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压力式验潮仪项目建设总纲及方案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33" w:history="1">
        <w:r>
          <w:rPr>
            <w:rFonts w:ascii="仿宋" w:eastAsia="仿宋" w:hAnsi="仿宋" w:cs="仿宋" w:hint="eastAsia"/>
            <w:lang w:eastAsia="zh-CN"/>
          </w:rPr>
          <w:t>前言</w:t>
        </w:r>
        <w:r>
          <w:tab/>
        </w:r>
        <w:r>
          <w:fldChar w:fldCharType="begin"/>
        </w:r>
        <w:r>
          <w:instrText xml:space="preserve"> PAGEREF _Toc18733 \h </w:instrText>
        </w:r>
        <w:r>
          <w:fldChar w:fldCharType="separate"/>
        </w:r>
        <w:r>
          <w:t>3</w:t>
        </w:r>
        <w:r>
          <w:fldChar w:fldCharType="end"/>
        </w:r>
      </w:hyperlink>
    </w:p>
    <w:p>
      <w:pPr>
        <w:pStyle w:val="TOC1"/>
        <w:tabs>
          <w:tab w:val="right" w:leader="dot" w:pos="8306"/>
        </w:tabs>
      </w:pPr>
      <w:hyperlink w:anchor="_Toc9076" w:history="1">
        <w:r>
          <w:rPr>
            <w:rFonts w:ascii="仿宋" w:eastAsia="仿宋" w:hAnsi="仿宋" w:cs="仿宋" w:hint="eastAsia"/>
            <w:lang w:eastAsia="zh-CN"/>
          </w:rPr>
          <w:t>一、资源开发及综合利用分析</w:t>
        </w:r>
        <w:r>
          <w:tab/>
        </w:r>
        <w:r>
          <w:fldChar w:fldCharType="begin"/>
        </w:r>
        <w:r>
          <w:instrText xml:space="preserve"> PAGEREF _Toc9076 \h </w:instrText>
        </w:r>
        <w:r>
          <w:fldChar w:fldCharType="separate"/>
        </w:r>
        <w:r>
          <w:t>3</w:t>
        </w:r>
        <w:r>
          <w:fldChar w:fldCharType="end"/>
        </w:r>
      </w:hyperlink>
    </w:p>
    <w:p>
      <w:pPr>
        <w:pStyle w:val="TOC2"/>
        <w:tabs>
          <w:tab w:val="right" w:leader="dot" w:pos="8306"/>
        </w:tabs>
      </w:pPr>
      <w:hyperlink w:anchor="_Toc14033" w:history="1">
        <w:r>
          <w:rPr>
            <w:rFonts w:ascii="仿宋" w:eastAsia="仿宋" w:hAnsi="仿宋" w:cs="仿宋" w:hint="eastAsia"/>
            <w:lang w:eastAsia="zh-CN"/>
          </w:rPr>
          <w:t>(一)、资源开发方案</w:t>
        </w:r>
        <w:r>
          <w:tab/>
        </w:r>
        <w:r>
          <w:fldChar w:fldCharType="begin"/>
        </w:r>
        <w:r>
          <w:instrText xml:space="preserve"> PAGEREF _Toc14033 \h </w:instrText>
        </w:r>
        <w:r>
          <w:fldChar w:fldCharType="separate"/>
        </w:r>
        <w:r>
          <w:t>3</w:t>
        </w:r>
        <w:r>
          <w:fldChar w:fldCharType="end"/>
        </w:r>
      </w:hyperlink>
    </w:p>
    <w:p>
      <w:pPr>
        <w:pStyle w:val="TOC2"/>
        <w:tabs>
          <w:tab w:val="right" w:leader="dot" w:pos="8306"/>
        </w:tabs>
      </w:pPr>
      <w:hyperlink w:anchor="_Toc17424" w:history="1">
        <w:r>
          <w:rPr>
            <w:rFonts w:ascii="仿宋" w:eastAsia="仿宋" w:hAnsi="仿宋" w:cs="仿宋" w:hint="eastAsia"/>
            <w:lang w:eastAsia="zh-CN"/>
          </w:rPr>
          <w:t>(二)、资源利用方案</w:t>
        </w:r>
        <w:r>
          <w:tab/>
        </w:r>
        <w:r>
          <w:fldChar w:fldCharType="begin"/>
        </w:r>
        <w:r>
          <w:instrText xml:space="preserve"> PAGEREF _Toc17424 \h </w:instrText>
        </w:r>
        <w:r>
          <w:fldChar w:fldCharType="separate"/>
        </w:r>
        <w:r>
          <w:t>4</w:t>
        </w:r>
        <w:r>
          <w:fldChar w:fldCharType="end"/>
        </w:r>
      </w:hyperlink>
    </w:p>
    <w:p>
      <w:pPr>
        <w:pStyle w:val="TOC2"/>
        <w:tabs>
          <w:tab w:val="right" w:leader="dot" w:pos="8306"/>
        </w:tabs>
      </w:pPr>
      <w:hyperlink w:anchor="_Toc31867" w:history="1">
        <w:r>
          <w:rPr>
            <w:rFonts w:ascii="仿宋" w:eastAsia="仿宋" w:hAnsi="仿宋" w:cs="仿宋" w:hint="eastAsia"/>
            <w:lang w:eastAsia="zh-CN"/>
          </w:rPr>
          <w:t>(三)、资源节约措施</w:t>
        </w:r>
        <w:r>
          <w:tab/>
        </w:r>
        <w:r>
          <w:fldChar w:fldCharType="begin"/>
        </w:r>
        <w:r>
          <w:instrText xml:space="preserve"> PAGEREF _Toc31867 \h </w:instrText>
        </w:r>
        <w:r>
          <w:fldChar w:fldCharType="separate"/>
        </w:r>
        <w:r>
          <w:t>5</w:t>
        </w:r>
        <w:r>
          <w:fldChar w:fldCharType="end"/>
        </w:r>
      </w:hyperlink>
    </w:p>
    <w:p>
      <w:pPr>
        <w:pStyle w:val="TOC1"/>
        <w:tabs>
          <w:tab w:val="right" w:leader="dot" w:pos="8306"/>
        </w:tabs>
      </w:pPr>
      <w:hyperlink w:anchor="_Toc20529" w:history="1">
        <w:r>
          <w:rPr>
            <w:rFonts w:ascii="仿宋" w:eastAsia="仿宋" w:hAnsi="仿宋" w:cs="仿宋" w:hint="eastAsia"/>
            <w:lang w:eastAsia="zh-CN"/>
          </w:rPr>
          <w:t>二、财务管理与成本控制</w:t>
        </w:r>
        <w:r>
          <w:tab/>
        </w:r>
        <w:r>
          <w:fldChar w:fldCharType="begin"/>
        </w:r>
        <w:r>
          <w:instrText xml:space="preserve"> PAGEREF _Toc20529 \h </w:instrText>
        </w:r>
        <w:r>
          <w:fldChar w:fldCharType="separate"/>
        </w:r>
        <w:r>
          <w:t>6</w:t>
        </w:r>
        <w:r>
          <w:fldChar w:fldCharType="end"/>
        </w:r>
      </w:hyperlink>
    </w:p>
    <w:p>
      <w:pPr>
        <w:pStyle w:val="TOC2"/>
        <w:tabs>
          <w:tab w:val="right" w:leader="dot" w:pos="8306"/>
        </w:tabs>
      </w:pPr>
      <w:hyperlink w:anchor="_Toc17883" w:history="1">
        <w:r>
          <w:rPr>
            <w:rFonts w:ascii="仿宋" w:eastAsia="仿宋" w:hAnsi="仿宋" w:cs="仿宋" w:hint="eastAsia"/>
            <w:lang w:eastAsia="zh-CN"/>
          </w:rPr>
          <w:t>(一)、财务管理体系建设</w:t>
        </w:r>
        <w:r>
          <w:tab/>
        </w:r>
        <w:r>
          <w:fldChar w:fldCharType="begin"/>
        </w:r>
        <w:r>
          <w:instrText xml:space="preserve"> PAGEREF _Toc17883 \h </w:instrText>
        </w:r>
        <w:r>
          <w:fldChar w:fldCharType="separate"/>
        </w:r>
        <w:r>
          <w:t>6</w:t>
        </w:r>
        <w:r>
          <w:fldChar w:fldCharType="end"/>
        </w:r>
      </w:hyperlink>
    </w:p>
    <w:p>
      <w:pPr>
        <w:pStyle w:val="TOC2"/>
        <w:tabs>
          <w:tab w:val="right" w:leader="dot" w:pos="8306"/>
        </w:tabs>
      </w:pPr>
      <w:hyperlink w:anchor="_Toc7013" w:history="1">
        <w:r>
          <w:rPr>
            <w:rFonts w:ascii="仿宋" w:eastAsia="仿宋" w:hAnsi="仿宋" w:cs="仿宋" w:hint="eastAsia"/>
            <w:lang w:eastAsia="zh-CN"/>
          </w:rPr>
          <w:t>(二)、成本控制措施</w:t>
        </w:r>
        <w:r>
          <w:tab/>
        </w:r>
        <w:r>
          <w:fldChar w:fldCharType="begin"/>
        </w:r>
        <w:r>
          <w:instrText xml:space="preserve"> PAGEREF _Toc7013 \h </w:instrText>
        </w:r>
        <w:r>
          <w:fldChar w:fldCharType="separate"/>
        </w:r>
        <w:r>
          <w:t>8</w:t>
        </w:r>
        <w:r>
          <w:fldChar w:fldCharType="end"/>
        </w:r>
      </w:hyperlink>
    </w:p>
    <w:p>
      <w:pPr>
        <w:pStyle w:val="TOC1"/>
        <w:tabs>
          <w:tab w:val="right" w:leader="dot" w:pos="8306"/>
        </w:tabs>
      </w:pPr>
      <w:hyperlink w:anchor="_Toc7266" w:history="1">
        <w:r>
          <w:rPr>
            <w:rFonts w:ascii="仿宋" w:eastAsia="仿宋" w:hAnsi="仿宋" w:cs="仿宋" w:hint="eastAsia"/>
            <w:lang w:eastAsia="zh-CN"/>
          </w:rPr>
          <w:t>三、建设风险评估分析</w:t>
        </w:r>
        <w:r>
          <w:tab/>
        </w:r>
        <w:r>
          <w:fldChar w:fldCharType="begin"/>
        </w:r>
        <w:r>
          <w:instrText xml:space="preserve"> PAGEREF _Toc7266 \h </w:instrText>
        </w:r>
        <w:r>
          <w:fldChar w:fldCharType="separate"/>
        </w:r>
        <w:r>
          <w:t>9</w:t>
        </w:r>
        <w:r>
          <w:fldChar w:fldCharType="end"/>
        </w:r>
      </w:hyperlink>
    </w:p>
    <w:p>
      <w:pPr>
        <w:pStyle w:val="TOC2"/>
        <w:tabs>
          <w:tab w:val="right" w:leader="dot" w:pos="8306"/>
        </w:tabs>
      </w:pPr>
      <w:hyperlink w:anchor="_Toc25871" w:history="1">
        <w:r>
          <w:rPr>
            <w:rFonts w:ascii="仿宋" w:eastAsia="仿宋" w:hAnsi="仿宋" w:cs="仿宋" w:hint="eastAsia"/>
            <w:lang w:eastAsia="zh-CN"/>
          </w:rPr>
          <w:t>(一)、政策风险分析</w:t>
        </w:r>
        <w:r>
          <w:tab/>
        </w:r>
        <w:r>
          <w:fldChar w:fldCharType="begin"/>
        </w:r>
        <w:r>
          <w:instrText xml:space="preserve"> PAGEREF _Toc25871 \h </w:instrText>
        </w:r>
        <w:r>
          <w:fldChar w:fldCharType="separate"/>
        </w:r>
        <w:r>
          <w:t>9</w:t>
        </w:r>
        <w:r>
          <w:fldChar w:fldCharType="end"/>
        </w:r>
      </w:hyperlink>
    </w:p>
    <w:p>
      <w:pPr>
        <w:pStyle w:val="TOC2"/>
        <w:tabs>
          <w:tab w:val="right" w:leader="dot" w:pos="8306"/>
        </w:tabs>
      </w:pPr>
      <w:hyperlink w:anchor="_Toc30412" w:history="1">
        <w:r>
          <w:rPr>
            <w:rFonts w:ascii="仿宋" w:eastAsia="仿宋" w:hAnsi="仿宋" w:cs="仿宋" w:hint="eastAsia"/>
            <w:lang w:eastAsia="zh-CN"/>
          </w:rPr>
          <w:t>(二)、社会风险分析</w:t>
        </w:r>
        <w:r>
          <w:tab/>
        </w:r>
        <w:r>
          <w:fldChar w:fldCharType="begin"/>
        </w:r>
        <w:r>
          <w:instrText xml:space="preserve"> PAGEREF _Toc30412 \h </w:instrText>
        </w:r>
        <w:r>
          <w:fldChar w:fldCharType="separate"/>
        </w:r>
        <w:r>
          <w:t>10</w:t>
        </w:r>
        <w:r>
          <w:fldChar w:fldCharType="end"/>
        </w:r>
      </w:hyperlink>
    </w:p>
    <w:p>
      <w:pPr>
        <w:pStyle w:val="TOC2"/>
        <w:tabs>
          <w:tab w:val="right" w:leader="dot" w:pos="8306"/>
        </w:tabs>
      </w:pPr>
      <w:hyperlink w:anchor="_Toc21050" w:history="1">
        <w:r>
          <w:rPr>
            <w:rFonts w:ascii="仿宋" w:eastAsia="仿宋" w:hAnsi="仿宋" w:cs="仿宋" w:hint="eastAsia"/>
            <w:lang w:eastAsia="zh-CN"/>
          </w:rPr>
          <w:t>(三)、市场风险分析</w:t>
        </w:r>
        <w:r>
          <w:tab/>
        </w:r>
        <w:r>
          <w:fldChar w:fldCharType="begin"/>
        </w:r>
        <w:r>
          <w:instrText xml:space="preserve"> PAGEREF _Toc21050 \h </w:instrText>
        </w:r>
        <w:r>
          <w:fldChar w:fldCharType="separate"/>
        </w:r>
        <w:r>
          <w:t>12</w:t>
        </w:r>
        <w:r>
          <w:fldChar w:fldCharType="end"/>
        </w:r>
      </w:hyperlink>
    </w:p>
    <w:p>
      <w:pPr>
        <w:pStyle w:val="TOC2"/>
        <w:tabs>
          <w:tab w:val="right" w:leader="dot" w:pos="8306"/>
        </w:tabs>
      </w:pPr>
      <w:hyperlink w:anchor="_Toc21045" w:history="1">
        <w:r>
          <w:rPr>
            <w:rFonts w:ascii="仿宋" w:eastAsia="仿宋" w:hAnsi="仿宋" w:cs="仿宋" w:hint="eastAsia"/>
            <w:lang w:eastAsia="zh-CN"/>
          </w:rPr>
          <w:t>(四)、资金风险分析</w:t>
        </w:r>
        <w:r>
          <w:tab/>
        </w:r>
        <w:r>
          <w:fldChar w:fldCharType="begin"/>
        </w:r>
        <w:r>
          <w:instrText xml:space="preserve"> PAGEREF _Toc21045 \h </w:instrText>
        </w:r>
        <w:r>
          <w:fldChar w:fldCharType="separate"/>
        </w:r>
        <w:r>
          <w:t>12</w:t>
        </w:r>
        <w:r>
          <w:fldChar w:fldCharType="end"/>
        </w:r>
      </w:hyperlink>
    </w:p>
    <w:p>
      <w:pPr>
        <w:pStyle w:val="TOC2"/>
        <w:tabs>
          <w:tab w:val="right" w:leader="dot" w:pos="8306"/>
        </w:tabs>
      </w:pPr>
      <w:hyperlink w:anchor="_Toc3809" w:history="1">
        <w:r>
          <w:rPr>
            <w:rFonts w:ascii="仿宋" w:eastAsia="仿宋" w:hAnsi="仿宋" w:cs="仿宋" w:hint="eastAsia"/>
            <w:lang w:eastAsia="zh-CN"/>
          </w:rPr>
          <w:t>(五)、技术风险分析</w:t>
        </w:r>
        <w:r>
          <w:tab/>
        </w:r>
        <w:r>
          <w:fldChar w:fldCharType="begin"/>
        </w:r>
        <w:r>
          <w:instrText xml:space="preserve"> PAGEREF _Toc3809 \h </w:instrText>
        </w:r>
        <w:r>
          <w:fldChar w:fldCharType="separate"/>
        </w:r>
        <w:r>
          <w:t>14</w:t>
        </w:r>
        <w:r>
          <w:fldChar w:fldCharType="end"/>
        </w:r>
      </w:hyperlink>
    </w:p>
    <w:p>
      <w:pPr>
        <w:pStyle w:val="TOC2"/>
        <w:tabs>
          <w:tab w:val="right" w:leader="dot" w:pos="8306"/>
        </w:tabs>
      </w:pPr>
      <w:hyperlink w:anchor="_Toc2229" w:history="1">
        <w:r>
          <w:rPr>
            <w:rFonts w:ascii="仿宋" w:eastAsia="仿宋" w:hAnsi="仿宋" w:cs="仿宋" w:hint="eastAsia"/>
            <w:lang w:eastAsia="zh-CN"/>
          </w:rPr>
          <w:t>(六)、财务风险分析</w:t>
        </w:r>
        <w:r>
          <w:tab/>
        </w:r>
        <w:r>
          <w:fldChar w:fldCharType="begin"/>
        </w:r>
        <w:r>
          <w:instrText xml:space="preserve"> PAGEREF _Toc2229 \h </w:instrText>
        </w:r>
        <w:r>
          <w:fldChar w:fldCharType="separate"/>
        </w:r>
        <w:r>
          <w:t>15</w:t>
        </w:r>
        <w:r>
          <w:fldChar w:fldCharType="end"/>
        </w:r>
      </w:hyperlink>
    </w:p>
    <w:p>
      <w:pPr>
        <w:pStyle w:val="TOC2"/>
        <w:tabs>
          <w:tab w:val="right" w:leader="dot" w:pos="8306"/>
        </w:tabs>
      </w:pPr>
      <w:hyperlink w:anchor="_Toc6820" w:history="1">
        <w:r>
          <w:rPr>
            <w:rFonts w:ascii="仿宋" w:eastAsia="仿宋" w:hAnsi="仿宋" w:cs="仿宋" w:hint="eastAsia"/>
            <w:lang w:eastAsia="zh-CN"/>
          </w:rPr>
          <w:t>(七)、管理风险分析</w:t>
        </w:r>
        <w:r>
          <w:tab/>
        </w:r>
        <w:r>
          <w:fldChar w:fldCharType="begin"/>
        </w:r>
        <w:r>
          <w:instrText xml:space="preserve"> PAGEREF _Toc6820 \h </w:instrText>
        </w:r>
        <w:r>
          <w:fldChar w:fldCharType="separate"/>
        </w:r>
        <w:r>
          <w:t>17</w:t>
        </w:r>
        <w:r>
          <w:fldChar w:fldCharType="end"/>
        </w:r>
      </w:hyperlink>
    </w:p>
    <w:p>
      <w:pPr>
        <w:pStyle w:val="TOC2"/>
        <w:tabs>
          <w:tab w:val="right" w:leader="dot" w:pos="8306"/>
        </w:tabs>
      </w:pPr>
      <w:hyperlink w:anchor="_Toc31173" w:history="1">
        <w:r>
          <w:rPr>
            <w:rFonts w:ascii="仿宋" w:eastAsia="仿宋" w:hAnsi="仿宋" w:cs="仿宋" w:hint="eastAsia"/>
            <w:lang w:eastAsia="zh-CN"/>
          </w:rPr>
          <w:t>(八)、其它风险分析</w:t>
        </w:r>
        <w:r>
          <w:tab/>
        </w:r>
        <w:r>
          <w:fldChar w:fldCharType="begin"/>
        </w:r>
        <w:r>
          <w:instrText xml:space="preserve"> PAGEREF _Toc31173 \h </w:instrText>
        </w:r>
        <w:r>
          <w:fldChar w:fldCharType="separate"/>
        </w:r>
        <w:r>
          <w:t>18</w:t>
        </w:r>
        <w:r>
          <w:fldChar w:fldCharType="end"/>
        </w:r>
      </w:hyperlink>
    </w:p>
    <w:p>
      <w:pPr>
        <w:pStyle w:val="TOC2"/>
        <w:tabs>
          <w:tab w:val="right" w:leader="dot" w:pos="8306"/>
        </w:tabs>
      </w:pPr>
      <w:hyperlink w:anchor="_Toc9222" w:history="1">
        <w:r>
          <w:rPr>
            <w:rFonts w:ascii="仿宋" w:eastAsia="仿宋" w:hAnsi="仿宋" w:cs="仿宋" w:hint="eastAsia"/>
            <w:lang w:eastAsia="zh-CN"/>
          </w:rPr>
          <w:t>(九)、社会影响评估</w:t>
        </w:r>
        <w:r>
          <w:tab/>
        </w:r>
        <w:r>
          <w:fldChar w:fldCharType="begin"/>
        </w:r>
        <w:r>
          <w:instrText xml:space="preserve"> PAGEREF _Toc9222 \h </w:instrText>
        </w:r>
        <w:r>
          <w:fldChar w:fldCharType="separate"/>
        </w:r>
        <w:r>
          <w:t>19</w:t>
        </w:r>
        <w:r>
          <w:fldChar w:fldCharType="end"/>
        </w:r>
      </w:hyperlink>
    </w:p>
    <w:p>
      <w:pPr>
        <w:pStyle w:val="TOC1"/>
        <w:tabs>
          <w:tab w:val="right" w:leader="dot" w:pos="8306"/>
        </w:tabs>
      </w:pPr>
      <w:hyperlink w:anchor="_Toc31497" w:history="1">
        <w:r>
          <w:rPr>
            <w:rFonts w:ascii="仿宋" w:eastAsia="仿宋" w:hAnsi="仿宋" w:cs="仿宋" w:hint="eastAsia"/>
            <w:lang w:eastAsia="zh-CN"/>
          </w:rPr>
          <w:t>四、项目选址研究</w:t>
        </w:r>
        <w:r>
          <w:tab/>
        </w:r>
        <w:r>
          <w:fldChar w:fldCharType="begin"/>
        </w:r>
        <w:r>
          <w:instrText xml:space="preserve"> PAGEREF _Toc31497 \h </w:instrText>
        </w:r>
        <w:r>
          <w:fldChar w:fldCharType="separate"/>
        </w:r>
        <w:r>
          <w:t>21</w:t>
        </w:r>
        <w:r>
          <w:fldChar w:fldCharType="end"/>
        </w:r>
      </w:hyperlink>
    </w:p>
    <w:p>
      <w:pPr>
        <w:pStyle w:val="TOC2"/>
        <w:tabs>
          <w:tab w:val="right" w:leader="dot" w:pos="8306"/>
        </w:tabs>
      </w:pPr>
      <w:hyperlink w:anchor="_Toc11934" w:history="1">
        <w:r>
          <w:rPr>
            <w:rFonts w:ascii="仿宋" w:eastAsia="仿宋" w:hAnsi="仿宋" w:cs="仿宋" w:hint="eastAsia"/>
            <w:lang w:eastAsia="zh-CN"/>
          </w:rPr>
          <w:t>(一)、项目选址原则</w:t>
        </w:r>
        <w:r>
          <w:tab/>
        </w:r>
        <w:r>
          <w:fldChar w:fldCharType="begin"/>
        </w:r>
        <w:r>
          <w:instrText xml:space="preserve"> PAGEREF _Toc11934 \h </w:instrText>
        </w:r>
        <w:r>
          <w:fldChar w:fldCharType="separate"/>
        </w:r>
        <w:r>
          <w:t>21</w:t>
        </w:r>
        <w:r>
          <w:fldChar w:fldCharType="end"/>
        </w:r>
      </w:hyperlink>
    </w:p>
    <w:p>
      <w:pPr>
        <w:pStyle w:val="TOC2"/>
        <w:tabs>
          <w:tab w:val="right" w:leader="dot" w:pos="8306"/>
        </w:tabs>
      </w:pPr>
      <w:hyperlink w:anchor="_Toc31794" w:history="1">
        <w:r>
          <w:rPr>
            <w:rFonts w:ascii="仿宋" w:eastAsia="仿宋" w:hAnsi="仿宋" w:cs="仿宋" w:hint="eastAsia"/>
            <w:lang w:eastAsia="zh-CN"/>
          </w:rPr>
          <w:t>(二)、项目选址</w:t>
        </w:r>
        <w:r>
          <w:tab/>
        </w:r>
        <w:r>
          <w:fldChar w:fldCharType="begin"/>
        </w:r>
        <w:r>
          <w:instrText xml:space="preserve"> PAGEREF _Toc31794 \h </w:instrText>
        </w:r>
        <w:r>
          <w:fldChar w:fldCharType="separate"/>
        </w:r>
        <w:r>
          <w:t>25</w:t>
        </w:r>
        <w:r>
          <w:fldChar w:fldCharType="end"/>
        </w:r>
      </w:hyperlink>
    </w:p>
    <w:p>
      <w:pPr>
        <w:pStyle w:val="TOC2"/>
        <w:tabs>
          <w:tab w:val="right" w:leader="dot" w:pos="8306"/>
        </w:tabs>
      </w:pPr>
      <w:hyperlink w:anchor="_Toc25581" w:history="1">
        <w:r>
          <w:rPr>
            <w:rFonts w:ascii="仿宋" w:eastAsia="仿宋" w:hAnsi="仿宋" w:cs="仿宋" w:hint="eastAsia"/>
            <w:lang w:eastAsia="zh-CN"/>
          </w:rPr>
          <w:t>(三)、建设条件分析</w:t>
        </w:r>
        <w:r>
          <w:tab/>
        </w:r>
        <w:r>
          <w:fldChar w:fldCharType="begin"/>
        </w:r>
        <w:r>
          <w:instrText xml:space="preserve"> PAGEREF _Toc25581 \h </w:instrText>
        </w:r>
        <w:r>
          <w:fldChar w:fldCharType="separate"/>
        </w:r>
        <w:r>
          <w:t>27</w:t>
        </w:r>
        <w:r>
          <w:fldChar w:fldCharType="end"/>
        </w:r>
      </w:hyperlink>
    </w:p>
    <w:p>
      <w:pPr>
        <w:pStyle w:val="TOC2"/>
        <w:tabs>
          <w:tab w:val="right" w:leader="dot" w:pos="8306"/>
        </w:tabs>
      </w:pPr>
      <w:hyperlink w:anchor="_Toc24332" w:history="1">
        <w:r>
          <w:rPr>
            <w:rFonts w:ascii="仿宋" w:eastAsia="仿宋" w:hAnsi="仿宋" w:cs="仿宋" w:hint="eastAsia"/>
            <w:lang w:eastAsia="zh-CN"/>
          </w:rPr>
          <w:t>(四)、用地控制指标</w:t>
        </w:r>
        <w:r>
          <w:tab/>
        </w:r>
        <w:r>
          <w:fldChar w:fldCharType="begin"/>
        </w:r>
        <w:r>
          <w:instrText xml:space="preserve"> PAGEREF _Toc24332 \h </w:instrText>
        </w:r>
        <w:r>
          <w:fldChar w:fldCharType="separate"/>
        </w:r>
        <w:r>
          <w:t>28</w:t>
        </w:r>
        <w:r>
          <w:fldChar w:fldCharType="end"/>
        </w:r>
      </w:hyperlink>
    </w:p>
    <w:p>
      <w:pPr>
        <w:pStyle w:val="TOC2"/>
        <w:tabs>
          <w:tab w:val="right" w:leader="dot" w:pos="8306"/>
        </w:tabs>
      </w:pPr>
      <w:hyperlink w:anchor="_Toc11180" w:history="1">
        <w:r>
          <w:rPr>
            <w:rFonts w:ascii="仿宋" w:eastAsia="仿宋" w:hAnsi="仿宋" w:cs="仿宋" w:hint="eastAsia"/>
            <w:lang w:eastAsia="zh-CN"/>
          </w:rPr>
          <w:t>(五)、地总体要求</w:t>
        </w:r>
        <w:r>
          <w:tab/>
        </w:r>
        <w:r>
          <w:fldChar w:fldCharType="begin"/>
        </w:r>
        <w:r>
          <w:instrText xml:space="preserve"> PAGEREF _Toc11180 \h </w:instrText>
        </w:r>
        <w:r>
          <w:fldChar w:fldCharType="separate"/>
        </w:r>
        <w:r>
          <w:t>29</w:t>
        </w:r>
        <w:r>
          <w:fldChar w:fldCharType="end"/>
        </w:r>
      </w:hyperlink>
    </w:p>
    <w:p>
      <w:pPr>
        <w:pStyle w:val="TOC2"/>
        <w:tabs>
          <w:tab w:val="right" w:leader="dot" w:pos="8306"/>
        </w:tabs>
      </w:pPr>
      <w:hyperlink w:anchor="_Toc19712" w:history="1">
        <w:r>
          <w:rPr>
            <w:rFonts w:ascii="仿宋" w:eastAsia="仿宋" w:hAnsi="仿宋" w:cs="仿宋" w:hint="eastAsia"/>
            <w:lang w:eastAsia="zh-CN"/>
          </w:rPr>
          <w:t>(六)、节约用地措施</w:t>
        </w:r>
        <w:r>
          <w:tab/>
        </w:r>
        <w:r>
          <w:fldChar w:fldCharType="begin"/>
        </w:r>
        <w:r>
          <w:instrText xml:space="preserve"> PAGEREF _Toc19712 \h </w:instrText>
        </w:r>
        <w:r>
          <w:fldChar w:fldCharType="separate"/>
        </w:r>
        <w:r>
          <w:t>31</w:t>
        </w:r>
        <w:r>
          <w:fldChar w:fldCharType="end"/>
        </w:r>
      </w:hyperlink>
    </w:p>
    <w:p>
      <w:pPr>
        <w:pStyle w:val="TOC2"/>
        <w:tabs>
          <w:tab w:val="right" w:leader="dot" w:pos="8306"/>
        </w:tabs>
      </w:pPr>
      <w:hyperlink w:anchor="_Toc20439" w:history="1">
        <w:r>
          <w:rPr>
            <w:rFonts w:ascii="仿宋" w:eastAsia="仿宋" w:hAnsi="仿宋" w:cs="仿宋" w:hint="eastAsia"/>
            <w:lang w:eastAsia="zh-CN"/>
          </w:rPr>
          <w:t>(七)、选址综合评价</w:t>
        </w:r>
        <w:r>
          <w:tab/>
        </w:r>
        <w:r>
          <w:fldChar w:fldCharType="begin"/>
        </w:r>
        <w:r>
          <w:instrText xml:space="preserve"> PAGEREF _Toc20439 \h </w:instrText>
        </w:r>
        <w:r>
          <w:fldChar w:fldCharType="separate"/>
        </w:r>
        <w:r>
          <w:t>32</w:t>
        </w:r>
        <w:r>
          <w:fldChar w:fldCharType="end"/>
        </w:r>
      </w:hyperlink>
    </w:p>
    <w:p>
      <w:pPr>
        <w:pStyle w:val="TOC1"/>
        <w:tabs>
          <w:tab w:val="right" w:leader="dot" w:pos="8306"/>
        </w:tabs>
      </w:pPr>
      <w:hyperlink w:anchor="_Toc23945" w:history="1">
        <w:r>
          <w:rPr>
            <w:rFonts w:ascii="仿宋" w:eastAsia="仿宋" w:hAnsi="仿宋" w:cs="仿宋" w:hint="eastAsia"/>
            <w:lang w:eastAsia="zh-CN"/>
          </w:rPr>
          <w:t>五、背景、必要性分析</w:t>
        </w:r>
        <w:r>
          <w:tab/>
        </w:r>
        <w:r>
          <w:fldChar w:fldCharType="begin"/>
        </w:r>
        <w:r>
          <w:instrText xml:space="preserve"> PAGEREF _Toc23945 \h </w:instrText>
        </w:r>
        <w:r>
          <w:fldChar w:fldCharType="separate"/>
        </w:r>
        <w:r>
          <w:t>33</w:t>
        </w:r>
        <w:r>
          <w:fldChar w:fldCharType="end"/>
        </w:r>
      </w:hyperlink>
    </w:p>
    <w:p>
      <w:pPr>
        <w:pStyle w:val="TOC2"/>
        <w:tabs>
          <w:tab w:val="right" w:leader="dot" w:pos="8306"/>
        </w:tabs>
      </w:pPr>
      <w:hyperlink w:anchor="_Toc20927" w:history="1">
        <w:r>
          <w:rPr>
            <w:rFonts w:ascii="仿宋" w:eastAsia="仿宋" w:hAnsi="仿宋" w:cs="仿宋" w:hint="eastAsia"/>
            <w:lang w:eastAsia="zh-CN"/>
          </w:rPr>
          <w:t>(一)、项目建设背景</w:t>
        </w:r>
        <w:r>
          <w:tab/>
        </w:r>
        <w:r>
          <w:fldChar w:fldCharType="begin"/>
        </w:r>
        <w:r>
          <w:instrText xml:space="preserve"> PAGEREF _Toc20927 \h </w:instrText>
        </w:r>
        <w:r>
          <w:fldChar w:fldCharType="separate"/>
        </w:r>
        <w:r>
          <w:t>33</w:t>
        </w:r>
        <w:r>
          <w:fldChar w:fldCharType="end"/>
        </w:r>
      </w:hyperlink>
    </w:p>
    <w:p>
      <w:pPr>
        <w:pStyle w:val="TOC2"/>
        <w:tabs>
          <w:tab w:val="right" w:leader="dot" w:pos="8306"/>
        </w:tabs>
      </w:pPr>
      <w:hyperlink w:anchor="_Toc15725" w:history="1">
        <w:r>
          <w:rPr>
            <w:rFonts w:ascii="仿宋" w:eastAsia="仿宋" w:hAnsi="仿宋" w:cs="仿宋" w:hint="eastAsia"/>
            <w:lang w:eastAsia="zh-CN"/>
          </w:rPr>
          <w:t>(二)、必要性分析</w:t>
        </w:r>
        <w:r>
          <w:tab/>
        </w:r>
        <w:r>
          <w:fldChar w:fldCharType="begin"/>
        </w:r>
        <w:r>
          <w:instrText xml:space="preserve"> PAGEREF _Toc15725 \h </w:instrText>
        </w:r>
        <w:r>
          <w:fldChar w:fldCharType="separate"/>
        </w:r>
        <w:r>
          <w:t>34</w:t>
        </w:r>
        <w:r>
          <w:fldChar w:fldCharType="end"/>
        </w:r>
      </w:hyperlink>
    </w:p>
    <w:p>
      <w:pPr>
        <w:pStyle w:val="TOC2"/>
        <w:tabs>
          <w:tab w:val="right" w:leader="dot" w:pos="8306"/>
        </w:tabs>
      </w:pPr>
      <w:hyperlink w:anchor="_Toc223" w:history="1">
        <w:r>
          <w:rPr>
            <w:rFonts w:ascii="仿宋" w:eastAsia="仿宋" w:hAnsi="仿宋" w:cs="仿宋" w:hint="eastAsia"/>
            <w:lang w:eastAsia="zh-CN"/>
          </w:rPr>
          <w:t>(三)、项目建设有利条件</w:t>
        </w:r>
        <w:r>
          <w:tab/>
        </w:r>
        <w:r>
          <w:fldChar w:fldCharType="begin"/>
        </w:r>
        <w:r>
          <w:instrText xml:space="preserve"> PAGEREF _Toc223 \h </w:instrText>
        </w:r>
        <w:r>
          <w:fldChar w:fldCharType="separate"/>
        </w:r>
        <w:r>
          <w:t>36</w:t>
        </w:r>
        <w:r>
          <w:fldChar w:fldCharType="end"/>
        </w:r>
      </w:hyperlink>
    </w:p>
    <w:p>
      <w:pPr>
        <w:pStyle w:val="TOC1"/>
        <w:tabs>
          <w:tab w:val="right" w:leader="dot" w:pos="8306"/>
        </w:tabs>
      </w:pPr>
      <w:hyperlink w:anchor="_Toc17603" w:history="1">
        <w:r>
          <w:rPr>
            <w:rFonts w:ascii="仿宋" w:eastAsia="仿宋" w:hAnsi="仿宋" w:cs="仿宋" w:hint="eastAsia"/>
            <w:lang w:eastAsia="zh-CN"/>
          </w:rPr>
          <w:t>六、项目监理与质量保证</w:t>
        </w:r>
        <w:r>
          <w:tab/>
        </w:r>
        <w:r>
          <w:fldChar w:fldCharType="begin"/>
        </w:r>
        <w:r>
          <w:instrText xml:space="preserve"> PAGEREF _Toc17603 \h </w:instrText>
        </w:r>
        <w:r>
          <w:fldChar w:fldCharType="separate"/>
        </w:r>
        <w:r>
          <w:t>37</w:t>
        </w:r>
        <w:r>
          <w:fldChar w:fldCharType="end"/>
        </w:r>
      </w:hyperlink>
    </w:p>
    <w:p>
      <w:pPr>
        <w:pStyle w:val="TOC2"/>
        <w:tabs>
          <w:tab w:val="right" w:leader="dot" w:pos="8306"/>
        </w:tabs>
      </w:pPr>
      <w:hyperlink w:anchor="_Toc10585" w:history="1">
        <w:r>
          <w:rPr>
            <w:rFonts w:ascii="仿宋" w:eastAsia="仿宋" w:hAnsi="仿宋" w:cs="仿宋" w:hint="eastAsia"/>
            <w:lang w:eastAsia="zh-CN"/>
          </w:rPr>
          <w:t>(一)、监理体系构建</w:t>
        </w:r>
        <w:r>
          <w:tab/>
        </w:r>
        <w:r>
          <w:fldChar w:fldCharType="begin"/>
        </w:r>
        <w:r>
          <w:instrText xml:space="preserve"> PAGEREF _Toc10585 \h </w:instrText>
        </w:r>
        <w:r>
          <w:fldChar w:fldCharType="separate"/>
        </w:r>
        <w:r>
          <w:t>37</w:t>
        </w:r>
        <w:r>
          <w:fldChar w:fldCharType="end"/>
        </w:r>
      </w:hyperlink>
    </w:p>
    <w:p>
      <w:pPr>
        <w:pStyle w:val="TOC2"/>
        <w:tabs>
          <w:tab w:val="right" w:leader="dot" w:pos="8306"/>
        </w:tabs>
      </w:pPr>
      <w:hyperlink w:anchor="_Toc6658" w:history="1">
        <w:r>
          <w:rPr>
            <w:rFonts w:ascii="仿宋" w:eastAsia="仿宋" w:hAnsi="仿宋" w:cs="仿宋" w:hint="eastAsia"/>
            <w:lang w:eastAsia="zh-CN"/>
          </w:rPr>
          <w:t>(二)、质量保证体系实施</w:t>
        </w:r>
        <w:r>
          <w:tab/>
        </w:r>
        <w:r>
          <w:fldChar w:fldCharType="begin"/>
        </w:r>
        <w:r>
          <w:instrText xml:space="preserve"> PAGEREF _Toc6658 \h </w:instrText>
        </w:r>
        <w:r>
          <w:fldChar w:fldCharType="separate"/>
        </w:r>
        <w:r>
          <w:t>38</w:t>
        </w:r>
        <w:r>
          <w:fldChar w:fldCharType="end"/>
        </w:r>
      </w:hyperlink>
    </w:p>
    <w:p>
      <w:pPr>
        <w:pStyle w:val="TOC2"/>
        <w:tabs>
          <w:tab w:val="right" w:leader="dot" w:pos="8306"/>
        </w:tabs>
      </w:pPr>
      <w:hyperlink w:anchor="_Toc7992" w:history="1">
        <w:r>
          <w:rPr>
            <w:rFonts w:ascii="仿宋" w:eastAsia="仿宋" w:hAnsi="仿宋" w:cs="仿宋" w:hint="eastAsia"/>
            <w:lang w:eastAsia="zh-CN"/>
          </w:rPr>
          <w:t>(三)、监理与质量控制流程</w:t>
        </w:r>
        <w:r>
          <w:tab/>
        </w:r>
        <w:r>
          <w:fldChar w:fldCharType="begin"/>
        </w:r>
        <w:r>
          <w:instrText xml:space="preserve"> PAGEREF _Toc7992 \h </w:instrText>
        </w:r>
        <w:r>
          <w:fldChar w:fldCharType="separate"/>
        </w:r>
        <w:r>
          <w:t>39</w:t>
        </w:r>
        <w:r>
          <w:fldChar w:fldCharType="end"/>
        </w:r>
      </w:hyperlink>
    </w:p>
    <w:p>
      <w:pPr>
        <w:pStyle w:val="TOC1"/>
        <w:tabs>
          <w:tab w:val="right" w:leader="dot" w:pos="8306"/>
        </w:tabs>
      </w:pPr>
      <w:hyperlink w:anchor="_Toc12975" w:history="1">
        <w:r>
          <w:rPr>
            <w:rFonts w:ascii="仿宋" w:eastAsia="仿宋" w:hAnsi="仿宋" w:cs="仿宋" w:hint="eastAsia"/>
            <w:lang w:eastAsia="zh-CN"/>
          </w:rPr>
          <w:t>七、安全与应急管理</w:t>
        </w:r>
        <w:r>
          <w:tab/>
        </w:r>
        <w:r>
          <w:fldChar w:fldCharType="begin"/>
        </w:r>
        <w:r>
          <w:instrText xml:space="preserve"> PAGEREF _Toc12975 \h </w:instrText>
        </w:r>
        <w:r>
          <w:fldChar w:fldCharType="separate"/>
        </w:r>
        <w:r>
          <w:t>39</w:t>
        </w:r>
        <w:r>
          <w:fldChar w:fldCharType="end"/>
        </w:r>
      </w:hyperlink>
    </w:p>
    <w:p>
      <w:pPr>
        <w:pStyle w:val="TOC2"/>
        <w:tabs>
          <w:tab w:val="right" w:leader="dot" w:pos="8306"/>
        </w:tabs>
      </w:pPr>
      <w:hyperlink w:anchor="_Toc21745" w:history="1">
        <w:r>
          <w:rPr>
            <w:rFonts w:ascii="仿宋" w:eastAsia="仿宋" w:hAnsi="仿宋" w:cs="仿宋" w:hint="eastAsia"/>
            <w:lang w:eastAsia="zh-CN"/>
          </w:rPr>
          <w:t>(一)、安全生产管理</w:t>
        </w:r>
        <w:r>
          <w:tab/>
        </w:r>
        <w:r>
          <w:fldChar w:fldCharType="begin"/>
        </w:r>
        <w:r>
          <w:instrText xml:space="preserve"> PAGEREF _Toc21745 \h </w:instrText>
        </w:r>
        <w:r>
          <w:fldChar w:fldCharType="separate"/>
        </w:r>
        <w:r>
          <w:t>39</w:t>
        </w:r>
        <w:r>
          <w:fldChar w:fldCharType="end"/>
        </w:r>
      </w:hyperlink>
    </w:p>
    <w:p>
      <w:pPr>
        <w:pStyle w:val="TOC2"/>
        <w:tabs>
          <w:tab w:val="right" w:leader="dot" w:pos="8306"/>
        </w:tabs>
      </w:pPr>
      <w:hyperlink w:anchor="_Toc18025" w:history="1">
        <w:r>
          <w:rPr>
            <w:rFonts w:ascii="仿宋" w:eastAsia="仿宋" w:hAnsi="仿宋" w:cs="仿宋" w:hint="eastAsia"/>
            <w:lang w:eastAsia="zh-CN"/>
          </w:rPr>
          <w:t>(二)、应急预案与响应</w:t>
        </w:r>
        <w:r>
          <w:tab/>
        </w:r>
        <w:r>
          <w:fldChar w:fldCharType="begin"/>
        </w:r>
        <w:r>
          <w:instrText xml:space="preserve"> PAGEREF _Toc18025 \h </w:instrText>
        </w:r>
        <w:r>
          <w:fldChar w:fldCharType="separate"/>
        </w:r>
        <w:r>
          <w:t>41</w:t>
        </w:r>
        <w:r>
          <w:fldChar w:fldCharType="end"/>
        </w:r>
      </w:hyperlink>
    </w:p>
    <w:p>
      <w:pPr>
        <w:pStyle w:val="TOC1"/>
        <w:tabs>
          <w:tab w:val="right" w:leader="dot" w:pos="8306"/>
        </w:tabs>
      </w:pPr>
      <w:hyperlink w:anchor="_Toc24247" w:history="1">
        <w:r>
          <w:rPr>
            <w:rFonts w:ascii="仿宋" w:eastAsia="仿宋" w:hAnsi="仿宋" w:cs="仿宋" w:hint="eastAsia"/>
            <w:lang w:eastAsia="zh-CN"/>
          </w:rPr>
          <w:t>八、客户关系管理与市场拓展</w:t>
        </w:r>
        <w:r>
          <w:tab/>
        </w:r>
        <w:r>
          <w:fldChar w:fldCharType="begin"/>
        </w:r>
        <w:r>
          <w:instrText xml:space="preserve"> PAGEREF _Toc24247 \h </w:instrText>
        </w:r>
        <w:r>
          <w:fldChar w:fldCharType="separate"/>
        </w:r>
        <w:r>
          <w:t>42</w:t>
        </w:r>
        <w:r>
          <w:fldChar w:fldCharType="end"/>
        </w:r>
      </w:hyperlink>
    </w:p>
    <w:p>
      <w:pPr>
        <w:pStyle w:val="TOC2"/>
        <w:tabs>
          <w:tab w:val="right" w:leader="dot" w:pos="8306"/>
        </w:tabs>
      </w:pPr>
      <w:hyperlink w:anchor="_Toc12128" w:history="1">
        <w:r>
          <w:rPr>
            <w:rFonts w:ascii="仿宋" w:eastAsia="仿宋" w:hAnsi="仿宋" w:cs="仿宋" w:hint="eastAsia"/>
            <w:lang w:eastAsia="zh-CN"/>
          </w:rPr>
          <w:t>(一)、客户关系管理策略</w:t>
        </w:r>
        <w:r>
          <w:tab/>
        </w:r>
        <w:r>
          <w:fldChar w:fldCharType="begin"/>
        </w:r>
        <w:r>
          <w:instrText xml:space="preserve"> PAGEREF _Toc12128 \h </w:instrText>
        </w:r>
        <w:r>
          <w:fldChar w:fldCharType="separate"/>
        </w:r>
        <w:r>
          <w:t>42</w:t>
        </w:r>
        <w:r>
          <w:fldChar w:fldCharType="end"/>
        </w:r>
      </w:hyperlink>
    </w:p>
    <w:p>
      <w:pPr>
        <w:pStyle w:val="TOC2"/>
        <w:tabs>
          <w:tab w:val="right" w:leader="dot" w:pos="8306"/>
        </w:tabs>
      </w:pPr>
      <w:hyperlink w:anchor="_Toc4505" w:history="1">
        <w:r>
          <w:rPr>
            <w:rFonts w:ascii="仿宋" w:eastAsia="仿宋" w:hAnsi="仿宋" w:cs="仿宋" w:hint="eastAsia"/>
            <w:lang w:eastAsia="zh-CN"/>
          </w:rPr>
          <w:t>(二)、市场拓展方案</w:t>
        </w:r>
        <w:r>
          <w:tab/>
        </w:r>
        <w:r>
          <w:fldChar w:fldCharType="begin"/>
        </w:r>
        <w:r>
          <w:instrText xml:space="preserve"> PAGEREF _Toc4505 \h </w:instrText>
        </w:r>
        <w:r>
          <w:fldChar w:fldCharType="separate"/>
        </w:r>
        <w:r>
          <w:t>44</w:t>
        </w:r>
        <w:r>
          <w:fldChar w:fldCharType="end"/>
        </w:r>
      </w:hyperlink>
    </w:p>
    <w:p>
      <w:pPr>
        <w:pStyle w:val="TOC1"/>
        <w:tabs>
          <w:tab w:val="right" w:leader="dot" w:pos="8306"/>
        </w:tabs>
      </w:pPr>
      <w:hyperlink w:anchor="_Toc19326" w:history="1">
        <w:r>
          <w:rPr>
            <w:rFonts w:ascii="仿宋" w:eastAsia="仿宋" w:hAnsi="仿宋" w:cs="仿宋" w:hint="eastAsia"/>
            <w:lang w:eastAsia="zh-CN"/>
          </w:rPr>
          <w:t>九、资金管理与财务规划</w:t>
        </w:r>
        <w:r>
          <w:tab/>
        </w:r>
        <w:r>
          <w:fldChar w:fldCharType="begin"/>
        </w:r>
        <w:r>
          <w:instrText xml:space="preserve"> PAGEREF _Toc19326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61" w:history="1">
        <w:r>
          <w:rPr>
            <w:rFonts w:ascii="仿宋" w:eastAsia="仿宋" w:hAnsi="仿宋" w:cs="仿宋" w:hint="eastAsia"/>
            <w:lang w:eastAsia="zh-CN"/>
          </w:rPr>
          <w:t>(一)、项目资金来源与筹措</w:t>
        </w:r>
        <w:r>
          <w:tab/>
        </w:r>
        <w:r>
          <w:fldChar w:fldCharType="begin"/>
        </w:r>
        <w:r>
          <w:instrText xml:space="preserve"> PAGEREF _Toc9361 \h </w:instrText>
        </w:r>
        <w:r>
          <w:fldChar w:fldCharType="separate"/>
        </w:r>
        <w:r>
          <w:t>45</w:t>
        </w:r>
        <w:r>
          <w:fldChar w:fldCharType="end"/>
        </w:r>
      </w:hyperlink>
    </w:p>
    <w:p>
      <w:pPr>
        <w:pStyle w:val="TOC2"/>
        <w:tabs>
          <w:tab w:val="right" w:leader="dot" w:pos="8306"/>
        </w:tabs>
      </w:pPr>
      <w:hyperlink w:anchor="_Toc19395" w:history="1">
        <w:r>
          <w:rPr>
            <w:rFonts w:ascii="仿宋" w:eastAsia="仿宋" w:hAnsi="仿宋" w:cs="仿宋" w:hint="eastAsia"/>
            <w:lang w:eastAsia="zh-CN"/>
          </w:rPr>
          <w:t>(二)、资金使用与监管</w:t>
        </w:r>
        <w:r>
          <w:tab/>
        </w:r>
        <w:r>
          <w:fldChar w:fldCharType="begin"/>
        </w:r>
        <w:r>
          <w:instrText xml:space="preserve"> PAGEREF _Toc19395 \h </w:instrText>
        </w:r>
        <w:r>
          <w:fldChar w:fldCharType="separate"/>
        </w:r>
        <w:r>
          <w:t>46</w:t>
        </w:r>
        <w:r>
          <w:fldChar w:fldCharType="end"/>
        </w:r>
      </w:hyperlink>
    </w:p>
    <w:p>
      <w:pPr>
        <w:pStyle w:val="TOC2"/>
        <w:tabs>
          <w:tab w:val="right" w:leader="dot" w:pos="8306"/>
        </w:tabs>
      </w:pPr>
      <w:hyperlink w:anchor="_Toc10974" w:history="1">
        <w:r>
          <w:rPr>
            <w:rFonts w:ascii="仿宋" w:eastAsia="仿宋" w:hAnsi="仿宋" w:cs="仿宋" w:hint="eastAsia"/>
            <w:lang w:eastAsia="zh-CN"/>
          </w:rPr>
          <w:t>(三)、财务规划与预测</w:t>
        </w:r>
        <w:r>
          <w:tab/>
        </w:r>
        <w:r>
          <w:fldChar w:fldCharType="begin"/>
        </w:r>
        <w:r>
          <w:instrText xml:space="preserve"> PAGEREF _Toc10974 \h </w:instrText>
        </w:r>
        <w:r>
          <w:fldChar w:fldCharType="separate"/>
        </w:r>
        <w:r>
          <w:t>47</w:t>
        </w:r>
        <w:r>
          <w:fldChar w:fldCharType="end"/>
        </w:r>
      </w:hyperlink>
    </w:p>
    <w:p>
      <w:pPr>
        <w:pStyle w:val="TOC1"/>
        <w:tabs>
          <w:tab w:val="right" w:leader="dot" w:pos="8306"/>
        </w:tabs>
      </w:pPr>
      <w:hyperlink w:anchor="_Toc2984" w:history="1">
        <w:r>
          <w:rPr>
            <w:rFonts w:ascii="仿宋" w:eastAsia="仿宋" w:hAnsi="仿宋" w:cs="仿宋" w:hint="eastAsia"/>
            <w:lang w:eastAsia="zh-CN"/>
          </w:rPr>
          <w:t>十、经济效益与社会效益优化</w:t>
        </w:r>
        <w:r>
          <w:tab/>
        </w:r>
        <w:r>
          <w:fldChar w:fldCharType="begin"/>
        </w:r>
        <w:r>
          <w:instrText xml:space="preserve"> PAGEREF _Toc2984 \h </w:instrText>
        </w:r>
        <w:r>
          <w:fldChar w:fldCharType="separate"/>
        </w:r>
        <w:r>
          <w:t>48</w:t>
        </w:r>
        <w:r>
          <w:fldChar w:fldCharType="end"/>
        </w:r>
      </w:hyperlink>
    </w:p>
    <w:p>
      <w:pPr>
        <w:pStyle w:val="TOC2"/>
        <w:tabs>
          <w:tab w:val="right" w:leader="dot" w:pos="8306"/>
        </w:tabs>
      </w:pPr>
      <w:hyperlink w:anchor="_Toc14949" w:history="1">
        <w:r>
          <w:rPr>
            <w:rFonts w:ascii="仿宋" w:eastAsia="仿宋" w:hAnsi="仿宋" w:cs="仿宋" w:hint="eastAsia"/>
            <w:lang w:eastAsia="zh-CN"/>
          </w:rPr>
          <w:t>(一)、经济效益提升策略</w:t>
        </w:r>
        <w:r>
          <w:tab/>
        </w:r>
        <w:r>
          <w:fldChar w:fldCharType="begin"/>
        </w:r>
        <w:r>
          <w:instrText xml:space="preserve"> PAGEREF _Toc14949 \h </w:instrText>
        </w:r>
        <w:r>
          <w:fldChar w:fldCharType="separate"/>
        </w:r>
        <w:r>
          <w:t>48</w:t>
        </w:r>
        <w:r>
          <w:fldChar w:fldCharType="end"/>
        </w:r>
      </w:hyperlink>
    </w:p>
    <w:p>
      <w:pPr>
        <w:pStyle w:val="TOC2"/>
        <w:tabs>
          <w:tab w:val="right" w:leader="dot" w:pos="8306"/>
        </w:tabs>
      </w:pPr>
      <w:hyperlink w:anchor="_Toc6284" w:history="1">
        <w:r>
          <w:rPr>
            <w:rFonts w:ascii="仿宋" w:eastAsia="仿宋" w:hAnsi="仿宋" w:cs="仿宋" w:hint="eastAsia"/>
            <w:lang w:eastAsia="zh-CN"/>
          </w:rPr>
          <w:t>(二)、社会效益增强方案</w:t>
        </w:r>
        <w:r>
          <w:tab/>
        </w:r>
        <w:r>
          <w:fldChar w:fldCharType="begin"/>
        </w:r>
        <w:r>
          <w:instrText xml:space="preserve"> PAGEREF _Toc6284 \h </w:instrText>
        </w:r>
        <w:r>
          <w:fldChar w:fldCharType="separate"/>
        </w:r>
        <w:r>
          <w:t>50</w:t>
        </w:r>
        <w:r>
          <w:fldChar w:fldCharType="end"/>
        </w:r>
      </w:hyperlink>
    </w:p>
    <w:p>
      <w:pPr>
        <w:pStyle w:val="TOC1"/>
        <w:tabs>
          <w:tab w:val="right" w:leader="dot" w:pos="8306"/>
        </w:tabs>
      </w:pPr>
      <w:hyperlink w:anchor="_Toc26096" w:history="1">
        <w:r>
          <w:rPr>
            <w:rFonts w:ascii="仿宋" w:eastAsia="仿宋" w:hAnsi="仿宋" w:cs="仿宋" w:hint="eastAsia"/>
            <w:lang w:eastAsia="zh-CN"/>
          </w:rPr>
          <w:t>十一、项目实施与管理方案</w:t>
        </w:r>
        <w:r>
          <w:tab/>
        </w:r>
        <w:r>
          <w:fldChar w:fldCharType="begin"/>
        </w:r>
        <w:r>
          <w:instrText xml:space="preserve"> PAGEREF _Toc26096 \h </w:instrText>
        </w:r>
        <w:r>
          <w:fldChar w:fldCharType="separate"/>
        </w:r>
        <w:r>
          <w:t>50</w:t>
        </w:r>
        <w:r>
          <w:fldChar w:fldCharType="end"/>
        </w:r>
      </w:hyperlink>
    </w:p>
    <w:p>
      <w:pPr>
        <w:pStyle w:val="TOC2"/>
        <w:tabs>
          <w:tab w:val="right" w:leader="dot" w:pos="8306"/>
        </w:tabs>
      </w:pPr>
      <w:hyperlink w:anchor="_Toc4458" w:history="1">
        <w:r>
          <w:rPr>
            <w:rFonts w:ascii="仿宋" w:eastAsia="仿宋" w:hAnsi="仿宋" w:cs="仿宋" w:hint="eastAsia"/>
            <w:lang w:eastAsia="zh-CN"/>
          </w:rPr>
          <w:t>(一)、项目实施计划</w:t>
        </w:r>
        <w:r>
          <w:tab/>
        </w:r>
        <w:r>
          <w:fldChar w:fldCharType="begin"/>
        </w:r>
        <w:r>
          <w:instrText xml:space="preserve"> PAGEREF _Toc4458 \h </w:instrText>
        </w:r>
        <w:r>
          <w:fldChar w:fldCharType="separate"/>
        </w:r>
        <w:r>
          <w:t>50</w:t>
        </w:r>
        <w:r>
          <w:fldChar w:fldCharType="end"/>
        </w:r>
      </w:hyperlink>
    </w:p>
    <w:p>
      <w:pPr>
        <w:pStyle w:val="TOC2"/>
        <w:tabs>
          <w:tab w:val="right" w:leader="dot" w:pos="8306"/>
        </w:tabs>
      </w:pPr>
      <w:hyperlink w:anchor="_Toc12925" w:history="1">
        <w:r>
          <w:rPr>
            <w:rFonts w:ascii="仿宋" w:eastAsia="仿宋" w:hAnsi="仿宋" w:cs="仿宋" w:hint="eastAsia"/>
            <w:lang w:eastAsia="zh-CN"/>
          </w:rPr>
          <w:t>(二)、项目组织机构与职责</w:t>
        </w:r>
        <w:r>
          <w:tab/>
        </w:r>
        <w:r>
          <w:fldChar w:fldCharType="begin"/>
        </w:r>
        <w:r>
          <w:instrText xml:space="preserve"> PAGEREF _Toc12925 \h </w:instrText>
        </w:r>
        <w:r>
          <w:fldChar w:fldCharType="separate"/>
        </w:r>
        <w:r>
          <w:t>52</w:t>
        </w:r>
        <w:r>
          <w:fldChar w:fldCharType="end"/>
        </w:r>
      </w:hyperlink>
    </w:p>
    <w:p>
      <w:pPr>
        <w:pStyle w:val="TOC2"/>
        <w:tabs>
          <w:tab w:val="right" w:leader="dot" w:pos="8306"/>
        </w:tabs>
      </w:pPr>
      <w:hyperlink w:anchor="_Toc2416" w:history="1">
        <w:r>
          <w:rPr>
            <w:rFonts w:ascii="仿宋" w:eastAsia="仿宋" w:hAnsi="仿宋" w:cs="仿宋" w:hint="eastAsia"/>
            <w:lang w:eastAsia="zh-CN"/>
          </w:rPr>
          <w:t>(三)、项目管理与监控体系</w:t>
        </w:r>
        <w:r>
          <w:tab/>
        </w:r>
        <w:r>
          <w:fldChar w:fldCharType="begin"/>
        </w:r>
        <w:r>
          <w:instrText xml:space="preserve"> PAGEREF _Toc2416 \h </w:instrText>
        </w:r>
        <w:r>
          <w:fldChar w:fldCharType="separate"/>
        </w:r>
        <w:r>
          <w:t>54</w:t>
        </w:r>
        <w:r>
          <w:fldChar w:fldCharType="end"/>
        </w:r>
      </w:hyperlink>
    </w:p>
    <w:p>
      <w:pPr>
        <w:pStyle w:val="TOC1"/>
        <w:tabs>
          <w:tab w:val="right" w:leader="dot" w:pos="8306"/>
        </w:tabs>
      </w:pPr>
      <w:hyperlink w:anchor="_Toc10243" w:history="1">
        <w:r>
          <w:rPr>
            <w:rFonts w:ascii="仿宋" w:eastAsia="仿宋" w:hAnsi="仿宋" w:cs="仿宋" w:hint="eastAsia"/>
            <w:lang w:eastAsia="zh-CN"/>
          </w:rPr>
          <w:t>十二、环境保护与绿色发展</w:t>
        </w:r>
        <w:r>
          <w:tab/>
        </w:r>
        <w:r>
          <w:fldChar w:fldCharType="begin"/>
        </w:r>
        <w:r>
          <w:instrText xml:space="preserve"> PAGEREF _Toc10243 \h </w:instrText>
        </w:r>
        <w:r>
          <w:fldChar w:fldCharType="separate"/>
        </w:r>
        <w:r>
          <w:t>56</w:t>
        </w:r>
        <w:r>
          <w:fldChar w:fldCharType="end"/>
        </w:r>
      </w:hyperlink>
    </w:p>
    <w:p>
      <w:pPr>
        <w:pStyle w:val="TOC2"/>
        <w:tabs>
          <w:tab w:val="right" w:leader="dot" w:pos="8306"/>
        </w:tabs>
      </w:pPr>
      <w:hyperlink w:anchor="_Toc11317" w:history="1">
        <w:r>
          <w:rPr>
            <w:rFonts w:ascii="仿宋" w:eastAsia="仿宋" w:hAnsi="仿宋" w:cs="仿宋" w:hint="eastAsia"/>
            <w:lang w:eastAsia="zh-CN"/>
          </w:rPr>
          <w:t>(一)、环境保护措施</w:t>
        </w:r>
        <w:r>
          <w:tab/>
        </w:r>
        <w:r>
          <w:fldChar w:fldCharType="begin"/>
        </w:r>
        <w:r>
          <w:instrText xml:space="preserve"> PAGEREF _Toc11317 \h </w:instrText>
        </w:r>
        <w:r>
          <w:fldChar w:fldCharType="separate"/>
        </w:r>
        <w:r>
          <w:t>56</w:t>
        </w:r>
        <w:r>
          <w:fldChar w:fldCharType="end"/>
        </w:r>
      </w:hyperlink>
    </w:p>
    <w:p>
      <w:pPr>
        <w:pStyle w:val="TOC2"/>
        <w:tabs>
          <w:tab w:val="right" w:leader="dot" w:pos="8306"/>
        </w:tabs>
      </w:pPr>
      <w:hyperlink w:anchor="_Toc24913" w:history="1">
        <w:r>
          <w:rPr>
            <w:rFonts w:ascii="仿宋" w:eastAsia="仿宋" w:hAnsi="仿宋" w:cs="仿宋" w:hint="eastAsia"/>
            <w:lang w:eastAsia="zh-CN"/>
          </w:rPr>
          <w:t>(二)、绿色发展与可持续发展策略</w:t>
        </w:r>
        <w:r>
          <w:tab/>
        </w:r>
        <w:r>
          <w:fldChar w:fldCharType="begin"/>
        </w:r>
        <w:r>
          <w:instrText xml:space="preserve"> PAGEREF _Toc24913 \h </w:instrText>
        </w:r>
        <w:r>
          <w:fldChar w:fldCharType="separate"/>
        </w:r>
        <w:r>
          <w:t>58</w:t>
        </w:r>
        <w:r>
          <w:fldChar w:fldCharType="end"/>
        </w:r>
      </w:hyperlink>
    </w:p>
    <w:p>
      <w:pPr>
        <w:pStyle w:val="TOC1"/>
        <w:tabs>
          <w:tab w:val="right" w:leader="dot" w:pos="8306"/>
        </w:tabs>
      </w:pPr>
      <w:hyperlink w:anchor="_Toc6293" w:history="1">
        <w:r>
          <w:rPr>
            <w:rFonts w:ascii="仿宋" w:eastAsia="仿宋" w:hAnsi="仿宋" w:cs="仿宋" w:hint="eastAsia"/>
            <w:lang w:eastAsia="zh-CN"/>
          </w:rPr>
          <w:t>十三、合作与交流机制建立</w:t>
        </w:r>
        <w:r>
          <w:tab/>
        </w:r>
        <w:r>
          <w:fldChar w:fldCharType="begin"/>
        </w:r>
        <w:r>
          <w:instrText xml:space="preserve"> PAGEREF _Toc6293 \h </w:instrText>
        </w:r>
        <w:r>
          <w:fldChar w:fldCharType="separate"/>
        </w:r>
        <w:r>
          <w:t>59</w:t>
        </w:r>
        <w:r>
          <w:fldChar w:fldCharType="end"/>
        </w:r>
      </w:hyperlink>
    </w:p>
    <w:p>
      <w:pPr>
        <w:pStyle w:val="TOC2"/>
        <w:tabs>
          <w:tab w:val="right" w:leader="dot" w:pos="8306"/>
        </w:tabs>
      </w:pPr>
      <w:hyperlink w:anchor="_Toc23540" w:history="1">
        <w:r>
          <w:rPr>
            <w:rFonts w:ascii="仿宋" w:eastAsia="仿宋" w:hAnsi="仿宋" w:cs="仿宋" w:hint="eastAsia"/>
            <w:lang w:eastAsia="zh-CN"/>
          </w:rPr>
          <w:t>(一)、合作伙伴选择与合作方式</w:t>
        </w:r>
        <w:r>
          <w:tab/>
        </w:r>
        <w:r>
          <w:fldChar w:fldCharType="begin"/>
        </w:r>
        <w:r>
          <w:instrText xml:space="preserve"> PAGEREF _Toc23540 \h </w:instrText>
        </w:r>
        <w:r>
          <w:fldChar w:fldCharType="separate"/>
        </w:r>
        <w:r>
          <w:t>59</w:t>
        </w:r>
        <w:r>
          <w:fldChar w:fldCharType="end"/>
        </w:r>
      </w:hyperlink>
    </w:p>
    <w:p>
      <w:pPr>
        <w:pStyle w:val="TOC2"/>
        <w:tabs>
          <w:tab w:val="right" w:leader="dot" w:pos="8306"/>
        </w:tabs>
      </w:pPr>
      <w:hyperlink w:anchor="_Toc20353" w:history="1">
        <w:r>
          <w:rPr>
            <w:rFonts w:ascii="仿宋" w:eastAsia="仿宋" w:hAnsi="仿宋" w:cs="仿宋" w:hint="eastAsia"/>
            <w:lang w:eastAsia="zh-CN"/>
          </w:rPr>
          <w:t>(二)、交流与合作平台搭建</w:t>
        </w:r>
        <w:r>
          <w:tab/>
        </w:r>
        <w:r>
          <w:fldChar w:fldCharType="begin"/>
        </w:r>
        <w:r>
          <w:instrText xml:space="preserve"> PAGEREF _Toc20353 \h </w:instrText>
        </w:r>
        <w:r>
          <w:fldChar w:fldCharType="separate"/>
        </w:r>
        <w:r>
          <w:t>61</w:t>
        </w:r>
        <w:r>
          <w:fldChar w:fldCharType="end"/>
        </w:r>
      </w:hyperlink>
    </w:p>
    <w:p>
      <w:pPr>
        <w:pStyle w:val="TOC1"/>
        <w:tabs>
          <w:tab w:val="right" w:leader="dot" w:pos="8306"/>
        </w:tabs>
      </w:pPr>
      <w:hyperlink w:anchor="_Toc4172" w:history="1">
        <w:r>
          <w:rPr>
            <w:rFonts w:ascii="仿宋" w:eastAsia="仿宋" w:hAnsi="仿宋" w:cs="仿宋" w:hint="eastAsia"/>
            <w:lang w:eastAsia="zh-CN"/>
          </w:rPr>
          <w:t>十四、人力资源管理与开发</w:t>
        </w:r>
        <w:r>
          <w:tab/>
        </w:r>
        <w:r>
          <w:fldChar w:fldCharType="begin"/>
        </w:r>
        <w:r>
          <w:instrText xml:space="preserve"> PAGEREF _Toc4172 \h </w:instrText>
        </w:r>
        <w:r>
          <w:fldChar w:fldCharType="separate"/>
        </w:r>
        <w:r>
          <w:t>62</w:t>
        </w:r>
        <w:r>
          <w:fldChar w:fldCharType="end"/>
        </w:r>
      </w:hyperlink>
    </w:p>
    <w:p>
      <w:pPr>
        <w:pStyle w:val="TOC2"/>
        <w:tabs>
          <w:tab w:val="right" w:leader="dot" w:pos="8306"/>
        </w:tabs>
      </w:pPr>
      <w:hyperlink w:anchor="_Toc15943" w:history="1">
        <w:r>
          <w:rPr>
            <w:rFonts w:ascii="仿宋" w:eastAsia="仿宋" w:hAnsi="仿宋" w:cs="仿宋" w:hint="eastAsia"/>
            <w:lang w:eastAsia="zh-CN"/>
          </w:rPr>
          <w:t>(一)、人力资源规划</w:t>
        </w:r>
        <w:r>
          <w:tab/>
        </w:r>
        <w:r>
          <w:fldChar w:fldCharType="begin"/>
        </w:r>
        <w:r>
          <w:instrText xml:space="preserve"> PAGEREF _Toc15943 \h </w:instrText>
        </w:r>
        <w:r>
          <w:fldChar w:fldCharType="separate"/>
        </w:r>
        <w:r>
          <w:t>62</w:t>
        </w:r>
        <w:r>
          <w:fldChar w:fldCharType="end"/>
        </w:r>
      </w:hyperlink>
    </w:p>
    <w:p>
      <w:pPr>
        <w:pStyle w:val="TOC2"/>
        <w:tabs>
          <w:tab w:val="right" w:leader="dot" w:pos="8306"/>
        </w:tabs>
      </w:pPr>
      <w:hyperlink w:anchor="_Toc23344" w:history="1">
        <w:r>
          <w:rPr>
            <w:rFonts w:ascii="仿宋" w:eastAsia="仿宋" w:hAnsi="仿宋" w:cs="仿宋" w:hint="eastAsia"/>
            <w:lang w:eastAsia="zh-CN"/>
          </w:rPr>
          <w:t>(二)、人力资源开发与培训</w:t>
        </w:r>
        <w:r>
          <w:tab/>
        </w:r>
        <w:r>
          <w:fldChar w:fldCharType="begin"/>
        </w:r>
        <w:r>
          <w:instrText xml:space="preserve"> PAGEREF _Toc23344 \h </w:instrText>
        </w:r>
        <w:r>
          <w:fldChar w:fldCharType="separate"/>
        </w:r>
        <w:r>
          <w:t>64</w:t>
        </w:r>
        <w:r>
          <w:fldChar w:fldCharType="end"/>
        </w:r>
      </w:hyperlink>
    </w:p>
    <w:p>
      <w:pPr>
        <w:pStyle w:val="TOC1"/>
        <w:tabs>
          <w:tab w:val="right" w:leader="dot" w:pos="8306"/>
        </w:tabs>
      </w:pPr>
      <w:hyperlink w:anchor="_Toc26652" w:history="1">
        <w:r>
          <w:rPr>
            <w:rFonts w:ascii="仿宋" w:eastAsia="仿宋" w:hAnsi="仿宋" w:cs="仿宋" w:hint="eastAsia"/>
            <w:lang w:eastAsia="zh-CN"/>
          </w:rPr>
          <w:t>十五、成果转化与推广应用</w:t>
        </w:r>
        <w:r>
          <w:tab/>
        </w:r>
        <w:r>
          <w:fldChar w:fldCharType="begin"/>
        </w:r>
        <w:r>
          <w:instrText xml:space="preserve"> PAGEREF _Toc26652 \h </w:instrText>
        </w:r>
        <w:r>
          <w:fldChar w:fldCharType="separate"/>
        </w:r>
        <w:r>
          <w:t>66</w:t>
        </w:r>
        <w:r>
          <w:fldChar w:fldCharType="end"/>
        </w:r>
      </w:hyperlink>
    </w:p>
    <w:p>
      <w:pPr>
        <w:pStyle w:val="TOC2"/>
        <w:tabs>
          <w:tab w:val="right" w:leader="dot" w:pos="8306"/>
        </w:tabs>
      </w:pPr>
      <w:hyperlink w:anchor="_Toc19923" w:history="1">
        <w:r>
          <w:rPr>
            <w:rFonts w:ascii="仿宋" w:eastAsia="仿宋" w:hAnsi="仿宋" w:cs="仿宋" w:hint="eastAsia"/>
            <w:lang w:eastAsia="zh-CN"/>
          </w:rPr>
          <w:t>(一)、成果转化策略制定</w:t>
        </w:r>
        <w:r>
          <w:tab/>
        </w:r>
        <w:r>
          <w:fldChar w:fldCharType="begin"/>
        </w:r>
        <w:r>
          <w:instrText xml:space="preserve"> PAGEREF _Toc19923 \h </w:instrText>
        </w:r>
        <w:r>
          <w:fldChar w:fldCharType="separate"/>
        </w:r>
        <w:r>
          <w:t>66</w:t>
        </w:r>
        <w:r>
          <w:fldChar w:fldCharType="end"/>
        </w:r>
      </w:hyperlink>
    </w:p>
    <w:p>
      <w:pPr>
        <w:pStyle w:val="TOC2"/>
        <w:tabs>
          <w:tab w:val="right" w:leader="dot" w:pos="8306"/>
        </w:tabs>
      </w:pPr>
      <w:hyperlink w:anchor="_Toc4332" w:history="1">
        <w:r>
          <w:rPr>
            <w:rFonts w:ascii="仿宋" w:eastAsia="仿宋" w:hAnsi="仿宋" w:cs="仿宋" w:hint="eastAsia"/>
            <w:lang w:eastAsia="zh-CN"/>
          </w:rPr>
          <w:t>(二)、成果推广应用方案</w:t>
        </w:r>
        <w:r>
          <w:tab/>
        </w:r>
        <w:r>
          <w:fldChar w:fldCharType="begin"/>
        </w:r>
        <w:r>
          <w:instrText xml:space="preserve"> PAGEREF _Toc4332 \h </w:instrText>
        </w:r>
        <w:r>
          <w:fldChar w:fldCharType="separate"/>
        </w:r>
        <w:r>
          <w:t>68</w:t>
        </w:r>
        <w:r>
          <w:fldChar w:fldCharType="end"/>
        </w:r>
      </w:hyperlink>
    </w:p>
    <w:p>
      <w:pPr>
        <w:pStyle w:val="TOC1"/>
        <w:tabs>
          <w:tab w:val="right" w:leader="dot" w:pos="8306"/>
        </w:tabs>
      </w:pPr>
      <w:hyperlink w:anchor="_Toc24018" w:history="1">
        <w:r>
          <w:rPr>
            <w:rFonts w:ascii="仿宋" w:eastAsia="仿宋" w:hAnsi="仿宋" w:cs="仿宋" w:hint="eastAsia"/>
            <w:lang w:eastAsia="zh-CN"/>
          </w:rPr>
          <w:t>十六、质量管理与控制</w:t>
        </w:r>
        <w:r>
          <w:tab/>
        </w:r>
        <w:r>
          <w:fldChar w:fldCharType="begin"/>
        </w:r>
        <w:r>
          <w:instrText xml:space="preserve"> PAGEREF _Toc24018 \h </w:instrText>
        </w:r>
        <w:r>
          <w:fldChar w:fldCharType="separate"/>
        </w:r>
        <w:r>
          <w:t>69</w:t>
        </w:r>
        <w:r>
          <w:fldChar w:fldCharType="end"/>
        </w:r>
      </w:hyperlink>
    </w:p>
    <w:p>
      <w:pPr>
        <w:pStyle w:val="TOC2"/>
        <w:tabs>
          <w:tab w:val="right" w:leader="dot" w:pos="8306"/>
        </w:tabs>
      </w:pPr>
      <w:hyperlink w:anchor="_Toc7105" w:history="1">
        <w:r>
          <w:rPr>
            <w:rFonts w:ascii="仿宋" w:eastAsia="仿宋" w:hAnsi="仿宋" w:cs="仿宋" w:hint="eastAsia"/>
            <w:lang w:eastAsia="zh-CN"/>
          </w:rPr>
          <w:t>(一)、质量管理体系建设</w:t>
        </w:r>
        <w:r>
          <w:tab/>
        </w:r>
        <w:r>
          <w:fldChar w:fldCharType="begin"/>
        </w:r>
        <w:r>
          <w:instrText xml:space="preserve"> PAGEREF _Toc7105 \h </w:instrText>
        </w:r>
        <w:r>
          <w:fldChar w:fldCharType="separate"/>
        </w:r>
        <w:r>
          <w:t>69</w:t>
        </w:r>
        <w:r>
          <w:fldChar w:fldCharType="end"/>
        </w:r>
      </w:hyperlink>
    </w:p>
    <w:p>
      <w:pPr>
        <w:pStyle w:val="TOC2"/>
        <w:tabs>
          <w:tab w:val="right" w:leader="dot" w:pos="8306"/>
        </w:tabs>
      </w:pPr>
      <w:hyperlink w:anchor="_Toc32388" w:history="1">
        <w:r>
          <w:rPr>
            <w:rFonts w:ascii="仿宋" w:eastAsia="仿宋" w:hAnsi="仿宋" w:cs="仿宋" w:hint="eastAsia"/>
            <w:lang w:eastAsia="zh-CN"/>
          </w:rPr>
          <w:t>(二)、质量控制措施</w:t>
        </w:r>
        <w:r>
          <w:tab/>
        </w:r>
        <w:r>
          <w:fldChar w:fldCharType="begin"/>
        </w:r>
        <w:r>
          <w:instrText xml:space="preserve"> PAGEREF _Toc32388 \h </w:instrText>
        </w:r>
        <w:r>
          <w:fldChar w:fldCharType="separate"/>
        </w:r>
        <w:r>
          <w:t>71</w:t>
        </w:r>
        <w:r>
          <w:fldChar w:fldCharType="end"/>
        </w:r>
      </w:hyperlink>
    </w:p>
    <w:p>
      <w:pPr>
        <w:pStyle w:val="TOC1"/>
        <w:tabs>
          <w:tab w:val="right" w:leader="dot" w:pos="8306"/>
        </w:tabs>
      </w:pPr>
      <w:hyperlink w:anchor="_Toc8506" w:history="1">
        <w:r>
          <w:rPr>
            <w:rFonts w:ascii="仿宋" w:eastAsia="仿宋" w:hAnsi="仿宋" w:cs="仿宋" w:hint="eastAsia"/>
            <w:lang w:eastAsia="zh-CN"/>
          </w:rPr>
          <w:t>十七、创新驱动与持续发展</w:t>
        </w:r>
        <w:r>
          <w:tab/>
        </w:r>
        <w:r>
          <w:fldChar w:fldCharType="begin"/>
        </w:r>
        <w:r>
          <w:instrText xml:space="preserve"> PAGEREF _Toc8506 \h </w:instrText>
        </w:r>
        <w:r>
          <w:fldChar w:fldCharType="separate"/>
        </w:r>
        <w:r>
          <w:t>72</w:t>
        </w:r>
        <w:r>
          <w:fldChar w:fldCharType="end"/>
        </w:r>
      </w:hyperlink>
    </w:p>
    <w:p>
      <w:pPr>
        <w:pStyle w:val="TOC2"/>
        <w:tabs>
          <w:tab w:val="right" w:leader="dot" w:pos="8306"/>
        </w:tabs>
      </w:pPr>
      <w:hyperlink w:anchor="_Toc13835" w:history="1">
        <w:r>
          <w:rPr>
            <w:rFonts w:ascii="仿宋" w:eastAsia="仿宋" w:hAnsi="仿宋" w:cs="仿宋" w:hint="eastAsia"/>
            <w:lang w:eastAsia="zh-CN"/>
          </w:rPr>
          <w:t>(一)、创新驱动战略实施</w:t>
        </w:r>
        <w:r>
          <w:tab/>
        </w:r>
        <w:r>
          <w:fldChar w:fldCharType="begin"/>
        </w:r>
        <w:r>
          <w:instrText xml:space="preserve"> PAGEREF _Toc13835 \h </w:instrText>
        </w:r>
        <w:r>
          <w:fldChar w:fldCharType="separate"/>
        </w:r>
        <w:r>
          <w:t>72</w:t>
        </w:r>
        <w:r>
          <w:fldChar w:fldCharType="end"/>
        </w:r>
      </w:hyperlink>
    </w:p>
    <w:p>
      <w:pPr>
        <w:pStyle w:val="TOC2"/>
        <w:tabs>
          <w:tab w:val="right" w:leader="dot" w:pos="8306"/>
        </w:tabs>
      </w:pPr>
      <w:hyperlink w:anchor="_Toc9964" w:history="1">
        <w:r>
          <w:rPr>
            <w:rFonts w:ascii="仿宋" w:eastAsia="仿宋" w:hAnsi="仿宋" w:cs="仿宋" w:hint="eastAsia"/>
            <w:lang w:eastAsia="zh-CN"/>
          </w:rPr>
          <w:t>(二)、持续发展路径探索</w:t>
        </w:r>
        <w:r>
          <w:tab/>
        </w:r>
        <w:r>
          <w:fldChar w:fldCharType="begin"/>
        </w:r>
        <w:r>
          <w:instrText xml:space="preserve"> PAGEREF _Toc9964 \h </w:instrText>
        </w:r>
        <w:r>
          <w:fldChar w:fldCharType="separate"/>
        </w:r>
        <w:r>
          <w:t>73</w:t>
        </w:r>
        <w:r>
          <w:fldChar w:fldCharType="end"/>
        </w:r>
      </w:hyperlink>
    </w:p>
    <w:p>
      <w:pPr>
        <w:pStyle w:val="TOC1"/>
        <w:tabs>
          <w:tab w:val="right" w:leader="dot" w:pos="8306"/>
        </w:tabs>
      </w:pPr>
      <w:hyperlink w:anchor="_Toc5051" w:history="1">
        <w:r>
          <w:rPr>
            <w:rFonts w:ascii="仿宋" w:eastAsia="仿宋" w:hAnsi="仿宋" w:cs="仿宋" w:hint="eastAsia"/>
            <w:lang w:eastAsia="zh-CN"/>
          </w:rPr>
          <w:t>十八、法律法规与政策遵循</w:t>
        </w:r>
        <w:r>
          <w:tab/>
        </w:r>
        <w:r>
          <w:fldChar w:fldCharType="begin"/>
        </w:r>
        <w:r>
          <w:instrText xml:space="preserve"> PAGEREF _Toc5051 \h </w:instrText>
        </w:r>
        <w:r>
          <w:fldChar w:fldCharType="separate"/>
        </w:r>
        <w:r>
          <w:t>78</w:t>
        </w:r>
        <w:r>
          <w:fldChar w:fldCharType="end"/>
        </w:r>
      </w:hyperlink>
    </w:p>
    <w:p>
      <w:pPr>
        <w:pStyle w:val="TOC2"/>
        <w:tabs>
          <w:tab w:val="right" w:leader="dot" w:pos="8306"/>
        </w:tabs>
      </w:pPr>
      <w:hyperlink w:anchor="_Toc26279" w:history="1">
        <w:r>
          <w:rPr>
            <w:rFonts w:ascii="仿宋" w:eastAsia="仿宋" w:hAnsi="仿宋" w:cs="仿宋" w:hint="eastAsia"/>
            <w:lang w:eastAsia="zh-CN"/>
          </w:rPr>
          <w:t>(一)、法律法规遵守</w:t>
        </w:r>
        <w:r>
          <w:tab/>
        </w:r>
        <w:r>
          <w:fldChar w:fldCharType="begin"/>
        </w:r>
        <w:r>
          <w:instrText xml:space="preserve"> PAGEREF _Toc26279 \h </w:instrText>
        </w:r>
        <w:r>
          <w:fldChar w:fldCharType="separate"/>
        </w:r>
        <w:r>
          <w:t>78</w:t>
        </w:r>
        <w:r>
          <w:fldChar w:fldCharType="end"/>
        </w:r>
      </w:hyperlink>
    </w:p>
    <w:p>
      <w:pPr>
        <w:pStyle w:val="TOC2"/>
        <w:tabs>
          <w:tab w:val="right" w:leader="dot" w:pos="8306"/>
        </w:tabs>
      </w:pPr>
      <w:hyperlink w:anchor="_Toc23239" w:history="1">
        <w:r>
          <w:rPr>
            <w:rFonts w:ascii="仿宋" w:eastAsia="仿宋" w:hAnsi="仿宋" w:cs="仿宋" w:hint="eastAsia"/>
            <w:lang w:eastAsia="zh-CN"/>
          </w:rPr>
          <w:t>(二)、政策导向与利用</w:t>
        </w:r>
        <w:r>
          <w:tab/>
        </w:r>
        <w:r>
          <w:fldChar w:fldCharType="begin"/>
        </w:r>
        <w:r>
          <w:instrText xml:space="preserve"> PAGEREF _Toc23239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7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03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一、压力式验潮仪项目的技术资源开发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式验潮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二、压力式验潮仪项目的人力资源管理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压力式验潮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三、压力式验潮仪项目的资金资源筹措与优化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压力式验潮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42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压力式验潮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压力式验潮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压力式验潮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86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压力式验潮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压力式验潮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压力式验潮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52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788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压力式验潮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701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7266"/>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5871"/>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30412"/>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https://d.book118.com/448024141033006031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压力式验潮仪项目建设总纲及方案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CA3DBC"/>
    <w:rsid w:val="56CA3D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024141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2024-01-18T02:47:00Z</dcterms:created>
  <dcterms:modified xsi:type="dcterms:W3CDTF">2024-01-18T02:47:23Z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6EF1C030B20441DE9D2F474AC55A0B84_11</vt:lpwstr>
  </property>
  <property fmtid="{D5CDD505-2E9C-101B-9397-08002B2CF9AE}" pid="3" name="KSOProductBuildVer">
    <vt:lpwstr>2052-12.1.0.16120</vt:lpwstr>
  </property>
</Properties>
</file>