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2023年大学试题(计算机科学)-CATIA软件考试历年参考核心考点荟萃附答案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第一卷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一.参考题库(共25题)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一般而言，图像是由什么表示的图形？</w:t>
      </w:r>
    </w:p>
    <w:p>
      <w:pPr>
        <w:pStyle w:val="Normal0"/>
        <w:jc w:val="left"/>
        <w:rPr>
          <w:rFonts w:ascii="黑体" w:eastAsia="黑体" w:hAnsi="黑体"/>
          <w:sz w:val="24"/>
          <w:szCs w:val="28"/>
        </w:rPr>
      </w:pPr>
    </w:p>
    <w:p>
      <w:pPr>
        <w:pStyle w:val="Normal0"/>
        <w:jc w:val="left"/>
        <w:rPr>
          <w:rFonts w:ascii="黑体" w:eastAsia="黑体" w:hAnsi="黑体"/>
          <w:sz w:val="24"/>
          <w:szCs w:val="28"/>
        </w:rPr>
      </w:pPr>
      <w:r>
        <w:rPr>
          <w:rFonts w:ascii="黑体" w:eastAsia="黑体" w:hAnsi="黑体"/>
          <w:sz w:val="24"/>
          <w:szCs w:val="28"/>
        </w:rPr>
        <w:t>正确答案:图像是由点阵表示的图形。</w:t>
      </w:r>
    </w:p>
    <w:p>
      <w:pPr>
        <w:pStyle w:val="Normal0"/>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想要开启档案时，可以设定一个项目资料夹。可快速选取所需的档案。CatiaV5开启档案的预设资料夹要如何指定？</w:t>
      </w:r>
    </w:p>
    <w:p>
      <w:pPr>
        <w:pStyle w:val="Normal1"/>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正确答案:</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从工具下的选项指定：[一般]，[文件]页，选择搜寻次序，然后按右边的[设定…]，会出现[另一个数据夹]的对话框。先从[查看：]选择所要的资料夹，再按右边的[新增]就可以了。出现在搜寻次序下面的第一个路径旧式CatiaV5开启档案的预设资料夹。</w:t>
      </w:r>
    </w:p>
    <w:p>
      <w:pPr>
        <w:pStyle w:val="Normal1"/>
        <w:jc w:val="left"/>
        <w:rPr>
          <w:rFonts w:ascii="黑体" w:eastAsia="黑体" w:hAnsi="黑体"/>
          <w:sz w:val="24"/>
          <w:szCs w:val="28"/>
        </w:rPr>
        <w:sectPr w:rsidSect="00C33305">
          <w:footerReference w:type="default" r:id="rId5"/>
          <w:pgSz w:w="11906" w:h="16838" w:code="9"/>
          <w:pgMar w:top="1440" w:right="1800" w:bottom="1440" w:left="1800" w:header="851" w:footer="992" w:gutter="0"/>
          <w:cols w:space="425"/>
          <w:docGrid w:type="lines" w:linePitch="312"/>
        </w:sectPr>
      </w:pPr>
      <w:r>
        <w:rPr>
          <w:rFonts w:ascii="黑体" w:eastAsia="黑体" w:hAnsi="黑体"/>
          <w:sz w:val="24"/>
          <w:szCs w:val="28"/>
        </w:rPr>
        <w:tab/>
      </w:r>
    </w:p>
    <w:p>
      <w:pPr>
        <w:pStyle w:val="Normal1"/>
        <w:jc w:val="left"/>
        <w:rPr>
          <w:rFonts w:ascii="黑体" w:eastAsia="黑体" w:hAnsi="黑体"/>
          <w:sz w:val="24"/>
          <w:szCs w:val="28"/>
        </w:rPr>
      </w:pPr>
      <w:r>
        <w:drawing>
          <wp:inline distT="0" distB="0" distL="0" distR="0">
            <wp:extent cx="7668430" cy="3324574"/>
            <wp:effectExtent l="0" t="0" r="0" b="0"/>
            <wp:docPr id="476" name="_x0000_i0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 name="_x0000_i0476"/>
                    <pic:cNvPicPr/>
                  </pic:nvPicPr>
                  <pic:blipFill>
                    <a:blip xmlns:r="http://schemas.openxmlformats.org/officeDocument/2006/relationships" r:embed="rId6"/>
                    <a:stretch>
                      <a:fillRect/>
                    </a:stretch>
                  </pic:blipFill>
                  <pic:spPr>
                    <a:xfrm>
                      <a:off x="0" y="0"/>
                      <a:ext cx="7668430" cy="3324574"/>
                    </a:xfrm>
                    <a:prstGeom prst="rect">
                      <a:avLst/>
                    </a:prstGeom>
                  </pic:spPr>
                </pic:pic>
              </a:graphicData>
            </a:graphic>
          </wp:inline>
        </w:drawing>
      </w:r>
    </w:p>
    <w:p>
      <w:pPr>
        <w:pStyle w:val="Normal1"/>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有限元分析的基本过程是什么？</w:t>
      </w:r>
    </w:p>
    <w:p>
      <w:pPr>
        <w:pStyle w:val="Normal2"/>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正确答案:</w:t>
      </w:r>
    </w:p>
    <w:p>
      <w:pPr>
        <w:pStyle w:val="Normal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1.根据结构实际形状和实际工况条件建立有限元分析的计算模型。</w:t>
      </w:r>
    </w:p>
    <w:p>
      <w:pPr>
        <w:pStyle w:val="Normal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2.完成有限元方法有关的数值计算。</w:t>
      </w:r>
    </w:p>
    <w:p>
      <w:pPr>
        <w:pStyle w:val="Normal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3.对计算输出的结果进行必要的处理，并按一定方式显示或打印出来。</w:t>
      </w:r>
    </w:p>
    <w:p>
      <w:pPr>
        <w:pStyle w:val="Normal2"/>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CATIA的零件档案建立2D图的时候，我自己设定的零件颜色并没有显示在2Ddrawing上，要如何设定成跟随着零件的颜色呢？</w:t>
      </w:r>
    </w:p>
    <w:p>
      <w:pPr>
        <w:pStyle w:val="Normal3"/>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正确答案:</w:t>
      </w:r>
    </w:p>
    <w:p>
      <w:pPr>
        <w:pStyle w:val="Normal3"/>
        <w:jc w:val="left"/>
        <w:rPr>
          <w:rFonts w:ascii="黑体" w:eastAsia="黑体" w:hAnsi="黑体"/>
          <w:sz w:val="24"/>
          <w:szCs w:val="28"/>
        </w:rPr>
      </w:pPr>
      <w:r>
        <w:rPr>
          <w:rFonts w:ascii="黑体" w:eastAsia="黑体" w:hAnsi="黑体"/>
          <w:sz w:val="24"/>
          <w:szCs w:val="28"/>
        </w:rPr>
        <w:tab/>
      </w:r>
      <w:r>
        <w:drawing>
          <wp:inline distT="0" distB="0" distL="0" distR="0">
            <wp:extent cx="4696318" cy="2333870"/>
            <wp:effectExtent l="0" t="0" r="0" b="0"/>
            <wp:docPr id="477" name="_x0000_i0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 name="_x0000_i0477"/>
                    <pic:cNvPicPr/>
                  </pic:nvPicPr>
                  <pic:blipFill>
                    <a:blip xmlns:r="http://schemas.openxmlformats.org/officeDocument/2006/relationships" r:embed="rId7"/>
                    <a:stretch>
                      <a:fillRect/>
                    </a:stretch>
                  </pic:blipFill>
                  <pic:spPr>
                    <a:xfrm>
                      <a:off x="0" y="0"/>
                      <a:ext cx="4696318" cy="2333870"/>
                    </a:xfrm>
                    <a:prstGeom prst="rect">
                      <a:avLst/>
                    </a:prstGeom>
                  </pic:spPr>
                </pic:pic>
              </a:graphicData>
            </a:graphic>
          </wp:inline>
        </w:drawing>
      </w:r>
    </w:p>
    <w:p>
      <w:pPr>
        <w:pStyle w:val="Normal3"/>
      </w:pPr>
    </w:p>
    <w:p>
      <w:pPr>
        <w:pStyle w:val="Normal4"/>
        <w:jc w:val="left"/>
        <w:rPr>
          <w:rFonts w:ascii="黑体" w:eastAsia="黑体" w:hAnsi="黑体"/>
          <w:sz w:val="24"/>
          <w:szCs w:val="28"/>
        </w:rPr>
        <w:sectPr w:rsidSect="00C33305">
          <w:footerReference w:type="default" r:id="rId8"/>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sz w:val="24"/>
          <w:szCs w:val="28"/>
        </w:rPr>
        <w:t>5.</w:t>
      </w:r>
      <w:r>
        <w:rPr>
          <w:rFonts w:ascii="黑体" w:eastAsia="黑体" w:hAnsi="黑体"/>
          <w:sz w:val="24"/>
          <w:szCs w:val="28"/>
        </w:rPr>
        <w:t>当在CATIA窗口中打开多个文档时时，以下哪种不是切换文档窗口的方法（）。</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b/>
      </w:r>
      <w:r>
        <w:drawing>
          <wp:inline distT="0" distB="0" distL="0" distR="0">
            <wp:extent cx="4724896" cy="1514634"/>
            <wp:effectExtent l="0" t="0" r="0" b="0"/>
            <wp:docPr id="478" name="_x0000_i0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 name="_x0000_i0478"/>
                    <pic:cNvPicPr/>
                  </pic:nvPicPr>
                  <pic:blipFill>
                    <a:blip xmlns:r="http://schemas.openxmlformats.org/officeDocument/2006/relationships" r:embed="rId9"/>
                    <a:stretch>
                      <a:fillRect/>
                    </a:stretch>
                  </pic:blipFill>
                  <pic:spPr>
                    <a:xfrm>
                      <a:off x="0" y="0"/>
                      <a:ext cx="4724896" cy="1514634"/>
                    </a:xfrm>
                    <a:prstGeom prst="rect">
                      <a:avLst/>
                    </a:prstGeom>
                  </pic:spPr>
                </pic:pic>
              </a:graphicData>
            </a:graphic>
          </wp:inline>
        </w:drawing>
      </w:r>
    </w:p>
    <w:p>
      <w:pPr>
        <w:pStyle w:val="Normal4"/>
        <w:jc w:val="left"/>
        <w:rPr>
          <w:rFonts w:ascii="黑体" w:eastAsia="黑体" w:hAnsi="黑体"/>
          <w:sz w:val="24"/>
          <w:szCs w:val="28"/>
        </w:rPr>
      </w:pPr>
      <w:r>
        <w:rPr>
          <w:rFonts w:ascii="黑体" w:eastAsia="黑体" w:hAnsi="黑体"/>
          <w:sz w:val="24"/>
          <w:szCs w:val="28"/>
        </w:rPr>
        <w:t>A、按快捷键Ctrl+Tab</w:t>
      </w:r>
    </w:p>
    <w:p>
      <w:pPr>
        <w:pStyle w:val="Normal4"/>
        <w:jc w:val="left"/>
        <w:rPr>
          <w:rFonts w:ascii="黑体" w:eastAsia="黑体" w:hAnsi="黑体"/>
          <w:sz w:val="24"/>
          <w:szCs w:val="28"/>
        </w:rPr>
      </w:pPr>
      <w:r>
        <w:rPr>
          <w:rFonts w:ascii="黑体" w:eastAsia="黑体" w:hAnsi="黑体"/>
          <w:sz w:val="24"/>
          <w:szCs w:val="28"/>
        </w:rPr>
        <w:t>B、按快捷键Alt+Tab</w:t>
      </w:r>
    </w:p>
    <w:p>
      <w:pPr>
        <w:pStyle w:val="Normal4"/>
        <w:jc w:val="left"/>
        <w:rPr>
          <w:rFonts w:ascii="黑体" w:eastAsia="黑体" w:hAnsi="黑体"/>
          <w:sz w:val="24"/>
          <w:szCs w:val="28"/>
        </w:rPr>
      </w:pPr>
      <w:r>
        <w:rPr>
          <w:rFonts w:ascii="黑体" w:eastAsia="黑体" w:hAnsi="黑体"/>
          <w:sz w:val="24"/>
          <w:szCs w:val="28"/>
        </w:rPr>
        <w:t>C、在开始菜单勾选不同文档切换</w:t>
      </w:r>
    </w:p>
    <w:p>
      <w:pPr>
        <w:pStyle w:val="Normal4"/>
        <w:jc w:val="left"/>
        <w:rPr>
          <w:rFonts w:ascii="黑体" w:eastAsia="黑体" w:hAnsi="黑体"/>
          <w:sz w:val="24"/>
          <w:szCs w:val="28"/>
        </w:rPr>
      </w:pPr>
      <w:r>
        <w:rPr>
          <w:rFonts w:ascii="黑体" w:eastAsia="黑体" w:hAnsi="黑体"/>
          <w:sz w:val="24"/>
          <w:szCs w:val="28"/>
        </w:rPr>
        <w:t>D、在窗口菜单勾选文档切换</w:t>
      </w:r>
    </w:p>
    <w:p>
      <w:pPr>
        <w:pStyle w:val="Normal4"/>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正确答案:B</w:t>
      </w:r>
    </w:p>
    <w:p>
      <w:pPr>
        <w:pStyle w:val="Normal4"/>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GKS基本图素有什么？</w:t>
      </w:r>
    </w:p>
    <w:p>
      <w:pPr>
        <w:pStyle w:val="Normal5"/>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正确答案:折线、多点标记、填充区域、正文、像素列、广义图素。</w:t>
      </w:r>
    </w:p>
    <w:p>
      <w:pPr>
        <w:pStyle w:val="Normal5"/>
      </w:pPr>
    </w:p>
    <w:p>
      <w:pPr>
        <w:pStyle w:val="Normal6"/>
      </w:pPr>
      <w:r>
        <w:rPr>
          <w:rFonts w:ascii="黑体" w:eastAsia="黑体" w:hAnsi="黑体"/>
          <w:sz w:val="24"/>
          <w:szCs w:val="28"/>
        </w:rPr>
        <w:t>7.</w:t>
      </w:r>
      <w:r>
        <w:drawing>
          <wp:inline distT="0" distB="0" distL="0" distR="0">
            <wp:extent cx="295306" cy="304832"/>
            <wp:effectExtent l="0" t="0" r="0" b="0"/>
            <wp:docPr id="479" name="_x0000_i0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 name="_x0000_i0479"/>
                    <pic:cNvPicPr/>
                  </pic:nvPicPr>
                  <pic:blipFill>
                    <a:blip xmlns:r="http://schemas.openxmlformats.org/officeDocument/2006/relationships" r:embed="rId10"/>
                    <a:stretch>
                      <a:fillRect/>
                    </a:stretch>
                  </pic:blipFill>
                  <pic:spPr>
                    <a:xfrm>
                      <a:off x="0" y="0"/>
                      <a:ext cx="295306" cy="304832"/>
                    </a:xfrm>
                    <a:prstGeom prst="rect">
                      <a:avLst/>
                    </a:prstGeom>
                  </pic:spPr>
                </pic:pic>
              </a:graphicData>
            </a:graphic>
          </wp:inline>
        </w:drawing>
      </w:r>
      <w:r>
        <w:rPr>
          <w:rFonts w:ascii="黑体" w:eastAsia="黑体" w:hAnsi="黑体"/>
          <w:sz w:val="24"/>
          <w:szCs w:val="28"/>
        </w:rPr>
        <w:t>工具的作用是？（）</w:t>
      </w:r>
    </w:p>
    <w:p>
      <w:pPr>
        <w:pStyle w:val="Normal6"/>
      </w:pPr>
      <w:r>
        <w:rPr>
          <w:rFonts w:ascii="黑体" w:eastAsia="黑体" w:hAnsi="黑体"/>
          <w:sz w:val="24"/>
          <w:szCs w:val="28"/>
        </w:rPr>
        <w:t>A、天加文字标注</w:t>
      </w:r>
    </w:p>
    <w:p>
      <w:pPr>
        <w:pStyle w:val="Normal6"/>
      </w:pPr>
      <w:r>
        <w:rPr>
          <w:rFonts w:ascii="黑体" w:eastAsia="黑体" w:hAnsi="黑体"/>
          <w:sz w:val="24"/>
          <w:szCs w:val="28"/>
        </w:rPr>
        <w:t>B、给装配产品添加标号</w:t>
      </w:r>
    </w:p>
    <w:p>
      <w:pPr>
        <w:pStyle w:val="Normal6"/>
      </w:pPr>
      <w:r>
        <w:rPr>
          <w:rFonts w:ascii="黑体" w:eastAsia="黑体" w:hAnsi="黑体"/>
          <w:sz w:val="24"/>
          <w:szCs w:val="28"/>
        </w:rPr>
        <w:t>C、添加公差基准</w:t>
      </w:r>
    </w:p>
    <w:p>
      <w:pPr>
        <w:pStyle w:val="Normal6"/>
      </w:pPr>
      <w:r>
        <w:rPr>
          <w:rFonts w:ascii="黑体" w:eastAsia="黑体" w:hAnsi="黑体"/>
          <w:sz w:val="24"/>
          <w:szCs w:val="28"/>
        </w:rPr>
        <w:t>D、添加带边框的文字标注</w:t>
      </w:r>
    </w:p>
    <w:p>
      <w:pPr>
        <w:pStyle w:val="Normal6"/>
      </w:pPr>
    </w:p>
    <w:p>
      <w:pPr>
        <w:pStyle w:val="Normal6"/>
      </w:pPr>
      <w:r>
        <w:rPr>
          <w:rFonts w:ascii="黑体" w:eastAsia="黑体" w:hAnsi="黑体"/>
          <w:sz w:val="24"/>
          <w:szCs w:val="28"/>
        </w:rPr>
        <w:t>正确答案:C</w:t>
      </w:r>
    </w:p>
    <w:p>
      <w:pPr>
        <w:pStyle w:val="Normal6"/>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如图所示中间的孔特征有多种生成方法，根据树结构可以知道当前的特征是用以下哪个方法实现的？（）</w:t>
      </w:r>
      <w:r>
        <w:rPr>
          <w:rFonts w:ascii="黑体" w:eastAsia="黑体" w:hAnsi="黑体"/>
          <w:sz w:val="24"/>
          <w:szCs w:val="28"/>
        </w:rPr>
        <w:tab/>
      </w:r>
      <w:r>
        <w:drawing>
          <wp:inline distT="0" distB="0" distL="0" distR="0">
            <wp:extent cx="3696088" cy="1381270"/>
            <wp:effectExtent l="0" t="0" r="0" b="0"/>
            <wp:docPr id="480" name="_x0000_i0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 name="_x0000_i0480"/>
                    <pic:cNvPicPr/>
                  </pic:nvPicPr>
                  <pic:blipFill>
                    <a:blip xmlns:r="http://schemas.openxmlformats.org/officeDocument/2006/relationships" r:embed="rId11"/>
                    <a:stretch>
                      <a:fillRect/>
                    </a:stretch>
                  </pic:blipFill>
                  <pic:spPr>
                    <a:xfrm>
                      <a:off x="0" y="0"/>
                      <a:ext cx="3696088" cy="1381270"/>
                    </a:xfrm>
                    <a:prstGeom prst="rect">
                      <a:avLst/>
                    </a:prstGeom>
                  </pic:spPr>
                </pic:pic>
              </a:graphicData>
            </a:graphic>
          </wp:inline>
        </w:drawing>
      </w:r>
    </w:p>
    <w:p>
      <w:pPr>
        <w:pStyle w:val="Normal7"/>
        <w:jc w:val="left"/>
        <w:rPr>
          <w:rFonts w:ascii="黑体" w:eastAsia="黑体" w:hAnsi="黑体"/>
          <w:sz w:val="24"/>
          <w:szCs w:val="28"/>
        </w:rPr>
      </w:pPr>
      <w:r>
        <w:rPr>
          <w:rFonts w:ascii="黑体" w:eastAsia="黑体" w:hAnsi="黑体"/>
          <w:sz w:val="24"/>
          <w:szCs w:val="28"/>
        </w:rPr>
        <w:t>A、拉伸增料</w:t>
      </w:r>
    </w:p>
    <w:p>
      <w:pPr>
        <w:pStyle w:val="Normal7"/>
        <w:jc w:val="left"/>
        <w:rPr>
          <w:rFonts w:ascii="黑体" w:eastAsia="黑体" w:hAnsi="黑体"/>
          <w:sz w:val="24"/>
          <w:szCs w:val="28"/>
        </w:rPr>
      </w:pPr>
      <w:r>
        <w:rPr>
          <w:rFonts w:ascii="黑体" w:eastAsia="黑体" w:hAnsi="黑体"/>
          <w:sz w:val="24"/>
          <w:szCs w:val="28"/>
        </w:rPr>
        <w:t>B、拉伸除料</w:t>
      </w:r>
    </w:p>
    <w:p>
      <w:pPr>
        <w:pStyle w:val="Normal7"/>
        <w:jc w:val="left"/>
        <w:rPr>
          <w:rFonts w:ascii="黑体" w:eastAsia="黑体" w:hAnsi="黑体"/>
          <w:sz w:val="24"/>
          <w:szCs w:val="28"/>
        </w:rPr>
      </w:pPr>
      <w:r>
        <w:rPr>
          <w:rFonts w:ascii="黑体" w:eastAsia="黑体" w:hAnsi="黑体"/>
          <w:sz w:val="24"/>
          <w:szCs w:val="28"/>
        </w:rPr>
        <w:t>C、布尔移除</w:t>
      </w:r>
    </w:p>
    <w:p>
      <w:pPr>
        <w:pStyle w:val="Normal7"/>
        <w:jc w:val="left"/>
        <w:rPr>
          <w:rFonts w:ascii="黑体" w:eastAsia="黑体" w:hAnsi="黑体"/>
          <w:sz w:val="24"/>
          <w:szCs w:val="28"/>
        </w:rPr>
      </w:pPr>
      <w:r>
        <w:rPr>
          <w:rFonts w:ascii="黑体" w:eastAsia="黑体" w:hAnsi="黑体"/>
          <w:sz w:val="24"/>
          <w:szCs w:val="28"/>
        </w:rPr>
        <w:t>D、孔命令</w:t>
      </w:r>
    </w:p>
    <w:p>
      <w:pPr>
        <w:pStyle w:val="Normal7"/>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正确答案:C</w:t>
      </w:r>
    </w:p>
    <w:p>
      <w:pPr>
        <w:pStyle w:val="Normal7"/>
        <w:sectPr w:rsidSect="00C33305">
          <w:footerReference w:type="default" r:id="rId12"/>
          <w:type w:val="nextPage"/>
          <w:pgSz w:w="11906" w:h="16838" w:code="9"/>
          <w:pgMar w:top="1440" w:right="1800" w:bottom="1440" w:left="1800" w:header="851" w:footer="992" w:gutter="0"/>
          <w:pgNumType w:start="3"/>
          <w:cols w:space="425"/>
          <w:titlePg w:val="0"/>
          <w:docGrid w:type="lines" w:linePitch="312"/>
        </w:sectPr>
      </w:pPr>
    </w:p>
    <w:p>
      <w:pPr>
        <w:pStyle w:val="Normal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在CATIA中如何快速适时缩放？</w:t>
      </w:r>
    </w:p>
    <w:p>
      <w:pPr>
        <w:pStyle w:val="Normal8"/>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正确答案:先按CTRL键再按鼠标中键是放大缩小.先按鼠标中键再按CTRL键是旋转。</w:t>
      </w:r>
    </w:p>
    <w:p>
      <w:pPr>
        <w:pStyle w:val="Normal8"/>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CAD/CAM系统的主要任务有哪些？</w:t>
      </w:r>
    </w:p>
    <w:p>
      <w:pPr>
        <w:pStyle w:val="Normal9"/>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正确答案:几何造型、计算分析、工程绘图、优化设计等。</w:t>
      </w:r>
    </w:p>
    <w:p>
      <w:pPr>
        <w:pStyle w:val="Normal9"/>
      </w:pPr>
    </w:p>
    <w:p>
      <w:pPr>
        <w:pStyle w:val="Normal1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catia的造形设计中的相接指令，其中有一个字段是[要移除的次元素]，请问有何作用？</w:t>
      </w:r>
    </w:p>
    <w:p>
      <w:pPr>
        <w:pStyle w:val="Normal10"/>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正确答案:</w:t>
      </w:r>
    </w:p>
    <w:p>
      <w:pPr>
        <w:pStyle w:val="Normal1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使用连接指令时，有时可能会多选到一些不需要的像素，此时就可以使用[要移除的次元素]将这些不要的像素设定要移除，如果就不需要从头再选择一次了。此时用法和[移除模式]相同效果。但是如果将[建立与次元素的连结]也设定，就可以将所有的次元素另外连结成一条曲线了。</w:t>
      </w:r>
    </w:p>
    <w:p>
      <w:pPr>
        <w:pStyle w:val="Normal10"/>
        <w:jc w:val="left"/>
        <w:rPr>
          <w:rFonts w:ascii="黑体" w:eastAsia="黑体" w:hAnsi="黑体"/>
          <w:sz w:val="24"/>
          <w:szCs w:val="28"/>
        </w:rPr>
      </w:pPr>
      <w:r>
        <w:rPr>
          <w:rFonts w:ascii="黑体" w:eastAsia="黑体" w:hAnsi="黑体"/>
          <w:sz w:val="24"/>
          <w:szCs w:val="28"/>
        </w:rPr>
        <w:tab/>
      </w:r>
      <w:r>
        <w:drawing>
          <wp:inline distT="0" distB="0" distL="0" distR="0">
            <wp:extent cx="5820386" cy="2934008"/>
            <wp:effectExtent l="0" t="0" r="0" b="0"/>
            <wp:docPr id="481" name="_x0000_i0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 name="_x0000_i0481"/>
                    <pic:cNvPicPr/>
                  </pic:nvPicPr>
                  <pic:blipFill>
                    <a:blip xmlns:r="http://schemas.openxmlformats.org/officeDocument/2006/relationships" r:embed="rId13"/>
                    <a:stretch>
                      <a:fillRect/>
                    </a:stretch>
                  </pic:blipFill>
                  <pic:spPr>
                    <a:xfrm>
                      <a:off x="0" y="0"/>
                      <a:ext cx="5820386" cy="2934008"/>
                    </a:xfrm>
                    <a:prstGeom prst="rect">
                      <a:avLst/>
                    </a:prstGeom>
                  </pic:spPr>
                </pic:pic>
              </a:graphicData>
            </a:graphic>
          </wp:inline>
        </w:drawing>
      </w:r>
    </w:p>
    <w:p>
      <w:pPr>
        <w:pStyle w:val="Normal10"/>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有限元分析的基本原理是什么？</w:t>
      </w:r>
    </w:p>
    <w:p>
      <w:pPr>
        <w:pStyle w:val="Normal11"/>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正确答案:</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（1）将一个表示结构或连续体的求解域离散为若干个子域（单元），并通过他们边界上的节点相互联结为一个组合体。</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用每个单元内所假设的近似函数来分片表示全求解域内待求解的未知变量，而每个单元内的近似函数由未知场函数（或其导数）在单元各个节点上的数值和与其对应的插值函数来表示。由于在联结相邻单元的节点上，场函数具有相同的数值，则将它们作为数值求解的基本未知量。</w:t>
      </w:r>
    </w:p>
    <w:p>
      <w:pPr>
        <w:pStyle w:val="Normal11"/>
        <w:sectPr w:rsidSect="00C33305">
          <w:footerReference w:type="default" r:id="rId14"/>
          <w:type w:val="nextPage"/>
          <w:pgSz w:w="11906" w:h="16838" w:code="9"/>
          <w:pgMar w:top="1440" w:right="1800" w:bottom="1440" w:left="1800" w:header="851" w:footer="992" w:gutter="0"/>
          <w:pgNumType w:start="4"/>
          <w:cols w:space="425"/>
          <w:titlePg w:val="0"/>
          <w:docGrid w:type="lines" w:linePitch="312"/>
        </w:sectPr>
      </w:pPr>
    </w:p>
    <w:p>
      <w:pPr>
        <w:pStyle w:val="Normal1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如图所示对象底下带了下划线，表示该对象或特征的状态是？（）</w:t>
      </w:r>
      <w:r>
        <w:rPr>
          <w:rFonts w:ascii="黑体" w:eastAsia="黑体" w:hAnsi="黑体"/>
          <w:sz w:val="24"/>
          <w:szCs w:val="28"/>
        </w:rPr>
        <w:tab/>
      </w:r>
      <w:r>
        <w:drawing>
          <wp:inline distT="0" distB="0" distL="0" distR="0">
            <wp:extent cx="1667050" cy="1286010"/>
            <wp:effectExtent l="0" t="0" r="0" b="0"/>
            <wp:docPr id="482" name="_x0000_i0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 name="_x0000_i0482"/>
                    <pic:cNvPicPr/>
                  </pic:nvPicPr>
                  <pic:blipFill>
                    <a:blip xmlns:r="http://schemas.openxmlformats.org/officeDocument/2006/relationships" r:embed="rId15"/>
                    <a:stretch>
                      <a:fillRect/>
                    </a:stretch>
                  </pic:blipFill>
                  <pic:spPr>
                    <a:xfrm>
                      <a:off x="0" y="0"/>
                      <a:ext cx="1667050" cy="1286010"/>
                    </a:xfrm>
                    <a:prstGeom prst="rect">
                      <a:avLst/>
                    </a:prstGeom>
                  </pic:spPr>
                </pic:pic>
              </a:graphicData>
            </a:graphic>
          </wp:inline>
        </w:drawing>
      </w:r>
    </w:p>
    <w:p>
      <w:pPr>
        <w:pStyle w:val="Normal12"/>
        <w:jc w:val="left"/>
        <w:rPr>
          <w:rFonts w:ascii="黑体" w:eastAsia="黑体" w:hAnsi="黑体"/>
          <w:sz w:val="24"/>
          <w:szCs w:val="28"/>
        </w:rPr>
      </w:pPr>
      <w:r>
        <w:rPr>
          <w:rFonts w:ascii="黑体" w:eastAsia="黑体" w:hAnsi="黑体"/>
          <w:sz w:val="24"/>
          <w:szCs w:val="28"/>
        </w:rPr>
        <w:t>A、该特征出错了</w:t>
      </w:r>
    </w:p>
    <w:p>
      <w:pPr>
        <w:pStyle w:val="Normal12"/>
        <w:jc w:val="left"/>
        <w:rPr>
          <w:rFonts w:ascii="黑体" w:eastAsia="黑体" w:hAnsi="黑体"/>
          <w:sz w:val="24"/>
          <w:szCs w:val="28"/>
        </w:rPr>
      </w:pPr>
      <w:r>
        <w:rPr>
          <w:rFonts w:ascii="黑体" w:eastAsia="黑体" w:hAnsi="黑体"/>
          <w:sz w:val="24"/>
          <w:szCs w:val="28"/>
        </w:rPr>
        <w:t>B、该特征处于隐藏状态</w:t>
      </w:r>
    </w:p>
    <w:p>
      <w:pPr>
        <w:pStyle w:val="Normal12"/>
        <w:jc w:val="left"/>
        <w:rPr>
          <w:rFonts w:ascii="黑体" w:eastAsia="黑体" w:hAnsi="黑体"/>
          <w:sz w:val="24"/>
          <w:szCs w:val="28"/>
        </w:rPr>
      </w:pPr>
      <w:r>
        <w:rPr>
          <w:rFonts w:ascii="黑体" w:eastAsia="黑体" w:hAnsi="黑体"/>
          <w:sz w:val="24"/>
          <w:szCs w:val="28"/>
        </w:rPr>
        <w:t>C、该特征为当前工作特征</w:t>
      </w:r>
    </w:p>
    <w:p>
      <w:pPr>
        <w:pStyle w:val="Normal12"/>
        <w:jc w:val="left"/>
        <w:rPr>
          <w:rFonts w:ascii="黑体" w:eastAsia="黑体" w:hAnsi="黑体"/>
          <w:sz w:val="24"/>
          <w:szCs w:val="28"/>
        </w:rPr>
      </w:pPr>
      <w:r>
        <w:rPr>
          <w:rFonts w:ascii="黑体" w:eastAsia="黑体" w:hAnsi="黑体"/>
          <w:sz w:val="24"/>
          <w:szCs w:val="28"/>
        </w:rPr>
        <w:t>D、该特征为隔离特征</w:t>
      </w:r>
    </w:p>
    <w:p>
      <w:pPr>
        <w:pStyle w:val="Normal12"/>
        <w:jc w:val="left"/>
        <w:rPr>
          <w:rFonts w:ascii="黑体" w:eastAsia="黑体" w:hAnsi="黑体"/>
          <w:sz w:val="24"/>
          <w:szCs w:val="28"/>
        </w:rPr>
      </w:pPr>
    </w:p>
    <w:p>
      <w:pPr>
        <w:pStyle w:val="Normal12"/>
        <w:jc w:val="left"/>
        <w:rPr>
          <w:rFonts w:ascii="黑体" w:eastAsia="黑体" w:hAnsi="黑体"/>
          <w:sz w:val="24"/>
          <w:szCs w:val="28"/>
        </w:rPr>
      </w:pPr>
      <w:r>
        <w:rPr>
          <w:rFonts w:ascii="黑体" w:eastAsia="黑体" w:hAnsi="黑体"/>
          <w:sz w:val="24"/>
          <w:szCs w:val="28"/>
        </w:rPr>
        <w:t>正确答案:C</w:t>
      </w:r>
    </w:p>
    <w:p>
      <w:pPr>
        <w:pStyle w:val="Normal12"/>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CATIA的零件档案建立2D图的时候，没有显示标注，要如何将草图的标注显示出来？</w:t>
      </w:r>
    </w:p>
    <w:p>
      <w:pPr>
        <w:pStyle w:val="Normal13"/>
        <w:jc w:val="left"/>
        <w:rPr>
          <w:rFonts w:ascii="黑体" w:eastAsia="黑体" w:hAnsi="黑体"/>
          <w:sz w:val="24"/>
          <w:szCs w:val="28"/>
        </w:rPr>
      </w:pPr>
    </w:p>
    <w:p>
      <w:pPr>
        <w:pStyle w:val="Normal13"/>
        <w:jc w:val="left"/>
        <w:rPr>
          <w:rFonts w:ascii="黑体" w:eastAsia="黑体" w:hAnsi="黑体"/>
          <w:sz w:val="24"/>
          <w:szCs w:val="28"/>
        </w:rPr>
      </w:pPr>
      <w:r>
        <w:rPr>
          <w:rFonts w:ascii="黑体" w:eastAsia="黑体" w:hAnsi="黑体"/>
          <w:sz w:val="24"/>
          <w:szCs w:val="28"/>
        </w:rPr>
        <w:t>正确答案:</w:t>
      </w:r>
    </w:p>
    <w:p>
      <w:pPr>
        <w:pStyle w:val="Normal1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先将图面建立出来后，手动选取产生尺寸图标</w:t>
      </w:r>
      <w:r>
        <w:drawing>
          <wp:inline distT="0" distB="0" distL="0" distR="0">
            <wp:extent cx="504878" cy="609664"/>
            <wp:effectExtent l="0" t="0" r="0" b="0"/>
            <wp:docPr id="483" name="_x0000_i0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 name="_x0000_i0483"/>
                    <pic:cNvPicPr/>
                  </pic:nvPicPr>
                  <pic:blipFill>
                    <a:blip xmlns:r="http://schemas.openxmlformats.org/officeDocument/2006/relationships" r:embed="rId16"/>
                    <a:stretch>
                      <a:fillRect/>
                    </a:stretch>
                  </pic:blipFill>
                  <pic:spPr>
                    <a:xfrm>
                      <a:off x="0" y="0"/>
                      <a:ext cx="504878" cy="609664"/>
                    </a:xfrm>
                    <a:prstGeom prst="rect">
                      <a:avLst/>
                    </a:prstGeom>
                  </pic:spPr>
                </pic:pic>
              </a:graphicData>
            </a:graphic>
          </wp:inline>
        </w:drawing>
      </w:r>
      <w:r>
        <w:rPr>
          <w:rFonts w:ascii="黑体" w:eastAsia="黑体" w:hAnsi="黑体"/>
          <w:sz w:val="24"/>
          <w:szCs w:val="28"/>
        </w:rPr>
        <w:t>，就会建立标注。</w:t>
      </w:r>
    </w:p>
    <w:p>
      <w:pPr>
        <w:pStyle w:val="Normal13"/>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当CATIA里打开多个文档时，有没有快速转换窗口？</w:t>
      </w:r>
    </w:p>
    <w:p>
      <w:pPr>
        <w:pStyle w:val="Normal14"/>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正确答案:按住CTRL键，然后按动TAB键就可快速转换窗口了。</w:t>
      </w:r>
    </w:p>
    <w:p>
      <w:pPr>
        <w:pStyle w:val="Normal14"/>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在CATIA系统中，当按住鼠标中键及右键移动时，是实现模型的哪项操作？（）</w:t>
      </w:r>
    </w:p>
    <w:p>
      <w:pPr>
        <w:pStyle w:val="Normal15"/>
        <w:jc w:val="left"/>
        <w:rPr>
          <w:rFonts w:ascii="黑体" w:eastAsia="黑体" w:hAnsi="黑体"/>
          <w:sz w:val="24"/>
          <w:szCs w:val="28"/>
        </w:rPr>
      </w:pPr>
      <w:r>
        <w:rPr>
          <w:rFonts w:ascii="黑体" w:eastAsia="黑体" w:hAnsi="黑体"/>
          <w:sz w:val="24"/>
          <w:szCs w:val="28"/>
        </w:rPr>
        <w:t>A、旋转</w:t>
      </w:r>
    </w:p>
    <w:p>
      <w:pPr>
        <w:pStyle w:val="Normal15"/>
        <w:jc w:val="left"/>
        <w:rPr>
          <w:rFonts w:ascii="黑体" w:eastAsia="黑体" w:hAnsi="黑体"/>
          <w:sz w:val="24"/>
          <w:szCs w:val="28"/>
        </w:rPr>
      </w:pPr>
      <w:r>
        <w:rPr>
          <w:rFonts w:ascii="黑体" w:eastAsia="黑体" w:hAnsi="黑体"/>
          <w:sz w:val="24"/>
          <w:szCs w:val="28"/>
        </w:rPr>
        <w:t>B、平移</w:t>
      </w:r>
    </w:p>
    <w:p>
      <w:pPr>
        <w:pStyle w:val="Normal15"/>
        <w:jc w:val="left"/>
        <w:rPr>
          <w:rFonts w:ascii="黑体" w:eastAsia="黑体" w:hAnsi="黑体"/>
          <w:sz w:val="24"/>
          <w:szCs w:val="28"/>
        </w:rPr>
      </w:pPr>
      <w:r>
        <w:rPr>
          <w:rFonts w:ascii="黑体" w:eastAsia="黑体" w:hAnsi="黑体"/>
          <w:sz w:val="24"/>
          <w:szCs w:val="28"/>
        </w:rPr>
        <w:t>C、缩放</w:t>
      </w:r>
    </w:p>
    <w:p>
      <w:pPr>
        <w:pStyle w:val="Normal15"/>
        <w:jc w:val="left"/>
        <w:rPr>
          <w:rFonts w:ascii="黑体" w:eastAsia="黑体" w:hAnsi="黑体"/>
          <w:sz w:val="24"/>
          <w:szCs w:val="28"/>
        </w:rPr>
      </w:pPr>
      <w:r>
        <w:rPr>
          <w:rFonts w:ascii="黑体" w:eastAsia="黑体" w:hAnsi="黑体"/>
          <w:sz w:val="24"/>
          <w:szCs w:val="28"/>
        </w:rPr>
        <w:t>D、选中对象</w:t>
      </w:r>
    </w:p>
    <w:p>
      <w:pPr>
        <w:pStyle w:val="Normal15"/>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正确答案:A</w:t>
      </w:r>
    </w:p>
    <w:p>
      <w:pPr>
        <w:pStyle w:val="Normal15"/>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CATIA的零件档案建立2D图的时候，如何才可以修改2D标注来更新3D零件的尺寸呢？</w:t>
      </w:r>
    </w:p>
    <w:p>
      <w:pPr>
        <w:pStyle w:val="Normal16"/>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正确答案:</w:t>
      </w:r>
    </w:p>
    <w:p>
      <w:pPr>
        <w:pStyle w:val="Normal16"/>
        <w:jc w:val="left"/>
        <w:rPr>
          <w:rFonts w:ascii="黑体" w:eastAsia="黑体" w:hAnsi="黑体"/>
          <w:sz w:val="24"/>
          <w:szCs w:val="28"/>
        </w:rPr>
        <w:sectPr w:rsidSect="00C33305">
          <w:footerReference w:type="default" r:id="rId17"/>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sz w:val="24"/>
          <w:szCs w:val="28"/>
        </w:rPr>
        <w:tab/>
      </w:r>
      <w:r>
        <w:rPr>
          <w:rFonts w:ascii="黑体" w:eastAsia="黑体" w:hAnsi="黑体"/>
          <w:sz w:val="24"/>
          <w:szCs w:val="28"/>
        </w:rPr>
        <w:t>从选项中设定[机械设计]的[绘图]，并切换到[管理]页面，将[避免驱动3D元素来标示尺寸]关闭即可，不能修改的原因是内定值为关闭所造成。</w:t>
      </w:r>
    </w:p>
    <w:p>
      <w:pPr>
        <w:pStyle w:val="Normal16"/>
        <w:jc w:val="left"/>
        <w:rPr>
          <w:rFonts w:ascii="黑体" w:eastAsia="黑体" w:hAnsi="黑体"/>
          <w:sz w:val="24"/>
          <w:szCs w:val="28"/>
        </w:rPr>
      </w:pPr>
      <w:r>
        <w:rPr>
          <w:rFonts w:ascii="黑体" w:eastAsia="黑体" w:hAnsi="黑体"/>
          <w:sz w:val="24"/>
          <w:szCs w:val="28"/>
        </w:rPr>
        <w:tab/>
      </w:r>
      <w:r>
        <w:drawing>
          <wp:inline distT="0" distB="0" distL="0" distR="0">
            <wp:extent cx="4267648" cy="2229084"/>
            <wp:effectExtent l="0" t="0" r="0" b="0"/>
            <wp:docPr id="484" name="_x0000_i0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 name="_x0000_i0484"/>
                    <pic:cNvPicPr/>
                  </pic:nvPicPr>
                  <pic:blipFill>
                    <a:blip xmlns:r="http://schemas.openxmlformats.org/officeDocument/2006/relationships" r:embed="rId18"/>
                    <a:stretch>
                      <a:fillRect/>
                    </a:stretch>
                  </pic:blipFill>
                  <pic:spPr>
                    <a:xfrm>
                      <a:off x="0" y="0"/>
                      <a:ext cx="4267648" cy="2229084"/>
                    </a:xfrm>
                    <a:prstGeom prst="rect">
                      <a:avLst/>
                    </a:prstGeom>
                  </pic:spPr>
                </pic:pic>
              </a:graphicData>
            </a:graphic>
          </wp:inline>
        </w:drawing>
      </w:r>
    </w:p>
    <w:p>
      <w:pPr>
        <w:pStyle w:val="Normal16"/>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曲面增厚工具</w:t>
      </w:r>
      <w:r>
        <w:drawing>
          <wp:inline distT="0" distB="0" distL="0" distR="0">
            <wp:extent cx="333410" cy="276254"/>
            <wp:effectExtent l="0" t="0" r="0" b="0"/>
            <wp:docPr id="485" name="_x0000_i0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 name="_x0000_i0485"/>
                    <pic:cNvPicPr/>
                  </pic:nvPicPr>
                  <pic:blipFill>
                    <a:blip xmlns:r="http://schemas.openxmlformats.org/officeDocument/2006/relationships" r:embed="rId19"/>
                    <a:stretch>
                      <a:fillRect/>
                    </a:stretch>
                  </pic:blipFill>
                  <pic:spPr>
                    <a:xfrm>
                      <a:off x="0" y="0"/>
                      <a:ext cx="333410" cy="276254"/>
                    </a:xfrm>
                    <a:prstGeom prst="rect">
                      <a:avLst/>
                    </a:prstGeom>
                  </pic:spPr>
                </pic:pic>
              </a:graphicData>
            </a:graphic>
          </wp:inline>
        </w:drawing>
      </w:r>
      <w:r>
        <w:rPr>
          <w:rFonts w:ascii="黑体" w:eastAsia="黑体" w:hAnsi="黑体"/>
          <w:sz w:val="24"/>
          <w:szCs w:val="28"/>
        </w:rPr>
        <w:t>的增厚方向是？（）</w:t>
      </w:r>
    </w:p>
    <w:p>
      <w:pPr>
        <w:pStyle w:val="Normal17"/>
        <w:jc w:val="left"/>
        <w:rPr>
          <w:rFonts w:ascii="黑体" w:eastAsia="黑体" w:hAnsi="黑体"/>
          <w:sz w:val="24"/>
          <w:szCs w:val="28"/>
        </w:rPr>
      </w:pPr>
      <w:r>
        <w:rPr>
          <w:rFonts w:ascii="黑体" w:eastAsia="黑体" w:hAnsi="黑体"/>
          <w:sz w:val="24"/>
          <w:szCs w:val="28"/>
        </w:rPr>
        <w:t>A、曲面的法向</w:t>
      </w:r>
    </w:p>
    <w:p>
      <w:pPr>
        <w:pStyle w:val="Normal17"/>
        <w:jc w:val="left"/>
        <w:rPr>
          <w:rFonts w:ascii="黑体" w:eastAsia="黑体" w:hAnsi="黑体"/>
          <w:sz w:val="24"/>
          <w:szCs w:val="28"/>
        </w:rPr>
      </w:pPr>
      <w:r>
        <w:rPr>
          <w:rFonts w:ascii="黑体" w:eastAsia="黑体" w:hAnsi="黑体"/>
          <w:sz w:val="24"/>
          <w:szCs w:val="28"/>
        </w:rPr>
        <w:t>B、X轴方向</w:t>
      </w:r>
    </w:p>
    <w:p>
      <w:pPr>
        <w:pStyle w:val="Normal17"/>
        <w:jc w:val="left"/>
        <w:rPr>
          <w:rFonts w:ascii="黑体" w:eastAsia="黑体" w:hAnsi="黑体"/>
          <w:sz w:val="24"/>
          <w:szCs w:val="28"/>
        </w:rPr>
      </w:pPr>
      <w:r>
        <w:rPr>
          <w:rFonts w:ascii="黑体" w:eastAsia="黑体" w:hAnsi="黑体"/>
          <w:sz w:val="24"/>
          <w:szCs w:val="28"/>
        </w:rPr>
        <w:t>C、罗盘方向</w:t>
      </w:r>
    </w:p>
    <w:p>
      <w:pPr>
        <w:pStyle w:val="Normal17"/>
        <w:jc w:val="left"/>
        <w:rPr>
          <w:rFonts w:ascii="黑体" w:eastAsia="黑体" w:hAnsi="黑体"/>
          <w:sz w:val="24"/>
          <w:szCs w:val="28"/>
        </w:rPr>
      </w:pPr>
      <w:r>
        <w:rPr>
          <w:rFonts w:ascii="黑体" w:eastAsia="黑体" w:hAnsi="黑体"/>
          <w:sz w:val="24"/>
          <w:szCs w:val="28"/>
        </w:rPr>
        <w:t>D、可以指定方向</w:t>
      </w:r>
    </w:p>
    <w:p>
      <w:pPr>
        <w:pStyle w:val="Normal17"/>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正确答案:A</w:t>
      </w:r>
    </w:p>
    <w:p>
      <w:pPr>
        <w:pStyle w:val="Normal17"/>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GKS为用基本图素构造复杂图形提供了一个什么手段？</w:t>
      </w:r>
    </w:p>
    <w:p>
      <w:pPr>
        <w:pStyle w:val="Normal18"/>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正确答案:图段SEGMENT</w:t>
      </w:r>
    </w:p>
    <w:p>
      <w:pPr>
        <w:pStyle w:val="Normal18"/>
      </w:pPr>
    </w:p>
    <w:p>
      <w:pPr>
        <w:pStyle w:val="Normal1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如下图所示ProductB处于激活状态，则下列描述正确的是？（）</w:t>
      </w:r>
      <w:r>
        <w:rPr>
          <w:rFonts w:ascii="黑体" w:eastAsia="黑体" w:hAnsi="黑体"/>
          <w:sz w:val="24"/>
          <w:szCs w:val="28"/>
        </w:rPr>
        <w:tab/>
      </w:r>
      <w:r>
        <w:drawing>
          <wp:inline distT="0" distB="0" distL="0" distR="0">
            <wp:extent cx="3505568" cy="2295766"/>
            <wp:effectExtent l="0" t="0" r="0" b="0"/>
            <wp:docPr id="486" name="_x0000_i0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 name="_x0000_i0486"/>
                    <pic:cNvPicPr/>
                  </pic:nvPicPr>
                  <pic:blipFill>
                    <a:blip xmlns:r="http://schemas.openxmlformats.org/officeDocument/2006/relationships" r:embed="rId20"/>
                    <a:stretch>
                      <a:fillRect/>
                    </a:stretch>
                  </pic:blipFill>
                  <pic:spPr>
                    <a:xfrm>
                      <a:off x="0" y="0"/>
                      <a:ext cx="3505568" cy="2295766"/>
                    </a:xfrm>
                    <a:prstGeom prst="rect">
                      <a:avLst/>
                    </a:prstGeom>
                  </pic:spPr>
                </pic:pic>
              </a:graphicData>
            </a:graphic>
          </wp:inline>
        </w:drawing>
      </w:r>
    </w:p>
    <w:p>
      <w:pPr>
        <w:pStyle w:val="Normal19"/>
        <w:jc w:val="left"/>
        <w:rPr>
          <w:rFonts w:ascii="黑体" w:eastAsia="黑体" w:hAnsi="黑体"/>
          <w:sz w:val="24"/>
          <w:szCs w:val="28"/>
        </w:rPr>
      </w:pPr>
      <w:r>
        <w:rPr>
          <w:rFonts w:ascii="黑体" w:eastAsia="黑体" w:hAnsi="黑体"/>
          <w:sz w:val="24"/>
          <w:szCs w:val="28"/>
        </w:rPr>
        <w:t>A、（1）所示两组件可以进行装配约束</w:t>
      </w:r>
    </w:p>
    <w:p>
      <w:pPr>
        <w:pStyle w:val="Normal19"/>
        <w:jc w:val="left"/>
        <w:rPr>
          <w:rFonts w:ascii="黑体" w:eastAsia="黑体" w:hAnsi="黑体"/>
          <w:sz w:val="24"/>
          <w:szCs w:val="28"/>
        </w:rPr>
      </w:pPr>
      <w:r>
        <w:rPr>
          <w:rFonts w:ascii="黑体" w:eastAsia="黑体" w:hAnsi="黑体"/>
          <w:sz w:val="24"/>
          <w:szCs w:val="28"/>
        </w:rPr>
        <w:t>B、（2）所示两组件可以进行装配约束</w:t>
      </w:r>
    </w:p>
    <w:p>
      <w:pPr>
        <w:pStyle w:val="Normal19"/>
        <w:jc w:val="left"/>
        <w:rPr>
          <w:rFonts w:ascii="黑体" w:eastAsia="黑体" w:hAnsi="黑体"/>
          <w:sz w:val="24"/>
          <w:szCs w:val="28"/>
        </w:rPr>
      </w:pPr>
      <w:r>
        <w:rPr>
          <w:rFonts w:ascii="黑体" w:eastAsia="黑体" w:hAnsi="黑体"/>
          <w:sz w:val="24"/>
          <w:szCs w:val="28"/>
        </w:rPr>
        <w:t>C、（3）所示两组件可以进行装配约束</w:t>
      </w:r>
    </w:p>
    <w:p>
      <w:pPr>
        <w:pStyle w:val="Normal19"/>
        <w:jc w:val="left"/>
        <w:rPr>
          <w:rFonts w:ascii="黑体" w:eastAsia="黑体" w:hAnsi="黑体"/>
          <w:sz w:val="24"/>
          <w:szCs w:val="28"/>
        </w:rPr>
      </w:pPr>
      <w:r>
        <w:rPr>
          <w:rFonts w:ascii="黑体" w:eastAsia="黑体" w:hAnsi="黑体"/>
          <w:sz w:val="24"/>
          <w:szCs w:val="28"/>
        </w:rPr>
        <w:t>D、任何组件间都不能进行装配约束</w:t>
      </w:r>
    </w:p>
    <w:p>
      <w:pPr>
        <w:pStyle w:val="Normal19"/>
        <w:jc w:val="left"/>
        <w:rPr>
          <w:rFonts w:ascii="黑体" w:eastAsia="黑体" w:hAnsi="黑体"/>
          <w:sz w:val="24"/>
          <w:szCs w:val="28"/>
        </w:rPr>
        <w:sectPr w:rsidSect="00C33305">
          <w:footerReference w:type="default" r:id="rId21"/>
          <w:type w:val="nextPage"/>
          <w:pgSz w:w="11906" w:h="16838" w:code="9"/>
          <w:pgMar w:top="1440" w:right="1800" w:bottom="1440" w:left="1800" w:header="851" w:footer="992" w:gutter="0"/>
          <w:pgNumType w:start="6"/>
          <w:cols w:space="425"/>
          <w:titlePg w:val="0"/>
          <w:docGrid w:type="lines" w:linePitch="312"/>
        </w:sectPr>
      </w:pPr>
    </w:p>
    <w:p>
      <w:pPr>
        <w:pStyle w:val="Normal19"/>
        <w:jc w:val="left"/>
        <w:rPr>
          <w:rFonts w:ascii="黑体" w:eastAsia="黑体" w:hAnsi="黑体"/>
          <w:sz w:val="24"/>
          <w:szCs w:val="28"/>
        </w:rPr>
      </w:pPr>
      <w:r>
        <w:rPr>
          <w:rFonts w:ascii="黑体" w:eastAsia="黑体" w:hAnsi="黑体"/>
          <w:sz w:val="24"/>
          <w:szCs w:val="28"/>
        </w:rPr>
        <w:t>正确答案:C</w:t>
      </w:r>
    </w:p>
    <w:p>
      <w:pPr>
        <w:pStyle w:val="Normal19"/>
      </w:pPr>
    </w:p>
    <w:p>
      <w:pPr>
        <w:pStyle w:val="Normal20"/>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在CATIA系统中，按下鼠标中键并移动鼠标是实现模型的哪项操作（）。</w:t>
      </w:r>
    </w:p>
    <w:p>
      <w:pPr>
        <w:pStyle w:val="Normal20"/>
        <w:jc w:val="left"/>
        <w:rPr>
          <w:rFonts w:ascii="黑体" w:eastAsia="黑体" w:hAnsi="黑体"/>
          <w:sz w:val="24"/>
          <w:szCs w:val="28"/>
        </w:rPr>
      </w:pPr>
      <w:r>
        <w:rPr>
          <w:rFonts w:ascii="黑体" w:eastAsia="黑体" w:hAnsi="黑体"/>
          <w:sz w:val="24"/>
          <w:szCs w:val="28"/>
        </w:rPr>
        <w:t>A、旋转</w:t>
      </w:r>
    </w:p>
    <w:p>
      <w:pPr>
        <w:pStyle w:val="Normal20"/>
        <w:jc w:val="left"/>
        <w:rPr>
          <w:rFonts w:ascii="黑体" w:eastAsia="黑体" w:hAnsi="黑体"/>
          <w:sz w:val="24"/>
          <w:szCs w:val="28"/>
        </w:rPr>
      </w:pPr>
      <w:r>
        <w:rPr>
          <w:rFonts w:ascii="黑体" w:eastAsia="黑体" w:hAnsi="黑体"/>
          <w:sz w:val="24"/>
          <w:szCs w:val="28"/>
        </w:rPr>
        <w:t>B、平移</w:t>
      </w:r>
    </w:p>
    <w:p>
      <w:pPr>
        <w:pStyle w:val="Normal20"/>
        <w:jc w:val="left"/>
        <w:rPr>
          <w:rFonts w:ascii="黑体" w:eastAsia="黑体" w:hAnsi="黑体"/>
          <w:sz w:val="24"/>
          <w:szCs w:val="28"/>
        </w:rPr>
      </w:pPr>
      <w:r>
        <w:rPr>
          <w:rFonts w:ascii="黑体" w:eastAsia="黑体" w:hAnsi="黑体"/>
          <w:sz w:val="24"/>
          <w:szCs w:val="28"/>
        </w:rPr>
        <w:t>C、缩放</w:t>
      </w:r>
    </w:p>
    <w:p>
      <w:pPr>
        <w:pStyle w:val="Normal20"/>
        <w:jc w:val="left"/>
        <w:rPr>
          <w:rFonts w:ascii="黑体" w:eastAsia="黑体" w:hAnsi="黑体"/>
          <w:sz w:val="24"/>
          <w:szCs w:val="28"/>
        </w:rPr>
      </w:pPr>
      <w:r>
        <w:rPr>
          <w:rFonts w:ascii="黑体" w:eastAsia="黑体" w:hAnsi="黑体"/>
          <w:sz w:val="24"/>
          <w:szCs w:val="28"/>
        </w:rPr>
        <w:t>D、选中对象</w:t>
      </w:r>
    </w:p>
    <w:p>
      <w:pPr>
        <w:pStyle w:val="Normal20"/>
        <w:jc w:val="left"/>
        <w:rPr>
          <w:rFonts w:ascii="黑体" w:eastAsia="黑体" w:hAnsi="黑体"/>
          <w:sz w:val="24"/>
          <w:szCs w:val="28"/>
        </w:rPr>
      </w:pPr>
    </w:p>
    <w:p>
      <w:pPr>
        <w:pStyle w:val="Normal20"/>
        <w:jc w:val="left"/>
        <w:rPr>
          <w:rFonts w:ascii="黑体" w:eastAsia="黑体" w:hAnsi="黑体"/>
          <w:sz w:val="24"/>
          <w:szCs w:val="28"/>
        </w:rPr>
      </w:pPr>
      <w:r>
        <w:rPr>
          <w:rFonts w:ascii="黑体" w:eastAsia="黑体" w:hAnsi="黑体"/>
          <w:sz w:val="24"/>
          <w:szCs w:val="28"/>
        </w:rPr>
        <w:t>正确答案:B</w:t>
      </w:r>
    </w:p>
    <w:p>
      <w:pPr>
        <w:pStyle w:val="Normal20"/>
      </w:pPr>
    </w:p>
    <w:p>
      <w:pPr>
        <w:pStyle w:val="Normal21"/>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如何进行放大、缩小、旋转？</w:t>
      </w:r>
    </w:p>
    <w:p>
      <w:pPr>
        <w:pStyle w:val="Normal21"/>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正确答案:</w:t>
      </w:r>
    </w:p>
    <w:p>
      <w:pPr>
        <w:pStyle w:val="Normal2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实现这些功能可以通过</w:t>
      </w:r>
      <w:r>
        <w:drawing>
          <wp:inline distT="0" distB="0" distL="0" distR="0">
            <wp:extent cx="2038564" cy="361988"/>
            <wp:effectExtent l="0" t="0" r="0" b="0"/>
            <wp:docPr id="487" name="_x0000_i0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 name="_x0000_i0487"/>
                    <pic:cNvPicPr/>
                  </pic:nvPicPr>
                  <pic:blipFill>
                    <a:blip xmlns:r="http://schemas.openxmlformats.org/officeDocument/2006/relationships" r:embed="rId22"/>
                    <a:stretch>
                      <a:fillRect/>
                    </a:stretch>
                  </pic:blipFill>
                  <pic:spPr>
                    <a:xfrm>
                      <a:off x="0" y="0"/>
                      <a:ext cx="2038564" cy="361988"/>
                    </a:xfrm>
                    <a:prstGeom prst="rect">
                      <a:avLst/>
                    </a:prstGeom>
                  </pic:spPr>
                </pic:pic>
              </a:graphicData>
            </a:graphic>
          </wp:inline>
        </w:drawing>
      </w:r>
      <w:r>
        <w:rPr>
          <w:rFonts w:ascii="黑体" w:eastAsia="黑体" w:hAnsi="黑体"/>
          <w:sz w:val="24"/>
          <w:szCs w:val="28"/>
        </w:rPr>
        <w:t>工具条实现，通过鼠标键实现则更加方便按住中键实现移动功能，按住中键和右键（左键也可）实现旋转功能，按住中键，单击右键（左键也可）松开，实现放大缩小功能。</w:t>
      </w:r>
    </w:p>
    <w:p>
      <w:pPr>
        <w:pStyle w:val="Normal21"/>
      </w:pPr>
    </w:p>
    <w:p>
      <w:pPr>
        <w:pStyle w:val="Normal22"/>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在零件设计工作台？（PartsDesign）以下哪项不能实现模型树和零件编辑状态的切换？（）</w:t>
      </w:r>
    </w:p>
    <w:p>
      <w:pPr>
        <w:pStyle w:val="Normal22"/>
        <w:jc w:val="left"/>
        <w:rPr>
          <w:rFonts w:ascii="黑体" w:eastAsia="黑体" w:hAnsi="黑体"/>
          <w:sz w:val="24"/>
          <w:szCs w:val="28"/>
        </w:rPr>
      </w:pPr>
      <w:r>
        <w:rPr>
          <w:rFonts w:ascii="黑体" w:eastAsia="黑体" w:hAnsi="黑体"/>
          <w:sz w:val="24"/>
          <w:szCs w:val="28"/>
        </w:rPr>
        <w:t>A、点击模型树XY平面</w:t>
      </w:r>
    </w:p>
    <w:p>
      <w:pPr>
        <w:pStyle w:val="Normal22"/>
        <w:jc w:val="left"/>
        <w:rPr>
          <w:rFonts w:ascii="黑体" w:eastAsia="黑体" w:hAnsi="黑体"/>
          <w:sz w:val="24"/>
          <w:szCs w:val="28"/>
        </w:rPr>
      </w:pPr>
      <w:r>
        <w:rPr>
          <w:rFonts w:ascii="黑体" w:eastAsia="黑体" w:hAnsi="黑体"/>
          <w:sz w:val="24"/>
          <w:szCs w:val="28"/>
        </w:rPr>
        <w:t>B、Shift+F3</w:t>
      </w:r>
    </w:p>
    <w:p>
      <w:pPr>
        <w:pStyle w:val="Normal22"/>
        <w:jc w:val="left"/>
        <w:rPr>
          <w:rFonts w:ascii="黑体" w:eastAsia="黑体" w:hAnsi="黑体"/>
          <w:sz w:val="24"/>
          <w:szCs w:val="28"/>
        </w:rPr>
      </w:pPr>
      <w:r>
        <w:rPr>
          <w:rFonts w:ascii="黑体" w:eastAsia="黑体" w:hAnsi="黑体"/>
          <w:sz w:val="24"/>
          <w:szCs w:val="28"/>
        </w:rPr>
        <w:t>C、点击窗口右下角白色坐标系</w:t>
      </w:r>
    </w:p>
    <w:p>
      <w:pPr>
        <w:pStyle w:val="Normal22"/>
        <w:jc w:val="left"/>
        <w:rPr>
          <w:rFonts w:ascii="黑体" w:eastAsia="黑体" w:hAnsi="黑体"/>
          <w:sz w:val="24"/>
          <w:szCs w:val="28"/>
        </w:rPr>
      </w:pPr>
      <w:r>
        <w:rPr>
          <w:rFonts w:ascii="黑体" w:eastAsia="黑体" w:hAnsi="黑体"/>
          <w:sz w:val="24"/>
          <w:szCs w:val="28"/>
        </w:rPr>
        <w:t>D、点击模型树的白色躯干线</w:t>
      </w:r>
    </w:p>
    <w:p>
      <w:pPr>
        <w:pStyle w:val="Normal22"/>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正确答案:A</w:t>
      </w:r>
    </w:p>
    <w:p>
      <w:pPr>
        <w:pStyle w:val="Normal22"/>
      </w:pPr>
    </w:p>
    <w:p>
      <w:pPr>
        <w:pStyle w:val="Normal23"/>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在草图Sketcher中</w:t>
      </w:r>
      <w:r>
        <w:drawing>
          <wp:inline distT="0" distB="0" distL="0" distR="0">
            <wp:extent cx="333410" cy="333410"/>
            <wp:effectExtent l="0" t="0" r="0" b="0"/>
            <wp:docPr id="488" name="_x0000_i0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 name="_x0000_i0488"/>
                    <pic:cNvPicPr/>
                  </pic:nvPicPr>
                  <pic:blipFill>
                    <a:blip xmlns:r="http://schemas.openxmlformats.org/officeDocument/2006/relationships" r:embed="rId23"/>
                    <a:stretch>
                      <a:fillRect/>
                    </a:stretch>
                  </pic:blipFill>
                  <pic:spPr>
                    <a:xfrm>
                      <a:off x="0" y="0"/>
                      <a:ext cx="333410" cy="333410"/>
                    </a:xfrm>
                    <a:prstGeom prst="rect">
                      <a:avLst/>
                    </a:prstGeom>
                  </pic:spPr>
                </pic:pic>
              </a:graphicData>
            </a:graphic>
          </wp:inline>
        </w:drawing>
      </w:r>
      <w:r>
        <w:rPr>
          <w:rFonts w:ascii="黑体" w:eastAsia="黑体" w:hAnsi="黑体"/>
          <w:sz w:val="24"/>
          <w:szCs w:val="28"/>
        </w:rPr>
        <w:t>的功能是（）</w:t>
      </w:r>
    </w:p>
    <w:p>
      <w:pPr>
        <w:pStyle w:val="Normal23"/>
        <w:jc w:val="left"/>
        <w:rPr>
          <w:rFonts w:ascii="黑体" w:eastAsia="黑体" w:hAnsi="黑体"/>
          <w:sz w:val="24"/>
          <w:szCs w:val="28"/>
        </w:rPr>
      </w:pPr>
      <w:r>
        <w:rPr>
          <w:rFonts w:ascii="黑体" w:eastAsia="黑体" w:hAnsi="黑体"/>
          <w:sz w:val="24"/>
          <w:szCs w:val="28"/>
        </w:rPr>
        <w:t>A、将三维空间的几何元素投影到草图面上</w:t>
      </w:r>
    </w:p>
    <w:p>
      <w:pPr>
        <w:pStyle w:val="Normal23"/>
        <w:jc w:val="left"/>
        <w:rPr>
          <w:rFonts w:ascii="黑体" w:eastAsia="黑体" w:hAnsi="黑体"/>
          <w:sz w:val="24"/>
          <w:szCs w:val="28"/>
        </w:rPr>
      </w:pPr>
      <w:r>
        <w:rPr>
          <w:rFonts w:ascii="黑体" w:eastAsia="黑体" w:hAnsi="黑体"/>
          <w:sz w:val="24"/>
          <w:szCs w:val="28"/>
        </w:rPr>
        <w:t>B、求两个几何体的公共部分</w:t>
      </w:r>
    </w:p>
    <w:p>
      <w:pPr>
        <w:pStyle w:val="Normal23"/>
        <w:jc w:val="left"/>
        <w:rPr>
          <w:rFonts w:ascii="黑体" w:eastAsia="黑体" w:hAnsi="黑体"/>
          <w:sz w:val="24"/>
          <w:szCs w:val="28"/>
        </w:rPr>
      </w:pPr>
      <w:r>
        <w:rPr>
          <w:rFonts w:ascii="黑体" w:eastAsia="黑体" w:hAnsi="黑体"/>
          <w:sz w:val="24"/>
          <w:szCs w:val="28"/>
        </w:rPr>
        <w:t>C、三维空间的几何元素与草图平面的求交</w:t>
      </w:r>
    </w:p>
    <w:p>
      <w:pPr>
        <w:pStyle w:val="Normal23"/>
        <w:jc w:val="left"/>
        <w:rPr>
          <w:rFonts w:ascii="黑体" w:eastAsia="黑体" w:hAnsi="黑体"/>
          <w:sz w:val="24"/>
          <w:szCs w:val="28"/>
        </w:rPr>
      </w:pPr>
      <w:r>
        <w:rPr>
          <w:rFonts w:ascii="黑体" w:eastAsia="黑体" w:hAnsi="黑体"/>
          <w:sz w:val="24"/>
          <w:szCs w:val="28"/>
        </w:rPr>
        <w:t>D、投影三维轮廓的边</w:t>
      </w:r>
    </w:p>
    <w:p>
      <w:pPr>
        <w:pStyle w:val="Normal23"/>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正确答案:C</w:t>
      </w:r>
    </w:p>
    <w:p>
      <w:pPr>
        <w:pStyle w:val="Normal23"/>
      </w:pPr>
    </w:p>
    <w:p>
      <w:pPr>
        <w:pStyle w:val="Normal24"/>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把已经打开的所有文件排列成树形图的形式的命令是（）</w:t>
      </w:r>
    </w:p>
    <w:p>
      <w:pPr>
        <w:pStyle w:val="Normal24"/>
        <w:jc w:val="left"/>
        <w:rPr>
          <w:rFonts w:ascii="黑体" w:eastAsia="黑体" w:hAnsi="黑体"/>
          <w:sz w:val="24"/>
          <w:szCs w:val="28"/>
        </w:rPr>
      </w:pPr>
      <w:r>
        <w:rPr>
          <w:rFonts w:ascii="黑体" w:eastAsia="黑体" w:hAnsi="黑体"/>
          <w:sz w:val="24"/>
          <w:szCs w:val="28"/>
        </w:rPr>
        <w:t>A、Desk</w:t>
      </w:r>
    </w:p>
    <w:p>
      <w:pPr>
        <w:pStyle w:val="Normal24"/>
        <w:jc w:val="left"/>
        <w:rPr>
          <w:rFonts w:ascii="黑体" w:eastAsia="黑体" w:hAnsi="黑体"/>
          <w:sz w:val="24"/>
          <w:szCs w:val="28"/>
        </w:rPr>
      </w:pPr>
      <w:r>
        <w:rPr>
          <w:rFonts w:ascii="黑体" w:eastAsia="黑体" w:hAnsi="黑体"/>
          <w:sz w:val="24"/>
          <w:szCs w:val="28"/>
        </w:rPr>
        <w:t>B、Open</w:t>
      </w:r>
    </w:p>
    <w:p>
      <w:pPr>
        <w:pStyle w:val="Normal24"/>
        <w:jc w:val="left"/>
        <w:rPr>
          <w:rFonts w:ascii="黑体" w:eastAsia="黑体" w:hAnsi="黑体"/>
          <w:sz w:val="24"/>
          <w:szCs w:val="28"/>
        </w:rPr>
      </w:pPr>
      <w:r>
        <w:rPr>
          <w:rFonts w:ascii="黑体" w:eastAsia="黑体" w:hAnsi="黑体"/>
          <w:sz w:val="24"/>
          <w:szCs w:val="28"/>
        </w:rPr>
        <w:t>C、Smarteam</w:t>
      </w:r>
    </w:p>
    <w:p>
      <w:pPr>
        <w:pStyle w:val="Normal24"/>
        <w:jc w:val="left"/>
        <w:rPr>
          <w:rFonts w:ascii="黑体" w:eastAsia="黑体" w:hAnsi="黑体"/>
          <w:sz w:val="24"/>
          <w:szCs w:val="28"/>
        </w:rPr>
      </w:pPr>
      <w:r>
        <w:rPr>
          <w:rFonts w:ascii="黑体" w:eastAsia="黑体" w:hAnsi="黑体"/>
          <w:sz w:val="24"/>
          <w:szCs w:val="28"/>
        </w:rPr>
        <w:t>D、file</w:t>
      </w:r>
    </w:p>
    <w:p>
      <w:pPr>
        <w:pStyle w:val="Normal24"/>
        <w:jc w:val="left"/>
        <w:rPr>
          <w:rFonts w:ascii="黑体" w:eastAsia="黑体" w:hAnsi="黑体"/>
          <w:sz w:val="24"/>
          <w:szCs w:val="28"/>
        </w:rPr>
      </w:pPr>
    </w:p>
    <w:p>
      <w:pPr>
        <w:pStyle w:val="Normal24"/>
        <w:jc w:val="left"/>
        <w:rPr>
          <w:rFonts w:ascii="黑体" w:eastAsia="黑体" w:hAnsi="黑体"/>
          <w:sz w:val="24"/>
          <w:szCs w:val="28"/>
        </w:rPr>
        <w:sectPr w:rsidSect="00C33305">
          <w:footerReference w:type="default" r:id="rId24"/>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sz w:val="24"/>
          <w:szCs w:val="28"/>
        </w:rPr>
        <w:t>正确答案:A</w:t>
      </w:r>
    </w:p>
    <w:p>
      <w:pPr>
        <w:pStyle w:val="Normal24"/>
      </w:pPr>
    </w:p>
    <w:p>
      <w:pPr>
        <w:pStyle w:val="Normal24"/>
      </w:pPr>
    </w:p>
    <w:p>
      <w:pPr>
        <w:pStyle w:val="Normal24"/>
        <w:jc w:val="center"/>
        <w:rPr>
          <w:rFonts w:ascii="宋体" w:hAnsi="宋体" w:cs="宋体"/>
          <w:b/>
          <w:color w:val="000000"/>
          <w:sz w:val="32"/>
        </w:rPr>
      </w:pPr>
      <w:r>
        <w:rPr>
          <w:rFonts w:ascii="宋体" w:eastAsia="宋体" w:hAnsi="宋体" w:cs="宋体"/>
          <w:b/>
          <w:color w:val="000000"/>
          <w:sz w:val="32"/>
        </w:rPr>
        <w:t>第二卷</w:t>
      </w:r>
    </w:p>
    <w:p>
      <w:pPr>
        <w:pStyle w:val="Normal24"/>
        <w:jc w:val="center"/>
        <w:rPr>
          <w:rFonts w:ascii="宋体" w:hAnsi="宋体" w:cs="宋体"/>
          <w:b/>
          <w:color w:val="000000"/>
          <w:sz w:val="32"/>
        </w:rPr>
      </w:pPr>
    </w:p>
    <w:p>
      <w:pPr>
        <w:pStyle w:val="Normal24"/>
        <w:jc w:val="center"/>
        <w:rPr>
          <w:rFonts w:ascii="宋体" w:hAnsi="宋体" w:cs="宋体"/>
          <w:b/>
          <w:color w:val="000000"/>
          <w:sz w:val="32"/>
        </w:rPr>
      </w:pPr>
    </w:p>
    <w:p>
      <w:pPr>
        <w:pStyle w:val="Normal24"/>
        <w:jc w:val="left"/>
        <w:rPr>
          <w:rFonts w:ascii="宋体" w:hAnsi="宋体" w:cs="宋体"/>
          <w:b/>
          <w:color w:val="000000"/>
          <w:sz w:val="28"/>
        </w:rPr>
      </w:pPr>
      <w:r>
        <w:rPr>
          <w:rFonts w:ascii="宋体" w:eastAsia="宋体" w:hAnsi="宋体" w:cs="宋体"/>
          <w:b/>
          <w:color w:val="000000"/>
          <w:sz w:val="28"/>
        </w:rPr>
        <w:t>一.参考题库(共25题)</w:t>
      </w:r>
    </w:p>
    <w:p>
      <w:pPr>
        <w:pStyle w:val="Normal25"/>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CATIAV5如何设定出图设定？</w:t>
      </w:r>
    </w:p>
    <w:p>
      <w:pPr>
        <w:pStyle w:val="Normal25"/>
        <w:jc w:val="left"/>
        <w:rPr>
          <w:rFonts w:ascii="黑体" w:eastAsia="黑体" w:hAnsi="黑体"/>
          <w:sz w:val="24"/>
          <w:szCs w:val="28"/>
        </w:rPr>
      </w:pPr>
    </w:p>
    <w:p>
      <w:pPr>
        <w:pStyle w:val="Normal25"/>
        <w:jc w:val="left"/>
        <w:rPr>
          <w:rFonts w:ascii="黑体" w:eastAsia="黑体" w:hAnsi="黑体"/>
          <w:sz w:val="24"/>
          <w:szCs w:val="28"/>
        </w:rPr>
      </w:pPr>
      <w:r>
        <w:rPr>
          <w:rFonts w:ascii="黑体" w:eastAsia="黑体" w:hAnsi="黑体"/>
          <w:sz w:val="24"/>
          <w:szCs w:val="28"/>
        </w:rPr>
        <w:t>正确答案:</w:t>
      </w:r>
    </w:p>
    <w:p>
      <w:pPr>
        <w:pStyle w:val="Normal2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因CATIAV5完全融合于Windows操作接口，出图时只要点选功能列中FILE-&gt;</w:t>
      </w:r>
      <w:r>
        <w:drawing>
          <wp:inline distT="0" distB="0" distL="0" distR="0">
            <wp:extent cx="1295536" cy="352462"/>
            <wp:effectExtent l="0" t="0" r="0" b="0"/>
            <wp:docPr id="489" name="_x0000_i0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 name="_x0000_i0489"/>
                    <pic:cNvPicPr/>
                  </pic:nvPicPr>
                  <pic:blipFill>
                    <a:blip xmlns:r="http://schemas.openxmlformats.org/officeDocument/2006/relationships" r:embed="rId25"/>
                    <a:stretch>
                      <a:fillRect/>
                    </a:stretch>
                  </pic:blipFill>
                  <pic:spPr>
                    <a:xfrm>
                      <a:off x="0" y="0"/>
                      <a:ext cx="1295536" cy="352462"/>
                    </a:xfrm>
                    <a:prstGeom prst="rect">
                      <a:avLst/>
                    </a:prstGeom>
                  </pic:spPr>
                </pic:pic>
              </a:graphicData>
            </a:graphic>
          </wp:inline>
        </w:drawing>
      </w:r>
      <w:r>
        <w:rPr>
          <w:rFonts w:ascii="黑体" w:eastAsia="黑体" w:hAnsi="黑体"/>
          <w:sz w:val="24"/>
          <w:szCs w:val="28"/>
        </w:rPr>
        <w:t>既可所需打印格式出图，如果使用工具列ICON为快速出图。其出图格式依造，先前设定内容出图。</w:t>
      </w:r>
    </w:p>
    <w:p>
      <w:pPr>
        <w:pStyle w:val="Normal25"/>
      </w:pPr>
    </w:p>
    <w:p>
      <w:pPr>
        <w:pStyle w:val="Normal26"/>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在装配工作台将同一个零件？（例如螺栓）复制了多个进行应用，如何在装配工作台区分它们？（）</w:t>
      </w:r>
    </w:p>
    <w:p>
      <w:pPr>
        <w:pStyle w:val="Normal26"/>
        <w:jc w:val="left"/>
        <w:rPr>
          <w:rFonts w:ascii="黑体" w:eastAsia="黑体" w:hAnsi="黑体"/>
          <w:sz w:val="24"/>
          <w:szCs w:val="28"/>
        </w:rPr>
      </w:pPr>
      <w:r>
        <w:rPr>
          <w:rFonts w:ascii="黑体" w:eastAsia="黑体" w:hAnsi="黑体"/>
          <w:sz w:val="24"/>
          <w:szCs w:val="28"/>
        </w:rPr>
        <w:t>A、根据零件材料属性</w:t>
      </w:r>
    </w:p>
    <w:p>
      <w:pPr>
        <w:pStyle w:val="Normal26"/>
        <w:jc w:val="left"/>
        <w:rPr>
          <w:rFonts w:ascii="黑体" w:eastAsia="黑体" w:hAnsi="黑体"/>
          <w:sz w:val="24"/>
          <w:szCs w:val="28"/>
        </w:rPr>
      </w:pPr>
      <w:r>
        <w:rPr>
          <w:rFonts w:ascii="黑体" w:eastAsia="黑体" w:hAnsi="黑体"/>
          <w:sz w:val="24"/>
          <w:szCs w:val="28"/>
        </w:rPr>
        <w:t>B、根据零件名称</w:t>
      </w:r>
    </w:p>
    <w:p>
      <w:pPr>
        <w:pStyle w:val="Normal26"/>
        <w:jc w:val="left"/>
        <w:rPr>
          <w:rFonts w:ascii="黑体" w:eastAsia="黑体" w:hAnsi="黑体"/>
          <w:sz w:val="24"/>
          <w:szCs w:val="28"/>
        </w:rPr>
      </w:pPr>
      <w:r>
        <w:rPr>
          <w:rFonts w:ascii="黑体" w:eastAsia="黑体" w:hAnsi="黑体"/>
          <w:sz w:val="24"/>
          <w:szCs w:val="28"/>
        </w:rPr>
        <w:t>C、根据零件实例名称（Instance Name）</w:t>
      </w:r>
    </w:p>
    <w:p>
      <w:pPr>
        <w:pStyle w:val="Normal26"/>
        <w:jc w:val="left"/>
        <w:rPr>
          <w:rFonts w:ascii="黑体" w:eastAsia="黑体" w:hAnsi="黑体"/>
          <w:sz w:val="24"/>
          <w:szCs w:val="28"/>
        </w:rPr>
      </w:pPr>
      <w:r>
        <w:rPr>
          <w:rFonts w:ascii="黑体" w:eastAsia="黑体" w:hAnsi="黑体"/>
          <w:sz w:val="24"/>
          <w:szCs w:val="28"/>
        </w:rPr>
        <w:t>D、根据零件颜色</w:t>
      </w:r>
    </w:p>
    <w:p>
      <w:pPr>
        <w:pStyle w:val="Normal26"/>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正确答案:C</w:t>
      </w:r>
    </w:p>
    <w:p>
      <w:pPr>
        <w:pStyle w:val="Normal26"/>
      </w:pPr>
    </w:p>
    <w:p>
      <w:pPr>
        <w:pStyle w:val="Normal27"/>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表面建模</w:t>
      </w:r>
    </w:p>
    <w:p>
      <w:pPr>
        <w:pStyle w:val="Normal27"/>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正确答案:是将物体分解成组成物体的表面、边线和顶点，用顶点、边线和表面的有限集合来表示和建立物体的计算机内部模型。</w:t>
      </w:r>
    </w:p>
    <w:p>
      <w:pPr>
        <w:pStyle w:val="Normal27"/>
      </w:pPr>
    </w:p>
    <w:p>
      <w:pPr>
        <w:pStyle w:val="Normal28"/>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使用CATIAV5R11sp4，当我要将草图内投影零件边缘时，有时候会出现投影出来的位置不对，但是以前使用V5R10时就不会有这样的问题，是为什么？</w:t>
      </w:r>
    </w:p>
    <w:p>
      <w:pPr>
        <w:pStyle w:val="Normal28"/>
        <w:jc w:val="left"/>
        <w:rPr>
          <w:rFonts w:ascii="黑体" w:eastAsia="黑体" w:hAnsi="黑体"/>
          <w:sz w:val="24"/>
          <w:szCs w:val="28"/>
        </w:rPr>
      </w:pPr>
    </w:p>
    <w:p>
      <w:pPr>
        <w:pStyle w:val="Normal28"/>
        <w:jc w:val="left"/>
        <w:rPr>
          <w:rFonts w:ascii="黑体" w:eastAsia="黑体" w:hAnsi="黑体"/>
          <w:sz w:val="24"/>
          <w:szCs w:val="28"/>
        </w:rPr>
      </w:pPr>
      <w:r>
        <w:rPr>
          <w:rFonts w:ascii="黑体" w:eastAsia="黑体" w:hAnsi="黑体"/>
          <w:sz w:val="24"/>
          <w:szCs w:val="28"/>
        </w:rPr>
        <w:t>正确答案:</w:t>
      </w:r>
    </w:p>
    <w:p>
      <w:pPr>
        <w:pStyle w:val="Normal2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CATIAV5R11因为视景的上视图的切换出了bug，导致方向不正确，所以当草图内投影零件边缘时，出现投影出来的位置不对时，请退出草图，然后重新编辑草图就会正常了。</w:t>
      </w:r>
    </w:p>
    <w:p>
      <w:pPr>
        <w:pStyle w:val="Normal28"/>
      </w:pPr>
    </w:p>
    <w:p>
      <w:pPr>
        <w:pStyle w:val="Normal29"/>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当启动CATIA时，总是会产生一个新的CATPRODUCT档，怎样才可以避免？</w:t>
      </w:r>
    </w:p>
    <w:p>
      <w:pPr>
        <w:pStyle w:val="Normal29"/>
        <w:jc w:val="left"/>
        <w:rPr>
          <w:rFonts w:ascii="黑体" w:eastAsia="黑体" w:hAnsi="黑体"/>
          <w:sz w:val="24"/>
          <w:szCs w:val="28"/>
        </w:rPr>
      </w:pPr>
    </w:p>
    <w:p>
      <w:pPr>
        <w:pStyle w:val="Normal29"/>
        <w:jc w:val="left"/>
        <w:rPr>
          <w:rFonts w:ascii="黑体" w:eastAsia="黑体" w:hAnsi="黑体"/>
          <w:sz w:val="24"/>
          <w:szCs w:val="28"/>
        </w:rPr>
        <w:sectPr w:rsidSect="00C33305">
          <w:footerReference w:type="default" r:id="rId26"/>
          <w:type w:val="nextPage"/>
          <w:pgSz w:w="11906" w:h="16838" w:code="9"/>
          <w:pgMar w:top="1440" w:right="1800" w:bottom="1440" w:left="1800" w:header="851" w:footer="992" w:gutter="0"/>
          <w:pgNumType w:start="8"/>
          <w:cols w:space="425"/>
          <w:titlePg w:val="0"/>
          <w:docGrid w:type="lines" w:linePitch="312"/>
        </w:sectPr>
      </w:pPr>
    </w:p>
    <w:p>
      <w:pPr>
        <w:pStyle w:val="Normal29"/>
        <w:jc w:val="left"/>
        <w:rPr>
          <w:rFonts w:ascii="黑体" w:eastAsia="黑体" w:hAnsi="黑体"/>
          <w:sz w:val="24"/>
          <w:szCs w:val="28"/>
        </w:rPr>
      </w:pPr>
      <w:r>
        <w:rPr>
          <w:rFonts w:ascii="黑体" w:eastAsia="黑体" w:hAnsi="黑体"/>
          <w:sz w:val="24"/>
          <w:szCs w:val="28"/>
        </w:rPr>
        <w:t>正确答案:可以在START---&gt;ALLPROGRAMES---&gt;TOOLS---&gt;ENVIRONMENTEDITORV5R中创建一个新的环境变数，NAME://CATNOSTARTDOCUMENTVALUE://YES就可以改变这种问题了。</w:t>
      </w:r>
    </w:p>
    <w:p>
      <w:pPr>
        <w:pStyle w:val="Normal29"/>
      </w:pPr>
    </w:p>
    <w:p>
      <w:pPr>
        <w:pStyle w:val="Normal30"/>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如图所示拉伸.2对象处于什么状态？（）</w:t>
      </w:r>
      <w:r>
        <w:rPr>
          <w:rFonts w:ascii="黑体" w:eastAsia="黑体" w:hAnsi="黑体"/>
          <w:sz w:val="24"/>
          <w:szCs w:val="28"/>
        </w:rPr>
        <w:tab/>
      </w:r>
      <w:r>
        <w:drawing>
          <wp:inline distT="0" distB="0" distL="0" distR="0">
            <wp:extent cx="1457478" cy="581086"/>
            <wp:effectExtent l="0" t="0" r="0" b="0"/>
            <wp:docPr id="490" name="_x0000_i0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 name="_x0000_i0490"/>
                    <pic:cNvPicPr/>
                  </pic:nvPicPr>
                  <pic:blipFill>
                    <a:blip xmlns:r="http://schemas.openxmlformats.org/officeDocument/2006/relationships" r:embed="rId27"/>
                    <a:stretch>
                      <a:fillRect/>
                    </a:stretch>
                  </pic:blipFill>
                  <pic:spPr>
                    <a:xfrm>
                      <a:off x="0" y="0"/>
                      <a:ext cx="1457478" cy="581086"/>
                    </a:xfrm>
                    <a:prstGeom prst="rect">
                      <a:avLst/>
                    </a:prstGeom>
                  </pic:spPr>
                </pic:pic>
              </a:graphicData>
            </a:graphic>
          </wp:inline>
        </w:drawing>
      </w:r>
    </w:p>
    <w:p>
      <w:pPr>
        <w:pStyle w:val="Normal30"/>
        <w:jc w:val="left"/>
        <w:rPr>
          <w:rFonts w:ascii="黑体" w:eastAsia="黑体" w:hAnsi="黑体"/>
          <w:sz w:val="24"/>
          <w:szCs w:val="28"/>
        </w:rPr>
      </w:pPr>
      <w:r>
        <w:rPr>
          <w:rFonts w:ascii="黑体" w:eastAsia="黑体" w:hAnsi="黑体"/>
          <w:sz w:val="24"/>
          <w:szCs w:val="28"/>
        </w:rPr>
        <w:t>A、取消状态</w:t>
      </w:r>
    </w:p>
    <w:p>
      <w:pPr>
        <w:pStyle w:val="Normal30"/>
        <w:jc w:val="left"/>
        <w:rPr>
          <w:rFonts w:ascii="黑体" w:eastAsia="黑体" w:hAnsi="黑体"/>
          <w:sz w:val="24"/>
          <w:szCs w:val="28"/>
        </w:rPr>
      </w:pPr>
      <w:r>
        <w:rPr>
          <w:rFonts w:ascii="黑体" w:eastAsia="黑体" w:hAnsi="黑体"/>
          <w:sz w:val="24"/>
          <w:szCs w:val="28"/>
        </w:rPr>
        <w:t>B、隐藏状态</w:t>
      </w:r>
    </w:p>
    <w:p>
      <w:pPr>
        <w:pStyle w:val="Normal30"/>
        <w:jc w:val="left"/>
        <w:rPr>
          <w:rFonts w:ascii="黑体" w:eastAsia="黑体" w:hAnsi="黑体"/>
          <w:sz w:val="24"/>
          <w:szCs w:val="28"/>
        </w:rPr>
      </w:pPr>
      <w:r>
        <w:rPr>
          <w:rFonts w:ascii="黑体" w:eastAsia="黑体" w:hAnsi="黑体"/>
          <w:sz w:val="24"/>
          <w:szCs w:val="28"/>
        </w:rPr>
        <w:t>C、错误状态</w:t>
      </w:r>
    </w:p>
    <w:p>
      <w:pPr>
        <w:pStyle w:val="Normal30"/>
        <w:jc w:val="left"/>
        <w:rPr>
          <w:rFonts w:ascii="黑体" w:eastAsia="黑体" w:hAnsi="黑体"/>
          <w:sz w:val="24"/>
          <w:szCs w:val="28"/>
        </w:rPr>
      </w:pPr>
      <w:r>
        <w:rPr>
          <w:rFonts w:ascii="黑体" w:eastAsia="黑体" w:hAnsi="黑体"/>
          <w:sz w:val="24"/>
          <w:szCs w:val="28"/>
        </w:rPr>
        <w:t>D、隔离状态</w:t>
      </w:r>
    </w:p>
    <w:p>
      <w:pPr>
        <w:pStyle w:val="Normal30"/>
        <w:jc w:val="left"/>
        <w:rPr>
          <w:rFonts w:ascii="黑体" w:eastAsia="黑体" w:hAnsi="黑体"/>
          <w:sz w:val="24"/>
          <w:szCs w:val="28"/>
        </w:rPr>
      </w:pPr>
    </w:p>
    <w:p>
      <w:pPr>
        <w:pStyle w:val="Normal30"/>
        <w:jc w:val="left"/>
        <w:rPr>
          <w:rFonts w:ascii="黑体" w:eastAsia="黑体" w:hAnsi="黑体"/>
          <w:sz w:val="24"/>
          <w:szCs w:val="28"/>
        </w:rPr>
      </w:pPr>
      <w:r>
        <w:rPr>
          <w:rFonts w:ascii="黑体" w:eastAsia="黑体" w:hAnsi="黑体"/>
          <w:sz w:val="24"/>
          <w:szCs w:val="28"/>
        </w:rPr>
        <w:t>正确答案:C</w:t>
      </w:r>
    </w:p>
    <w:p>
      <w:pPr>
        <w:pStyle w:val="Normal30"/>
      </w:pPr>
    </w:p>
    <w:p>
      <w:pPr>
        <w:pStyle w:val="Normal31"/>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在草图工具中</w:t>
      </w:r>
      <w:r>
        <w:drawing>
          <wp:inline distT="0" distB="0" distL="0" distR="0">
            <wp:extent cx="304832" cy="295306"/>
            <wp:effectExtent l="0" t="0" r="0" b="0"/>
            <wp:docPr id="491" name="_x0000_i0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 name="_x0000_i0491"/>
                    <pic:cNvPicPr/>
                  </pic:nvPicPr>
                  <pic:blipFill>
                    <a:blip xmlns:r="http://schemas.openxmlformats.org/officeDocument/2006/relationships" r:embed="rId28"/>
                    <a:stretch>
                      <a:fillRect/>
                    </a:stretch>
                  </pic:blipFill>
                  <pic:spPr>
                    <a:xfrm>
                      <a:off x="0" y="0"/>
                      <a:ext cx="304832" cy="295306"/>
                    </a:xfrm>
                    <a:prstGeom prst="rect">
                      <a:avLst/>
                    </a:prstGeom>
                  </pic:spPr>
                </pic:pic>
              </a:graphicData>
            </a:graphic>
          </wp:inline>
        </w:drawing>
      </w:r>
      <w:r>
        <w:rPr>
          <w:rFonts w:ascii="黑体" w:eastAsia="黑体" w:hAnsi="黑体"/>
          <w:sz w:val="24"/>
          <w:szCs w:val="28"/>
        </w:rPr>
        <w:t>功能高亮显示时的效果是在鼠标创建点时？（）</w:t>
      </w:r>
    </w:p>
    <w:p>
      <w:pPr>
        <w:pStyle w:val="Normal31"/>
        <w:jc w:val="left"/>
        <w:rPr>
          <w:rFonts w:ascii="黑体" w:eastAsia="黑体" w:hAnsi="黑体"/>
          <w:sz w:val="24"/>
          <w:szCs w:val="28"/>
        </w:rPr>
      </w:pPr>
      <w:r>
        <w:rPr>
          <w:rFonts w:ascii="黑体" w:eastAsia="黑体" w:hAnsi="黑体"/>
          <w:sz w:val="24"/>
          <w:szCs w:val="28"/>
        </w:rPr>
        <w:t>A、捕获几何元素的特征点</w:t>
      </w:r>
    </w:p>
    <w:p>
      <w:pPr>
        <w:pStyle w:val="Normal31"/>
        <w:jc w:val="left"/>
        <w:rPr>
          <w:rFonts w:ascii="黑体" w:eastAsia="黑体" w:hAnsi="黑体"/>
          <w:sz w:val="24"/>
          <w:szCs w:val="28"/>
        </w:rPr>
      </w:pPr>
      <w:r>
        <w:rPr>
          <w:rFonts w:ascii="黑体" w:eastAsia="黑体" w:hAnsi="黑体"/>
          <w:sz w:val="24"/>
          <w:szCs w:val="28"/>
        </w:rPr>
        <w:t>B、捕捉直线的断点</w:t>
      </w:r>
    </w:p>
    <w:p>
      <w:pPr>
        <w:pStyle w:val="Normal31"/>
        <w:jc w:val="left"/>
        <w:rPr>
          <w:rFonts w:ascii="黑体" w:eastAsia="黑体" w:hAnsi="黑体"/>
          <w:sz w:val="24"/>
          <w:szCs w:val="28"/>
        </w:rPr>
      </w:pPr>
      <w:r>
        <w:rPr>
          <w:rFonts w:ascii="黑体" w:eastAsia="黑体" w:hAnsi="黑体"/>
          <w:sz w:val="24"/>
          <w:szCs w:val="28"/>
        </w:rPr>
        <w:t>C、捕获圆心点</w:t>
      </w:r>
    </w:p>
    <w:p>
      <w:pPr>
        <w:pStyle w:val="Normal31"/>
        <w:jc w:val="left"/>
        <w:rPr>
          <w:rFonts w:ascii="黑体" w:eastAsia="黑体" w:hAnsi="黑体"/>
          <w:sz w:val="24"/>
          <w:szCs w:val="28"/>
        </w:rPr>
      </w:pPr>
      <w:r>
        <w:rPr>
          <w:rFonts w:ascii="黑体" w:eastAsia="黑体" w:hAnsi="黑体"/>
          <w:sz w:val="24"/>
          <w:szCs w:val="28"/>
        </w:rPr>
        <w:t>D、捕获网格交叉点</w:t>
      </w:r>
    </w:p>
    <w:p>
      <w:pPr>
        <w:pStyle w:val="Normal31"/>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正确答案:D</w:t>
      </w:r>
    </w:p>
    <w:p>
      <w:pPr>
        <w:pStyle w:val="Normal31"/>
      </w:pPr>
    </w:p>
    <w:p>
      <w:pPr>
        <w:pStyle w:val="Normal32"/>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如何解决图标变为英文注释？</w:t>
      </w:r>
    </w:p>
    <w:p>
      <w:pPr>
        <w:pStyle w:val="Normal32"/>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正确答案:</w:t>
      </w:r>
    </w:p>
    <w:p>
      <w:pPr>
        <w:pStyle w:val="Normal3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在使用CATIA软件的过程中，曾遇到“Part Design”和“Assembly Design”环境中原来非常形象的工具图标全部变成用英文单词表达的形式，如“倒角”变成“ChamferHeader”，拉伸变成“PadHeader”等，使用起来极不方便。原因可能是在使用CATIA的过程中，由于操作上的原因，产生了一些临时性文件，如CATsettings、CATtemp等文件，这些临时性文件会自动保存，可能会对CATIA的使用造成一些影响。所以应及时查找出这些文件，将其删除。另一个解决办法是设置“Tools”→“options”中的“reset”为“fo rall the tabpages”。</w:t>
      </w:r>
    </w:p>
    <w:p>
      <w:pPr>
        <w:pStyle w:val="Normal32"/>
      </w:pPr>
    </w:p>
    <w:p>
      <w:pPr>
        <w:pStyle w:val="Normal33"/>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在草图设计时，颜色变化是很重要的实时诊断信息：黄色表示（）</w:t>
      </w:r>
    </w:p>
    <w:p>
      <w:pPr>
        <w:pStyle w:val="Normal33"/>
        <w:jc w:val="left"/>
        <w:rPr>
          <w:rFonts w:ascii="黑体" w:eastAsia="黑体" w:hAnsi="黑体"/>
          <w:sz w:val="24"/>
          <w:szCs w:val="28"/>
        </w:rPr>
      </w:pPr>
      <w:r>
        <w:rPr>
          <w:rFonts w:ascii="黑体" w:eastAsia="黑体" w:hAnsi="黑体"/>
          <w:sz w:val="24"/>
          <w:szCs w:val="28"/>
        </w:rPr>
        <w:t>A、受保护的约束</w:t>
      </w:r>
    </w:p>
    <w:p>
      <w:pPr>
        <w:pStyle w:val="Normal33"/>
        <w:jc w:val="left"/>
        <w:rPr>
          <w:rFonts w:ascii="黑体" w:eastAsia="黑体" w:hAnsi="黑体"/>
          <w:sz w:val="24"/>
          <w:szCs w:val="28"/>
        </w:rPr>
      </w:pPr>
      <w:r>
        <w:rPr>
          <w:rFonts w:ascii="黑体" w:eastAsia="黑体" w:hAnsi="黑体"/>
          <w:sz w:val="24"/>
          <w:szCs w:val="28"/>
        </w:rPr>
        <w:t>B、约束干涉</w:t>
      </w:r>
    </w:p>
    <w:p>
      <w:pPr>
        <w:pStyle w:val="Normal33"/>
        <w:jc w:val="left"/>
        <w:rPr>
          <w:rFonts w:ascii="黑体" w:eastAsia="黑体" w:hAnsi="黑体"/>
          <w:sz w:val="24"/>
          <w:szCs w:val="28"/>
        </w:rPr>
      </w:pPr>
      <w:r>
        <w:rPr>
          <w:rFonts w:ascii="黑体" w:eastAsia="黑体" w:hAnsi="黑体"/>
          <w:sz w:val="24"/>
          <w:szCs w:val="28"/>
        </w:rPr>
        <w:t>C、全约束</w:t>
      </w:r>
    </w:p>
    <w:p>
      <w:pPr>
        <w:pStyle w:val="Normal33"/>
        <w:jc w:val="left"/>
        <w:rPr>
          <w:rFonts w:ascii="黑体" w:eastAsia="黑体" w:hAnsi="黑体"/>
          <w:sz w:val="24"/>
          <w:szCs w:val="28"/>
        </w:rPr>
      </w:pPr>
      <w:r>
        <w:rPr>
          <w:rFonts w:ascii="黑体" w:eastAsia="黑体" w:hAnsi="黑体"/>
          <w:sz w:val="24"/>
          <w:szCs w:val="28"/>
        </w:rPr>
        <w:t>D、过约束</w:t>
      </w:r>
    </w:p>
    <w:p>
      <w:pPr>
        <w:pStyle w:val="Normal33"/>
        <w:jc w:val="left"/>
        <w:rPr>
          <w:rFonts w:ascii="黑体" w:eastAsia="黑体" w:hAnsi="黑体"/>
          <w:sz w:val="24"/>
          <w:szCs w:val="28"/>
        </w:rPr>
      </w:pPr>
    </w:p>
    <w:p>
      <w:pPr>
        <w:pStyle w:val="Normal33"/>
        <w:jc w:val="left"/>
        <w:rPr>
          <w:rFonts w:ascii="黑体" w:eastAsia="黑体" w:hAnsi="黑体"/>
          <w:sz w:val="24"/>
          <w:szCs w:val="28"/>
        </w:rPr>
      </w:pPr>
      <w:r>
        <w:rPr>
          <w:rFonts w:ascii="黑体" w:eastAsia="黑体" w:hAnsi="黑体"/>
          <w:sz w:val="24"/>
          <w:szCs w:val="28"/>
        </w:rPr>
        <w:t>正确答案:A</w:t>
      </w:r>
    </w:p>
    <w:p>
      <w:pPr>
        <w:pStyle w:val="Normal33"/>
      </w:pPr>
    </w:p>
    <w:p>
      <w:pPr>
        <w:pStyle w:val="Normal34"/>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在草图平面投影生成三维实体的轮廓曲线，使用的命令是（）。</w:t>
      </w:r>
    </w:p>
    <w:p>
      <w:pPr>
        <w:pStyle w:val="Normal34"/>
        <w:jc w:val="left"/>
        <w:rPr>
          <w:rFonts w:ascii="黑体" w:eastAsia="黑体" w:hAnsi="黑体"/>
          <w:sz w:val="24"/>
          <w:szCs w:val="28"/>
        </w:rPr>
        <w:sectPr w:rsidSect="00C33305">
          <w:footerReference w:type="default" r:id="rId29"/>
          <w:type w:val="nextPage"/>
          <w:pgSz w:w="11906" w:h="16838" w:code="9"/>
          <w:pgMar w:top="1440" w:right="1800" w:bottom="1440" w:left="1800" w:header="851" w:footer="992" w:gutter="0"/>
          <w:pgNumType w:start="9"/>
          <w:cols w:space="425"/>
          <w:titlePg w:val="0"/>
          <w:docGrid w:type="lines" w:linePitch="312"/>
        </w:sectPr>
      </w:pPr>
      <w:r>
        <w:rPr>
          <w:rFonts w:ascii="黑体" w:eastAsia="黑体" w:hAnsi="黑体"/>
          <w:sz w:val="24"/>
          <w:szCs w:val="28"/>
        </w:rPr>
        <w:t>A、</w:t>
      </w:r>
      <w:r>
        <w:drawing>
          <wp:inline distT="0" distB="0" distL="0" distR="0">
            <wp:extent cx="323884" cy="323884"/>
            <wp:effectExtent l="0" t="0" r="0" b="0"/>
            <wp:docPr id="492" name="_x0000_i0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 name="_x0000_i0492"/>
                    <pic:cNvPicPr/>
                  </pic:nvPicPr>
                  <pic:blipFill>
                    <a:blip xmlns:r="http://schemas.openxmlformats.org/officeDocument/2006/relationships" r:embed="rId30"/>
                    <a:stretch>
                      <a:fillRect/>
                    </a:stretch>
                  </pic:blipFill>
                  <pic:spPr>
                    <a:xfrm>
                      <a:off x="0" y="0"/>
                      <a:ext cx="323884" cy="323884"/>
                    </a:xfrm>
                    <a:prstGeom prst="rect">
                      <a:avLst/>
                    </a:prstGeom>
                  </pic:spPr>
                </pic:pic>
              </a:graphicData>
            </a:graphic>
          </wp:inline>
        </w:drawing>
      </w:r>
    </w:p>
    <w:p>
      <w:pPr>
        <w:pStyle w:val="Normal34"/>
        <w:jc w:val="left"/>
        <w:rPr>
          <w:rFonts w:ascii="黑体" w:eastAsia="黑体" w:hAnsi="黑体"/>
          <w:sz w:val="24"/>
          <w:szCs w:val="28"/>
        </w:rPr>
      </w:pPr>
      <w:r>
        <w:rPr>
          <w:rFonts w:ascii="黑体" w:eastAsia="黑体" w:hAnsi="黑体"/>
          <w:sz w:val="24"/>
          <w:szCs w:val="28"/>
        </w:rPr>
        <w:t>B、</w:t>
      </w:r>
      <w:r>
        <w:drawing>
          <wp:inline distT="0" distB="0" distL="0" distR="0">
            <wp:extent cx="295306" cy="304832"/>
            <wp:effectExtent l="0" t="0" r="0" b="0"/>
            <wp:docPr id="493" name="_x0000_i0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 name="_x0000_i0493"/>
                    <pic:cNvPicPr/>
                  </pic:nvPicPr>
                  <pic:blipFill>
                    <a:blip xmlns:r="http://schemas.openxmlformats.org/officeDocument/2006/relationships" r:embed="rId31"/>
                    <a:stretch>
                      <a:fillRect/>
                    </a:stretch>
                  </pic:blipFill>
                  <pic:spPr>
                    <a:xfrm>
                      <a:off x="0" y="0"/>
                      <a:ext cx="295306" cy="304832"/>
                    </a:xfrm>
                    <a:prstGeom prst="rect">
                      <a:avLst/>
                    </a:prstGeom>
                  </pic:spPr>
                </pic:pic>
              </a:graphicData>
            </a:graphic>
          </wp:inline>
        </w:drawing>
      </w:r>
    </w:p>
    <w:p>
      <w:pPr>
        <w:pStyle w:val="Normal34"/>
        <w:jc w:val="left"/>
        <w:rPr>
          <w:rFonts w:ascii="黑体" w:eastAsia="黑体" w:hAnsi="黑体"/>
          <w:sz w:val="24"/>
          <w:szCs w:val="28"/>
        </w:rPr>
      </w:pPr>
      <w:r>
        <w:rPr>
          <w:rFonts w:ascii="黑体" w:eastAsia="黑体" w:hAnsi="黑体"/>
          <w:sz w:val="24"/>
          <w:szCs w:val="28"/>
        </w:rPr>
        <w:t>C、</w:t>
      </w:r>
      <w:r>
        <w:drawing>
          <wp:inline distT="0" distB="0" distL="0" distR="0">
            <wp:extent cx="295306" cy="304832"/>
            <wp:effectExtent l="0" t="0" r="0" b="0"/>
            <wp:docPr id="494" name="_x0000_i0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 name="_x0000_i0494"/>
                    <pic:cNvPicPr/>
                  </pic:nvPicPr>
                  <pic:blipFill>
                    <a:blip xmlns:r="http://schemas.openxmlformats.org/officeDocument/2006/relationships" r:embed="rId32"/>
                    <a:stretch>
                      <a:fillRect/>
                    </a:stretch>
                  </pic:blipFill>
                  <pic:spPr>
                    <a:xfrm>
                      <a:off x="0" y="0"/>
                      <a:ext cx="295306" cy="304832"/>
                    </a:xfrm>
                    <a:prstGeom prst="rect">
                      <a:avLst/>
                    </a:prstGeom>
                  </pic:spPr>
                </pic:pic>
              </a:graphicData>
            </a:graphic>
          </wp:inline>
        </w:drawing>
      </w:r>
    </w:p>
    <w:p>
      <w:pPr>
        <w:pStyle w:val="Normal34"/>
        <w:jc w:val="left"/>
        <w:rPr>
          <w:rFonts w:ascii="黑体" w:eastAsia="黑体" w:hAnsi="黑体"/>
          <w:sz w:val="24"/>
          <w:szCs w:val="28"/>
        </w:rPr>
      </w:pPr>
      <w:r>
        <w:rPr>
          <w:rFonts w:ascii="黑体" w:eastAsia="黑体" w:hAnsi="黑体"/>
          <w:sz w:val="24"/>
          <w:szCs w:val="28"/>
        </w:rPr>
        <w:t>D、</w:t>
      </w:r>
      <w:r>
        <w:drawing>
          <wp:inline distT="0" distB="0" distL="0" distR="0">
            <wp:extent cx="285780" cy="295306"/>
            <wp:effectExtent l="0" t="0" r="0" b="0"/>
            <wp:docPr id="495" name="_x0000_i0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 name="_x0000_i0495"/>
                    <pic:cNvPicPr/>
                  </pic:nvPicPr>
                  <pic:blipFill>
                    <a:blip xmlns:r="http://schemas.openxmlformats.org/officeDocument/2006/relationships" r:embed="rId33"/>
                    <a:stretch>
                      <a:fillRect/>
                    </a:stretch>
                  </pic:blipFill>
                  <pic:spPr>
                    <a:xfrm>
                      <a:off x="0" y="0"/>
                      <a:ext cx="285780" cy="295306"/>
                    </a:xfrm>
                    <a:prstGeom prst="rect">
                      <a:avLst/>
                    </a:prstGeom>
                  </pic:spPr>
                </pic:pic>
              </a:graphicData>
            </a:graphic>
          </wp:inline>
        </w:drawing>
      </w:r>
    </w:p>
    <w:p>
      <w:pPr>
        <w:pStyle w:val="Normal34"/>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正确答案:C</w:t>
      </w:r>
    </w:p>
    <w:p>
      <w:pPr>
        <w:pStyle w:val="Normal34"/>
      </w:pPr>
    </w:p>
    <w:p>
      <w:pPr>
        <w:pStyle w:val="Normal35"/>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特征建模包含了哪些内容？</w:t>
      </w:r>
    </w:p>
    <w:p>
      <w:pPr>
        <w:pStyle w:val="Normal35"/>
        <w:jc w:val="left"/>
        <w:rPr>
          <w:rFonts w:ascii="黑体" w:eastAsia="黑体" w:hAnsi="黑体"/>
          <w:sz w:val="24"/>
          <w:szCs w:val="28"/>
        </w:rPr>
      </w:pPr>
    </w:p>
    <w:p>
      <w:pPr>
        <w:pStyle w:val="Normal35"/>
        <w:jc w:val="left"/>
        <w:rPr>
          <w:rFonts w:ascii="黑体" w:eastAsia="黑体" w:hAnsi="黑体"/>
          <w:sz w:val="24"/>
          <w:szCs w:val="28"/>
        </w:rPr>
      </w:pPr>
      <w:r>
        <w:rPr>
          <w:rFonts w:ascii="黑体" w:eastAsia="黑体" w:hAnsi="黑体"/>
          <w:sz w:val="24"/>
          <w:szCs w:val="28"/>
        </w:rPr>
        <w:t>正确答案:包含了与生产有关的信息，而且还能描述这些信息之间的关系。</w:t>
      </w:r>
    </w:p>
    <w:p>
      <w:pPr>
        <w:pStyle w:val="Normal35"/>
      </w:pPr>
    </w:p>
    <w:p>
      <w:pPr>
        <w:pStyle w:val="Normal36"/>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零件设计工作台下所设计的零件，一般以以下哪种扩展名文件形式存储？（）</w:t>
      </w:r>
    </w:p>
    <w:p>
      <w:pPr>
        <w:pStyle w:val="Normal36"/>
        <w:jc w:val="left"/>
        <w:rPr>
          <w:rFonts w:ascii="黑体" w:eastAsia="黑体" w:hAnsi="黑体"/>
          <w:sz w:val="24"/>
          <w:szCs w:val="28"/>
        </w:rPr>
      </w:pPr>
      <w:r>
        <w:rPr>
          <w:rFonts w:ascii="黑体" w:eastAsia="黑体" w:hAnsi="黑体"/>
          <w:sz w:val="24"/>
          <w:szCs w:val="28"/>
        </w:rPr>
        <w:t>A、*.CATPar</w:t>
      </w:r>
    </w:p>
    <w:p>
      <w:pPr>
        <w:pStyle w:val="Normal36"/>
        <w:jc w:val="left"/>
        <w:rPr>
          <w:rFonts w:ascii="黑体" w:eastAsia="黑体" w:hAnsi="黑体"/>
          <w:sz w:val="24"/>
          <w:szCs w:val="28"/>
        </w:rPr>
      </w:pPr>
      <w:r>
        <w:rPr>
          <w:rFonts w:ascii="黑体" w:eastAsia="黑体" w:hAnsi="黑体"/>
          <w:sz w:val="24"/>
          <w:szCs w:val="28"/>
        </w:rPr>
        <w:t>B、t*.CATProduct</w:t>
      </w:r>
    </w:p>
    <w:p>
      <w:pPr>
        <w:pStyle w:val="Normal36"/>
        <w:jc w:val="left"/>
        <w:rPr>
          <w:rFonts w:ascii="黑体" w:eastAsia="黑体" w:hAnsi="黑体"/>
          <w:sz w:val="24"/>
          <w:szCs w:val="28"/>
        </w:rPr>
      </w:pPr>
      <w:r>
        <w:rPr>
          <w:rFonts w:ascii="黑体" w:eastAsia="黑体" w:hAnsi="黑体"/>
          <w:sz w:val="24"/>
          <w:szCs w:val="28"/>
        </w:rPr>
        <w:t>C、*.Drawing</w:t>
      </w:r>
    </w:p>
    <w:p>
      <w:pPr>
        <w:pStyle w:val="Normal36"/>
        <w:jc w:val="left"/>
        <w:rPr>
          <w:rFonts w:ascii="黑体" w:eastAsia="黑体" w:hAnsi="黑体"/>
          <w:sz w:val="24"/>
          <w:szCs w:val="28"/>
        </w:rPr>
      </w:pPr>
      <w:r>
        <w:rPr>
          <w:rFonts w:ascii="黑体" w:eastAsia="黑体" w:hAnsi="黑体"/>
          <w:sz w:val="24"/>
          <w:szCs w:val="28"/>
        </w:rPr>
        <w:t>D、*.Process</w:t>
      </w:r>
    </w:p>
    <w:p>
      <w:pPr>
        <w:pStyle w:val="Normal36"/>
        <w:jc w:val="left"/>
        <w:rPr>
          <w:rFonts w:ascii="黑体" w:eastAsia="黑体" w:hAnsi="黑体"/>
          <w:sz w:val="24"/>
          <w:szCs w:val="28"/>
        </w:rPr>
      </w:pPr>
    </w:p>
    <w:p>
      <w:pPr>
        <w:pStyle w:val="Normal36"/>
        <w:jc w:val="left"/>
        <w:rPr>
          <w:rFonts w:ascii="黑体" w:eastAsia="黑体" w:hAnsi="黑体"/>
          <w:sz w:val="24"/>
          <w:szCs w:val="28"/>
        </w:rPr>
      </w:pPr>
      <w:r>
        <w:rPr>
          <w:rFonts w:ascii="黑体" w:eastAsia="黑体" w:hAnsi="黑体"/>
          <w:sz w:val="24"/>
          <w:szCs w:val="28"/>
        </w:rPr>
        <w:t>正确答案:D</w:t>
      </w:r>
    </w:p>
    <w:p>
      <w:pPr>
        <w:pStyle w:val="Normal36"/>
      </w:pPr>
    </w:p>
    <w:p>
      <w:pPr>
        <w:pStyle w:val="Normal37"/>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以下哪条螺旋线不能由工具</w:t>
      </w:r>
      <w:r>
        <w:drawing>
          <wp:inline distT="0" distB="0" distL="0" distR="0">
            <wp:extent cx="323884" cy="304832"/>
            <wp:effectExtent l="0" t="0" r="0" b="0"/>
            <wp:docPr id="496" name="_x0000_i0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 name="_x0000_i0496"/>
                    <pic:cNvPicPr/>
                  </pic:nvPicPr>
                  <pic:blipFill>
                    <a:blip xmlns:r="http://schemas.openxmlformats.org/officeDocument/2006/relationships" r:embed="rId34"/>
                    <a:stretch>
                      <a:fillRect/>
                    </a:stretch>
                  </pic:blipFill>
                  <pic:spPr>
                    <a:xfrm>
                      <a:off x="0" y="0"/>
                      <a:ext cx="323884" cy="304832"/>
                    </a:xfrm>
                    <a:prstGeom prst="rect">
                      <a:avLst/>
                    </a:prstGeom>
                  </pic:spPr>
                </pic:pic>
              </a:graphicData>
            </a:graphic>
          </wp:inline>
        </w:drawing>
      </w:r>
      <w:r>
        <w:rPr>
          <w:rFonts w:ascii="黑体" w:eastAsia="黑体" w:hAnsi="黑体"/>
          <w:sz w:val="24"/>
          <w:szCs w:val="28"/>
        </w:rPr>
        <w:t>一步创建？（）</w:t>
      </w:r>
    </w:p>
    <w:p>
      <w:pPr>
        <w:pStyle w:val="Normal37"/>
        <w:jc w:val="left"/>
        <w:rPr>
          <w:rFonts w:ascii="黑体" w:eastAsia="黑体" w:hAnsi="黑体"/>
          <w:sz w:val="24"/>
          <w:szCs w:val="28"/>
        </w:rPr>
      </w:pPr>
      <w:r>
        <w:rPr>
          <w:rFonts w:ascii="黑体" w:eastAsia="黑体" w:hAnsi="黑体"/>
          <w:sz w:val="24"/>
          <w:szCs w:val="28"/>
        </w:rPr>
        <w:t>A、</w:t>
      </w:r>
      <w:r>
        <w:drawing>
          <wp:inline distT="0" distB="0" distL="0" distR="0">
            <wp:extent cx="1362218" cy="828762"/>
            <wp:effectExtent l="0" t="0" r="0" b="0"/>
            <wp:docPr id="497" name="_x0000_i0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7" name="_x0000_i0497"/>
                    <pic:cNvPicPr/>
                  </pic:nvPicPr>
                  <pic:blipFill>
                    <a:blip xmlns:r="http://schemas.openxmlformats.org/officeDocument/2006/relationships" r:embed="rId35"/>
                    <a:stretch>
                      <a:fillRect/>
                    </a:stretch>
                  </pic:blipFill>
                  <pic:spPr>
                    <a:xfrm>
                      <a:off x="0" y="0"/>
                      <a:ext cx="1362218" cy="828762"/>
                    </a:xfrm>
                    <a:prstGeom prst="rect">
                      <a:avLst/>
                    </a:prstGeom>
                  </pic:spPr>
                </pic:pic>
              </a:graphicData>
            </a:graphic>
          </wp:inline>
        </w:drawing>
      </w:r>
    </w:p>
    <w:p>
      <w:pPr>
        <w:pStyle w:val="Normal37"/>
        <w:jc w:val="left"/>
        <w:rPr>
          <w:rFonts w:ascii="黑体" w:eastAsia="黑体" w:hAnsi="黑体"/>
          <w:sz w:val="24"/>
          <w:szCs w:val="28"/>
        </w:rPr>
      </w:pPr>
      <w:r>
        <w:rPr>
          <w:rFonts w:ascii="黑体" w:eastAsia="黑体" w:hAnsi="黑体"/>
          <w:sz w:val="24"/>
          <w:szCs w:val="28"/>
        </w:rPr>
        <w:t>B、</w:t>
      </w:r>
      <w:r>
        <w:drawing>
          <wp:inline distT="0" distB="0" distL="0" distR="0">
            <wp:extent cx="1200276" cy="943074"/>
            <wp:effectExtent l="0" t="0" r="0" b="0"/>
            <wp:docPr id="498" name="_x0000_i0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 name="_x0000_i0498"/>
                    <pic:cNvPicPr/>
                  </pic:nvPicPr>
                  <pic:blipFill>
                    <a:blip xmlns:r="http://schemas.openxmlformats.org/officeDocument/2006/relationships" r:embed="rId36"/>
                    <a:stretch>
                      <a:fillRect/>
                    </a:stretch>
                  </pic:blipFill>
                  <pic:spPr>
                    <a:xfrm>
                      <a:off x="0" y="0"/>
                      <a:ext cx="1200276" cy="943074"/>
                    </a:xfrm>
                    <a:prstGeom prst="rect">
                      <a:avLst/>
                    </a:prstGeom>
                  </pic:spPr>
                </pic:pic>
              </a:graphicData>
            </a:graphic>
          </wp:inline>
        </w:drawing>
      </w:r>
    </w:p>
    <w:p>
      <w:pPr>
        <w:pStyle w:val="Normal37"/>
        <w:jc w:val="left"/>
        <w:rPr>
          <w:rFonts w:ascii="黑体" w:eastAsia="黑体" w:hAnsi="黑体"/>
          <w:sz w:val="24"/>
          <w:szCs w:val="28"/>
        </w:rPr>
      </w:pPr>
      <w:r>
        <w:rPr>
          <w:rFonts w:ascii="黑体" w:eastAsia="黑体" w:hAnsi="黑体"/>
          <w:sz w:val="24"/>
          <w:szCs w:val="28"/>
        </w:rPr>
        <w:t>C、</w:t>
      </w:r>
      <w:r>
        <w:drawing>
          <wp:inline distT="0" distB="0" distL="0" distR="0">
            <wp:extent cx="1333640" cy="1047860"/>
            <wp:effectExtent l="0" t="0" r="0" b="0"/>
            <wp:docPr id="499" name="_x0000_i0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 name="_x0000_i0499"/>
                    <pic:cNvPicPr/>
                  </pic:nvPicPr>
                  <pic:blipFill>
                    <a:blip xmlns:r="http://schemas.openxmlformats.org/officeDocument/2006/relationships" r:embed="rId37"/>
                    <a:stretch>
                      <a:fillRect/>
                    </a:stretch>
                  </pic:blipFill>
                  <pic:spPr>
                    <a:xfrm>
                      <a:off x="0" y="0"/>
                      <a:ext cx="1333640" cy="1047860"/>
                    </a:xfrm>
                    <a:prstGeom prst="rect">
                      <a:avLst/>
                    </a:prstGeom>
                  </pic:spPr>
                </pic:pic>
              </a:graphicData>
            </a:graphic>
          </wp:inline>
        </w:drawing>
      </w:r>
      <w:r>
        <w:rPr>
          <w:rFonts w:ascii="黑体" w:eastAsia="黑体" w:hAnsi="黑体"/>
          <w:sz w:val="24"/>
          <w:szCs w:val="28"/>
        </w:rPr>
        <w:br/>
      </w:r>
      <w:r>
        <w:rPr>
          <w:rFonts w:ascii="黑体" w:eastAsia="黑体" w:hAnsi="黑体"/>
          <w:sz w:val="24"/>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https://d.book118.com/448031027000006030</w:t>
        </w:r>
      </w:hyperlink>
    </w:p>
    <w:p>
      <w:pPr>
        <w:pStyle w:val="Normal37"/>
        <w:jc w:val="left"/>
        <w:rPr>
          <w:rFonts w:ascii="黑体" w:eastAsia="黑体" w:hAnsi="黑体"/>
          <w:sz w:val="24"/>
          <w:szCs w:val="28"/>
        </w:rPr>
      </w:pPr>
    </w:p>
    <w:sectPr w:rsidSect="00C33305">
      <w:footerReference w:type="default" r:id="rId39"/>
      <w:type w:val="nextPage"/>
      <w:pgSz w:w="11906" w:h="16838" w:code="9"/>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pPr>
      <w:widowControl w:val="0"/>
      <w:jc w:val="both"/>
    </w:pPr>
    <w:rPr>
      <w:rFonts w:ascii="Calibri" w:eastAsia="宋体" w:hAnsi="Calibri" w:cs="Arial"/>
      <w:kern w:val="2"/>
      <w:sz w:val="21"/>
      <w:szCs w:val="22"/>
    </w:rPr>
  </w:style>
  <w:style w:type="paragraph" w:customStyle="1" w:styleId="Normal61">
    <w:name w:val="Normal_61"/>
    <w:qFormat/>
    <w:pPr>
      <w:widowControl w:val="0"/>
      <w:jc w:val="both"/>
    </w:pPr>
    <w:rPr>
      <w:rFonts w:ascii="Calibri" w:eastAsia="宋体" w:hAnsi="Calibri" w:cs="Arial"/>
      <w:kern w:val="2"/>
      <w:sz w:val="21"/>
      <w:szCs w:val="22"/>
    </w:rPr>
  </w:style>
  <w:style w:type="paragraph" w:customStyle="1" w:styleId="Normal62">
    <w:name w:val="Normal_62"/>
    <w:qFormat/>
    <w:pPr>
      <w:widowControl w:val="0"/>
      <w:jc w:val="both"/>
    </w:pPr>
    <w:rPr>
      <w:rFonts w:ascii="Calibri" w:eastAsia="宋体" w:hAnsi="Calibri" w:cs="Arial"/>
      <w:kern w:val="2"/>
      <w:sz w:val="21"/>
      <w:szCs w:val="22"/>
    </w:rPr>
  </w:style>
  <w:style w:type="paragraph" w:customStyle="1" w:styleId="Normal63">
    <w:name w:val="Normal_63"/>
    <w:qFormat/>
    <w:pPr>
      <w:widowControl w:val="0"/>
      <w:jc w:val="both"/>
    </w:pPr>
    <w:rPr>
      <w:rFonts w:ascii="Calibri" w:eastAsia="宋体" w:hAnsi="Calibri" w:cs="Arial"/>
      <w:kern w:val="2"/>
      <w:sz w:val="21"/>
      <w:szCs w:val="22"/>
    </w:rPr>
  </w:style>
  <w:style w:type="paragraph" w:customStyle="1" w:styleId="Normal64">
    <w:name w:val="Normal_64"/>
    <w:qFormat/>
    <w:pPr>
      <w:widowControl w:val="0"/>
      <w:jc w:val="both"/>
    </w:pPr>
    <w:rPr>
      <w:rFonts w:ascii="Calibri" w:eastAsia="宋体" w:hAnsi="Calibri" w:cs="Arial"/>
      <w:kern w:val="2"/>
      <w:sz w:val="21"/>
      <w:szCs w:val="22"/>
    </w:rPr>
  </w:style>
  <w:style w:type="paragraph" w:customStyle="1" w:styleId="Normal65">
    <w:name w:val="Normal_65"/>
    <w:qFormat/>
    <w:pPr>
      <w:widowControl w:val="0"/>
      <w:jc w:val="both"/>
    </w:pPr>
    <w:rPr>
      <w:rFonts w:ascii="Calibri" w:eastAsia="宋体" w:hAnsi="Calibri" w:cs="Arial"/>
      <w:kern w:val="2"/>
      <w:sz w:val="21"/>
      <w:szCs w:val="22"/>
    </w:rPr>
  </w:style>
  <w:style w:type="paragraph" w:customStyle="1" w:styleId="Normal66">
    <w:name w:val="Normal_66"/>
    <w:qFormat/>
    <w:pPr>
      <w:widowControl w:val="0"/>
      <w:jc w:val="both"/>
    </w:pPr>
    <w:rPr>
      <w:rFonts w:ascii="Calibri" w:eastAsia="宋体" w:hAnsi="Calibri" w:cs="Arial"/>
      <w:kern w:val="2"/>
      <w:sz w:val="21"/>
      <w:szCs w:val="22"/>
    </w:rPr>
  </w:style>
  <w:style w:type="paragraph" w:customStyle="1" w:styleId="Normal67">
    <w:name w:val="Normal_67"/>
    <w:qFormat/>
    <w:pPr>
      <w:widowControl w:val="0"/>
      <w:jc w:val="both"/>
    </w:pPr>
    <w:rPr>
      <w:rFonts w:ascii="Calibri" w:eastAsia="宋体" w:hAnsi="Calibri" w:cs="Arial"/>
      <w:kern w:val="2"/>
      <w:sz w:val="21"/>
      <w:szCs w:val="22"/>
    </w:rPr>
  </w:style>
  <w:style w:type="paragraph" w:customStyle="1" w:styleId="Normal68">
    <w:name w:val="Normal_68"/>
    <w:qFormat/>
    <w:pPr>
      <w:widowControl w:val="0"/>
      <w:jc w:val="both"/>
    </w:pPr>
    <w:rPr>
      <w:rFonts w:ascii="Calibri" w:eastAsia="宋体" w:hAnsi="Calibri" w:cs="Arial"/>
      <w:kern w:val="2"/>
      <w:sz w:val="21"/>
      <w:szCs w:val="22"/>
    </w:rPr>
  </w:style>
  <w:style w:type="paragraph" w:customStyle="1" w:styleId="Normal69">
    <w:name w:val="Normal_69"/>
    <w:qFormat/>
    <w:pPr>
      <w:widowControl w:val="0"/>
      <w:jc w:val="both"/>
    </w:pPr>
    <w:rPr>
      <w:rFonts w:ascii="Calibri" w:eastAsia="宋体" w:hAnsi="Calibri" w:cs="Arial"/>
      <w:kern w:val="2"/>
      <w:sz w:val="21"/>
      <w:szCs w:val="22"/>
    </w:rPr>
  </w:style>
  <w:style w:type="paragraph" w:customStyle="1" w:styleId="Normal70">
    <w:name w:val="Normal_70"/>
    <w:qFormat/>
    <w:pPr>
      <w:widowControl w:val="0"/>
      <w:jc w:val="both"/>
    </w:pPr>
    <w:rPr>
      <w:rFonts w:ascii="Calibri" w:eastAsia="宋体" w:hAnsi="Calibri" w:cs="Arial"/>
      <w:kern w:val="2"/>
      <w:sz w:val="21"/>
      <w:szCs w:val="22"/>
    </w:rPr>
  </w:style>
  <w:style w:type="paragraph" w:customStyle="1" w:styleId="Normal71">
    <w:name w:val="Normal_71"/>
    <w:qFormat/>
    <w:pPr>
      <w:widowControl w:val="0"/>
      <w:jc w:val="both"/>
    </w:pPr>
    <w:rPr>
      <w:rFonts w:ascii="Calibri" w:eastAsia="宋体" w:hAnsi="Calibri" w:cs="Arial"/>
      <w:kern w:val="2"/>
      <w:sz w:val="21"/>
      <w:szCs w:val="22"/>
    </w:rPr>
  </w:style>
  <w:style w:type="paragraph" w:customStyle="1" w:styleId="Normal72">
    <w:name w:val="Normal_72"/>
    <w:qFormat/>
    <w:pPr>
      <w:widowControl w:val="0"/>
      <w:jc w:val="both"/>
    </w:pPr>
    <w:rPr>
      <w:rFonts w:ascii="Calibri" w:eastAsia="宋体" w:hAnsi="Calibri" w:cs="Arial"/>
      <w:kern w:val="2"/>
      <w:sz w:val="21"/>
      <w:szCs w:val="22"/>
    </w:rPr>
  </w:style>
  <w:style w:type="paragraph" w:customStyle="1" w:styleId="Normal73">
    <w:name w:val="Normal_73"/>
    <w:qFormat/>
    <w:pPr>
      <w:widowControl w:val="0"/>
      <w:jc w:val="both"/>
    </w:pPr>
    <w:rPr>
      <w:rFonts w:ascii="Calibri" w:eastAsia="宋体" w:hAnsi="Calibri" w:cs="Arial"/>
      <w:kern w:val="2"/>
      <w:sz w:val="21"/>
      <w:szCs w:val="22"/>
    </w:rPr>
  </w:style>
  <w:style w:type="paragraph" w:customStyle="1" w:styleId="Normal74">
    <w:name w:val="Normal_74"/>
    <w:qFormat/>
    <w:pPr>
      <w:widowControl w:val="0"/>
      <w:jc w:val="both"/>
    </w:pPr>
    <w:rPr>
      <w:rFonts w:ascii="Calibri" w:eastAsia="宋体" w:hAnsi="Calibri" w:cs="Arial"/>
      <w:kern w:val="2"/>
      <w:sz w:val="21"/>
      <w:szCs w:val="22"/>
    </w:rPr>
  </w:style>
  <w:style w:type="paragraph" w:customStyle="1" w:styleId="Normal75">
    <w:name w:val="Normal_75"/>
    <w:qFormat/>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image" Target="media/image5.png" /><Relationship Id="rId12" Type="http://schemas.openxmlformats.org/officeDocument/2006/relationships/footer" Target="footer3.xml" /><Relationship Id="rId13" Type="http://schemas.openxmlformats.org/officeDocument/2006/relationships/image" Target="media/image6.jpeg" /><Relationship Id="rId14" Type="http://schemas.openxmlformats.org/officeDocument/2006/relationships/footer" Target="footer4.xml" /><Relationship Id="rId15" Type="http://schemas.openxmlformats.org/officeDocument/2006/relationships/image" Target="media/image7.png" /><Relationship Id="rId16" Type="http://schemas.openxmlformats.org/officeDocument/2006/relationships/image" Target="media/image8.jpeg" /><Relationship Id="rId17" Type="http://schemas.openxmlformats.org/officeDocument/2006/relationships/footer" Target="footer5.xml" /><Relationship Id="rId18" Type="http://schemas.openxmlformats.org/officeDocument/2006/relationships/image" Target="media/image9.jpeg"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footer" Target="footer6.xml" /><Relationship Id="rId22" Type="http://schemas.openxmlformats.org/officeDocument/2006/relationships/image" Target="media/image12.jpeg" /><Relationship Id="rId23" Type="http://schemas.openxmlformats.org/officeDocument/2006/relationships/image" Target="media/image13.jpeg" /><Relationship Id="rId24" Type="http://schemas.openxmlformats.org/officeDocument/2006/relationships/footer" Target="footer7.xml" /><Relationship Id="rId25" Type="http://schemas.openxmlformats.org/officeDocument/2006/relationships/image" Target="media/image14.jpeg" /><Relationship Id="rId26" Type="http://schemas.openxmlformats.org/officeDocument/2006/relationships/footer" Target="footer8.xml" /><Relationship Id="rId27" Type="http://schemas.openxmlformats.org/officeDocument/2006/relationships/image" Target="media/image15.png" /><Relationship Id="rId28" Type="http://schemas.openxmlformats.org/officeDocument/2006/relationships/image" Target="media/image16.png"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image" Target="media/image17.png" /><Relationship Id="rId31" Type="http://schemas.openxmlformats.org/officeDocument/2006/relationships/image" Target="media/image18.png" /><Relationship Id="rId32" Type="http://schemas.openxmlformats.org/officeDocument/2006/relationships/image" Target="media/image19.png" /><Relationship Id="rId33" Type="http://schemas.openxmlformats.org/officeDocument/2006/relationships/image" Target="media/image20.png" /><Relationship Id="rId34" Type="http://schemas.openxmlformats.org/officeDocument/2006/relationships/image" Target="media/image21.png" /><Relationship Id="rId35" Type="http://schemas.openxmlformats.org/officeDocument/2006/relationships/image" Target="media/image22.png" /><Relationship Id="rId36" Type="http://schemas.openxmlformats.org/officeDocument/2006/relationships/image" Target="media/image23.png" /><Relationship Id="rId37" Type="http://schemas.openxmlformats.org/officeDocument/2006/relationships/image" Target="media/image24.png" /><Relationship Id="rId38" Type="http://schemas.openxmlformats.org/officeDocument/2006/relationships/hyperlink" Target="https://d.book118.com/448031027000006030" TargetMode="External" /><Relationship Id="rId39" Type="http://schemas.openxmlformats.org/officeDocument/2006/relationships/footer" Target="footer10.xml" /><Relationship Id="rId4" Type="http://schemas.openxmlformats.org/officeDocument/2006/relationships/customXml" Target="../customXml/item1.xml"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footer" Target="footer1.xml" /><Relationship Id="rId6" Type="http://schemas.openxmlformats.org/officeDocument/2006/relationships/image" Target="media/image1.jpeg" /><Relationship Id="rId7" Type="http://schemas.openxmlformats.org/officeDocument/2006/relationships/image" Target="media/image2.jpeg" /><Relationship Id="rId8" Type="http://schemas.openxmlformats.org/officeDocument/2006/relationships/footer" Target="footer2.xml" /><Relationship Id="rId9" Type="http://schemas.openxmlformats.org/officeDocument/2006/relationships/image" Target="media/image3.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