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光伏发电相关行业公司成立报告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97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_Toc21978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30" w:history="1">
        <w:r>
          <w:rPr>
            <w:rFonts w:ascii="仿宋" w:eastAsia="仿宋" w:hAnsi="仿宋" w:cs="仿宋" w:hint="eastAsia"/>
            <w:lang w:eastAsia="zh-CN"/>
          </w:rPr>
          <w:t>一、光伏发电筹建公司基本信息</w:t>
        </w:r>
        <w:r>
          <w:tab/>
        </w:r>
        <w:r>
          <w:fldChar w:fldCharType="begin"/>
        </w:r>
        <w:r>
          <w:instrText xml:space="preserve"> PAGEREF _Toc13230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5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_Toc19453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_Toc31004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_Toc11596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7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_Toc17670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_Toc27691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_Toc18989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89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_Toc6789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3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_Toc31832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4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_Toc26745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8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_Toc4282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0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_Toc11708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7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_Toc16978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_Toc31467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" w:history="1">
        <w:r>
          <w:rPr>
            <w:rFonts w:ascii="仿宋" w:eastAsia="仿宋" w:hAnsi="仿宋" w:cs="仿宋" w:hint="eastAsia"/>
            <w:lang w:eastAsia="zh-CN"/>
          </w:rPr>
          <w:t>(七)、光伏发电项目建设必要性分析</w:t>
        </w:r>
        <w:r>
          <w:tab/>
        </w:r>
        <w:r>
          <w:fldChar w:fldCharType="begin"/>
        </w:r>
        <w:r>
          <w:instrText xml:space="preserve"> PAGEREF _Toc641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18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_Toc23118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7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_Toc16175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_Toc25570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9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_Toc29491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04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_Toc9904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7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_Toc6875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6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_Toc14760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_Toc13761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1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_Toc6311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_Toc2136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_Toc22090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1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_Toc8918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31" w:history="1">
        <w:r>
          <w:rPr>
            <w:rFonts w:ascii="仿宋" w:eastAsia="仿宋" w:hAnsi="仿宋" w:cs="仿宋" w:hint="eastAsia"/>
            <w:lang w:eastAsia="zh-CN"/>
          </w:rPr>
          <w:t>五、光伏发电项目概况</w:t>
        </w:r>
        <w:r>
          <w:tab/>
        </w:r>
        <w:r>
          <w:fldChar w:fldCharType="begin"/>
        </w:r>
        <w:r>
          <w:instrText xml:space="preserve"> PAGEREF _Toc12731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8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_Toc8288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8" w:history="1">
        <w:r>
          <w:rPr>
            <w:rFonts w:ascii="仿宋" w:eastAsia="仿宋" w:hAnsi="仿宋" w:cs="仿宋" w:hint="eastAsia"/>
            <w:lang w:eastAsia="zh-CN"/>
          </w:rPr>
          <w:t>(二)、光伏发电项目提出的理由</w:t>
        </w:r>
        <w:r>
          <w:tab/>
        </w:r>
        <w:r>
          <w:fldChar w:fldCharType="begin"/>
        </w:r>
        <w:r>
          <w:instrText xml:space="preserve"> PAGEREF _Toc22438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88" w:history="1">
        <w:r>
          <w:rPr>
            <w:rFonts w:ascii="仿宋" w:eastAsia="仿宋" w:hAnsi="仿宋" w:cs="仿宋" w:hint="eastAsia"/>
            <w:lang w:eastAsia="zh-CN"/>
          </w:rPr>
          <w:t>(三)、光伏发电项目选址</w:t>
        </w:r>
        <w:r>
          <w:tab/>
        </w:r>
        <w:r>
          <w:fldChar w:fldCharType="begin"/>
        </w:r>
        <w:r>
          <w:instrText xml:space="preserve"> PAGEREF _Toc26788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_Toc4073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0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_Toc20300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52" w:history="1">
        <w:r>
          <w:rPr>
            <w:rFonts w:ascii="仿宋" w:eastAsia="仿宋" w:hAnsi="仿宋" w:cs="仿宋" w:hint="eastAsia"/>
            <w:lang w:eastAsia="zh-CN"/>
          </w:rPr>
          <w:t>(六)、光伏发电项目投资</w:t>
        </w:r>
        <w:r>
          <w:tab/>
        </w:r>
        <w:r>
          <w:fldChar w:fldCharType="begin"/>
        </w:r>
        <w:r>
          <w:instrText xml:space="preserve"> PAGEREF _Toc26052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0" w:history="1">
        <w:r>
          <w:rPr>
            <w:rFonts w:ascii="仿宋" w:eastAsia="仿宋" w:hAnsi="仿宋" w:cs="仿宋" w:hint="eastAsia"/>
            <w:lang w:eastAsia="zh-CN"/>
          </w:rPr>
          <w:t>(七)、光伏发电项目进度规划</w:t>
        </w:r>
        <w:r>
          <w:tab/>
        </w:r>
        <w:r>
          <w:fldChar w:fldCharType="begin"/>
        </w:r>
        <w:r>
          <w:instrText xml:space="preserve"> PAGEREF _Toc2020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_Toc1688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92" w:history="1">
        <w:r>
          <w:rPr>
            <w:rFonts w:ascii="仿宋" w:eastAsia="仿宋" w:hAnsi="仿宋" w:cs="仿宋" w:hint="eastAsia"/>
            <w:lang w:eastAsia="zh-CN"/>
          </w:rPr>
          <w:t>(九)、光伏发电项目综合评价</w:t>
        </w:r>
        <w:r>
          <w:tab/>
        </w:r>
        <w:r>
          <w:fldChar w:fldCharType="begin"/>
        </w:r>
        <w:r>
          <w:instrText xml:space="preserve"> PAGEREF _Toc23092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62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_Toc13162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8" w:history="1">
        <w:r>
          <w:rPr>
            <w:rFonts w:ascii="仿宋" w:eastAsia="仿宋" w:hAnsi="仿宋" w:cs="仿宋" w:hint="eastAsia"/>
            <w:lang w:eastAsia="zh-CN"/>
          </w:rPr>
          <w:t>(一)、光伏发电项目进度安排</w:t>
        </w:r>
        <w:r>
          <w:tab/>
        </w:r>
        <w:r>
          <w:fldChar w:fldCharType="begin"/>
        </w:r>
        <w:r>
          <w:instrText xml:space="preserve"> PAGEREF _Toc8728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8" w:history="1">
        <w:r>
          <w:rPr>
            <w:rFonts w:ascii="仿宋" w:eastAsia="仿宋" w:hAnsi="仿宋" w:cs="仿宋" w:hint="eastAsia"/>
            <w:lang w:eastAsia="zh-CN"/>
          </w:rPr>
          <w:t>(二)、光伏发电项目实施保障措施</w:t>
        </w:r>
        <w:r>
          <w:tab/>
        </w:r>
        <w:r>
          <w:fldChar w:fldCharType="begin"/>
        </w:r>
        <w:r>
          <w:instrText xml:space="preserve"> PAGEREF _Toc17358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216" w:history="1">
        <w:r>
          <w:rPr>
            <w:rFonts w:ascii="仿宋" w:eastAsia="仿宋" w:hAnsi="仿宋" w:cs="仿宋" w:hint="eastAsia"/>
            <w:lang w:eastAsia="zh-CN"/>
          </w:rPr>
          <w:t>七、光伏发电项目风险分析</w:t>
        </w:r>
        <w:r>
          <w:tab/>
        </w:r>
        <w:r>
          <w:fldChar w:fldCharType="begin"/>
        </w:r>
        <w:r>
          <w:instrText xml:space="preserve"> PAGEREF _Toc16216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82" w:history="1">
        <w:r>
          <w:rPr>
            <w:rFonts w:ascii="仿宋" w:eastAsia="仿宋" w:hAnsi="仿宋" w:cs="仿宋" w:hint="eastAsia"/>
            <w:lang w:eastAsia="zh-CN"/>
          </w:rPr>
          <w:t>(一)、光伏发电项目风险分析</w:t>
        </w:r>
        <w:r>
          <w:tab/>
        </w:r>
        <w:r>
          <w:fldChar w:fldCharType="begin"/>
        </w:r>
        <w:r>
          <w:instrText xml:space="preserve"> PAGEREF _Toc27882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0" w:history="1">
        <w:r>
          <w:rPr>
            <w:rFonts w:ascii="仿宋" w:eastAsia="仿宋" w:hAnsi="仿宋" w:cs="仿宋" w:hint="eastAsia"/>
            <w:lang w:eastAsia="zh-CN"/>
          </w:rPr>
          <w:t>(二)、光伏发电项目风险对策</w:t>
        </w:r>
        <w:r>
          <w:tab/>
        </w:r>
        <w:r>
          <w:fldChar w:fldCharType="begin"/>
        </w:r>
        <w:r>
          <w:instrText xml:space="preserve"> PAGEREF _Toc32020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24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_Toc21924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_Toc30142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_Toc2367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0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_Toc24508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0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_Toc9207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09" w:history="1">
        <w:r>
          <w:rPr>
            <w:rFonts w:ascii="仿宋" w:eastAsia="仿宋" w:hAnsi="仿宋" w:cs="仿宋" w:hint="eastAsia"/>
            <w:lang w:eastAsia="zh-CN"/>
          </w:rPr>
          <w:t>(五)、光伏发电项目总投资</w:t>
        </w:r>
        <w:r>
          <w:tab/>
        </w:r>
        <w:r>
          <w:fldChar w:fldCharType="begin"/>
        </w:r>
        <w:r>
          <w:instrText xml:space="preserve"> PAGEREF _Toc20509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_Toc12632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79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_Toc11279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_Toc12897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_Toc1786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_Toc12724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_Toc23141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7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_Toc15975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9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_Toc11793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_Toc10799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3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_Toc14836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7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_Toc3572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9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_Toc6390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_Toc28700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0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_Toc6809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_Toc519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36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_Toc29436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6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_Toc22163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6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_Toc17366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_Toc16808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7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_Toc3670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48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_Toc20748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31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_Toc23831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84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_Toc4384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0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_Toc11900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97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230"/>
      <w:r>
        <w:rPr>
          <w:rFonts w:ascii="仿宋" w:eastAsia="仿宋" w:hAnsi="仿宋" w:cs="仿宋" w:hint="eastAsia"/>
          <w:sz w:val="28"/>
          <w:lang w:eastAsia="zh-CN"/>
        </w:rPr>
        <w:t>一、光伏发电筹建公司基本信息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453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1004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1596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7670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7691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经营范围：从事XXX相关业务(企业依法自主选择经营光伏发电项目，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开展经营活动；依法须经批准的光伏发电项目，经相关部门批准后依批准的内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容开展经营活动；不得从事本市产业政策禁止和限制类光伏发电项目的经营活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8989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https://d.book118.com/448035055010006037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光伏发电相关行业公司成立报告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光伏发电相关行业公司成立报告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光伏发电相关行业公司成立报告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光伏发电相关行业公司成立报告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光伏发电相关行业公司成立报告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4803505501000603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2024-02-05T05:52:00Z</dcterms:created>
  <dcterms:modified xsi:type="dcterms:W3CDTF">2024-02-05T05:53:12Z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E82117F38C2B4F8ABC3894122D67E8E5_11</vt:lpwstr>
  </property>
  <property fmtid="{D5CDD505-2E9C-101B-9397-08002B2CF9AE}" pid="3" name="KSOProductBuildVer">
    <vt:lpwstr>2052-12.1.0.16250</vt:lpwstr>
  </property>
</Properties>
</file>