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自封袋项目规划设计方案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4" w:history="1">
        <w:r>
          <w:rPr>
            <w:rFonts w:ascii="仿宋" w:eastAsia="仿宋" w:hAnsi="仿宋" w:cs="仿宋" w:hint="eastAsia"/>
            <w:lang w:eastAsia="zh-CN"/>
          </w:rPr>
          <w:t>序言</w:t>
        </w:r>
        <w:r>
          <w:tab/>
        </w:r>
        <w:r>
          <w:fldChar w:fldCharType="begin"/>
        </w:r>
        <w:r>
          <w:instrText xml:space="preserve"> PAGEREF _Toc14184 \h </w:instrText>
        </w:r>
        <w:r>
          <w:fldChar w:fldCharType="separate"/>
        </w:r>
        <w:r>
          <w:t>3</w:t>
        </w:r>
        <w:r>
          <w:fldChar w:fldCharType="end"/>
        </w:r>
      </w:hyperlink>
    </w:p>
    <w:p>
      <w:pPr>
        <w:pStyle w:val="TOC1"/>
        <w:tabs>
          <w:tab w:val="right" w:leader="dot" w:pos="8306"/>
        </w:tabs>
      </w:pPr>
      <w:hyperlink w:anchor="_Toc14671" w:history="1">
        <w:r>
          <w:rPr>
            <w:rFonts w:ascii="仿宋" w:eastAsia="仿宋" w:hAnsi="仿宋" w:cs="仿宋" w:hint="eastAsia"/>
            <w:lang w:eastAsia="zh-CN"/>
          </w:rPr>
          <w:t>一、自封袋项目概论</w:t>
        </w:r>
        <w:r>
          <w:tab/>
        </w:r>
        <w:r>
          <w:fldChar w:fldCharType="begin"/>
        </w:r>
        <w:r>
          <w:instrText xml:space="preserve"> PAGEREF _Toc14671 \h </w:instrText>
        </w:r>
        <w:r>
          <w:fldChar w:fldCharType="separate"/>
        </w:r>
        <w:r>
          <w:t>3</w:t>
        </w:r>
        <w:r>
          <w:fldChar w:fldCharType="end"/>
        </w:r>
      </w:hyperlink>
    </w:p>
    <w:p>
      <w:pPr>
        <w:pStyle w:val="TOC2"/>
        <w:tabs>
          <w:tab w:val="right" w:leader="dot" w:pos="8306"/>
        </w:tabs>
      </w:pPr>
      <w:hyperlink w:anchor="_Toc2978" w:history="1">
        <w:r>
          <w:rPr>
            <w:rFonts w:ascii="仿宋" w:eastAsia="仿宋" w:hAnsi="仿宋" w:cs="仿宋" w:hint="eastAsia"/>
            <w:lang w:eastAsia="zh-CN"/>
          </w:rPr>
          <w:t>(一)、自封袋项目概况</w:t>
        </w:r>
        <w:r>
          <w:tab/>
        </w:r>
        <w:r>
          <w:fldChar w:fldCharType="begin"/>
        </w:r>
        <w:r>
          <w:instrText xml:space="preserve"> PAGEREF _Toc2978 \h </w:instrText>
        </w:r>
        <w:r>
          <w:fldChar w:fldCharType="separate"/>
        </w:r>
        <w:r>
          <w:t>3</w:t>
        </w:r>
        <w:r>
          <w:fldChar w:fldCharType="end"/>
        </w:r>
      </w:hyperlink>
    </w:p>
    <w:p>
      <w:pPr>
        <w:pStyle w:val="TOC2"/>
        <w:tabs>
          <w:tab w:val="right" w:leader="dot" w:pos="8306"/>
        </w:tabs>
      </w:pPr>
      <w:hyperlink w:anchor="_Toc6724" w:history="1">
        <w:r>
          <w:rPr>
            <w:rFonts w:ascii="仿宋" w:eastAsia="仿宋" w:hAnsi="仿宋" w:cs="仿宋" w:hint="eastAsia"/>
            <w:lang w:eastAsia="zh-CN"/>
          </w:rPr>
          <w:t>(二)、自封袋项目目标</w:t>
        </w:r>
        <w:r>
          <w:tab/>
        </w:r>
        <w:r>
          <w:fldChar w:fldCharType="begin"/>
        </w:r>
        <w:r>
          <w:instrText xml:space="preserve"> PAGEREF _Toc6724 \h </w:instrText>
        </w:r>
        <w:r>
          <w:fldChar w:fldCharType="separate"/>
        </w:r>
        <w:r>
          <w:t>5</w:t>
        </w:r>
        <w:r>
          <w:fldChar w:fldCharType="end"/>
        </w:r>
      </w:hyperlink>
    </w:p>
    <w:p>
      <w:pPr>
        <w:pStyle w:val="TOC2"/>
        <w:tabs>
          <w:tab w:val="right" w:leader="dot" w:pos="8306"/>
        </w:tabs>
      </w:pPr>
      <w:hyperlink w:anchor="_Toc29826" w:history="1">
        <w:r>
          <w:rPr>
            <w:rFonts w:ascii="仿宋" w:eastAsia="仿宋" w:hAnsi="仿宋" w:cs="仿宋" w:hint="eastAsia"/>
            <w:lang w:eastAsia="zh-CN"/>
          </w:rPr>
          <w:t>(三)、自封袋项目提出的理由</w:t>
        </w:r>
        <w:r>
          <w:tab/>
        </w:r>
        <w:r>
          <w:fldChar w:fldCharType="begin"/>
        </w:r>
        <w:r>
          <w:instrText xml:space="preserve"> PAGEREF _Toc29826 \h </w:instrText>
        </w:r>
        <w:r>
          <w:fldChar w:fldCharType="separate"/>
        </w:r>
        <w:r>
          <w:t>6</w:t>
        </w:r>
        <w:r>
          <w:fldChar w:fldCharType="end"/>
        </w:r>
      </w:hyperlink>
    </w:p>
    <w:p>
      <w:pPr>
        <w:pStyle w:val="TOC2"/>
        <w:tabs>
          <w:tab w:val="right" w:leader="dot" w:pos="8306"/>
        </w:tabs>
      </w:pPr>
      <w:hyperlink w:anchor="_Toc20104" w:history="1">
        <w:r>
          <w:rPr>
            <w:rFonts w:ascii="仿宋" w:eastAsia="仿宋" w:hAnsi="仿宋" w:cs="仿宋" w:hint="eastAsia"/>
            <w:lang w:eastAsia="zh-CN"/>
          </w:rPr>
          <w:t>(四)、自封袋项目意义</w:t>
        </w:r>
        <w:r>
          <w:tab/>
        </w:r>
        <w:r>
          <w:fldChar w:fldCharType="begin"/>
        </w:r>
        <w:r>
          <w:instrText xml:space="preserve"> PAGEREF _Toc20104 \h </w:instrText>
        </w:r>
        <w:r>
          <w:fldChar w:fldCharType="separate"/>
        </w:r>
        <w:r>
          <w:t>8</w:t>
        </w:r>
        <w:r>
          <w:fldChar w:fldCharType="end"/>
        </w:r>
      </w:hyperlink>
    </w:p>
    <w:p>
      <w:pPr>
        <w:pStyle w:val="TOC2"/>
        <w:tabs>
          <w:tab w:val="right" w:leader="dot" w:pos="8306"/>
        </w:tabs>
      </w:pPr>
      <w:hyperlink w:anchor="_Toc21667" w:history="1">
        <w:r>
          <w:rPr>
            <w:rFonts w:ascii="仿宋" w:eastAsia="仿宋" w:hAnsi="仿宋" w:cs="仿宋" w:hint="eastAsia"/>
            <w:lang w:eastAsia="zh-CN"/>
          </w:rPr>
          <w:t>(五)、自封袋项目背景</w:t>
        </w:r>
        <w:r>
          <w:tab/>
        </w:r>
        <w:r>
          <w:fldChar w:fldCharType="begin"/>
        </w:r>
        <w:r>
          <w:instrText xml:space="preserve"> PAGEREF _Toc21667 \h </w:instrText>
        </w:r>
        <w:r>
          <w:fldChar w:fldCharType="separate"/>
        </w:r>
        <w:r>
          <w:t>8</w:t>
        </w:r>
        <w:r>
          <w:fldChar w:fldCharType="end"/>
        </w:r>
      </w:hyperlink>
    </w:p>
    <w:p>
      <w:pPr>
        <w:pStyle w:val="TOC1"/>
        <w:tabs>
          <w:tab w:val="right" w:leader="dot" w:pos="8306"/>
        </w:tabs>
      </w:pPr>
      <w:hyperlink w:anchor="_Toc23164" w:history="1">
        <w:r>
          <w:rPr>
            <w:rFonts w:ascii="仿宋" w:eastAsia="仿宋" w:hAnsi="仿宋" w:cs="仿宋" w:hint="eastAsia"/>
            <w:lang w:eastAsia="zh-CN"/>
          </w:rPr>
          <w:t>二、自封袋项目土建工程</w:t>
        </w:r>
        <w:r>
          <w:tab/>
        </w:r>
        <w:r>
          <w:fldChar w:fldCharType="begin"/>
        </w:r>
        <w:r>
          <w:instrText xml:space="preserve"> PAGEREF _Toc23164 \h </w:instrText>
        </w:r>
        <w:r>
          <w:fldChar w:fldCharType="separate"/>
        </w:r>
        <w:r>
          <w:t>9</w:t>
        </w:r>
        <w:r>
          <w:fldChar w:fldCharType="end"/>
        </w:r>
      </w:hyperlink>
    </w:p>
    <w:p>
      <w:pPr>
        <w:pStyle w:val="TOC2"/>
        <w:tabs>
          <w:tab w:val="right" w:leader="dot" w:pos="8306"/>
        </w:tabs>
      </w:pPr>
      <w:hyperlink w:anchor="_Toc17000" w:history="1">
        <w:r>
          <w:rPr>
            <w:rFonts w:ascii="仿宋" w:eastAsia="仿宋" w:hAnsi="仿宋" w:cs="仿宋" w:hint="eastAsia"/>
            <w:lang w:eastAsia="zh-CN"/>
          </w:rPr>
          <w:t>(一)、建筑工程设计原则</w:t>
        </w:r>
        <w:r>
          <w:tab/>
        </w:r>
        <w:r>
          <w:fldChar w:fldCharType="begin"/>
        </w:r>
        <w:r>
          <w:instrText xml:space="preserve"> PAGEREF _Toc17000 \h </w:instrText>
        </w:r>
        <w:r>
          <w:fldChar w:fldCharType="separate"/>
        </w:r>
        <w:r>
          <w:t>9</w:t>
        </w:r>
        <w:r>
          <w:fldChar w:fldCharType="end"/>
        </w:r>
      </w:hyperlink>
    </w:p>
    <w:p>
      <w:pPr>
        <w:pStyle w:val="TOC2"/>
        <w:tabs>
          <w:tab w:val="right" w:leader="dot" w:pos="8306"/>
        </w:tabs>
      </w:pPr>
      <w:hyperlink w:anchor="_Toc6249" w:history="1">
        <w:r>
          <w:rPr>
            <w:rFonts w:ascii="仿宋" w:eastAsia="仿宋" w:hAnsi="仿宋" w:cs="仿宋" w:hint="eastAsia"/>
            <w:lang w:eastAsia="zh-CN"/>
          </w:rPr>
          <w:t>(二)、土建工程设计年限及安全等级</w:t>
        </w:r>
        <w:r>
          <w:tab/>
        </w:r>
        <w:r>
          <w:fldChar w:fldCharType="begin"/>
        </w:r>
        <w:r>
          <w:instrText xml:space="preserve"> PAGEREF _Toc6249 \h </w:instrText>
        </w:r>
        <w:r>
          <w:fldChar w:fldCharType="separate"/>
        </w:r>
        <w:r>
          <w:t>10</w:t>
        </w:r>
        <w:r>
          <w:fldChar w:fldCharType="end"/>
        </w:r>
      </w:hyperlink>
    </w:p>
    <w:p>
      <w:pPr>
        <w:pStyle w:val="TOC2"/>
        <w:tabs>
          <w:tab w:val="right" w:leader="dot" w:pos="8306"/>
        </w:tabs>
      </w:pPr>
      <w:hyperlink w:anchor="_Toc16005" w:history="1">
        <w:r>
          <w:rPr>
            <w:rFonts w:ascii="仿宋" w:eastAsia="仿宋" w:hAnsi="仿宋" w:cs="仿宋" w:hint="eastAsia"/>
            <w:lang w:eastAsia="zh-CN"/>
          </w:rPr>
          <w:t>(三)、建筑工程设计总体要求</w:t>
        </w:r>
        <w:r>
          <w:tab/>
        </w:r>
        <w:r>
          <w:fldChar w:fldCharType="begin"/>
        </w:r>
        <w:r>
          <w:instrText xml:space="preserve"> PAGEREF _Toc16005 \h </w:instrText>
        </w:r>
        <w:r>
          <w:fldChar w:fldCharType="separate"/>
        </w:r>
        <w:r>
          <w:t>12</w:t>
        </w:r>
        <w:r>
          <w:fldChar w:fldCharType="end"/>
        </w:r>
      </w:hyperlink>
    </w:p>
    <w:p>
      <w:pPr>
        <w:pStyle w:val="TOC2"/>
        <w:tabs>
          <w:tab w:val="right" w:leader="dot" w:pos="8306"/>
        </w:tabs>
      </w:pPr>
      <w:hyperlink w:anchor="_Toc8069" w:history="1">
        <w:r>
          <w:rPr>
            <w:rFonts w:ascii="仿宋" w:eastAsia="仿宋" w:hAnsi="仿宋" w:cs="仿宋" w:hint="eastAsia"/>
            <w:lang w:eastAsia="zh-CN"/>
          </w:rPr>
          <w:t>(四)、土建工程建设指标</w:t>
        </w:r>
        <w:r>
          <w:tab/>
        </w:r>
        <w:r>
          <w:fldChar w:fldCharType="begin"/>
        </w:r>
        <w:r>
          <w:instrText xml:space="preserve"> PAGEREF _Toc8069 \h </w:instrText>
        </w:r>
        <w:r>
          <w:fldChar w:fldCharType="separate"/>
        </w:r>
        <w:r>
          <w:t>12</w:t>
        </w:r>
        <w:r>
          <w:fldChar w:fldCharType="end"/>
        </w:r>
      </w:hyperlink>
    </w:p>
    <w:p>
      <w:pPr>
        <w:pStyle w:val="TOC1"/>
        <w:tabs>
          <w:tab w:val="right" w:leader="dot" w:pos="8306"/>
        </w:tabs>
      </w:pPr>
      <w:hyperlink w:anchor="_Toc24445" w:history="1">
        <w:r>
          <w:rPr>
            <w:rFonts w:ascii="仿宋" w:eastAsia="仿宋" w:hAnsi="仿宋" w:cs="仿宋" w:hint="eastAsia"/>
            <w:lang w:eastAsia="zh-CN"/>
          </w:rPr>
          <w:t>三、工艺说明</w:t>
        </w:r>
        <w:r>
          <w:tab/>
        </w:r>
        <w:r>
          <w:fldChar w:fldCharType="begin"/>
        </w:r>
        <w:r>
          <w:instrText xml:space="preserve"> PAGEREF _Toc24445 \h </w:instrText>
        </w:r>
        <w:r>
          <w:fldChar w:fldCharType="separate"/>
        </w:r>
        <w:r>
          <w:t>13</w:t>
        </w:r>
        <w:r>
          <w:fldChar w:fldCharType="end"/>
        </w:r>
      </w:hyperlink>
    </w:p>
    <w:p>
      <w:pPr>
        <w:pStyle w:val="TOC2"/>
        <w:tabs>
          <w:tab w:val="right" w:leader="dot" w:pos="8306"/>
        </w:tabs>
      </w:pPr>
      <w:hyperlink w:anchor="_Toc8157" w:history="1">
        <w:r>
          <w:rPr>
            <w:rFonts w:ascii="仿宋" w:eastAsia="仿宋" w:hAnsi="仿宋" w:cs="仿宋" w:hint="eastAsia"/>
            <w:lang w:eastAsia="zh-CN"/>
          </w:rPr>
          <w:t>(一)、技术管理特点</w:t>
        </w:r>
        <w:r>
          <w:tab/>
        </w:r>
        <w:r>
          <w:fldChar w:fldCharType="begin"/>
        </w:r>
        <w:r>
          <w:instrText xml:space="preserve"> PAGEREF _Toc8157 \h </w:instrText>
        </w:r>
        <w:r>
          <w:fldChar w:fldCharType="separate"/>
        </w:r>
        <w:r>
          <w:t>13</w:t>
        </w:r>
        <w:r>
          <w:fldChar w:fldCharType="end"/>
        </w:r>
      </w:hyperlink>
    </w:p>
    <w:p>
      <w:pPr>
        <w:pStyle w:val="TOC2"/>
        <w:tabs>
          <w:tab w:val="right" w:leader="dot" w:pos="8306"/>
        </w:tabs>
      </w:pPr>
      <w:hyperlink w:anchor="_Toc8792" w:history="1">
        <w:r>
          <w:rPr>
            <w:rFonts w:ascii="仿宋" w:eastAsia="仿宋" w:hAnsi="仿宋" w:cs="仿宋" w:hint="eastAsia"/>
            <w:lang w:eastAsia="zh-CN"/>
          </w:rPr>
          <w:t>(二)、自封袋项目工艺技术设计方案</w:t>
        </w:r>
        <w:r>
          <w:tab/>
        </w:r>
        <w:r>
          <w:fldChar w:fldCharType="begin"/>
        </w:r>
        <w:r>
          <w:instrText xml:space="preserve"> PAGEREF _Toc8792 \h </w:instrText>
        </w:r>
        <w:r>
          <w:fldChar w:fldCharType="separate"/>
        </w:r>
        <w:r>
          <w:t>14</w:t>
        </w:r>
        <w:r>
          <w:fldChar w:fldCharType="end"/>
        </w:r>
      </w:hyperlink>
    </w:p>
    <w:p>
      <w:pPr>
        <w:pStyle w:val="TOC2"/>
        <w:tabs>
          <w:tab w:val="right" w:leader="dot" w:pos="8306"/>
        </w:tabs>
      </w:pPr>
      <w:hyperlink w:anchor="_Toc17088" w:history="1">
        <w:r>
          <w:rPr>
            <w:rFonts w:ascii="仿宋" w:eastAsia="仿宋" w:hAnsi="仿宋" w:cs="仿宋" w:hint="eastAsia"/>
            <w:lang w:eastAsia="zh-CN"/>
          </w:rPr>
          <w:t>(三)、设备选型方案</w:t>
        </w:r>
        <w:r>
          <w:tab/>
        </w:r>
        <w:r>
          <w:fldChar w:fldCharType="begin"/>
        </w:r>
        <w:r>
          <w:instrText xml:space="preserve"> PAGEREF _Toc17088 \h </w:instrText>
        </w:r>
        <w:r>
          <w:fldChar w:fldCharType="separate"/>
        </w:r>
        <w:r>
          <w:t>15</w:t>
        </w:r>
        <w:r>
          <w:fldChar w:fldCharType="end"/>
        </w:r>
      </w:hyperlink>
    </w:p>
    <w:p>
      <w:pPr>
        <w:pStyle w:val="TOC1"/>
        <w:tabs>
          <w:tab w:val="right" w:leader="dot" w:pos="8306"/>
        </w:tabs>
      </w:pPr>
      <w:hyperlink w:anchor="_Toc20974" w:history="1">
        <w:r>
          <w:rPr>
            <w:rFonts w:ascii="仿宋" w:eastAsia="仿宋" w:hAnsi="仿宋" w:cs="仿宋" w:hint="eastAsia"/>
            <w:lang w:eastAsia="zh-CN"/>
          </w:rPr>
          <w:t>四、市场分析、调研</w:t>
        </w:r>
        <w:r>
          <w:tab/>
        </w:r>
        <w:r>
          <w:fldChar w:fldCharType="begin"/>
        </w:r>
        <w:r>
          <w:instrText xml:space="preserve"> PAGEREF _Toc20974 \h </w:instrText>
        </w:r>
        <w:r>
          <w:fldChar w:fldCharType="separate"/>
        </w:r>
        <w:r>
          <w:t>16</w:t>
        </w:r>
        <w:r>
          <w:fldChar w:fldCharType="end"/>
        </w:r>
      </w:hyperlink>
    </w:p>
    <w:p>
      <w:pPr>
        <w:pStyle w:val="TOC2"/>
        <w:tabs>
          <w:tab w:val="right" w:leader="dot" w:pos="8306"/>
        </w:tabs>
      </w:pPr>
      <w:hyperlink w:anchor="_Toc23398" w:history="1">
        <w:r>
          <w:rPr>
            <w:rFonts w:ascii="仿宋" w:eastAsia="仿宋" w:hAnsi="仿宋" w:cs="仿宋" w:hint="eastAsia"/>
            <w:lang w:eastAsia="zh-CN"/>
          </w:rPr>
          <w:t>(一)、自封袋行业分析</w:t>
        </w:r>
        <w:r>
          <w:tab/>
        </w:r>
        <w:r>
          <w:fldChar w:fldCharType="begin"/>
        </w:r>
        <w:r>
          <w:instrText xml:space="preserve"> PAGEREF _Toc23398 \h </w:instrText>
        </w:r>
        <w:r>
          <w:fldChar w:fldCharType="separate"/>
        </w:r>
        <w:r>
          <w:t>16</w:t>
        </w:r>
        <w:r>
          <w:fldChar w:fldCharType="end"/>
        </w:r>
      </w:hyperlink>
    </w:p>
    <w:p>
      <w:pPr>
        <w:pStyle w:val="TOC2"/>
        <w:tabs>
          <w:tab w:val="right" w:leader="dot" w:pos="8306"/>
        </w:tabs>
      </w:pPr>
      <w:hyperlink w:anchor="_Toc16740" w:history="1">
        <w:r>
          <w:rPr>
            <w:rFonts w:ascii="仿宋" w:eastAsia="仿宋" w:hAnsi="仿宋" w:cs="仿宋" w:hint="eastAsia"/>
            <w:lang w:eastAsia="zh-CN"/>
          </w:rPr>
          <w:t>(二)、自封袋市场分析预测</w:t>
        </w:r>
        <w:r>
          <w:tab/>
        </w:r>
        <w:r>
          <w:fldChar w:fldCharType="begin"/>
        </w:r>
        <w:r>
          <w:instrText xml:space="preserve"> PAGEREF _Toc16740 \h </w:instrText>
        </w:r>
        <w:r>
          <w:fldChar w:fldCharType="separate"/>
        </w:r>
        <w:r>
          <w:t>17</w:t>
        </w:r>
        <w:r>
          <w:fldChar w:fldCharType="end"/>
        </w:r>
      </w:hyperlink>
    </w:p>
    <w:p>
      <w:pPr>
        <w:pStyle w:val="TOC1"/>
        <w:tabs>
          <w:tab w:val="right" w:leader="dot" w:pos="8306"/>
        </w:tabs>
      </w:pPr>
      <w:hyperlink w:anchor="_Toc20966" w:history="1">
        <w:r>
          <w:rPr>
            <w:rFonts w:ascii="仿宋" w:eastAsia="仿宋" w:hAnsi="仿宋" w:cs="仿宋" w:hint="eastAsia"/>
            <w:lang w:eastAsia="zh-CN"/>
          </w:rPr>
          <w:t>五、自封袋项目建设单位说明</w:t>
        </w:r>
        <w:r>
          <w:tab/>
        </w:r>
        <w:r>
          <w:fldChar w:fldCharType="begin"/>
        </w:r>
        <w:r>
          <w:instrText xml:space="preserve"> PAGEREF _Toc20966 \h </w:instrText>
        </w:r>
        <w:r>
          <w:fldChar w:fldCharType="separate"/>
        </w:r>
        <w:r>
          <w:t>18</w:t>
        </w:r>
        <w:r>
          <w:fldChar w:fldCharType="end"/>
        </w:r>
      </w:hyperlink>
    </w:p>
    <w:p>
      <w:pPr>
        <w:pStyle w:val="TOC2"/>
        <w:tabs>
          <w:tab w:val="right" w:leader="dot" w:pos="8306"/>
        </w:tabs>
      </w:pPr>
      <w:hyperlink w:anchor="_Toc15325" w:history="1">
        <w:r>
          <w:rPr>
            <w:rFonts w:ascii="仿宋" w:eastAsia="仿宋" w:hAnsi="仿宋" w:cs="仿宋" w:hint="eastAsia"/>
            <w:lang w:eastAsia="zh-CN"/>
          </w:rPr>
          <w:t>(一)、自封袋项目承办单位基本情况</w:t>
        </w:r>
        <w:r>
          <w:tab/>
        </w:r>
        <w:r>
          <w:fldChar w:fldCharType="begin"/>
        </w:r>
        <w:r>
          <w:instrText xml:space="preserve"> PAGEREF _Toc15325 \h </w:instrText>
        </w:r>
        <w:r>
          <w:fldChar w:fldCharType="separate"/>
        </w:r>
        <w:r>
          <w:t>18</w:t>
        </w:r>
        <w:r>
          <w:fldChar w:fldCharType="end"/>
        </w:r>
      </w:hyperlink>
    </w:p>
    <w:p>
      <w:pPr>
        <w:pStyle w:val="TOC2"/>
        <w:tabs>
          <w:tab w:val="right" w:leader="dot" w:pos="8306"/>
        </w:tabs>
      </w:pPr>
      <w:hyperlink w:anchor="_Toc17076" w:history="1">
        <w:r>
          <w:rPr>
            <w:rFonts w:ascii="仿宋" w:eastAsia="仿宋" w:hAnsi="仿宋" w:cs="仿宋" w:hint="eastAsia"/>
            <w:lang w:eastAsia="zh-CN"/>
          </w:rPr>
          <w:t>(二)、公司经济效益分析</w:t>
        </w:r>
        <w:r>
          <w:tab/>
        </w:r>
        <w:r>
          <w:fldChar w:fldCharType="begin"/>
        </w:r>
        <w:r>
          <w:instrText xml:space="preserve"> PAGEREF _Toc17076 \h </w:instrText>
        </w:r>
        <w:r>
          <w:fldChar w:fldCharType="separate"/>
        </w:r>
        <w:r>
          <w:t>18</w:t>
        </w:r>
        <w:r>
          <w:fldChar w:fldCharType="end"/>
        </w:r>
      </w:hyperlink>
    </w:p>
    <w:p>
      <w:pPr>
        <w:pStyle w:val="TOC1"/>
        <w:tabs>
          <w:tab w:val="right" w:leader="dot" w:pos="8306"/>
        </w:tabs>
      </w:pPr>
      <w:hyperlink w:anchor="_Toc23147" w:history="1">
        <w:r>
          <w:rPr>
            <w:rFonts w:ascii="仿宋" w:eastAsia="仿宋" w:hAnsi="仿宋" w:cs="仿宋" w:hint="eastAsia"/>
            <w:lang w:eastAsia="zh-CN"/>
          </w:rPr>
          <w:t>六、自封袋项目选址可行性分析</w:t>
        </w:r>
        <w:r>
          <w:tab/>
        </w:r>
        <w:r>
          <w:fldChar w:fldCharType="begin"/>
        </w:r>
        <w:r>
          <w:instrText xml:space="preserve"> PAGEREF _Toc23147 \h </w:instrText>
        </w:r>
        <w:r>
          <w:fldChar w:fldCharType="separate"/>
        </w:r>
        <w:r>
          <w:t>19</w:t>
        </w:r>
        <w:r>
          <w:fldChar w:fldCharType="end"/>
        </w:r>
      </w:hyperlink>
    </w:p>
    <w:p>
      <w:pPr>
        <w:pStyle w:val="TOC2"/>
        <w:tabs>
          <w:tab w:val="right" w:leader="dot" w:pos="8306"/>
        </w:tabs>
      </w:pPr>
      <w:hyperlink w:anchor="_Toc24385" w:history="1">
        <w:r>
          <w:rPr>
            <w:rFonts w:ascii="仿宋" w:eastAsia="仿宋" w:hAnsi="仿宋" w:cs="仿宋" w:hint="eastAsia"/>
            <w:lang w:eastAsia="zh-CN"/>
          </w:rPr>
          <w:t>(一)、自封袋项目选址</w:t>
        </w:r>
        <w:r>
          <w:tab/>
        </w:r>
        <w:r>
          <w:fldChar w:fldCharType="begin"/>
        </w:r>
        <w:r>
          <w:instrText xml:space="preserve"> PAGEREF _Toc24385 \h </w:instrText>
        </w:r>
        <w:r>
          <w:fldChar w:fldCharType="separate"/>
        </w:r>
        <w:r>
          <w:t>19</w:t>
        </w:r>
        <w:r>
          <w:fldChar w:fldCharType="end"/>
        </w:r>
      </w:hyperlink>
    </w:p>
    <w:p>
      <w:pPr>
        <w:pStyle w:val="TOC2"/>
        <w:tabs>
          <w:tab w:val="right" w:leader="dot" w:pos="8306"/>
        </w:tabs>
      </w:pPr>
      <w:hyperlink w:anchor="_Toc15039" w:history="1">
        <w:r>
          <w:rPr>
            <w:rFonts w:ascii="仿宋" w:eastAsia="仿宋" w:hAnsi="仿宋" w:cs="仿宋" w:hint="eastAsia"/>
            <w:lang w:eastAsia="zh-CN"/>
          </w:rPr>
          <w:t>(二)、用地控制指标</w:t>
        </w:r>
        <w:r>
          <w:tab/>
        </w:r>
        <w:r>
          <w:fldChar w:fldCharType="begin"/>
        </w:r>
        <w:r>
          <w:instrText xml:space="preserve"> PAGEREF _Toc15039 \h </w:instrText>
        </w:r>
        <w:r>
          <w:fldChar w:fldCharType="separate"/>
        </w:r>
        <w:r>
          <w:t>20</w:t>
        </w:r>
        <w:r>
          <w:fldChar w:fldCharType="end"/>
        </w:r>
      </w:hyperlink>
    </w:p>
    <w:p>
      <w:pPr>
        <w:pStyle w:val="TOC2"/>
        <w:tabs>
          <w:tab w:val="right" w:leader="dot" w:pos="8306"/>
        </w:tabs>
      </w:pPr>
      <w:hyperlink w:anchor="_Toc16502" w:history="1">
        <w:r>
          <w:rPr>
            <w:rFonts w:ascii="仿宋" w:eastAsia="仿宋" w:hAnsi="仿宋" w:cs="仿宋" w:hint="eastAsia"/>
            <w:lang w:eastAsia="zh-CN"/>
          </w:rPr>
          <w:t>(三)、节约用地措施</w:t>
        </w:r>
        <w:r>
          <w:tab/>
        </w:r>
        <w:r>
          <w:fldChar w:fldCharType="begin"/>
        </w:r>
        <w:r>
          <w:instrText xml:space="preserve"> PAGEREF _Toc16502 \h </w:instrText>
        </w:r>
        <w:r>
          <w:fldChar w:fldCharType="separate"/>
        </w:r>
        <w:r>
          <w:t>21</w:t>
        </w:r>
        <w:r>
          <w:fldChar w:fldCharType="end"/>
        </w:r>
      </w:hyperlink>
    </w:p>
    <w:p>
      <w:pPr>
        <w:pStyle w:val="TOC2"/>
        <w:tabs>
          <w:tab w:val="right" w:leader="dot" w:pos="8306"/>
        </w:tabs>
      </w:pPr>
      <w:hyperlink w:anchor="_Toc9262" w:history="1">
        <w:r>
          <w:rPr>
            <w:rFonts w:ascii="仿宋" w:eastAsia="仿宋" w:hAnsi="仿宋" w:cs="仿宋" w:hint="eastAsia"/>
            <w:lang w:eastAsia="zh-CN"/>
          </w:rPr>
          <w:t>(四)、总图布置方案</w:t>
        </w:r>
        <w:r>
          <w:tab/>
        </w:r>
        <w:r>
          <w:fldChar w:fldCharType="begin"/>
        </w:r>
        <w:r>
          <w:instrText xml:space="preserve"> PAGEREF _Toc9262 \h </w:instrText>
        </w:r>
        <w:r>
          <w:fldChar w:fldCharType="separate"/>
        </w:r>
        <w:r>
          <w:t>22</w:t>
        </w:r>
        <w:r>
          <w:fldChar w:fldCharType="end"/>
        </w:r>
      </w:hyperlink>
    </w:p>
    <w:p>
      <w:pPr>
        <w:pStyle w:val="TOC2"/>
        <w:tabs>
          <w:tab w:val="right" w:leader="dot" w:pos="8306"/>
        </w:tabs>
      </w:pPr>
      <w:hyperlink w:anchor="_Toc8732" w:history="1">
        <w:r>
          <w:rPr>
            <w:rFonts w:ascii="仿宋" w:eastAsia="仿宋" w:hAnsi="仿宋" w:cs="仿宋" w:hint="eastAsia"/>
            <w:lang w:eastAsia="zh-CN"/>
          </w:rPr>
          <w:t>(五)、选址综合评价</w:t>
        </w:r>
        <w:r>
          <w:tab/>
        </w:r>
        <w:r>
          <w:fldChar w:fldCharType="begin"/>
        </w:r>
        <w:r>
          <w:instrText xml:space="preserve"> PAGEREF _Toc8732 \h </w:instrText>
        </w:r>
        <w:r>
          <w:fldChar w:fldCharType="separate"/>
        </w:r>
        <w:r>
          <w:t>24</w:t>
        </w:r>
        <w:r>
          <w:fldChar w:fldCharType="end"/>
        </w:r>
      </w:hyperlink>
    </w:p>
    <w:p>
      <w:pPr>
        <w:pStyle w:val="TOC1"/>
        <w:tabs>
          <w:tab w:val="right" w:leader="dot" w:pos="8306"/>
        </w:tabs>
      </w:pPr>
      <w:hyperlink w:anchor="_Toc22018" w:history="1">
        <w:r>
          <w:rPr>
            <w:rFonts w:ascii="仿宋" w:eastAsia="仿宋" w:hAnsi="仿宋" w:cs="仿宋" w:hint="eastAsia"/>
            <w:lang w:eastAsia="zh-CN"/>
          </w:rPr>
          <w:t>七、自封袋项目创新与研发</w:t>
        </w:r>
        <w:r>
          <w:tab/>
        </w:r>
        <w:r>
          <w:fldChar w:fldCharType="begin"/>
        </w:r>
        <w:r>
          <w:instrText xml:space="preserve"> PAGEREF _Toc22018 \h </w:instrText>
        </w:r>
        <w:r>
          <w:fldChar w:fldCharType="separate"/>
        </w:r>
        <w:r>
          <w:t>25</w:t>
        </w:r>
        <w:r>
          <w:fldChar w:fldCharType="end"/>
        </w:r>
      </w:hyperlink>
    </w:p>
    <w:p>
      <w:pPr>
        <w:pStyle w:val="TOC2"/>
        <w:tabs>
          <w:tab w:val="right" w:leader="dot" w:pos="8306"/>
        </w:tabs>
      </w:pPr>
      <w:hyperlink w:anchor="_Toc30320" w:history="1">
        <w:r>
          <w:rPr>
            <w:rFonts w:ascii="仿宋" w:eastAsia="仿宋" w:hAnsi="仿宋" w:cs="仿宋" w:hint="eastAsia"/>
            <w:lang w:eastAsia="zh-CN"/>
          </w:rPr>
          <w:t>(一)、创新策略与方向</w:t>
        </w:r>
        <w:r>
          <w:tab/>
        </w:r>
        <w:r>
          <w:fldChar w:fldCharType="begin"/>
        </w:r>
        <w:r>
          <w:instrText xml:space="preserve"> PAGEREF _Toc30320 \h </w:instrText>
        </w:r>
        <w:r>
          <w:fldChar w:fldCharType="separate"/>
        </w:r>
        <w:r>
          <w:t>25</w:t>
        </w:r>
        <w:r>
          <w:fldChar w:fldCharType="end"/>
        </w:r>
      </w:hyperlink>
    </w:p>
    <w:p>
      <w:pPr>
        <w:pStyle w:val="TOC2"/>
        <w:tabs>
          <w:tab w:val="right" w:leader="dot" w:pos="8306"/>
        </w:tabs>
      </w:pPr>
      <w:hyperlink w:anchor="_Toc20786" w:history="1">
        <w:r>
          <w:rPr>
            <w:rFonts w:ascii="仿宋" w:eastAsia="仿宋" w:hAnsi="仿宋" w:cs="仿宋" w:hint="eastAsia"/>
            <w:lang w:eastAsia="zh-CN"/>
          </w:rPr>
          <w:t>(二)、研发规划与投入</w:t>
        </w:r>
        <w:r>
          <w:tab/>
        </w:r>
        <w:r>
          <w:fldChar w:fldCharType="begin"/>
        </w:r>
        <w:r>
          <w:instrText xml:space="preserve"> PAGEREF _Toc20786 \h </w:instrText>
        </w:r>
        <w:r>
          <w:fldChar w:fldCharType="separate"/>
        </w:r>
        <w:r>
          <w:t>26</w:t>
        </w:r>
        <w:r>
          <w:fldChar w:fldCharType="end"/>
        </w:r>
      </w:hyperlink>
    </w:p>
    <w:p>
      <w:pPr>
        <w:pStyle w:val="TOC1"/>
        <w:tabs>
          <w:tab w:val="right" w:leader="dot" w:pos="8306"/>
        </w:tabs>
      </w:pPr>
      <w:hyperlink w:anchor="_Toc31608" w:history="1">
        <w:r>
          <w:rPr>
            <w:rFonts w:ascii="仿宋" w:eastAsia="仿宋" w:hAnsi="仿宋" w:cs="仿宋" w:hint="eastAsia"/>
            <w:lang w:eastAsia="zh-CN"/>
          </w:rPr>
          <w:t>八、自封袋项目人力资源管理</w:t>
        </w:r>
        <w:r>
          <w:tab/>
        </w:r>
        <w:r>
          <w:fldChar w:fldCharType="begin"/>
        </w:r>
        <w:r>
          <w:instrText xml:space="preserve"> PAGEREF _Toc31608 \h </w:instrText>
        </w:r>
        <w:r>
          <w:fldChar w:fldCharType="separate"/>
        </w:r>
        <w:r>
          <w:t>28</w:t>
        </w:r>
        <w:r>
          <w:fldChar w:fldCharType="end"/>
        </w:r>
      </w:hyperlink>
    </w:p>
    <w:p>
      <w:pPr>
        <w:pStyle w:val="TOC2"/>
        <w:tabs>
          <w:tab w:val="right" w:leader="dot" w:pos="8306"/>
        </w:tabs>
      </w:pPr>
      <w:hyperlink w:anchor="_Toc16627" w:history="1">
        <w:r>
          <w:rPr>
            <w:rFonts w:ascii="仿宋" w:eastAsia="仿宋" w:hAnsi="仿宋" w:cs="仿宋" w:hint="eastAsia"/>
            <w:lang w:eastAsia="zh-CN"/>
          </w:rPr>
          <w:t>(一)、建立健全的预算管理制度</w:t>
        </w:r>
        <w:r>
          <w:tab/>
        </w:r>
        <w:r>
          <w:fldChar w:fldCharType="begin"/>
        </w:r>
        <w:r>
          <w:instrText xml:space="preserve"> PAGEREF _Toc16627 \h </w:instrText>
        </w:r>
        <w:r>
          <w:fldChar w:fldCharType="separate"/>
        </w:r>
        <w:r>
          <w:t>28</w:t>
        </w:r>
        <w:r>
          <w:fldChar w:fldCharType="end"/>
        </w:r>
      </w:hyperlink>
    </w:p>
    <w:p>
      <w:pPr>
        <w:pStyle w:val="TOC2"/>
        <w:tabs>
          <w:tab w:val="right" w:leader="dot" w:pos="8306"/>
        </w:tabs>
      </w:pPr>
      <w:hyperlink w:anchor="_Toc1998" w:history="1">
        <w:r>
          <w:rPr>
            <w:rFonts w:ascii="仿宋" w:eastAsia="仿宋" w:hAnsi="仿宋" w:cs="仿宋" w:hint="eastAsia"/>
            <w:lang w:eastAsia="zh-CN"/>
          </w:rPr>
          <w:t>(二)、加强资金流动监控</w:t>
        </w:r>
        <w:r>
          <w:tab/>
        </w:r>
        <w:r>
          <w:fldChar w:fldCharType="begin"/>
        </w:r>
        <w:r>
          <w:instrText xml:space="preserve"> PAGEREF _Toc1998 \h </w:instrText>
        </w:r>
        <w:r>
          <w:fldChar w:fldCharType="separate"/>
        </w:r>
        <w:r>
          <w:t>29</w:t>
        </w:r>
        <w:r>
          <w:fldChar w:fldCharType="end"/>
        </w:r>
      </w:hyperlink>
    </w:p>
    <w:p>
      <w:pPr>
        <w:pStyle w:val="TOC2"/>
        <w:tabs>
          <w:tab w:val="right" w:leader="dot" w:pos="8306"/>
        </w:tabs>
      </w:pPr>
      <w:hyperlink w:anchor="_Toc196" w:history="1">
        <w:r>
          <w:rPr>
            <w:rFonts w:ascii="仿宋" w:eastAsia="仿宋" w:hAnsi="仿宋" w:cs="仿宋" w:hint="eastAsia"/>
            <w:lang w:eastAsia="zh-CN"/>
          </w:rPr>
          <w:t>(三)、制定完善的风险控制机制</w:t>
        </w:r>
        <w:r>
          <w:tab/>
        </w:r>
        <w:r>
          <w:fldChar w:fldCharType="begin"/>
        </w:r>
        <w:r>
          <w:instrText xml:space="preserve"> PAGEREF _Toc196 \h </w:instrText>
        </w:r>
        <w:r>
          <w:fldChar w:fldCharType="separate"/>
        </w:r>
        <w:r>
          <w:t>30</w:t>
        </w:r>
        <w:r>
          <w:fldChar w:fldCharType="end"/>
        </w:r>
      </w:hyperlink>
    </w:p>
    <w:p>
      <w:pPr>
        <w:pStyle w:val="TOC2"/>
        <w:tabs>
          <w:tab w:val="right" w:leader="dot" w:pos="8306"/>
        </w:tabs>
      </w:pPr>
      <w:hyperlink w:anchor="_Toc13056" w:history="1">
        <w:r>
          <w:rPr>
            <w:rFonts w:ascii="仿宋" w:eastAsia="仿宋" w:hAnsi="仿宋" w:cs="仿宋" w:hint="eastAsia"/>
            <w:lang w:eastAsia="zh-CN"/>
          </w:rPr>
          <w:t>(四)、优化成本管理</w:t>
        </w:r>
        <w:r>
          <w:tab/>
        </w:r>
        <w:r>
          <w:fldChar w:fldCharType="begin"/>
        </w:r>
        <w:r>
          <w:instrText xml:space="preserve"> PAGEREF _Toc13056 \h </w:instrText>
        </w:r>
        <w:r>
          <w:fldChar w:fldCharType="separate"/>
        </w:r>
        <w:r>
          <w:t>32</w:t>
        </w:r>
        <w:r>
          <w:fldChar w:fldCharType="end"/>
        </w:r>
      </w:hyperlink>
    </w:p>
    <w:p>
      <w:pPr>
        <w:pStyle w:val="TOC1"/>
        <w:tabs>
          <w:tab w:val="right" w:leader="dot" w:pos="8306"/>
        </w:tabs>
      </w:pPr>
      <w:hyperlink w:anchor="_Toc29664" w:history="1">
        <w:r>
          <w:rPr>
            <w:rFonts w:ascii="仿宋" w:eastAsia="仿宋" w:hAnsi="仿宋" w:cs="仿宋" w:hint="eastAsia"/>
            <w:lang w:eastAsia="zh-CN"/>
          </w:rPr>
          <w:t>九、自封袋项目财务管理</w:t>
        </w:r>
        <w:r>
          <w:tab/>
        </w:r>
        <w:r>
          <w:fldChar w:fldCharType="begin"/>
        </w:r>
        <w:r>
          <w:instrText xml:space="preserve"> PAGEREF _Toc29664 \h </w:instrText>
        </w:r>
        <w:r>
          <w:fldChar w:fldCharType="separate"/>
        </w:r>
        <w:r>
          <w:t>33</w:t>
        </w:r>
        <w:r>
          <w:fldChar w:fldCharType="end"/>
        </w:r>
      </w:hyperlink>
    </w:p>
    <w:p>
      <w:pPr>
        <w:pStyle w:val="TOC2"/>
        <w:tabs>
          <w:tab w:val="right" w:leader="dot" w:pos="8306"/>
        </w:tabs>
      </w:pPr>
      <w:hyperlink w:anchor="_Toc23992" w:history="1">
        <w:r>
          <w:rPr>
            <w:rFonts w:ascii="仿宋" w:eastAsia="仿宋" w:hAnsi="仿宋" w:cs="仿宋" w:hint="eastAsia"/>
            <w:lang w:eastAsia="zh-CN"/>
          </w:rPr>
          <w:t>(一)、资金需求大</w:t>
        </w:r>
        <w:r>
          <w:tab/>
        </w:r>
        <w:r>
          <w:fldChar w:fldCharType="begin"/>
        </w:r>
        <w:r>
          <w:instrText xml:space="preserve"> PAGEREF _Toc23992 \h </w:instrText>
        </w:r>
        <w:r>
          <w:fldChar w:fldCharType="separate"/>
        </w:r>
        <w:r>
          <w:t>33</w:t>
        </w:r>
        <w:r>
          <w:fldChar w:fldCharType="end"/>
        </w:r>
      </w:hyperlink>
    </w:p>
    <w:p>
      <w:pPr>
        <w:pStyle w:val="TOC2"/>
        <w:tabs>
          <w:tab w:val="right" w:leader="dot" w:pos="8306"/>
        </w:tabs>
      </w:pPr>
      <w:hyperlink w:anchor="_Toc16699" w:history="1">
        <w:r>
          <w:rPr>
            <w:rFonts w:ascii="仿宋" w:eastAsia="仿宋" w:hAnsi="仿宋" w:cs="仿宋" w:hint="eastAsia"/>
            <w:lang w:eastAsia="zh-CN"/>
          </w:rPr>
          <w:t>(二)、研发周期长</w:t>
        </w:r>
        <w:r>
          <w:tab/>
        </w:r>
        <w:r>
          <w:fldChar w:fldCharType="begin"/>
        </w:r>
        <w:r>
          <w:instrText xml:space="preserve"> PAGEREF _Toc16699 \h </w:instrText>
        </w:r>
        <w:r>
          <w:fldChar w:fldCharType="separate"/>
        </w:r>
        <w:r>
          <w:t>34</w:t>
        </w:r>
        <w:r>
          <w:fldChar w:fldCharType="end"/>
        </w:r>
      </w:hyperlink>
    </w:p>
    <w:p>
      <w:pPr>
        <w:pStyle w:val="TOC2"/>
        <w:tabs>
          <w:tab w:val="right" w:leader="dot" w:pos="8306"/>
        </w:tabs>
      </w:pPr>
      <w:hyperlink w:anchor="_Toc63" w:history="1">
        <w:r>
          <w:rPr>
            <w:rFonts w:ascii="仿宋" w:eastAsia="仿宋" w:hAnsi="仿宋" w:cs="仿宋" w:hint="eastAsia"/>
            <w:lang w:eastAsia="zh-CN"/>
          </w:rPr>
          <w:t>(三)、市场风险大</w:t>
        </w:r>
        <w:r>
          <w:tab/>
        </w:r>
        <w:r>
          <w:fldChar w:fldCharType="begin"/>
        </w:r>
        <w:r>
          <w:instrText xml:space="preserve"> PAGEREF _Toc63 \h </w:instrText>
        </w:r>
        <w:r>
          <w:fldChar w:fldCharType="separate"/>
        </w:r>
        <w:r>
          <w:t>35</w:t>
        </w:r>
        <w:r>
          <w:fldChar w:fldCharType="end"/>
        </w:r>
      </w:hyperlink>
    </w:p>
    <w:p>
      <w:pPr>
        <w:pStyle w:val="TOC2"/>
        <w:tabs>
          <w:tab w:val="right" w:leader="dot" w:pos="8306"/>
        </w:tabs>
      </w:pPr>
      <w:hyperlink w:anchor="_Toc24697" w:history="1">
        <w:r>
          <w:rPr>
            <w:rFonts w:ascii="仿宋" w:eastAsia="仿宋" w:hAnsi="仿宋" w:cs="仿宋" w:hint="eastAsia"/>
            <w:lang w:eastAsia="zh-CN"/>
          </w:rPr>
          <w:t>(四)、利润率高</w:t>
        </w:r>
        <w:r>
          <w:tab/>
        </w:r>
        <w:r>
          <w:fldChar w:fldCharType="begin"/>
        </w:r>
        <w:r>
          <w:instrText xml:space="preserve"> PAGEREF _Toc24697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4" w:history="1">
        <w:r>
          <w:rPr>
            <w:rFonts w:ascii="仿宋" w:eastAsia="仿宋" w:hAnsi="仿宋" w:cs="仿宋" w:hint="eastAsia"/>
            <w:lang w:eastAsia="zh-CN"/>
          </w:rPr>
          <w:t>十、自封袋项目计划安排</w:t>
        </w:r>
        <w:r>
          <w:tab/>
        </w:r>
        <w:r>
          <w:fldChar w:fldCharType="begin"/>
        </w:r>
        <w:r>
          <w:instrText xml:space="preserve"> PAGEREF _Toc6694 \h </w:instrText>
        </w:r>
        <w:r>
          <w:fldChar w:fldCharType="separate"/>
        </w:r>
        <w:r>
          <w:t>40</w:t>
        </w:r>
        <w:r>
          <w:fldChar w:fldCharType="end"/>
        </w:r>
      </w:hyperlink>
    </w:p>
    <w:p>
      <w:pPr>
        <w:pStyle w:val="TOC2"/>
        <w:tabs>
          <w:tab w:val="right" w:leader="dot" w:pos="8306"/>
        </w:tabs>
      </w:pPr>
      <w:hyperlink w:anchor="_Toc1917" w:history="1">
        <w:r>
          <w:rPr>
            <w:rFonts w:ascii="仿宋" w:eastAsia="仿宋" w:hAnsi="仿宋" w:cs="仿宋" w:hint="eastAsia"/>
            <w:lang w:eastAsia="zh-CN"/>
          </w:rPr>
          <w:t>(一)、建设周期</w:t>
        </w:r>
        <w:r>
          <w:tab/>
        </w:r>
        <w:r>
          <w:fldChar w:fldCharType="begin"/>
        </w:r>
        <w:r>
          <w:instrText xml:space="preserve"> PAGEREF _Toc1917 \h </w:instrText>
        </w:r>
        <w:r>
          <w:fldChar w:fldCharType="separate"/>
        </w:r>
        <w:r>
          <w:t>40</w:t>
        </w:r>
        <w:r>
          <w:fldChar w:fldCharType="end"/>
        </w:r>
      </w:hyperlink>
    </w:p>
    <w:p>
      <w:pPr>
        <w:pStyle w:val="TOC2"/>
        <w:tabs>
          <w:tab w:val="right" w:leader="dot" w:pos="8306"/>
        </w:tabs>
      </w:pPr>
      <w:hyperlink w:anchor="_Toc13329" w:history="1">
        <w:r>
          <w:rPr>
            <w:rFonts w:ascii="仿宋" w:eastAsia="仿宋" w:hAnsi="仿宋" w:cs="仿宋" w:hint="eastAsia"/>
            <w:lang w:eastAsia="zh-CN"/>
          </w:rPr>
          <w:t>(二)、建设进度</w:t>
        </w:r>
        <w:r>
          <w:tab/>
        </w:r>
        <w:r>
          <w:fldChar w:fldCharType="begin"/>
        </w:r>
        <w:r>
          <w:instrText xml:space="preserve"> PAGEREF _Toc13329 \h </w:instrText>
        </w:r>
        <w:r>
          <w:fldChar w:fldCharType="separate"/>
        </w:r>
        <w:r>
          <w:t>41</w:t>
        </w:r>
        <w:r>
          <w:fldChar w:fldCharType="end"/>
        </w:r>
      </w:hyperlink>
    </w:p>
    <w:p>
      <w:pPr>
        <w:pStyle w:val="TOC2"/>
        <w:tabs>
          <w:tab w:val="right" w:leader="dot" w:pos="8306"/>
        </w:tabs>
      </w:pPr>
      <w:hyperlink w:anchor="_Toc17788" w:history="1">
        <w:r>
          <w:rPr>
            <w:rFonts w:ascii="仿宋" w:eastAsia="仿宋" w:hAnsi="仿宋" w:cs="仿宋" w:hint="eastAsia"/>
            <w:lang w:eastAsia="zh-CN"/>
          </w:rPr>
          <w:t>(三)、进度安排注意事项</w:t>
        </w:r>
        <w:r>
          <w:tab/>
        </w:r>
        <w:r>
          <w:fldChar w:fldCharType="begin"/>
        </w:r>
        <w:r>
          <w:instrText xml:space="preserve"> PAGEREF _Toc17788 \h </w:instrText>
        </w:r>
        <w:r>
          <w:fldChar w:fldCharType="separate"/>
        </w:r>
        <w:r>
          <w:t>42</w:t>
        </w:r>
        <w:r>
          <w:fldChar w:fldCharType="end"/>
        </w:r>
      </w:hyperlink>
    </w:p>
    <w:p>
      <w:pPr>
        <w:pStyle w:val="TOC2"/>
        <w:tabs>
          <w:tab w:val="right" w:leader="dot" w:pos="8306"/>
        </w:tabs>
      </w:pPr>
      <w:hyperlink w:anchor="_Toc11510" w:history="1">
        <w:r>
          <w:rPr>
            <w:rFonts w:ascii="仿宋" w:eastAsia="仿宋" w:hAnsi="仿宋" w:cs="仿宋" w:hint="eastAsia"/>
            <w:lang w:eastAsia="zh-CN"/>
          </w:rPr>
          <w:t>(四)、人力资源配置</w:t>
        </w:r>
        <w:r>
          <w:tab/>
        </w:r>
        <w:r>
          <w:fldChar w:fldCharType="begin"/>
        </w:r>
        <w:r>
          <w:instrText xml:space="preserve"> PAGEREF _Toc11510 \h </w:instrText>
        </w:r>
        <w:r>
          <w:fldChar w:fldCharType="separate"/>
        </w:r>
        <w:r>
          <w:t>43</w:t>
        </w:r>
        <w:r>
          <w:fldChar w:fldCharType="end"/>
        </w:r>
      </w:hyperlink>
    </w:p>
    <w:p>
      <w:pPr>
        <w:pStyle w:val="TOC1"/>
        <w:tabs>
          <w:tab w:val="right" w:leader="dot" w:pos="8306"/>
        </w:tabs>
      </w:pPr>
      <w:hyperlink w:anchor="_Toc16325" w:history="1">
        <w:r>
          <w:rPr>
            <w:rFonts w:ascii="仿宋" w:eastAsia="仿宋" w:hAnsi="仿宋" w:cs="仿宋" w:hint="eastAsia"/>
            <w:lang w:eastAsia="zh-CN"/>
          </w:rPr>
          <w:t>十一、自封袋项目人力资源培养与发展</w:t>
        </w:r>
        <w:r>
          <w:tab/>
        </w:r>
        <w:r>
          <w:fldChar w:fldCharType="begin"/>
        </w:r>
        <w:r>
          <w:instrText xml:space="preserve"> PAGEREF _Toc16325 \h </w:instrText>
        </w:r>
        <w:r>
          <w:fldChar w:fldCharType="separate"/>
        </w:r>
        <w:r>
          <w:t>44</w:t>
        </w:r>
        <w:r>
          <w:fldChar w:fldCharType="end"/>
        </w:r>
      </w:hyperlink>
    </w:p>
    <w:p>
      <w:pPr>
        <w:pStyle w:val="TOC2"/>
        <w:tabs>
          <w:tab w:val="right" w:leader="dot" w:pos="8306"/>
        </w:tabs>
      </w:pPr>
      <w:hyperlink w:anchor="_Toc5719" w:history="1">
        <w:r>
          <w:rPr>
            <w:rFonts w:ascii="仿宋" w:eastAsia="仿宋" w:hAnsi="仿宋" w:cs="仿宋" w:hint="eastAsia"/>
            <w:lang w:eastAsia="zh-CN"/>
          </w:rPr>
          <w:t>(一)、人才需求与规划</w:t>
        </w:r>
        <w:r>
          <w:tab/>
        </w:r>
        <w:r>
          <w:fldChar w:fldCharType="begin"/>
        </w:r>
        <w:r>
          <w:instrText xml:space="preserve"> PAGEREF _Toc5719 \h </w:instrText>
        </w:r>
        <w:r>
          <w:fldChar w:fldCharType="separate"/>
        </w:r>
        <w:r>
          <w:t>44</w:t>
        </w:r>
        <w:r>
          <w:fldChar w:fldCharType="end"/>
        </w:r>
      </w:hyperlink>
    </w:p>
    <w:p>
      <w:pPr>
        <w:pStyle w:val="TOC2"/>
        <w:tabs>
          <w:tab w:val="right" w:leader="dot" w:pos="8306"/>
        </w:tabs>
      </w:pPr>
      <w:hyperlink w:anchor="_Toc26002" w:history="1">
        <w:r>
          <w:rPr>
            <w:rFonts w:ascii="仿宋" w:eastAsia="仿宋" w:hAnsi="仿宋" w:cs="仿宋" w:hint="eastAsia"/>
            <w:lang w:eastAsia="zh-CN"/>
          </w:rPr>
          <w:t>(二)、培训与发展计划</w:t>
        </w:r>
        <w:r>
          <w:tab/>
        </w:r>
        <w:r>
          <w:fldChar w:fldCharType="begin"/>
        </w:r>
        <w:r>
          <w:instrText xml:space="preserve"> PAGEREF _Toc26002 \h </w:instrText>
        </w:r>
        <w:r>
          <w:fldChar w:fldCharType="separate"/>
        </w:r>
        <w:r>
          <w:t>44</w:t>
        </w:r>
        <w:r>
          <w:fldChar w:fldCharType="end"/>
        </w:r>
      </w:hyperlink>
    </w:p>
    <w:p>
      <w:pPr>
        <w:pStyle w:val="TOC1"/>
        <w:tabs>
          <w:tab w:val="right" w:leader="dot" w:pos="8306"/>
        </w:tabs>
      </w:pPr>
      <w:hyperlink w:anchor="_Toc16188" w:history="1">
        <w:r>
          <w:rPr>
            <w:rFonts w:ascii="仿宋" w:eastAsia="仿宋" w:hAnsi="仿宋" w:cs="仿宋" w:hint="eastAsia"/>
            <w:lang w:eastAsia="zh-CN"/>
          </w:rPr>
          <w:t>十二、自封袋项目风险管理</w:t>
        </w:r>
        <w:r>
          <w:tab/>
        </w:r>
        <w:r>
          <w:fldChar w:fldCharType="begin"/>
        </w:r>
        <w:r>
          <w:instrText xml:space="preserve"> PAGEREF _Toc16188 \h </w:instrText>
        </w:r>
        <w:r>
          <w:fldChar w:fldCharType="separate"/>
        </w:r>
        <w:r>
          <w:t>45</w:t>
        </w:r>
        <w:r>
          <w:fldChar w:fldCharType="end"/>
        </w:r>
      </w:hyperlink>
    </w:p>
    <w:p>
      <w:pPr>
        <w:pStyle w:val="TOC2"/>
        <w:tabs>
          <w:tab w:val="right" w:leader="dot" w:pos="8306"/>
        </w:tabs>
      </w:pPr>
      <w:hyperlink w:anchor="_Toc23459" w:history="1">
        <w:r>
          <w:rPr>
            <w:rFonts w:ascii="仿宋" w:eastAsia="仿宋" w:hAnsi="仿宋" w:cs="仿宋" w:hint="eastAsia"/>
            <w:lang w:eastAsia="zh-CN"/>
          </w:rPr>
          <w:t>(一)、风险识别与评估</w:t>
        </w:r>
        <w:r>
          <w:tab/>
        </w:r>
        <w:r>
          <w:fldChar w:fldCharType="begin"/>
        </w:r>
        <w:r>
          <w:instrText xml:space="preserve"> PAGEREF _Toc23459 \h </w:instrText>
        </w:r>
        <w:r>
          <w:fldChar w:fldCharType="separate"/>
        </w:r>
        <w:r>
          <w:t>45</w:t>
        </w:r>
        <w:r>
          <w:fldChar w:fldCharType="end"/>
        </w:r>
      </w:hyperlink>
    </w:p>
    <w:p>
      <w:pPr>
        <w:pStyle w:val="TOC2"/>
        <w:tabs>
          <w:tab w:val="right" w:leader="dot" w:pos="8306"/>
        </w:tabs>
      </w:pPr>
      <w:hyperlink w:anchor="_Toc19439" w:history="1">
        <w:r>
          <w:rPr>
            <w:rFonts w:ascii="仿宋" w:eastAsia="仿宋" w:hAnsi="仿宋" w:cs="仿宋" w:hint="eastAsia"/>
            <w:lang w:eastAsia="zh-CN"/>
          </w:rPr>
          <w:t>(二)、风险应对策略</w:t>
        </w:r>
        <w:r>
          <w:tab/>
        </w:r>
        <w:r>
          <w:fldChar w:fldCharType="begin"/>
        </w:r>
        <w:r>
          <w:instrText xml:space="preserve"> PAGEREF _Toc19439 \h </w:instrText>
        </w:r>
        <w:r>
          <w:fldChar w:fldCharType="separate"/>
        </w:r>
        <w:r>
          <w:t>46</w:t>
        </w:r>
        <w:r>
          <w:fldChar w:fldCharType="end"/>
        </w:r>
      </w:hyperlink>
    </w:p>
    <w:p>
      <w:pPr>
        <w:pStyle w:val="TOC2"/>
        <w:tabs>
          <w:tab w:val="right" w:leader="dot" w:pos="8306"/>
        </w:tabs>
      </w:pPr>
      <w:hyperlink w:anchor="_Toc9588" w:history="1">
        <w:r>
          <w:rPr>
            <w:rFonts w:ascii="仿宋" w:eastAsia="仿宋" w:hAnsi="仿宋" w:cs="仿宋" w:hint="eastAsia"/>
            <w:lang w:eastAsia="zh-CN"/>
          </w:rPr>
          <w:t>(三)、风险监控与控制</w:t>
        </w:r>
        <w:r>
          <w:tab/>
        </w:r>
        <w:r>
          <w:fldChar w:fldCharType="begin"/>
        </w:r>
        <w:r>
          <w:instrText xml:space="preserve"> PAGEREF _Toc9588 \h </w:instrText>
        </w:r>
        <w:r>
          <w:fldChar w:fldCharType="separate"/>
        </w:r>
        <w:r>
          <w:t>48</w:t>
        </w:r>
        <w:r>
          <w:fldChar w:fldCharType="end"/>
        </w:r>
      </w:hyperlink>
    </w:p>
    <w:p>
      <w:pPr>
        <w:pStyle w:val="TOC1"/>
        <w:tabs>
          <w:tab w:val="right" w:leader="dot" w:pos="8306"/>
        </w:tabs>
      </w:pPr>
      <w:hyperlink w:anchor="_Toc26841" w:history="1">
        <w:r>
          <w:rPr>
            <w:rFonts w:ascii="仿宋" w:eastAsia="仿宋" w:hAnsi="仿宋" w:cs="仿宋" w:hint="eastAsia"/>
            <w:lang w:eastAsia="zh-CN"/>
          </w:rPr>
          <w:t>十三、自封袋项目变更管理</w:t>
        </w:r>
        <w:r>
          <w:tab/>
        </w:r>
        <w:r>
          <w:fldChar w:fldCharType="begin"/>
        </w:r>
        <w:r>
          <w:instrText xml:space="preserve"> PAGEREF _Toc26841 \h </w:instrText>
        </w:r>
        <w:r>
          <w:fldChar w:fldCharType="separate"/>
        </w:r>
        <w:r>
          <w:t>49</w:t>
        </w:r>
        <w:r>
          <w:fldChar w:fldCharType="end"/>
        </w:r>
      </w:hyperlink>
    </w:p>
    <w:p>
      <w:pPr>
        <w:pStyle w:val="TOC2"/>
        <w:tabs>
          <w:tab w:val="right" w:leader="dot" w:pos="8306"/>
        </w:tabs>
      </w:pPr>
      <w:hyperlink w:anchor="_Toc324" w:history="1">
        <w:r>
          <w:rPr>
            <w:rFonts w:ascii="仿宋" w:eastAsia="仿宋" w:hAnsi="仿宋" w:cs="仿宋" w:hint="eastAsia"/>
            <w:lang w:eastAsia="zh-CN"/>
          </w:rPr>
          <w:t>(一)、变更申请与评估</w:t>
        </w:r>
        <w:r>
          <w:tab/>
        </w:r>
        <w:r>
          <w:fldChar w:fldCharType="begin"/>
        </w:r>
        <w:r>
          <w:instrText xml:space="preserve"> PAGEREF _Toc324 \h </w:instrText>
        </w:r>
        <w:r>
          <w:fldChar w:fldCharType="separate"/>
        </w:r>
        <w:r>
          <w:t>49</w:t>
        </w:r>
        <w:r>
          <w:fldChar w:fldCharType="end"/>
        </w:r>
      </w:hyperlink>
    </w:p>
    <w:p>
      <w:pPr>
        <w:pStyle w:val="TOC2"/>
        <w:tabs>
          <w:tab w:val="right" w:leader="dot" w:pos="8306"/>
        </w:tabs>
      </w:pPr>
      <w:hyperlink w:anchor="_Toc22756" w:history="1">
        <w:r>
          <w:rPr>
            <w:rFonts w:ascii="仿宋" w:eastAsia="仿宋" w:hAnsi="仿宋" w:cs="仿宋" w:hint="eastAsia"/>
            <w:lang w:eastAsia="zh-CN"/>
          </w:rPr>
          <w:t>(二)、变更实施与控制</w:t>
        </w:r>
        <w:r>
          <w:tab/>
        </w:r>
        <w:r>
          <w:fldChar w:fldCharType="begin"/>
        </w:r>
        <w:r>
          <w:instrText xml:space="preserve"> PAGEREF _Toc22756 \h </w:instrText>
        </w:r>
        <w:r>
          <w:fldChar w:fldCharType="separate"/>
        </w:r>
        <w:r>
          <w:t>49</w:t>
        </w:r>
        <w:r>
          <w:fldChar w:fldCharType="end"/>
        </w:r>
      </w:hyperlink>
    </w:p>
    <w:p>
      <w:pPr>
        <w:pStyle w:val="TOC1"/>
        <w:tabs>
          <w:tab w:val="right" w:leader="dot" w:pos="8306"/>
        </w:tabs>
      </w:pPr>
      <w:hyperlink w:anchor="_Toc21841" w:history="1">
        <w:r>
          <w:rPr>
            <w:rFonts w:ascii="仿宋" w:eastAsia="仿宋" w:hAnsi="仿宋" w:cs="仿宋" w:hint="eastAsia"/>
            <w:lang w:eastAsia="zh-CN"/>
          </w:rPr>
          <w:t>十四、供应链管理</w:t>
        </w:r>
        <w:r>
          <w:tab/>
        </w:r>
        <w:r>
          <w:fldChar w:fldCharType="begin"/>
        </w:r>
        <w:r>
          <w:instrText xml:space="preserve"> PAGEREF _Toc21841 \h </w:instrText>
        </w:r>
        <w:r>
          <w:fldChar w:fldCharType="separate"/>
        </w:r>
        <w:r>
          <w:t>50</w:t>
        </w:r>
        <w:r>
          <w:fldChar w:fldCharType="end"/>
        </w:r>
      </w:hyperlink>
    </w:p>
    <w:p>
      <w:pPr>
        <w:pStyle w:val="TOC2"/>
        <w:tabs>
          <w:tab w:val="right" w:leader="dot" w:pos="8306"/>
        </w:tabs>
      </w:pPr>
      <w:hyperlink w:anchor="_Toc25679" w:history="1">
        <w:r>
          <w:rPr>
            <w:rFonts w:ascii="仿宋" w:eastAsia="仿宋" w:hAnsi="仿宋" w:cs="仿宋" w:hint="eastAsia"/>
            <w:lang w:eastAsia="zh-CN"/>
          </w:rPr>
          <w:t>(一)、供应链战略规划</w:t>
        </w:r>
        <w:r>
          <w:tab/>
        </w:r>
        <w:r>
          <w:fldChar w:fldCharType="begin"/>
        </w:r>
        <w:r>
          <w:instrText xml:space="preserve"> PAGEREF _Toc25679 \h </w:instrText>
        </w:r>
        <w:r>
          <w:fldChar w:fldCharType="separate"/>
        </w:r>
        <w:r>
          <w:t>50</w:t>
        </w:r>
        <w:r>
          <w:fldChar w:fldCharType="end"/>
        </w:r>
      </w:hyperlink>
    </w:p>
    <w:p>
      <w:pPr>
        <w:pStyle w:val="TOC2"/>
        <w:tabs>
          <w:tab w:val="right" w:leader="dot" w:pos="8306"/>
        </w:tabs>
      </w:pPr>
      <w:hyperlink w:anchor="_Toc16371" w:history="1">
        <w:r>
          <w:rPr>
            <w:rFonts w:ascii="仿宋" w:eastAsia="仿宋" w:hAnsi="仿宋" w:cs="仿宋" w:hint="eastAsia"/>
            <w:lang w:eastAsia="zh-CN"/>
          </w:rPr>
          <w:t>(二)、供应商选择与合作</w:t>
        </w:r>
        <w:r>
          <w:tab/>
        </w:r>
        <w:r>
          <w:fldChar w:fldCharType="begin"/>
        </w:r>
        <w:r>
          <w:instrText xml:space="preserve"> PAGEREF _Toc16371 \h </w:instrText>
        </w:r>
        <w:r>
          <w:fldChar w:fldCharType="separate"/>
        </w:r>
        <w:r>
          <w:t>52</w:t>
        </w:r>
        <w:r>
          <w:fldChar w:fldCharType="end"/>
        </w:r>
      </w:hyperlink>
    </w:p>
    <w:p>
      <w:pPr>
        <w:pStyle w:val="TOC2"/>
        <w:tabs>
          <w:tab w:val="right" w:leader="dot" w:pos="8306"/>
        </w:tabs>
      </w:pPr>
      <w:hyperlink w:anchor="_Toc4833" w:history="1">
        <w:r>
          <w:rPr>
            <w:rFonts w:ascii="仿宋" w:eastAsia="仿宋" w:hAnsi="仿宋" w:cs="仿宋" w:hint="eastAsia"/>
            <w:lang w:eastAsia="zh-CN"/>
          </w:rPr>
          <w:t>(三)、物流与库存管理</w:t>
        </w:r>
        <w:r>
          <w:tab/>
        </w:r>
        <w:r>
          <w:fldChar w:fldCharType="begin"/>
        </w:r>
        <w:r>
          <w:instrText xml:space="preserve"> PAGEREF _Toc4833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71"/>
      <w:r>
        <w:rPr>
          <w:rFonts w:ascii="仿宋" w:eastAsia="仿宋" w:hAnsi="仿宋" w:cs="仿宋" w:hint="eastAsia"/>
          <w:sz w:val="28"/>
          <w:lang w:eastAsia="zh-CN"/>
        </w:rPr>
        <w:t>一、自封袋项目概论</w:t>
      </w:r>
      <w:bookmarkEnd w:id="2"/>
    </w:p>
    <w:p>
      <w:pPr>
        <w:pStyle w:val="Heading2"/>
        <w:rPr>
          <w:rFonts w:ascii="仿宋" w:eastAsia="仿宋" w:hAnsi="仿宋" w:cs="仿宋" w:hint="eastAsia"/>
          <w:lang w:eastAsia="zh-CN"/>
        </w:rPr>
      </w:pPr>
      <w:bookmarkStart w:id="3" w:name="_Toc2978"/>
      <w:r>
        <w:rPr>
          <w:rFonts w:ascii="仿宋" w:eastAsia="仿宋" w:hAnsi="仿宋" w:cs="仿宋" w:hint="eastAsia"/>
          <w:lang w:eastAsia="zh-CN"/>
        </w:rPr>
        <w:t>(一)、自封袋项目概况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起源追溯至对市场的深入洞察。市场的不断演变与变革为自封袋项目提供了难得的机遇。当前市场存在的需求缺口和变革的大环境共同构成了自封袋项目的背景。这个自封袋项目旨在充分利用市场机遇，填补行业中尚未满足的需求，为客户提供全新的解决方案。市场的变革和需求的增长使得这个自封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自封袋项目名称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正式命名为自封袋。这个名称不仅仅是一个标识，更代表了自封袋项目的核心理念和愿景。它蕴含着自封袋项目所要解决问题的关键字，具有强烈的表达和辨识度，为自封袋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自封袋项目目标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核心目标是提供一种全新、高效的解决方案，满足客户日益增长的需求。自封袋项目追求的不仅仅是满足市场需求，更是在市场中获得卓越的竞争优势。通过不断提升产品或服务的质量和创新水平，自封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自封袋项目范围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全面涵盖了产品研发、制造、市场推广和售后服务，确保从产品设计到最终用户体验的全方位关注。这一全面的自封袋项目范围是为了确保自封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自封袋项目时间表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自封袋项目计划在未来18个月内完成，包括研发、测试、市场试点和正式推出等不同阶段。这个时间表的合理设计是为了确保自封袋项目各个阶段的顺利推进，以便按时交付高质量的成果。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自封袋项目预算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自封袋项目总预算估算为XX百万美元，主要分配在研发、市场推广、人员培训和运营等方面。这一充足的预算为自封袋项目提供了充足的资源，确保自封袋项目在各个方面都能取得优异的表现。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自封袋项目风险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自封袋项目可能面临的风险包括市场接受度低、技术难题、竞争激烈等。自封袋项目团队已经制定了相应的风险应对计划，通过前瞻性的风险管理，确保自封袋项目在面对不确定性时能够迅速做出应对。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自封袋项目团队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自封袋项目汇聚了一支经验丰富、多领域专业素养的核心团队，确保自封袋项目在各个方面都能拥有高水平的执行力。团队的协同作战是自封袋项目成功的关键因素之一。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自封袋项目背景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自封袋项目的背景根植于市场对更高效、创新产品的渴望，同时也受到科技发展对行业格局的深刻改变的影响。这为自封袋项目提供了广阔的发展空间和市场需求。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自封袋项目现状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截至目前，自封袋项目已完成市场调研和技术验证，取得了初步的成功。这为自封袋项目在未来的发展奠定了坚实的基础，为更远大的目标打下了坚实的基石。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724"/>
      <w:r>
        <w:rPr>
          <w:rFonts w:ascii="仿宋" w:eastAsia="仿宋" w:hAnsi="仿宋" w:cs="仿宋" w:hint="eastAsia"/>
          <w:sz w:val="28"/>
          <w:lang w:eastAsia="zh-CN"/>
        </w:rPr>
        <w:t>(二)、自封袋项目目标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keyword》自封袋项目首要业务目标是在市场中占据有利地位，实现产品/服务的成功推广和销售。通过不断提升产品质量、创新性，自封袋项目追求成为行业中的领导者，赢得更多客户的青睐。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在科技迅速发展的时代，自封袋项目着眼于技术创新。通过持续的研发和技术升级，自封袋项目旨在推出更具创新性的产品或服务，以满足市场对新鲜、先进解决方案的需求。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为了建立可持续的客户关系，自封袋项目设定了客户满意度目标。通过提供卓越的产品质量和优质的客户服务，自封袋项目追求赢得客户的信任和忠诚度，确保他们的满意度达到行业领先水平。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自封袋项目注重社会责任和可持续发展。通过实施环保、社会责任自封袋项目，自封袋项目致力于在经济发展的同时保护环境，促进社会公平，实现可持续经营。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自封袋项目的团队是实现目标的核心驱动力。因此，自封袋项目设定了团队发展目标，包括提升团队成员的专业技能、培养领导力，以及搭建协同高效的团队工作氛围。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826"/>
      <w:r>
        <w:rPr>
          <w:rFonts w:ascii="仿宋" w:eastAsia="仿宋" w:hAnsi="仿宋" w:cs="仿宋" w:hint="eastAsia"/>
          <w:sz w:val="28"/>
          <w:lang w:eastAsia="zh-CN"/>
        </w:rPr>
        <w:t>(三)、自封袋项目提出的理由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自封袋项目提出的理由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提出源于对市场机遇的深刻洞察。当前市场中存在的需求缺口和行业发展趋势表明，有巨大的商业机会等待被开发。通过准确捕捉市场机遇，自封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理念基于对技术创新的信仰。通过持续的研发和技术投入，自封袋项目有望推出更具创新性的产品或服务。在科技飞速发展的当下，自封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提出是为了增强企业的行业竞争力。通过提升产品或服务的质量和独特性，自封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响应了消费者需求的变化。随着社会和科技的不断发展，消费者对产品和服务的需求也在发生变化。通过深入了解并及时回应消费者的新需求，自封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自封袋项目的提出是企业战略发展规划的一部分。在面对日益激烈的市场竞争和不断变化的商业环境中，自封袋项目作为企业战略的一环，旨在为企业开辟新的增长领域，巩固企业在行业中的地位。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自封袋项目的提出不仅仅是基于商业考量，还注重社会责任。通过推出环保、社会责任等方面的自封袋项目，自封袋企业可以在社会中树立积极形象，为社会做出积极贡献，实现经济效益和社会效益的双赢。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自封袋项目的提出反映了对利益相关者期望的关注。包括客户、员工、投资者等利益相关者在企业发展中都有着各自的期望，自封袋项目力求在满足这些期望的同时，取得更大的共赢。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0104"/>
      <w:r>
        <w:rPr>
          <w:rFonts w:ascii="仿宋" w:eastAsia="仿宋" w:hAnsi="仿宋" w:cs="仿宋" w:hint="eastAsia"/>
          <w:sz w:val="28"/>
          <w:lang w:eastAsia="zh-CN"/>
        </w:rPr>
        <w:t>(四)、自封袋项目意义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在实施自封袋项目的过程中，我们不仅仅是在追逐商业成功，更是为企业和社会的多个层面创造了深远的意义。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首要意义在于提升企业的市场竞争力。通过持续的创新和对产品质量的高标准要求，自封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封袋项目的推进将促使行业技术水平的提升。通过引入先进技术和创新性解决方案，自封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在社会层面，自封袋项目不仅创造了大量就业机会，提高了就业水平，还注重社会责任和环保。通过参与社会公益事业和推动环保自封袋项目，自封袋项目为社会贡献了一份力量，体现了企业对社会的积极回馈。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综合而言，自封袋项目意义重大，不仅推动了企业的发展，也为行业和社会的进步贡献了积极力量。这是一个全面而深刻的影响，将在未来产生可持续的正面效应。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667"/>
      <w:r>
        <w:rPr>
          <w:rFonts w:ascii="仿宋" w:eastAsia="仿宋" w:hAnsi="仿宋" w:cs="仿宋" w:hint="eastAsia"/>
          <w:sz w:val="28"/>
          <w:lang w:eastAsia="zh-CN"/>
        </w:rPr>
        <w:t>(五)、自封袋项目背景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在当今迅猛发展的商业环境中，自封袋项目的动因根植于对多方面因素的审慎考量。这个自封袋项目的提出并非孤立的决策，而是对企业所处背景深入思考的产物。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市场的不断演变是自封袋项目背后的首要原因。科技的迅速发展和全球市场的快速变化使得企业必须灵活应对。自封袋项目应运而生，旨在通过创新性的解决方案迎合市场的多变需求，赢得竞争中的先机。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竞争的激烈程度也是自封袋项目背景中不可忽视的一环。企业需要在激烈竞争中脱颖而出，为此，自封袋项目致力于打破常规，提供独特的价值主张，以吸引客户并确保市场份额的增长。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技术的迅速发展为企业带来了机遇与挑战。作为自封袋项目启动的背景之一，对新兴技术的应用将有助于提升企业的技术水平，使其在不断演进的商业环境中保持竞争优势。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此外，社会对企业责任的期望也在逐渐升高。自封袋项目充分融入了社会责任的理念，通过可持续经营和社会公益自封袋项目，企图为社会贡献一份力量，在商业成功的同时关注社会价值。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164"/>
      <w:r>
        <w:rPr>
          <w:rFonts w:ascii="仿宋" w:eastAsia="仿宋" w:hAnsi="仿宋" w:cs="仿宋" w:hint="eastAsia"/>
          <w:sz w:val="28"/>
          <w:lang w:eastAsia="zh-CN"/>
        </w:rPr>
        <w:t>二、自封袋项目土建工程</w:t>
      </w:r>
      <w:bookmarkEnd w:id="8"/>
    </w:p>
    <w:p>
      <w:pPr>
        <w:pStyle w:val="Heading2"/>
        <w:rPr>
          <w:rFonts w:ascii="仿宋" w:eastAsia="仿宋" w:hAnsi="仿宋" w:cs="仿宋" w:hint="eastAsia"/>
          <w:lang w:eastAsia="zh-CN"/>
        </w:rPr>
      </w:pPr>
      <w:bookmarkStart w:id="9" w:name="_Toc1700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在自封袋项目的建筑工程设计中，我们将秉承一系列重要的设计原则，以确保自封袋项目建筑在功能、美观、可持续性等方面达到最佳效果。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首要原则是确保建筑的功能性得到最大化的发挥。我们将充分理解自封袋项目的实际需求，合理布局各个功能区域，保证建筑在满足业务需求的同时，提供高效的工作环境。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在建筑设计中，我们将综合考虑建设和运营成本。通过精细的经济效益分析，确保设计方案在高效利用资源的同时，对自封袋项目的长期盈利能力有积极的贡献。</w:t>
      </w:r>
    </w:p>
    <w:p>
      <w:pPr>
        <w:pStyle w:val="Heading2"/>
        <w:ind w:firstLine="560" w:firstLineChars="200"/>
        <w:rPr>
          <w:rFonts w:ascii="仿宋" w:eastAsia="仿宋" w:hAnsi="仿宋" w:cs="仿宋" w:hint="eastAsia"/>
          <w:sz w:val="28"/>
          <w:lang w:eastAsia="zh-CN"/>
        </w:rPr>
      </w:pPr>
      <w:bookmarkStart w:id="10" w:name="_Toc624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封袋项目的土建工程设计中，我们将精准设定设计年限，结合自封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封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00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自封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封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封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06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本期工程自封袋项目预计总建筑面积XXX平方米，其中：计容建筑面积XXX平方米，计划建筑工程投资XX万元，占自封袋项目总投资的XX%。</w:t>
      </w:r>
    </w:p>
    <w:p>
      <w:pPr>
        <w:pStyle w:val="Heading1"/>
        <w:ind w:firstLine="560" w:firstLineChars="200"/>
        <w:rPr>
          <w:rFonts w:ascii="仿宋" w:eastAsia="仿宋" w:hAnsi="仿宋" w:cs="仿宋" w:hint="eastAsia"/>
          <w:sz w:val="28"/>
          <w:lang w:eastAsia="zh-CN"/>
        </w:rPr>
      </w:pPr>
      <w:bookmarkStart w:id="13" w:name="_Toc2444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815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自封袋项目的技术管理特点体现在其创新导向。通过引入最先进的技术趋势和解决方案，自封袋项目致力于提升科技含量、提高质量和效率水平。这意味着我们将采用最新的工具和方法，确保自封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封袋项目技术管理的显著特征。通过整合不同领域的技术资源，我们实现了跨学科的协同工作。这有助于优化技术架构，提高整体效能。此外，整合性策略还促进了不同技术团队之间的紧密沟通和高效合作，确保自封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封袋项目所采用的技术。通过不断优化技术方案，自封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封袋项目团队将在自封袋项目初期识别可能的技术风险，并采取相应的预防和应对措施。通过建立健全的风险评估机制，自封袋项目能够在实施过程中及时发现并解决潜在的技术问题，保障自封袋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通过这些独特的技术管理特点，我们确信在自封袋项目中，技术将成为自封袋项目成功的有力支持。这一深度剖析揭示了技术管理在自封袋项目实施中的关键作用，为自封袋项目的技术基础奠定了坚实的基础。</w:t>
      </w:r>
    </w:p>
    <w:p>
      <w:pPr>
        <w:pStyle w:val="Heading2"/>
        <w:ind w:firstLine="560" w:firstLineChars="200"/>
        <w:rPr>
          <w:rFonts w:ascii="仿宋" w:eastAsia="仿宋" w:hAnsi="仿宋" w:cs="仿宋" w:hint="eastAsia"/>
          <w:sz w:val="28"/>
          <w:lang w:eastAsia="zh-CN"/>
        </w:rPr>
      </w:pPr>
      <w:bookmarkStart w:id="15" w:name="_Toc8792"/>
      <w:r>
        <w:rPr>
          <w:rFonts w:ascii="仿宋" w:eastAsia="仿宋" w:hAnsi="仿宋" w:cs="仿宋" w:hint="eastAsia"/>
          <w:sz w:val="28"/>
          <w:lang w:eastAsia="zh-CN"/>
        </w:rPr>
        <w:t>(二)、自封袋项目工艺技术设计方案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封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封袋项目将严格按照相关行业规范要求进行组织。通过有效控制产品质量，自封袋项目将致力于为顾客提供优质的自封袋项目产品和良好的服务。这体现了自封袋项目对于生产活动合规性和质量标准的高度重视，为自封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封袋项目注重生态效益和清洁生产原则。自封袋项目建设将紧密结合地方特色经济发展，与社会经济发展规划和区域环境保护规划方案相协调一致。通过与当地区域自然生态系统的结合，自封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封袋项目产品具有多样化的客户需求和个性化的特点。因此，自封袋项目产品规格品种多样，且单批生产数量较小。为满足这一特点，自封袋项目承办单位将建设先进的柔性制造生产线。通过广泛应用柔性制造技术，自封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封袋项目采用的技术具有较高的技术含量和自动化水平，处于国内先进水平。这一技术选用不仅体现了对生产效率、质量和环境友好性的高标准要求，同时为自封袋项目的可持续发展奠定了坚实的基础。</w:t>
      </w:r>
    </w:p>
    <w:p>
      <w:pPr>
        <w:pStyle w:val="Heading2"/>
        <w:ind w:firstLine="560" w:firstLineChars="200"/>
        <w:rPr>
          <w:rFonts w:ascii="仿宋" w:eastAsia="仿宋" w:hAnsi="仿宋" w:cs="仿宋" w:hint="eastAsia"/>
          <w:sz w:val="28"/>
          <w:lang w:eastAsia="zh-CN"/>
        </w:rPr>
      </w:pPr>
      <w:bookmarkStart w:id="16" w:name="_Toc1708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为确保自封袋项目的高效生产和技术实施，我们制定了一套精心设计的设备选型方案，以满足自封袋项目生产、质量和环保的要求。该方案的主要特点如下：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封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针对自封袋项目产品的多样性和小批量生产的特点，我们将建设柔性制造生产线。通过在设备选型中考虑柔性制造技术，可以灵活应对不同产品规格和生产需求，实现生产线的高度灵活性和适应性。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0974"/>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3398"/>
      <w:r>
        <w:rPr>
          <w:rFonts w:ascii="仿宋" w:eastAsia="仿宋" w:hAnsi="仿宋" w:cs="仿宋" w:hint="eastAsia"/>
          <w:lang w:eastAsia="zh-CN"/>
        </w:rPr>
        <w:t>(一)、自封袋行业分析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封袋行业一直以来都是市场的关注焦点。行业内的发展趋势、竞争态势以及潜在机会都对自封袋项目的推进产生深远的影响。通过深入研究行业的整体概貌，我们将更好地理解行业的核心特征，为自封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https://d.book118.com/448056004112006044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自封袋项目规划设计方案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549A6"/>
    <w:rsid w:val="158549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56004112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2024-03-02T11:09:00Z</dcterms:created>
  <dcterms:modified xsi:type="dcterms:W3CDTF">2024-03-02T11:09:27Z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9BE499B248CA415894A18FDD851EC921_11</vt:lpwstr>
  </property>
  <property fmtid="{D5CDD505-2E9C-101B-9397-08002B2CF9AE}" pid="3" name="KSOProductBuildVer">
    <vt:lpwstr>2052-12.1.0.16388</vt:lpwstr>
  </property>
</Properties>
</file>