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30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2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医用气体系统项目商业</w:t>
      </w: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201957954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、医用气体系统项目选址说明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一)、医用气体系统项目选址原则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)、医用气体系统项目选址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七)、总图布置方案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(二)、医用气体系统项目总平面设计要求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四)、建筑工程设计总体要求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)、医用气体系统项目建设期原辅材料供应情况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、医用气体系统项目运营期原辅材料供应及质量管理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四、制度建设与员工手册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五、医用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气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体系统项目建设背景及必要性分析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一)、医用气体系统项目风险分析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)、医用气体系统项目风险对策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34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66483407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)、医用气体系统项目实施保障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)、医用气体系统项目对环境的主要影响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36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205449118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九、劳动安全生产分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三)、劳动安全预期效果评价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十、医用气体系统项目管理与团队协作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一)、医用气体系统项目管理方法论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(二)、医用气体系统项目计划与进度管理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(五)、医用气体系统项目风险管理与应对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二)、人员招聘与选拔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6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7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五)、企业社会责任与道德经营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79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71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3" w:right="14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旨在规范和指导医用气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体系统项目的实施</w:t>
      </w:r>
      <w:r>
        <w:rPr>
          <w:rFonts w:ascii="FangSong" w:eastAsia="FangSong" w:hAnsi="FangSong" w:cs="FangSong"/>
          <w:spacing w:val="-3"/>
          <w:sz w:val="28"/>
          <w:szCs w:val="28"/>
        </w:rPr>
        <w:t>过程。本方案的开展将包括医用气体系统项目的目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的和背景、需求分析、项目范围、时间计划、资源分配等重要内</w:t>
      </w:r>
      <w:r>
        <w:rPr>
          <w:rFonts w:ascii="FangSong" w:eastAsia="FangSong" w:hAnsi="FangSong" w:cs="FangSong"/>
          <w:spacing w:val="-1"/>
          <w:sz w:val="28"/>
          <w:szCs w:val="28"/>
        </w:rPr>
        <w:t>容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此</w:t>
      </w:r>
      <w:r>
        <w:rPr>
          <w:rFonts w:ascii="FangSong" w:eastAsia="FangSong" w:hAnsi="FangSong" w:cs="FangSong"/>
          <w:spacing w:val="-8"/>
          <w:sz w:val="28"/>
          <w:szCs w:val="28"/>
        </w:rPr>
        <w:t>方案的编写旨在促进知识和经验的交流，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为相关人员提供一个共同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认知的平台。请注意，本方案不可做为商业用途，只用作学习交</w:t>
      </w:r>
      <w:r>
        <w:rPr>
          <w:rFonts w:ascii="FangSong" w:eastAsia="FangSong" w:hAnsi="FangSong" w:cs="FangSong"/>
          <w:spacing w:val="-1"/>
          <w:sz w:val="28"/>
          <w:szCs w:val="28"/>
        </w:rPr>
        <w:t>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一、医用气体系统项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目选址说明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一)、医用气体系统项目选址原则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1" w:right="196" w:firstLine="5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用</w:t>
      </w:r>
      <w:r>
        <w:rPr>
          <w:rFonts w:ascii="FangSong" w:eastAsia="FangSong" w:hAnsi="FangSong" w:cs="FangSong"/>
          <w:spacing w:val="-9"/>
          <w:sz w:val="28"/>
          <w:szCs w:val="28"/>
        </w:rPr>
        <w:t>气体系统项目选址必须与城乡建设总体规划保持一致，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医用气体系统项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的发展与当地城市规划和政府规划相契合。通过与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划一致，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医用气体系统项目有望更好地融入城市发展大局，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为城市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功能提升和社会经济发展作出积极贡献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越的交通条件是医用气体系统项目成功的关键因素之一。选址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应该具备便捷的陆路交通，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也为员工提供方</w:t>
      </w:r>
      <w:r>
        <w:rPr>
          <w:rFonts w:ascii="FangSong" w:eastAsia="FangSong" w:hAnsi="FangSong" w:cs="FangSong"/>
          <w:spacing w:val="-5"/>
          <w:sz w:val="28"/>
          <w:szCs w:val="28"/>
        </w:rPr>
        <w:t>便</w:t>
      </w:r>
      <w:r>
        <w:rPr>
          <w:rFonts w:ascii="FangSong" w:eastAsia="FangSong" w:hAnsi="FangSong" w:cs="FangSong"/>
          <w:spacing w:val="-3"/>
          <w:sz w:val="28"/>
          <w:szCs w:val="28"/>
        </w:rPr>
        <w:t>的通勤途径。这有助于提高整体生产效率并降低物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</w:t>
      </w:r>
      <w:r>
        <w:rPr>
          <w:rFonts w:ascii="FangSong" w:eastAsia="FangSong" w:hAnsi="FangSong" w:cs="FangSong"/>
          <w:spacing w:val="-10"/>
          <w:sz w:val="28"/>
          <w:szCs w:val="28"/>
        </w:rPr>
        <w:t>成本。</w:t>
      </w:r>
    </w:p>
    <w:p>
      <w:pPr>
        <w:spacing w:before="1"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89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考虑到</w:t>
      </w:r>
      <w:r>
        <w:rPr>
          <w:rFonts w:ascii="FangSong" w:eastAsia="FangSong" w:hAnsi="FangSong" w:cs="FangSong"/>
          <w:spacing w:val="-11"/>
          <w:sz w:val="28"/>
          <w:szCs w:val="28"/>
        </w:rPr>
        <w:t>医</w:t>
      </w:r>
      <w:r>
        <w:rPr>
          <w:rFonts w:ascii="FangSong" w:eastAsia="FangSong" w:hAnsi="FangSong" w:cs="FangSong"/>
          <w:spacing w:val="-6"/>
          <w:sz w:val="28"/>
          <w:szCs w:val="28"/>
        </w:rPr>
        <w:t>用气体系统项目建设阶段，选址地的施工条件至关重要。</w:t>
      </w:r>
    </w:p>
    <w:p>
      <w:pPr>
        <w:sectPr>
          <w:pgSz w:w="11906" w:h="16839"/>
          <w:pgMar w:top="1431" w:right="1603" w:bottom="0" w:left="1785" w:header="0" w:footer="0" w:gutter="0"/>
          <w:pgNumType w:start="5"/>
          <w:cols w:space="708"/>
        </w:sectPr>
      </w:pPr>
    </w:p>
    <w:p>
      <w:pPr>
        <w:spacing w:before="185" w:line="411" w:lineRule="auto"/>
        <w:ind w:left="38" w:right="14" w:hanging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平整的场地、容</w:t>
      </w:r>
      <w:r>
        <w:rPr>
          <w:rFonts w:ascii="FangSong" w:eastAsia="FangSong" w:hAnsi="FangSong" w:cs="FangSong"/>
          <w:spacing w:val="-5"/>
          <w:sz w:val="28"/>
          <w:szCs w:val="28"/>
        </w:rPr>
        <w:t>易</w:t>
      </w:r>
      <w:r>
        <w:rPr>
          <w:rFonts w:ascii="FangSong" w:eastAsia="FangSong" w:hAnsi="FangSong" w:cs="FangSong"/>
          <w:spacing w:val="-3"/>
          <w:sz w:val="28"/>
          <w:szCs w:val="28"/>
        </w:rPr>
        <w:t>获取的建筑材料以及适宜的施工场址都将直接影响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到</w:t>
      </w:r>
      <w:r>
        <w:rPr>
          <w:rFonts w:ascii="FangSong" w:eastAsia="FangSong" w:hAnsi="FangSong" w:cs="FangSong"/>
          <w:spacing w:val="-12"/>
          <w:sz w:val="28"/>
          <w:szCs w:val="28"/>
        </w:rPr>
        <w:t>医</w:t>
      </w:r>
      <w:r>
        <w:rPr>
          <w:rFonts w:ascii="FangSong" w:eastAsia="FangSong" w:hAnsi="FangSong" w:cs="FangSong"/>
          <w:spacing w:val="-8"/>
          <w:sz w:val="28"/>
          <w:szCs w:val="28"/>
        </w:rPr>
        <w:t>用气体系统项目建设的顺利进行。这有助于提高工程效率，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1" w:right="14" w:firstLine="5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医用气体系统项目选址应与当地大气污染防治、水资源利用以</w:t>
      </w:r>
      <w:r>
        <w:rPr>
          <w:rFonts w:ascii="FangSong" w:eastAsia="FangSong" w:hAnsi="FangSong" w:cs="FangSong"/>
          <w:spacing w:val="-2"/>
          <w:sz w:val="28"/>
          <w:szCs w:val="28"/>
        </w:rPr>
        <w:t>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自然生态环境保</w:t>
      </w:r>
      <w:r>
        <w:rPr>
          <w:rFonts w:ascii="FangSong" w:eastAsia="FangSong" w:hAnsi="FangSong" w:cs="FangSong"/>
          <w:spacing w:val="-4"/>
          <w:sz w:val="28"/>
          <w:szCs w:val="28"/>
        </w:rPr>
        <w:t>护</w:t>
      </w:r>
      <w:r>
        <w:rPr>
          <w:rFonts w:ascii="FangSong" w:eastAsia="FangSong" w:hAnsi="FangSong" w:cs="FangSong"/>
          <w:spacing w:val="-3"/>
          <w:sz w:val="28"/>
          <w:szCs w:val="28"/>
        </w:rPr>
        <w:t>政策相一致。我们将致力于在医用气体系统项目建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和运营过程中最大限度地减少对环境的影响，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确保医用气体系统项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目的可持续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展，并履行环境保护的社会责任。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我们将有效平衡医用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气</w:t>
      </w:r>
      <w:r>
        <w:rPr>
          <w:rFonts w:ascii="FangSong" w:eastAsia="FangSong" w:hAnsi="FangSong" w:cs="FangSong"/>
          <w:spacing w:val="-8"/>
          <w:sz w:val="28"/>
          <w:szCs w:val="28"/>
        </w:rPr>
        <w:t>体系统项目的需求与用地法规的要求，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纠</w:t>
      </w:r>
      <w:r>
        <w:rPr>
          <w:rFonts w:ascii="FangSong" w:eastAsia="FangSong" w:hAnsi="FangSong" w:cs="FangSong"/>
          <w:spacing w:val="-12"/>
          <w:sz w:val="28"/>
          <w:szCs w:val="28"/>
        </w:rPr>
        <w:t>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pacing w:val="-2"/>
          <w:sz w:val="28"/>
          <w:szCs w:val="28"/>
        </w:rPr>
        <w:t>医用气体系统项目的实施过程中获得更多的理解和支持。</w:t>
      </w:r>
    </w:p>
    <w:p>
      <w:pPr>
        <w:spacing w:before="1" w:line="416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确保医用气体系统项目的长期成功和对社会的积极贡献。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二)、医用气体系统项目选址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在选择医</w:t>
      </w:r>
      <w:r>
        <w:rPr>
          <w:rFonts w:ascii="FangSong" w:eastAsia="FangSong" w:hAnsi="FangSong" w:cs="FangSong"/>
          <w:spacing w:val="5"/>
          <w:sz w:val="28"/>
          <w:szCs w:val="28"/>
        </w:rPr>
        <w:t>用</w:t>
      </w:r>
      <w:r>
        <w:rPr>
          <w:rFonts w:ascii="FangSong" w:eastAsia="FangSong" w:hAnsi="FangSong" w:cs="FangSong"/>
          <w:spacing w:val="3"/>
          <w:sz w:val="28"/>
          <w:szCs w:val="28"/>
        </w:rPr>
        <w:t>气体系统项目的地理位置时，我们特意选定了位于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2" w:line="221" w:lineRule="auto"/>
        <w:ind w:left="20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</w:t>
      </w:r>
      <w:r>
        <w:rPr>
          <w:rFonts w:ascii="FangSong" w:eastAsia="FangSong" w:hAnsi="FangSong" w:cs="FangSong"/>
          <w:spacing w:val="-4"/>
          <w:sz w:val="28"/>
          <w:szCs w:val="28"/>
        </w:rPr>
        <w:t>术开发区的理想位置。选址的一些关键因素和考虑：</w:t>
      </w:r>
    </w:p>
    <w:p>
      <w:pPr>
        <w:spacing w:before="288" w:line="222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36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的分销，为医用气体系统项目的顺利推进提供了有力支持。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地优惠等方面的支持</w:t>
      </w:r>
      <w:r>
        <w:rPr>
          <w:rFonts w:ascii="FangSong" w:eastAsia="FangSong" w:hAnsi="FangSong" w:cs="FangSong"/>
          <w:spacing w:val="-2"/>
          <w:sz w:val="28"/>
          <w:szCs w:val="28"/>
        </w:rPr>
        <w:t>。这将显著减轻医用气体系统项目的财务压力，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5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2" w:right="3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为医用气体系统项目提供了丰富的合作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机</w:t>
      </w:r>
      <w:r>
        <w:rPr>
          <w:rFonts w:ascii="FangSong" w:eastAsia="FangSong" w:hAnsi="FangSong" w:cs="FangSong"/>
          <w:spacing w:val="-5"/>
          <w:sz w:val="28"/>
          <w:szCs w:val="28"/>
        </w:rPr>
        <w:t>会</w:t>
      </w:r>
      <w:r>
        <w:rPr>
          <w:rFonts w:ascii="FangSong" w:eastAsia="FangSong" w:hAnsi="FangSong" w:cs="FangSong"/>
          <w:spacing w:val="-3"/>
          <w:sz w:val="28"/>
          <w:szCs w:val="28"/>
        </w:rPr>
        <w:t>，有利于资源共享和技术交流。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41" w:right="3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</w:t>
      </w:r>
      <w:r>
        <w:rPr>
          <w:rFonts w:ascii="FangSong" w:eastAsia="FangSong" w:hAnsi="FangSong" w:cs="FangSong"/>
          <w:spacing w:val="-4"/>
          <w:sz w:val="28"/>
          <w:szCs w:val="28"/>
        </w:rPr>
        <w:t>高度重视生态环境的保护。选址处有利于建设绿色、环保型的医用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气</w:t>
      </w:r>
      <w:r>
        <w:rPr>
          <w:rFonts w:ascii="FangSong" w:eastAsia="FangSong" w:hAnsi="FangSong" w:cs="FangSong"/>
          <w:spacing w:val="-5"/>
          <w:sz w:val="28"/>
          <w:szCs w:val="28"/>
        </w:rPr>
        <w:t>体</w:t>
      </w:r>
      <w:r>
        <w:rPr>
          <w:rFonts w:ascii="FangSong" w:eastAsia="FangSong" w:hAnsi="FangSong" w:cs="FangSong"/>
          <w:spacing w:val="-3"/>
          <w:sz w:val="28"/>
          <w:szCs w:val="28"/>
        </w:rPr>
        <w:t>系统项目，与当地的生态环境相协调。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3" w:right="3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术开发区被视为未来经济发展的重要增长点。医用气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体</w:t>
      </w:r>
      <w:r>
        <w:rPr>
          <w:rFonts w:ascii="FangSong" w:eastAsia="FangSong" w:hAnsi="FangSong" w:cs="FangSong"/>
          <w:spacing w:val="-12"/>
          <w:sz w:val="28"/>
          <w:szCs w:val="28"/>
        </w:rPr>
        <w:t>系统项目选址于此，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为医用气体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系</w:t>
      </w:r>
      <w:r>
        <w:rPr>
          <w:rFonts w:ascii="FangSong" w:eastAsia="FangSong" w:hAnsi="FangSong" w:cs="FangSong"/>
          <w:spacing w:val="-3"/>
          <w:sz w:val="28"/>
          <w:szCs w:val="28"/>
        </w:rPr>
        <w:t>统项目在长远的未来奠定坚实基础。</w:t>
      </w:r>
    </w:p>
    <w:p>
      <w:pPr>
        <w:spacing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4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</w:p>
    <w:p>
      <w:pPr>
        <w:sectPr>
          <w:pgSz w:w="11906" w:h="16839"/>
          <w:pgMar w:top="1431" w:right="1763" w:bottom="0" w:left="1785" w:header="0" w:footer="0" w:gutter="0"/>
          <w:pgNumType w:start="7"/>
          <w:cols w:space="708"/>
        </w:sectPr>
      </w:pPr>
    </w:p>
    <w:p>
      <w:pPr>
        <w:spacing w:before="182" w:line="417" w:lineRule="auto"/>
        <w:ind w:left="42" w:firstLine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的合</w:t>
      </w:r>
      <w:r>
        <w:rPr>
          <w:rFonts w:ascii="FangSong" w:eastAsia="FangSong" w:hAnsi="FangSong" w:cs="FangSong"/>
          <w:spacing w:val="-9"/>
          <w:sz w:val="28"/>
          <w:szCs w:val="28"/>
        </w:rPr>
        <w:t>作</w:t>
      </w:r>
      <w:r>
        <w:rPr>
          <w:rFonts w:ascii="FangSong" w:eastAsia="FangSong" w:hAnsi="FangSong" w:cs="FangSong"/>
          <w:spacing w:val="-7"/>
          <w:sz w:val="28"/>
          <w:szCs w:val="28"/>
        </w:rPr>
        <w:t>，确保医用气体系统项目的建设与运营与当地发展规划相协调，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为医用气体系统项目的成功提供全方位的支持。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1" w:right="176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用</w:t>
      </w:r>
      <w:r>
        <w:rPr>
          <w:rFonts w:ascii="FangSong" w:eastAsia="FangSong" w:hAnsi="FangSong" w:cs="FangSong"/>
          <w:spacing w:val="-9"/>
          <w:sz w:val="28"/>
          <w:szCs w:val="28"/>
        </w:rPr>
        <w:t>气体系统项目的成功实施不仅依赖于选址的地理位置，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6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富发展机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4" w:right="73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为医用气体系统项目的建设提供了必要的基础支持，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运</w:t>
      </w:r>
      <w:r>
        <w:rPr>
          <w:rFonts w:ascii="FangSong" w:eastAsia="FangSong" w:hAnsi="FangSong" w:cs="FangSong"/>
          <w:spacing w:val="-6"/>
          <w:sz w:val="28"/>
          <w:szCs w:val="28"/>
        </w:rPr>
        <w:t>营阶段的风险。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确保医用气体系统项目选址符合当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地的用地规划要</w:t>
      </w:r>
      <w:r>
        <w:rPr>
          <w:rFonts w:ascii="FangSong" w:eastAsia="FangSong" w:hAnsi="FangSong" w:cs="FangSong"/>
          <w:spacing w:val="-4"/>
          <w:sz w:val="28"/>
          <w:szCs w:val="28"/>
        </w:rPr>
        <w:t>求</w:t>
      </w:r>
      <w:r>
        <w:rPr>
          <w:rFonts w:ascii="FangSong" w:eastAsia="FangSong" w:hAnsi="FangSong" w:cs="FangSong"/>
          <w:spacing w:val="-3"/>
          <w:sz w:val="28"/>
          <w:szCs w:val="28"/>
        </w:rPr>
        <w:t>。这有助于医用气体系统项目在合规范围内进行建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并最大限度地发挥土地的效益。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41" w:right="12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医用气体系统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目的用工提供了充足的保障，也有利于引进高层次、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6"/>
          <w:sz w:val="28"/>
          <w:szCs w:val="28"/>
        </w:rPr>
        <w:t>技能的专业人才。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7" w:line="417" w:lineRule="auto"/>
        <w:ind w:left="43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</w:t>
      </w:r>
      <w:r>
        <w:rPr>
          <w:rFonts w:ascii="FangSong" w:eastAsia="FangSong" w:hAnsi="FangSong" w:cs="FangSong"/>
          <w:spacing w:val="-4"/>
          <w:sz w:val="28"/>
          <w:szCs w:val="28"/>
        </w:rPr>
        <w:t>括税收、用地等方面的优惠政策。这为医用气体系统项目创造了更</w:t>
      </w:r>
    </w:p>
    <w:p>
      <w:pPr>
        <w:sectPr>
          <w:pgSz w:w="11906" w:h="16839"/>
          <w:pgMar w:top="1431" w:right="1623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9"/>
          <w:sz w:val="28"/>
          <w:szCs w:val="28"/>
        </w:rPr>
        <w:t>加</w:t>
      </w:r>
      <w:r>
        <w:rPr>
          <w:rFonts w:ascii="FangSong" w:eastAsia="FangSong" w:hAnsi="FangSong" w:cs="FangSong"/>
          <w:spacing w:val="-5"/>
          <w:sz w:val="28"/>
          <w:szCs w:val="28"/>
        </w:rPr>
        <w:t>宽松的经济环境。</w:t>
      </w:r>
    </w:p>
    <w:p>
      <w:pPr>
        <w:spacing w:before="288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医用气体系统项目的过程中，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保护要求。当地的环境保护部门将与我们密切合作，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确保医用气体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统项目在不对周边环境造成负面影响的前提下顺利推进。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4" w:firstLine="5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用</w:t>
      </w:r>
      <w:r>
        <w:rPr>
          <w:rFonts w:ascii="FangSong" w:eastAsia="FangSong" w:hAnsi="FangSong" w:cs="FangSong"/>
          <w:spacing w:val="-9"/>
          <w:sz w:val="28"/>
          <w:szCs w:val="28"/>
        </w:rPr>
        <w:t>气体系统项目所在区域的安全设施完备，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汛</w:t>
      </w:r>
      <w:r>
        <w:rPr>
          <w:rFonts w:ascii="FangSong" w:eastAsia="FangSong" w:hAnsi="FangSong" w:cs="FangSong"/>
          <w:spacing w:val="-7"/>
          <w:sz w:val="28"/>
          <w:szCs w:val="28"/>
        </w:rPr>
        <w:t>等安全系统。这为医用气体系统项目的安全运行提供了可靠的支持，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减</w:t>
      </w:r>
      <w:r>
        <w:rPr>
          <w:rFonts w:ascii="FangSong" w:eastAsia="FangSong" w:hAnsi="FangSong" w:cs="FangSong"/>
          <w:spacing w:val="-6"/>
          <w:sz w:val="28"/>
          <w:szCs w:val="28"/>
        </w:rPr>
        <w:t>小了安全风险。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医</w:t>
      </w:r>
      <w:r>
        <w:rPr>
          <w:rFonts w:ascii="FangSong" w:eastAsia="FangSong" w:hAnsi="FangSong" w:cs="FangSong"/>
          <w:spacing w:val="-8"/>
          <w:sz w:val="28"/>
          <w:szCs w:val="28"/>
        </w:rPr>
        <w:t>用气体系统项目提供了明确的建设方向，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确保用地符合工业医用气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系</w:t>
      </w:r>
      <w:r>
        <w:rPr>
          <w:rFonts w:ascii="FangSong" w:eastAsia="FangSong" w:hAnsi="FangSong" w:cs="FangSong"/>
          <w:spacing w:val="-4"/>
          <w:sz w:val="28"/>
          <w:szCs w:val="28"/>
        </w:rPr>
        <w:t>统项目的规划和要求。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8" w:right="17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医用气体系统项目所在地区容积率和建筑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密度都有具体的控制指标。我们将确保医用气体系统项目建设在合</w:t>
      </w:r>
      <w:r>
        <w:rPr>
          <w:rFonts w:ascii="FangSong" w:eastAsia="FangSong" w:hAnsi="FangSong" w:cs="FangSong"/>
          <w:spacing w:val="-3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</w:t>
      </w:r>
      <w:r>
        <w:rPr>
          <w:rFonts w:ascii="FangSong" w:eastAsia="FangSong" w:hAnsi="FangSong" w:cs="FangSong"/>
          <w:spacing w:val="-15"/>
          <w:sz w:val="28"/>
          <w:szCs w:val="28"/>
        </w:rPr>
        <w:t>容</w:t>
      </w:r>
      <w:r>
        <w:rPr>
          <w:rFonts w:ascii="FangSong" w:eastAsia="FangSong" w:hAnsi="FangSong" w:cs="FangSong"/>
          <w:spacing w:val="-12"/>
          <w:sz w:val="28"/>
          <w:szCs w:val="28"/>
        </w:rPr>
        <w:t>积率和建筑密度范围内，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提高医用气体系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统</w:t>
      </w:r>
      <w:r>
        <w:rPr>
          <w:rFonts w:ascii="FangSong" w:eastAsia="FangSong" w:hAnsi="FangSong" w:cs="FangSong"/>
          <w:spacing w:val="-8"/>
          <w:sz w:val="28"/>
          <w:szCs w:val="28"/>
        </w:rPr>
        <w:t>项目效益。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6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</w:p>
    <w:p>
      <w:pPr>
        <w:sectPr>
          <w:pgSz w:w="11906" w:h="16839"/>
          <w:pgMar w:top="1431" w:right="1623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2" w:right="14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2" w:right="14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途划分是用地控制的核心之一。根据医用气体系统项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</w:t>
      </w:r>
      <w:r>
        <w:rPr>
          <w:rFonts w:ascii="FangSong" w:eastAsia="FangSong" w:hAnsi="FangSong" w:cs="FangSong"/>
          <w:spacing w:val="-16"/>
          <w:sz w:val="28"/>
          <w:szCs w:val="28"/>
        </w:rPr>
        <w:t>的性质，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气体系统项目的合法性和可持续性。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40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限</w:t>
      </w:r>
      <w:r>
        <w:rPr>
          <w:rFonts w:ascii="FangSong" w:eastAsia="FangSong" w:hAnsi="FangSong" w:cs="FangSong"/>
          <w:spacing w:val="-4"/>
          <w:sz w:val="28"/>
          <w:szCs w:val="28"/>
        </w:rPr>
        <w:t>。我们将严格按照规定的利用年限进行医用气体系统项目建设和运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营</w:t>
      </w:r>
      <w:r>
        <w:rPr>
          <w:rFonts w:ascii="FangSong" w:eastAsia="FangSong" w:hAnsi="FangSong" w:cs="FangSong"/>
          <w:spacing w:val="-4"/>
          <w:sz w:val="28"/>
          <w:szCs w:val="28"/>
        </w:rPr>
        <w:t>，以保障土地的可持续利用。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在医</w:t>
      </w:r>
      <w:r>
        <w:rPr>
          <w:rFonts w:ascii="FangSong" w:eastAsia="FangSong" w:hAnsi="FangSong" w:cs="FangSong"/>
          <w:spacing w:val="-15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气体系统项目建设完成后，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我们将积极参与土地的复垦工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保护和维护土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自然环境，减小医用气体系统项目对周边土地的影响。</w:t>
      </w:r>
    </w:p>
    <w:p>
      <w:pPr>
        <w:spacing w:before="2" w:line="415" w:lineRule="auto"/>
        <w:ind w:left="40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我们将确保医用气体系统</w:t>
      </w:r>
      <w:r>
        <w:rPr>
          <w:rFonts w:ascii="FangSong" w:eastAsia="FangSong" w:hAnsi="FangSong" w:cs="FangSong"/>
          <w:spacing w:val="-7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目</w:t>
      </w: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发</w:t>
      </w:r>
      <w:r>
        <w:rPr>
          <w:rFonts w:ascii="FangSong" w:eastAsia="FangSong" w:hAnsi="FangSong" w:cs="FangSong"/>
          <w:spacing w:val="-10"/>
          <w:sz w:val="28"/>
          <w:szCs w:val="28"/>
        </w:rPr>
        <w:t>展空间。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8" w:line="416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。这为医用气体系统项目提供了便捷的物流通道，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</w:t>
      </w:r>
    </w:p>
    <w:p>
      <w:pPr>
        <w:sectPr>
          <w:pgSz w:w="11906" w:h="16839"/>
          <w:pgMar w:top="1431" w:right="1785" w:bottom="0" w:left="1785" w:header="0" w:footer="0" w:gutter="0"/>
          <w:pgNumType w:start="10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4"/>
          <w:sz w:val="28"/>
          <w:szCs w:val="28"/>
        </w:rPr>
        <w:t>购和</w:t>
      </w:r>
      <w:r>
        <w:rPr>
          <w:rFonts w:ascii="FangSong" w:eastAsia="FangSong" w:hAnsi="FangSong" w:cs="FangSong"/>
          <w:spacing w:val="-2"/>
          <w:sz w:val="28"/>
          <w:szCs w:val="28"/>
        </w:rPr>
        <w:t>成品销售，提高了医用气体系统项目的市场竞争力。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0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自然条件适宜。医用气体系统项目建设将充分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利</w:t>
      </w:r>
      <w:r>
        <w:rPr>
          <w:rFonts w:ascii="FangSong" w:eastAsia="FangSong" w:hAnsi="FangSong" w:cs="FangSong"/>
          <w:spacing w:val="-16"/>
          <w:sz w:val="28"/>
          <w:szCs w:val="28"/>
        </w:rPr>
        <w:t>用这一优势，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遵循自</w:t>
      </w:r>
      <w:r>
        <w:rPr>
          <w:rFonts w:ascii="FangSong" w:eastAsia="FangSong" w:hAnsi="FangSong" w:cs="FangSong"/>
          <w:spacing w:val="-2"/>
          <w:sz w:val="28"/>
          <w:szCs w:val="28"/>
        </w:rPr>
        <w:t>然保护原则，最大限度地保留周边自然环境。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设施。医用气体系统项目将充分利用这些配套设施，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施</w:t>
      </w:r>
      <w:r>
        <w:rPr>
          <w:rFonts w:ascii="FangSong" w:eastAsia="FangSong" w:hAnsi="FangSong" w:cs="FangSong"/>
          <w:spacing w:val="-3"/>
          <w:sz w:val="28"/>
          <w:szCs w:val="28"/>
        </w:rPr>
        <w:t>的额外投资，提高建设和运营效率。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</w:t>
      </w:r>
      <w:r>
        <w:rPr>
          <w:rFonts w:ascii="FangSong" w:eastAsia="FangSong" w:hAnsi="FangSong" w:cs="FangSong"/>
          <w:spacing w:val="-4"/>
          <w:sz w:val="28"/>
          <w:szCs w:val="28"/>
        </w:rPr>
        <w:t>于</w:t>
      </w:r>
      <w:r>
        <w:rPr>
          <w:rFonts w:ascii="FangSong" w:eastAsia="FangSong" w:hAnsi="FangSong" w:cs="FangSong"/>
          <w:spacing w:val="-3"/>
          <w:sz w:val="28"/>
          <w:szCs w:val="28"/>
        </w:rPr>
        <w:t>医用气体系统项目的稳定运营。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总体要求中还包括对环境的保护要求。医用气体系统项目将遵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循当地环保法规，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减少对周边环境的影响</w:t>
      </w:r>
      <w:r>
        <w:rPr>
          <w:rFonts w:ascii="FangSong" w:eastAsia="FangSong" w:hAnsi="FangSong" w:cs="FangSong"/>
          <w:spacing w:val="-17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致力于建设</w:t>
      </w:r>
      <w:r>
        <w:rPr>
          <w:rFonts w:ascii="FangSong" w:eastAsia="FangSong" w:hAnsi="FangSong" w:cs="FangSong"/>
          <w:spacing w:val="-2"/>
          <w:sz w:val="28"/>
          <w:szCs w:val="28"/>
        </w:rPr>
        <w:t>绿色、可持续的工业医用气体系统项目。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3" w:right="82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用</w:t>
      </w:r>
      <w:r>
        <w:rPr>
          <w:rFonts w:ascii="FangSong" w:eastAsia="FangSong" w:hAnsi="FangSong" w:cs="FangSong"/>
          <w:spacing w:val="-9"/>
          <w:sz w:val="28"/>
          <w:szCs w:val="28"/>
        </w:rPr>
        <w:t>气体系统项目将积极融入当地社区，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与周边居民建立和谐的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8"/>
          <w:sz w:val="28"/>
          <w:szCs w:val="28"/>
        </w:rPr>
        <w:t>系。通过开展社区活动、提供就业机会等方式，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促进医用气体系统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目与当地社区的互利共赢。</w:t>
      </w:r>
    </w:p>
    <w:p>
      <w:pPr>
        <w:spacing w:line="219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医用气体系统项目将在选址的基础</w:t>
      </w:r>
      <w:r>
        <w:rPr>
          <w:rFonts w:ascii="FangSong" w:eastAsia="FangSong" w:hAnsi="FangSong" w:cs="FangSong"/>
          <w:spacing w:val="-4"/>
          <w:sz w:val="28"/>
          <w:szCs w:val="28"/>
        </w:rPr>
        <w:t>上</w:t>
      </w:r>
    </w:p>
    <w:p>
      <w:pPr>
        <w:sectPr>
          <w:pgSz w:w="11906" w:h="16839"/>
          <w:pgMar w:top="1431" w:right="1718" w:bottom="0" w:left="1785" w:header="0" w:footer="0" w:gutter="0"/>
          <w:pgNumType w:start="11"/>
          <w:cols w:space="708"/>
        </w:sectPr>
      </w:pPr>
    </w:p>
    <w:p>
      <w:pPr>
        <w:spacing w:before="183" w:line="220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更好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与周边环境相融合，确保建设和运营的可持续性和社会接受度。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在医</w:t>
      </w:r>
      <w:r>
        <w:rPr>
          <w:rFonts w:ascii="FangSong" w:eastAsia="FangSong" w:hAnsi="FangSong" w:cs="FangSong"/>
          <w:spacing w:val="-15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气体系统项目选址的初步规划中，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性</w:t>
      </w:r>
      <w:r>
        <w:rPr>
          <w:rFonts w:ascii="FangSong" w:eastAsia="FangSong" w:hAnsi="FangSong" w:cs="FangSong"/>
          <w:spacing w:val="-12"/>
          <w:sz w:val="28"/>
          <w:szCs w:val="28"/>
        </w:rPr>
        <w:t>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7"/>
          <w:sz w:val="28"/>
          <w:szCs w:val="28"/>
        </w:rPr>
        <w:t>环境的影响。</w:t>
      </w:r>
    </w:p>
    <w:p>
      <w:pPr>
        <w:spacing w:before="1" w:line="411" w:lineRule="auto"/>
        <w:ind w:left="33" w:right="19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我们计划通过多功能空间规划来优化土地利用。在医用气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体</w:t>
      </w:r>
      <w:r>
        <w:rPr>
          <w:rFonts w:ascii="FangSong" w:eastAsia="FangSong" w:hAnsi="FangSong" w:cs="FangSong"/>
          <w:spacing w:val="-12"/>
          <w:sz w:val="28"/>
          <w:szCs w:val="28"/>
        </w:rPr>
        <w:t>系统项目内部，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区、绿化区</w:t>
      </w:r>
      <w:r>
        <w:rPr>
          <w:rFonts w:ascii="FangSong" w:eastAsia="FangSong" w:hAnsi="FangSong" w:cs="FangSong"/>
          <w:spacing w:val="-3"/>
          <w:sz w:val="28"/>
          <w:szCs w:val="28"/>
        </w:rPr>
        <w:t>等</w:t>
      </w:r>
      <w:r>
        <w:rPr>
          <w:rFonts w:ascii="FangSong" w:eastAsia="FangSong" w:hAnsi="FangSong" w:cs="FangSong"/>
          <w:spacing w:val="-2"/>
          <w:sz w:val="28"/>
          <w:szCs w:val="28"/>
        </w:rPr>
        <w:t>，以确保每块用地都发挥最大潜力。</w:t>
      </w:r>
    </w:p>
    <w:p>
      <w:pPr>
        <w:spacing w:before="1" w:line="411" w:lineRule="auto"/>
        <w:ind w:left="38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高建筑的垂直利用率。这一措施有助于减小医用气体系统项目的占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面积，为未来的扩建和发展预留更多的空间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1" w:lineRule="auto"/>
        <w:ind w:left="38" w:right="7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2" w:right="196" w:firstLine="5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用</w:t>
      </w:r>
      <w:r>
        <w:rPr>
          <w:rFonts w:ascii="FangSong" w:eastAsia="FangSong" w:hAnsi="FangSong" w:cs="FangSong"/>
          <w:spacing w:val="-9"/>
          <w:sz w:val="28"/>
          <w:szCs w:val="28"/>
        </w:rPr>
        <w:t>气体系统项目还将注重环境友好设计，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还有助于提高医用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气体系统项目的整体可持续性，符合现代绿色建筑的发展趋势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1" w:lineRule="auto"/>
        <w:ind w:left="33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共设施也是我们的设计理念之一。在医用气体系统项目内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部</w:t>
      </w:r>
      <w:r>
        <w:rPr>
          <w:rFonts w:ascii="FangSong" w:eastAsia="FangSong" w:hAnsi="FangSong" w:cs="FangSong"/>
          <w:spacing w:val="-12"/>
          <w:sz w:val="28"/>
          <w:szCs w:val="28"/>
        </w:rPr>
        <w:t>建设一些公共设施，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会议室、培训中心等，以减少冗余建设，提高用地的社会效益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</w:p>
    <w:p>
      <w:pPr>
        <w:sectPr>
          <w:pgSz w:w="11906" w:h="16839"/>
          <w:pgMar w:top="1431" w:right="1603" w:bottom="0" w:left="1785" w:header="0" w:footer="0" w:gutter="0"/>
          <w:pgNumType w:start="12"/>
          <w:cols w:space="708"/>
        </w:sectPr>
      </w:pPr>
    </w:p>
    <w:p>
      <w:pPr>
        <w:spacing w:before="183" w:line="415" w:lineRule="auto"/>
        <w:ind w:left="37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共</w:t>
      </w:r>
      <w:r>
        <w:rPr>
          <w:rFonts w:ascii="FangSong" w:eastAsia="FangSong" w:hAnsi="FangSong" w:cs="FangSong"/>
          <w:spacing w:val="-22"/>
          <w:sz w:val="28"/>
          <w:szCs w:val="28"/>
        </w:rPr>
        <w:t>设</w:t>
      </w:r>
      <w:r>
        <w:rPr>
          <w:rFonts w:ascii="FangSong" w:eastAsia="FangSong" w:hAnsi="FangSong" w:cs="FangSong"/>
          <w:spacing w:val="-13"/>
          <w:sz w:val="28"/>
          <w:szCs w:val="28"/>
        </w:rPr>
        <w:t>施等，确保每一寸用地都得到最优化的利用，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我们致力于实现医用气体系统项目用地的经济高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效利</w:t>
      </w:r>
      <w:r>
        <w:rPr>
          <w:rFonts w:ascii="FangSong" w:eastAsia="FangSong" w:hAnsi="FangSong" w:cs="FangSong"/>
          <w:spacing w:val="-3"/>
          <w:sz w:val="28"/>
          <w:szCs w:val="28"/>
        </w:rPr>
        <w:t>用，为可持续发展奠定坚实基础。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right="102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医</w:t>
      </w:r>
      <w:r>
        <w:rPr>
          <w:rFonts w:ascii="FangSong" w:eastAsia="FangSong" w:hAnsi="FangSong" w:cs="FangSong"/>
          <w:spacing w:val="-9"/>
          <w:sz w:val="28"/>
          <w:szCs w:val="28"/>
        </w:rPr>
        <w:t>用气体系统项目整体布置中，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生产区、办公区、</w:t>
      </w:r>
      <w:r>
        <w:rPr>
          <w:rFonts w:ascii="FangSong" w:eastAsia="FangSong" w:hAnsi="FangSong" w:cs="FangSong"/>
          <w:spacing w:val="-3"/>
          <w:sz w:val="28"/>
          <w:szCs w:val="28"/>
        </w:rPr>
        <w:t>休闲区、绿化区等几个主要区域。生产区域紧邻交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通要道，便于原材</w:t>
      </w:r>
      <w:r>
        <w:rPr>
          <w:rFonts w:ascii="FangSong" w:eastAsia="FangSong" w:hAnsi="FangSong" w:cs="FangSong"/>
          <w:spacing w:val="-3"/>
          <w:sz w:val="28"/>
          <w:szCs w:val="28"/>
        </w:rPr>
        <w:t>料运输和产品出货；办公区域靠近医用气体系统项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目核心区，方便管</w:t>
      </w:r>
      <w:r>
        <w:rPr>
          <w:rFonts w:ascii="FangSong" w:eastAsia="FangSong" w:hAnsi="FangSong" w:cs="FangSong"/>
          <w:spacing w:val="-3"/>
          <w:sz w:val="28"/>
          <w:szCs w:val="28"/>
        </w:rPr>
        <w:t>理和内外部沟通；休闲区和绿化区域分布在医用气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体系统项目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角落，为员工提供宜人的工作环境。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5" w:right="66" w:firstLine="11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确保了医用气体系统项目内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外的车辆、人员流线畅</w:t>
      </w:r>
      <w:r>
        <w:rPr>
          <w:rFonts w:ascii="FangSong" w:eastAsia="FangSong" w:hAnsi="FangSong" w:cs="FangSong"/>
          <w:spacing w:val="-2"/>
          <w:sz w:val="28"/>
          <w:szCs w:val="28"/>
        </w:rPr>
        <w:t>通有序。主要道路设置宽敞，便于车辆进出，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合</w:t>
      </w:r>
      <w:r>
        <w:rPr>
          <w:rFonts w:ascii="FangSong" w:eastAsia="FangSong" w:hAnsi="FangSong" w:cs="FangSong"/>
          <w:spacing w:val="-2"/>
          <w:sz w:val="28"/>
          <w:szCs w:val="28"/>
        </w:rPr>
        <w:t>理设置人行道和绿化带，提高了行人通行的便利性。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right="102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医用气体系统项目区域内设置了一系列公共设施，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括</w:t>
      </w:r>
      <w:r>
        <w:rPr>
          <w:rFonts w:ascii="FangSong" w:eastAsia="FangSong" w:hAnsi="FangSong" w:cs="FangSong"/>
          <w:spacing w:val="-8"/>
          <w:sz w:val="28"/>
          <w:szCs w:val="28"/>
        </w:rPr>
        <w:t>会议中心、员工活动中心、餐厅等。这些设施分布合理，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利用，同时也对外部开放，为周边社区提供一些公益性服务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89" w:line="416" w:lineRule="auto"/>
        <w:ind w:left="32" w:right="66" w:firstLine="11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医用气体系统项目总图中，我们特别划定了环境保护区域</w:t>
      </w:r>
      <w:r>
        <w:rPr>
          <w:rFonts w:ascii="FangSong" w:eastAsia="FangSong" w:hAnsi="FangSong" w:cs="FangSong"/>
          <w:spacing w:val="-1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用于集</w:t>
      </w:r>
      <w:r>
        <w:rPr>
          <w:rFonts w:ascii="FangSong" w:eastAsia="FangSong" w:hAnsi="FangSong" w:cs="FangSong"/>
          <w:spacing w:val="-9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处理废弃物和净化废水。这一区域采用绿化带遮挡，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既保证</w:t>
      </w:r>
    </w:p>
    <w:p>
      <w:pPr>
        <w:sectPr>
          <w:pgSz w:w="11906" w:h="16839"/>
          <w:pgMar w:top="1431" w:right="1697" w:bottom="0" w:left="1785" w:header="0" w:footer="0" w:gutter="0"/>
          <w:pgNumType w:start="13"/>
          <w:cols w:space="708"/>
        </w:sectPr>
      </w:pPr>
    </w:p>
    <w:p>
      <w:pPr>
        <w:spacing w:before="182" w:line="221" w:lineRule="auto"/>
        <w:ind w:left="67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8"/>
          <w:sz w:val="28"/>
          <w:szCs w:val="28"/>
        </w:rPr>
        <w:t>了环境</w:t>
      </w:r>
      <w:r>
        <w:rPr>
          <w:rFonts w:ascii="FangSong" w:eastAsia="FangSong" w:hAnsi="FangSong" w:cs="FangSong"/>
          <w:spacing w:val="-6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护的功能，也保持了整体美观。</w:t>
      </w:r>
    </w:p>
    <w:p>
      <w:pPr>
        <w:spacing w:before="289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9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5" w:firstLine="9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生产与办公是医用气体</w:t>
      </w:r>
      <w:r>
        <w:rPr>
          <w:rFonts w:ascii="FangSong" w:eastAsia="FangSong" w:hAnsi="FangSong" w:cs="FangSong"/>
          <w:sz w:val="28"/>
          <w:szCs w:val="28"/>
        </w:rPr>
        <w:t>系统项目的两个核心功能区，我们通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过</w:t>
      </w:r>
      <w:r>
        <w:rPr>
          <w:rFonts w:ascii="FangSong" w:eastAsia="FangSong" w:hAnsi="FangSong" w:cs="FangSong"/>
          <w:spacing w:val="-14"/>
          <w:sz w:val="28"/>
          <w:szCs w:val="28"/>
        </w:rPr>
        <w:t>合理布局，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以确保原材料的顺畅运输和产品的高效配送。办公区则位于医用气</w:t>
      </w:r>
      <w:r>
        <w:rPr>
          <w:rFonts w:ascii="FangSong" w:eastAsia="FangSong" w:hAnsi="FangSong" w:cs="FangSong"/>
          <w:sz w:val="28"/>
          <w:szCs w:val="28"/>
        </w:rPr>
        <w:t>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系统</w:t>
      </w:r>
      <w:r>
        <w:rPr>
          <w:rFonts w:ascii="FangSong" w:eastAsia="FangSong" w:hAnsi="FangSong" w:cs="FangSong"/>
          <w:spacing w:val="-8"/>
          <w:sz w:val="28"/>
          <w:szCs w:val="28"/>
        </w:rPr>
        <w:t>项</w:t>
      </w:r>
      <w:r>
        <w:rPr>
          <w:rFonts w:ascii="FangSong" w:eastAsia="FangSong" w:hAnsi="FangSong" w:cs="FangSong"/>
          <w:spacing w:val="-6"/>
          <w:sz w:val="28"/>
          <w:szCs w:val="28"/>
        </w:rPr>
        <w:t>目核心区，方便管理层对整个医用气体系统项目的监控与决策。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3" w:line="411" w:lineRule="auto"/>
        <w:ind w:left="32" w:right="196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在医用气体系统项目区域内分布绿化带和休闲区，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工作环境和休息场所。这不仅有助于提高员工的生活质量，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气体系统项目增色不少。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3" w:right="140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我们将环境保护区域规划在医用气体系</w:t>
      </w:r>
      <w:r>
        <w:rPr>
          <w:rFonts w:ascii="FangSong" w:eastAsia="FangSong" w:hAnsi="FangSong" w:cs="FangSong"/>
          <w:sz w:val="28"/>
          <w:szCs w:val="28"/>
        </w:rPr>
        <w:t>统项目的一侧，集中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处理废弃物和废水。</w:t>
      </w:r>
      <w:r>
        <w:rPr>
          <w:rFonts w:ascii="FangSong" w:eastAsia="FangSong" w:hAnsi="FangSong" w:cs="FangSong"/>
          <w:spacing w:val="-2"/>
          <w:sz w:val="28"/>
          <w:szCs w:val="28"/>
        </w:rPr>
        <w:t>通过科学的设计，我们既实现了对环境的保护，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又在视觉上用绿化带遮挡，确保了医用气体系统项目整体的美观</w:t>
      </w:r>
      <w:r>
        <w:rPr>
          <w:rFonts w:ascii="FangSong" w:eastAsia="FangSong" w:hAnsi="FangSong" w:cs="FangSong"/>
          <w:spacing w:val="-1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一举措符合可持续发展的理念，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使医用气体系统项目在生产的同时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也能够</w:t>
      </w:r>
      <w:r>
        <w:rPr>
          <w:rFonts w:ascii="FangSong" w:eastAsia="FangSong" w:hAnsi="FangSong" w:cs="FangSong"/>
          <w:spacing w:val="-5"/>
          <w:sz w:val="28"/>
          <w:szCs w:val="28"/>
        </w:rPr>
        <w:t>实</w:t>
      </w:r>
      <w:r>
        <w:rPr>
          <w:rFonts w:ascii="FangSong" w:eastAsia="FangSong" w:hAnsi="FangSong" w:cs="FangSong"/>
          <w:spacing w:val="-3"/>
          <w:sz w:val="28"/>
          <w:szCs w:val="28"/>
        </w:rPr>
        <w:t>现对环境的积极贡献。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这八个设计要点共同构成了医用气体系统项目总图布置方案</w:t>
      </w:r>
      <w:r>
        <w:rPr>
          <w:rFonts w:ascii="FangSong" w:eastAsia="FangSong" w:hAnsi="FangSong" w:cs="FangSong"/>
          <w:spacing w:val="5"/>
          <w:sz w:val="28"/>
          <w:szCs w:val="28"/>
        </w:rPr>
        <w:t>的</w:t>
      </w:r>
    </w:p>
    <w:p>
      <w:pPr>
        <w:sectPr>
          <w:pgSz w:w="11906" w:h="16839"/>
          <w:pgMar w:top="1431" w:right="1603" w:bottom="0" w:left="1785" w:header="0" w:footer="0" w:gutter="0"/>
          <w:pgNumType w:start="14"/>
          <w:cols w:space="708"/>
        </w:sectPr>
      </w:pPr>
    </w:p>
    <w:p>
      <w:pPr>
        <w:spacing w:before="182" w:line="417" w:lineRule="auto"/>
        <w:ind w:left="52" w:right="140" w:hanging="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核心，确保了医用</w:t>
      </w:r>
      <w:r>
        <w:rPr>
          <w:rFonts w:ascii="FangSong" w:eastAsia="FangSong" w:hAnsi="FangSong" w:cs="FangSong"/>
          <w:spacing w:val="-2"/>
          <w:sz w:val="28"/>
          <w:szCs w:val="28"/>
        </w:rPr>
        <w:t>气体系统项目在各个方面都能够取得良好的平衡，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既满足了功能需求，又体现了对环境的关注和社会责任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1" w:right="17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该医用气体系统项目选址位于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置</w:t>
      </w:r>
      <w:r>
        <w:rPr>
          <w:rFonts w:ascii="FangSong" w:eastAsia="FangSong" w:hAnsi="FangSong" w:cs="FangSong"/>
          <w:spacing w:val="-8"/>
          <w:sz w:val="28"/>
          <w:szCs w:val="28"/>
        </w:rPr>
        <w:t>得天独厚。开发区内已有较为成熟的基础设施和产业支持体系，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助于医用气体系</w:t>
      </w:r>
      <w:r>
        <w:rPr>
          <w:rFonts w:ascii="FangSong" w:eastAsia="FangSong" w:hAnsi="FangSong" w:cs="FangSong"/>
          <w:spacing w:val="-2"/>
          <w:sz w:val="28"/>
          <w:szCs w:val="28"/>
        </w:rPr>
        <w:t>统项目的顺利启动和运营。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7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销售和员工的通勤。这为医用气体系统项目提供了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</w:t>
      </w:r>
      <w:r>
        <w:rPr>
          <w:rFonts w:ascii="FangSong" w:eastAsia="FangSong" w:hAnsi="FangSong" w:cs="FangSong"/>
          <w:spacing w:val="-6"/>
          <w:sz w:val="28"/>
          <w:szCs w:val="28"/>
        </w:rPr>
        <w:t>捷</w:t>
      </w:r>
      <w:r>
        <w:rPr>
          <w:rFonts w:ascii="FangSong" w:eastAsia="FangSong" w:hAnsi="FangSong" w:cs="FangSong"/>
          <w:spacing w:val="-4"/>
          <w:sz w:val="28"/>
          <w:szCs w:val="28"/>
        </w:rPr>
        <w:t>的物流和交通保障。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3" w:right="176" w:firstLine="10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医用气</w:t>
      </w:r>
      <w:r>
        <w:rPr>
          <w:rFonts w:ascii="FangSong" w:eastAsia="FangSong" w:hAnsi="FangSong" w:cs="FangSong"/>
          <w:sz w:val="28"/>
          <w:szCs w:val="28"/>
        </w:rPr>
        <w:t>体系统项目选址规划中特别考虑了环保区域，用于处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废弃物和废水，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有效减少对周边环境的负面影响。这表明了医用气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体系统项目对环境保护的高度重视，符合可持续发展的战略目</w:t>
      </w:r>
      <w:r>
        <w:rPr>
          <w:rFonts w:ascii="FangSong" w:eastAsia="FangSong" w:hAnsi="FangSong" w:cs="FangSong"/>
          <w:spacing w:val="-1"/>
          <w:sz w:val="28"/>
          <w:szCs w:val="28"/>
        </w:rPr>
        <w:t>标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9" w:right="176" w:firstLine="9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医</w:t>
      </w:r>
      <w:r>
        <w:rPr>
          <w:rFonts w:ascii="FangSong" w:eastAsia="FangSong" w:hAnsi="FangSong" w:cs="FangSong"/>
          <w:sz w:val="28"/>
          <w:szCs w:val="28"/>
        </w:rPr>
        <w:t>用气体系统项目选址的用地控制指标与相关规划相一致，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不</w:t>
      </w:r>
      <w:r>
        <w:rPr>
          <w:rFonts w:ascii="FangSong" w:eastAsia="FangSong" w:hAnsi="FangSong" w:cs="FangSong"/>
          <w:spacing w:val="-12"/>
          <w:sz w:val="28"/>
          <w:szCs w:val="28"/>
        </w:rPr>
        <w:t>仅</w:t>
      </w:r>
      <w:r>
        <w:rPr>
          <w:rFonts w:ascii="FangSong" w:eastAsia="FangSong" w:hAnsi="FangSong" w:cs="FangSong"/>
          <w:spacing w:val="-8"/>
          <w:sz w:val="28"/>
          <w:szCs w:val="28"/>
        </w:rPr>
        <w:t>满足了建设需求，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也兼顾了用地的合理利用。这有助于医用气体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系</w:t>
      </w:r>
      <w:r>
        <w:rPr>
          <w:rFonts w:ascii="FangSong" w:eastAsia="FangSong" w:hAnsi="FangSong" w:cs="FangSong"/>
          <w:spacing w:val="-3"/>
          <w:sz w:val="28"/>
          <w:szCs w:val="28"/>
        </w:rPr>
        <w:t>统项目获得土地开发和利用的相关许可。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7" w:line="219" w:lineRule="auto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在医用气体系统项目选址周边进行了社区和周边环境的调查</w:t>
      </w:r>
      <w:r>
        <w:rPr>
          <w:rFonts w:ascii="FangSong" w:eastAsia="FangSong" w:hAnsi="FangSong" w:cs="FangSong"/>
          <w:spacing w:val="-1"/>
          <w:sz w:val="28"/>
          <w:szCs w:val="28"/>
        </w:rPr>
        <w:t>，</w:t>
      </w:r>
    </w:p>
    <w:p>
      <w:pPr>
        <w:sectPr>
          <w:pgSz w:w="11906" w:h="16839"/>
          <w:pgMar w:top="1431" w:right="1623" w:bottom="0" w:left="1785" w:header="0" w:footer="0" w:gutter="0"/>
          <w:pgNumType w:start="15"/>
          <w:cols w:space="708"/>
        </w:sectPr>
      </w:pPr>
    </w:p>
    <w:p>
      <w:pPr>
        <w:spacing w:before="184" w:line="411" w:lineRule="auto"/>
        <w:ind w:left="34" w:right="56" w:hanging="1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保医用气体系统项目建设不会对周边社区造成过大的影响，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对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5"/>
          <w:sz w:val="28"/>
          <w:szCs w:val="28"/>
        </w:rPr>
        <w:t>会责任的考量。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1" w:lineRule="auto"/>
        <w:ind w:left="31" w:right="56" w:firstLine="10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医用气</w:t>
      </w:r>
      <w:r>
        <w:rPr>
          <w:rFonts w:ascii="FangSong" w:eastAsia="FangSong" w:hAnsi="FangSong" w:cs="FangSong"/>
          <w:sz w:val="28"/>
          <w:szCs w:val="28"/>
        </w:rPr>
        <w:t>体系统项目选址时，我们充分考虑了当地的政策和法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规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确保医用气体系统项目的合法性和稳健性。对政府支持政策和法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规</w:t>
      </w:r>
      <w:r>
        <w:rPr>
          <w:rFonts w:ascii="FangSong" w:eastAsia="FangSong" w:hAnsi="FangSong" w:cs="FangSong"/>
          <w:spacing w:val="-2"/>
          <w:sz w:val="28"/>
          <w:szCs w:val="28"/>
        </w:rPr>
        <w:t>的遵从，有助于医用气体系统项目在当地获得更多支持。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8" w:firstLine="9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综合考虑医用气体系统项目选址的各项因素，我们认为</w:t>
      </w:r>
      <w:r>
        <w:rPr>
          <w:rFonts w:ascii="FangSong" w:eastAsia="FangSong" w:hAnsi="FangSong" w:cs="FangSong"/>
          <w:sz w:val="28"/>
          <w:szCs w:val="28"/>
        </w:rPr>
        <w:t>该选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址有望为医用气体系统项目带来更多的发展机遇。与周边的产业和</w:t>
      </w: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会</w:t>
      </w:r>
      <w:r>
        <w:rPr>
          <w:rFonts w:ascii="FangSong" w:eastAsia="FangSong" w:hAnsi="FangSong" w:cs="FangSong"/>
          <w:spacing w:val="-2"/>
          <w:sz w:val="28"/>
          <w:szCs w:val="28"/>
        </w:rPr>
        <w:t>环境相结合，该选址将有助于医用气体系统项目实现可持续发展。</w:t>
      </w:r>
    </w:p>
    <w:p>
      <w:pPr>
        <w:spacing w:before="3" w:line="415" w:lineRule="auto"/>
        <w:ind w:left="32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我们可以得出该医用气体系统项目选址的</w:t>
      </w:r>
      <w:r>
        <w:rPr>
          <w:rFonts w:ascii="FangSong" w:eastAsia="FangSong" w:hAnsi="FangSong" w:cs="FangSong"/>
          <w:spacing w:val="-7"/>
          <w:sz w:val="28"/>
          <w:szCs w:val="28"/>
        </w:rPr>
        <w:t>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性和可行性，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为医用气体系统项目的后续规划和实施提供了坚实的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基</w:t>
      </w:r>
      <w:r>
        <w:rPr>
          <w:rFonts w:ascii="FangSong" w:eastAsia="FangSong" w:hAnsi="FangSong" w:cs="FangSong"/>
          <w:spacing w:val="-12"/>
          <w:sz w:val="28"/>
          <w:szCs w:val="28"/>
        </w:rPr>
        <w:t>础。</w:t>
      </w:r>
    </w:p>
    <w:p>
      <w:pPr>
        <w:spacing w:line="290" w:lineRule="auto"/>
        <w:rPr>
          <w:rFonts w:ascii="Arial"/>
          <w:sz w:val="21"/>
        </w:rPr>
      </w:pPr>
    </w:p>
    <w:p>
      <w:pPr>
        <w:spacing w:before="91" w:line="223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在医</w:t>
      </w:r>
      <w:r>
        <w:rPr>
          <w:rFonts w:ascii="FangSong" w:eastAsia="FangSong" w:hAnsi="FangSong" w:cs="FangSong"/>
          <w:spacing w:val="-15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气体系统项目的建筑工程设计过程中，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</w:t>
      </w:r>
      <w:r>
        <w:rPr>
          <w:rFonts w:ascii="FangSong" w:eastAsia="FangSong" w:hAnsi="FangSong" w:cs="FangSong"/>
          <w:spacing w:val="-8"/>
          <w:sz w:val="28"/>
          <w:szCs w:val="28"/>
        </w:rPr>
        <w:t>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以确保医用气体系统项目的可持续发展和建筑结构的安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全</w:t>
      </w:r>
      <w:r>
        <w:rPr>
          <w:rFonts w:ascii="FangSong" w:eastAsia="FangSong" w:hAnsi="FangSong" w:cs="FangSong"/>
          <w:spacing w:val="-18"/>
          <w:sz w:val="28"/>
          <w:szCs w:val="28"/>
        </w:rPr>
        <w:t>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1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8"/>
          <w:sz w:val="28"/>
          <w:szCs w:val="28"/>
        </w:rPr>
        <w:t>中将注重建筑结构的合理布局，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</w:p>
    <w:p>
      <w:pPr>
        <w:sectPr>
          <w:pgSz w:w="11906" w:h="16839"/>
          <w:pgMar w:top="1431" w:right="1743" w:bottom="0" w:left="1785" w:header="0" w:footer="0" w:gutter="0"/>
          <w:pgNumType w:start="16"/>
          <w:cols w:space="708"/>
        </w:sectPr>
      </w:pPr>
    </w:p>
    <w:p>
      <w:pPr>
        <w:spacing w:before="184" w:line="411" w:lineRule="auto"/>
        <w:ind w:left="33" w:right="14" w:firstLine="4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16"/>
          <w:sz w:val="28"/>
          <w:szCs w:val="28"/>
        </w:rPr>
        <w:t>要</w:t>
      </w:r>
      <w:r>
        <w:rPr>
          <w:rFonts w:ascii="FangSong" w:eastAsia="FangSong" w:hAnsi="FangSong" w:cs="FangSong"/>
          <w:spacing w:val="-11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9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二)、医用气体系统项目总平面设计要求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416" w:lineRule="auto"/>
        <w:ind w:left="31" w:right="14" w:firstLine="5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用</w:t>
      </w:r>
      <w:r>
        <w:rPr>
          <w:rFonts w:ascii="FangSong" w:eastAsia="FangSong" w:hAnsi="FangSong" w:cs="FangSong"/>
          <w:spacing w:val="-9"/>
          <w:sz w:val="28"/>
          <w:szCs w:val="28"/>
        </w:rPr>
        <w:t>气体系统项目总平面设计将充分考虑以下要求，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设计</w:t>
      </w:r>
      <w:r>
        <w:rPr>
          <w:rFonts w:ascii="FangSong" w:eastAsia="FangSong" w:hAnsi="FangSong" w:cs="FangSong"/>
          <w:spacing w:val="-4"/>
          <w:sz w:val="28"/>
          <w:szCs w:val="28"/>
        </w:rPr>
        <w:t>满足工程的需要并符合相关规范：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2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before="1"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8" w:line="414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定，适应医用</w:t>
      </w:r>
      <w:r>
        <w:rPr>
          <w:rFonts w:ascii="FangSong" w:eastAsia="FangSong" w:hAnsi="FangSong" w:cs="FangSong"/>
          <w:spacing w:val="-3"/>
          <w:sz w:val="28"/>
          <w:szCs w:val="28"/>
        </w:rPr>
        <w:t>气</w:t>
      </w:r>
      <w:r>
        <w:rPr>
          <w:rFonts w:ascii="FangSong" w:eastAsia="FangSong" w:hAnsi="FangSong" w:cs="FangSong"/>
          <w:spacing w:val="-2"/>
          <w:sz w:val="28"/>
          <w:szCs w:val="28"/>
        </w:rPr>
        <w:t>体系统项目的实际使用需要。</w:t>
      </w:r>
    </w:p>
    <w:p>
      <w:pPr>
        <w:sectPr>
          <w:pgSz w:w="11906" w:h="16839"/>
          <w:pgMar w:top="1431" w:right="1718" w:bottom="0" w:left="1785" w:header="0" w:footer="0" w:gutter="0"/>
          <w:pgNumType w:start="18"/>
          <w:cols w:space="708"/>
        </w:sectPr>
      </w:pPr>
    </w:p>
    <w:p>
      <w:pPr>
        <w:spacing w:before="182" w:line="224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医</w:t>
      </w:r>
      <w:r>
        <w:rPr>
          <w:rFonts w:ascii="FangSong" w:eastAsia="FangSong" w:hAnsi="FangSong" w:cs="FangSong"/>
          <w:spacing w:val="-8"/>
          <w:sz w:val="28"/>
          <w:szCs w:val="28"/>
        </w:rPr>
        <w:t>用气体系统项目所处地区的地质条件和地震风险，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当的抗震设防烈度</w:t>
      </w:r>
      <w:r>
        <w:rPr>
          <w:rFonts w:ascii="FangSong" w:eastAsia="FangSong" w:hAnsi="FangSong" w:cs="FangSong"/>
          <w:spacing w:val="-3"/>
          <w:sz w:val="28"/>
          <w:szCs w:val="28"/>
        </w:rPr>
        <w:t>。结构将被设计以保证在地震发生时能够安全稳定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承受地震作用。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3" w:line="414" w:lineRule="auto"/>
        <w:ind w:left="37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结合医用气体系统项目的实际需求和环境条件，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耐</w:t>
      </w:r>
      <w:r>
        <w:rPr>
          <w:rFonts w:ascii="FangSong" w:eastAsia="FangSong" w:hAnsi="FangSong" w:cs="FangSong"/>
          <w:spacing w:val="-10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能够</w:t>
      </w:r>
      <w:r>
        <w:rPr>
          <w:rFonts w:ascii="FangSong" w:eastAsia="FangSong" w:hAnsi="FangSong" w:cs="FangSong"/>
          <w:spacing w:val="-3"/>
          <w:sz w:val="28"/>
          <w:szCs w:val="28"/>
        </w:rPr>
        <w:t>保持良好的结构性能和外观状态。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416" w:lineRule="auto"/>
        <w:ind w:left="49" w:right="14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筑工程的设计总体要求是确保医用气体系统项目实现预期功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能、</w:t>
      </w:r>
      <w:r>
        <w:rPr>
          <w:rFonts w:ascii="FangSong" w:eastAsia="FangSong" w:hAnsi="FangSong" w:cs="FangSong"/>
          <w:spacing w:val="-14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2" w:line="222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6"/>
          <w:sz w:val="28"/>
          <w:szCs w:val="28"/>
        </w:rPr>
        <w:t>得平衡。</w:t>
      </w:r>
      <w:r>
        <w:rPr>
          <w:rFonts w:ascii="FangSong" w:eastAsia="FangSong" w:hAnsi="FangSong" w:cs="FangSong"/>
          <w:spacing w:val="-4"/>
          <w:sz w:val="28"/>
          <w:szCs w:val="28"/>
        </w:rPr>
        <w:t>下</w:t>
      </w:r>
      <w:r>
        <w:rPr>
          <w:rFonts w:ascii="FangSong" w:eastAsia="FangSong" w:hAnsi="FangSong" w:cs="FangSong"/>
          <w:spacing w:val="-3"/>
          <w:sz w:val="28"/>
          <w:szCs w:val="28"/>
        </w:rPr>
        <w:t>面是我们对建筑工程设计的总体要求：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1" w:right="9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建筑的功能布局满足医用气体系统项目需求，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域</w:t>
      </w:r>
      <w:r>
        <w:rPr>
          <w:rFonts w:ascii="FangSong" w:eastAsia="FangSong" w:hAnsi="FangSong" w:cs="FangSong"/>
          <w:spacing w:val="-4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理分布，形成高效的空间利用。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2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2" w:line="411" w:lineRule="auto"/>
        <w:ind w:left="34" w:right="9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219" w:lineRule="auto"/>
        <w:ind w:right="91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</w:t>
      </w:r>
      <w:r>
        <w:rPr>
          <w:rFonts w:ascii="FangSong" w:eastAsia="FangSong" w:hAnsi="FangSong" w:cs="FangSong"/>
          <w:spacing w:val="-13"/>
          <w:sz w:val="28"/>
          <w:szCs w:val="28"/>
        </w:rPr>
        <w:t>回</w:t>
      </w:r>
    </w:p>
    <w:p>
      <w:pPr>
        <w:sectPr>
          <w:pgSz w:w="11906" w:h="16839"/>
          <w:pgMar w:top="1431" w:right="1704" w:bottom="0" w:left="1785" w:header="0" w:footer="0" w:gutter="0"/>
          <w:pgNumType w:start="20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88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能够达到高标准，满</w:t>
      </w:r>
      <w:r>
        <w:rPr>
          <w:rFonts w:ascii="FangSong" w:eastAsia="FangSong" w:hAnsi="FangSong" w:cs="FangSong"/>
          <w:spacing w:val="-2"/>
          <w:sz w:val="28"/>
          <w:szCs w:val="28"/>
        </w:rPr>
        <w:t>足医用气体系统项目的长期发展需求。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1" w:right="75" w:firstLine="5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医用气</w:t>
      </w:r>
      <w:r>
        <w:rPr>
          <w:rFonts w:ascii="FangSong" w:eastAsia="FangSong" w:hAnsi="FangSong" w:cs="FangSong"/>
          <w:spacing w:val="-5"/>
          <w:sz w:val="28"/>
          <w:szCs w:val="28"/>
        </w:rPr>
        <w:t>体</w:t>
      </w:r>
      <w:r>
        <w:rPr>
          <w:rFonts w:ascii="FangSong" w:eastAsia="FangSong" w:hAnsi="FangSong" w:cs="FangSong"/>
          <w:spacing w:val="-4"/>
          <w:sz w:val="28"/>
          <w:szCs w:val="28"/>
        </w:rPr>
        <w:t>系统项目规划的总建筑面积为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平方米，充分考虑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医用气体系统项目的功能布局和需求，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确保各功能区域得到合理的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利</w:t>
      </w:r>
      <w:r>
        <w:rPr>
          <w:rFonts w:ascii="FangSong" w:eastAsia="FangSong" w:hAnsi="FangSong" w:cs="FangSong"/>
          <w:spacing w:val="-12"/>
          <w:sz w:val="28"/>
          <w:szCs w:val="28"/>
        </w:rPr>
        <w:t>用。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</w:p>
    <w:p>
      <w:pPr>
        <w:sectPr>
          <w:pgSz w:w="11906" w:h="16839"/>
          <w:pgMar w:top="1431" w:right="1724" w:bottom="0" w:left="1785" w:header="0" w:footer="0" w:gutter="0"/>
          <w:pgNumType w:start="21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before="286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占</w:t>
      </w:r>
      <w:r>
        <w:rPr>
          <w:rFonts w:ascii="FangSong" w:eastAsia="FangSong" w:hAnsi="FangSong" w:cs="FangSong"/>
          <w:spacing w:val="-8"/>
          <w:sz w:val="28"/>
          <w:szCs w:val="28"/>
        </w:rPr>
        <w:t>医用气体系统项目总投资比例：</w:t>
      </w:r>
    </w:p>
    <w:p>
      <w:pPr>
        <w:spacing w:before="288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医</w:t>
      </w:r>
      <w:r>
        <w:rPr>
          <w:rFonts w:ascii="FangSong" w:eastAsia="FangSong" w:hAnsi="FangSong" w:cs="FangSong"/>
          <w:spacing w:val="-3"/>
          <w:sz w:val="28"/>
          <w:szCs w:val="28"/>
        </w:rPr>
        <w:t>用气体系统项目总投资的比例为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投资结</w:t>
      </w:r>
      <w:r>
        <w:rPr>
          <w:rFonts w:ascii="FangSong" w:eastAsia="FangSong" w:hAnsi="FangSong" w:cs="FangSong"/>
          <w:spacing w:val="-3"/>
          <w:sz w:val="28"/>
          <w:szCs w:val="28"/>
        </w:rPr>
        <w:t>构</w:t>
      </w:r>
      <w:r>
        <w:rPr>
          <w:rFonts w:ascii="FangSong" w:eastAsia="FangSong" w:hAnsi="FangSong" w:cs="FangSong"/>
          <w:spacing w:val="-2"/>
          <w:sz w:val="28"/>
          <w:szCs w:val="28"/>
        </w:rPr>
        <w:t>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满足未来医用气体系统项目运营的需求，同时避免了过度浪费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2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6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医</w:t>
      </w:r>
      <w:r>
        <w:rPr>
          <w:rFonts w:ascii="FangSong" w:eastAsia="FangSong" w:hAnsi="FangSong" w:cs="FangSong"/>
          <w:spacing w:val="-7"/>
          <w:sz w:val="28"/>
          <w:szCs w:val="28"/>
        </w:rPr>
        <w:t>用气体系统项目整体布局：</w:t>
      </w:r>
    </w:p>
    <w:p>
      <w:pPr>
        <w:spacing w:before="292" w:line="411" w:lineRule="auto"/>
        <w:ind w:left="40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使医用气体系统项目更好地适应当地的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自然和人文环境。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ectPr>
          <w:pgSz w:w="11906" w:h="16839"/>
          <w:pgMar w:top="1431" w:right="1623" w:bottom="0" w:left="1785" w:header="0" w:footer="0" w:gutter="0"/>
          <w:pgNumType w:start="22"/>
          <w:cols w:space="708"/>
        </w:sectPr>
      </w:pPr>
    </w:p>
    <w:p>
      <w:pPr>
        <w:spacing w:before="245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(一)、医用气体系统项目建设期原辅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在医</w:t>
      </w:r>
      <w:r>
        <w:rPr>
          <w:rFonts w:ascii="FangSong" w:eastAsia="FangSong" w:hAnsi="FangSong" w:cs="FangSong"/>
          <w:spacing w:val="-15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气体系统项目的建设和运营过程中，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保工程顺利进行和</w:t>
      </w:r>
      <w:r>
        <w:rPr>
          <w:rFonts w:ascii="FangSong" w:eastAsia="FangSong" w:hAnsi="FangSong" w:cs="FangSong"/>
          <w:spacing w:val="-3"/>
          <w:sz w:val="28"/>
          <w:szCs w:val="28"/>
        </w:rPr>
        <w:t>产品质量稳定的重要环节。本章将详细探讨医用气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体</w:t>
      </w:r>
      <w:r>
        <w:rPr>
          <w:rFonts w:ascii="FangSong" w:eastAsia="FangSong" w:hAnsi="FangSong" w:cs="FangSong"/>
          <w:spacing w:val="-8"/>
          <w:sz w:val="28"/>
          <w:szCs w:val="28"/>
        </w:rPr>
        <w:t>系统项目建设期和运营期的原辅材料供应情况，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以及相关的质量管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理</w:t>
      </w:r>
      <w:r>
        <w:rPr>
          <w:rFonts w:ascii="FangSong" w:eastAsia="FangSong" w:hAnsi="FangSong" w:cs="FangSong"/>
          <w:spacing w:val="-10"/>
          <w:sz w:val="28"/>
          <w:szCs w:val="28"/>
        </w:rPr>
        <w:t>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医用气体系统项目建设期</w:t>
      </w:r>
      <w:r>
        <w:rPr>
          <w:rFonts w:ascii="FangSong" w:eastAsia="FangSong" w:hAnsi="FangSong" w:cs="FangSong"/>
          <w:sz w:val="28"/>
          <w:szCs w:val="28"/>
        </w:rPr>
        <w:t>原辅材料供应情况</w:t>
      </w:r>
    </w:p>
    <w:p>
      <w:pPr>
        <w:spacing w:before="2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在医</w:t>
      </w:r>
      <w:r>
        <w:rPr>
          <w:rFonts w:ascii="FangSong" w:eastAsia="FangSong" w:hAnsi="FangSong" w:cs="FangSong"/>
          <w:spacing w:val="-15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气体系统项目建设期间，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和质量有着直接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影响。下面是医用气体系统项目建设期原辅材料供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应情况的主要内容：</w:t>
      </w:r>
    </w:p>
    <w:p>
      <w:pPr>
        <w:spacing w:before="1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before="1"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3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9" w:line="220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3" w:line="219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(二)、医用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气体系统项目运营期原辅材料供应及质量管理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4" w:right="95" w:firstLine="5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用</w:t>
      </w:r>
      <w:r>
        <w:rPr>
          <w:rFonts w:ascii="FangSong" w:eastAsia="FangSong" w:hAnsi="FangSong" w:cs="FangSong"/>
          <w:spacing w:val="-9"/>
          <w:sz w:val="28"/>
          <w:szCs w:val="28"/>
        </w:rPr>
        <w:t>气体系统项目进入运营期后，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理同样至关重要。下面是医用气体系统项目运营期原辅材料供应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z w:val="28"/>
          <w:szCs w:val="28"/>
        </w:rPr>
        <w:t>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量</w:t>
      </w:r>
      <w:r>
        <w:rPr>
          <w:rFonts w:ascii="FangSong" w:eastAsia="FangSong" w:hAnsi="FangSong" w:cs="FangSong"/>
          <w:spacing w:val="-8"/>
          <w:sz w:val="28"/>
          <w:szCs w:val="28"/>
        </w:rPr>
        <w:t>管理的关键方面：</w:t>
      </w:r>
    </w:p>
    <w:p>
      <w:pPr>
        <w:spacing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95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95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95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1"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7" w:line="417" w:lineRule="auto"/>
        <w:ind w:left="35" w:right="95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2" w:lineRule="auto"/>
        <w:rPr>
          <w:rFonts w:ascii="Arial"/>
          <w:sz w:val="21"/>
        </w:rPr>
        <w:sectPr>
          <w:pgSz w:w="11906" w:h="16839"/>
          <w:pgMar w:top="1431" w:right="1704" w:bottom="0" w:left="1785" w:header="0" w:footer="0" w:gutter="0"/>
          <w:pgNumType w:start="24"/>
          <w:cols w:space="708"/>
        </w:sect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</w:p>
    <w:p>
      <w:pPr>
        <w:sectPr>
          <w:type w:val="nextPage"/>
          <w:pgSz w:w="11906" w:h="16839"/>
          <w:pgMar w:top="1431" w:right="1704" w:bottom="0" w:left="1785" w:header="0" w:footer="0" w:gutter="0"/>
          <w:pgNumType w:start="25"/>
          <w:cols w:space="708"/>
          <w:titlePg w:val="0"/>
        </w:sectPr>
      </w:pPr>
    </w:p>
    <w:p>
      <w:pPr>
        <w:spacing w:before="185" w:line="411" w:lineRule="auto"/>
        <w:ind w:left="33" w:right="14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体运作效果。</w:t>
      </w:r>
    </w:p>
    <w:p>
      <w:pPr>
        <w:spacing w:before="3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90" w:line="411" w:lineRule="auto"/>
        <w:ind w:left="35" w:right="14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219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</w:p>
    <w:p>
      <w:pPr>
        <w:sectPr>
          <w:pgSz w:w="11906" w:h="16839"/>
          <w:pgMar w:top="1431" w:right="1785" w:bottom="0" w:left="1785" w:header="0" w:footer="0" w:gutter="0"/>
          <w:pgNumType w:start="26"/>
          <w:cols w:space="708"/>
        </w:sectPr>
      </w:pPr>
    </w:p>
    <w:p>
      <w:pPr>
        <w:spacing w:before="182" w:line="221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90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before="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71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6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0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2" w:line="411" w:lineRule="auto"/>
        <w:ind w:left="34" w:right="10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02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</w:p>
    <w:p>
      <w:pPr>
        <w:sectPr>
          <w:pgSz w:w="11906" w:h="16839"/>
          <w:pgMar w:top="1431" w:right="1697" w:bottom="0" w:left="1785" w:header="0" w:footer="0" w:gutter="0"/>
          <w:pgNumType w:start="27"/>
          <w:cols w:space="708"/>
        </w:sectPr>
      </w:pPr>
    </w:p>
    <w:p>
      <w:pPr>
        <w:spacing w:before="182" w:line="222" w:lineRule="auto"/>
        <w:ind w:left="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before="287"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12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9" w:line="411" w:lineRule="auto"/>
        <w:ind w:left="32" w:right="11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89" w:line="415" w:lineRule="auto"/>
        <w:ind w:left="33" w:right="17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623" w:bottom="0" w:left="1785" w:header="0" w:footer="0" w:gutter="0"/>
          <w:pgNumType w:start="28"/>
          <w:cols w:space="708"/>
        </w:sectPr>
      </w:pPr>
    </w:p>
    <w:p>
      <w:pPr>
        <w:spacing w:before="182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6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ectPr>
          <w:pgSz w:w="11906" w:h="16839"/>
          <w:pgMar w:top="1431" w:right="1785" w:bottom="0" w:left="1785" w:header="0" w:footer="0" w:gutter="0"/>
          <w:pgNumType w:start="29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9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6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ectPr>
          <w:pgSz w:w="11906" w:h="16839"/>
          <w:pgMar w:top="1431" w:right="1603" w:bottom="0" w:left="1785" w:header="0" w:footer="0" w:gutter="0"/>
          <w:pgNumType w:start="30"/>
          <w:cols w:space="708"/>
        </w:sectPr>
      </w:pPr>
    </w:p>
    <w:p>
      <w:pPr>
        <w:spacing w:before="182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1" w:line="416" w:lineRule="auto"/>
        <w:ind w:left="32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</w:p>
    <w:p>
      <w:pPr>
        <w:sectPr>
          <w:pgSz w:w="11906" w:h="16839"/>
          <w:pgMar w:top="1431" w:right="1603" w:bottom="0" w:left="1785" w:header="0" w:footer="0" w:gutter="0"/>
          <w:pgNumType w:start="31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r>
        <w:rPr>
          <w:rFonts w:ascii="FangSong" w:eastAsia="FangSong" w:hAnsi="FangSong" w:cs="FangSong"/>
          <w:spacing w:val="-6"/>
          <w:sz w:val="28"/>
          <w:szCs w:val="28"/>
        </w:rPr>
        <w:t>激发员工的积极性。</w:t>
      </w:r>
    </w:p>
    <w:p>
      <w:pPr>
        <w:spacing w:before="29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9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医用气体系统项目建设背景及必要性分析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  <w:sectPr>
          <w:footerReference w:type="default" r:id="rId4"/>
          <w:pgSz w:w="11906" w:h="16839"/>
          <w:pgMar w:top="1431" w:right="1785" w:bottom="2312" w:left="1785" w:header="0" w:footer="1977" w:gutter="0"/>
          <w:pgNumType w:start="32"/>
          <w:cols w:space="708"/>
        </w:sect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ectPr>
          <w:footerReference w:type="default" r:id="rId5"/>
          <w:type w:val="nextPage"/>
          <w:pgSz w:w="11906" w:h="16839"/>
          <w:pgMar w:top="1431" w:right="1785" w:bottom="2312" w:left="1785" w:header="0" w:footer="1977" w:gutter="0"/>
          <w:pgNumType w:start="33"/>
          <w:cols w:space="708"/>
          <w:titlePg w:val="0"/>
        </w:sectPr>
      </w:pPr>
    </w:p>
    <w:p>
      <w:pPr>
        <w:spacing w:before="185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5" w:line="414" w:lineRule="auto"/>
        <w:ind w:left="31" w:right="102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</w:p>
    <w:p>
      <w:pPr>
        <w:sectPr>
          <w:footerReference w:type="default" r:id="rId6"/>
          <w:pgSz w:w="11906" w:h="16839"/>
          <w:pgMar w:top="1431" w:right="1697" w:bottom="400" w:left="1785" w:header="0" w:footer="0" w:gutter="0"/>
          <w:pgNumType w:start="34"/>
          <w:cols w:space="708"/>
        </w:sectPr>
      </w:pPr>
    </w:p>
    <w:p>
      <w:pPr>
        <w:spacing w:before="183" w:line="220" w:lineRule="auto"/>
        <w:ind w:left="67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bookmarkStart w:id="29" w:name="_bookmark30"/>
      <w:bookmarkEnd w:id="29"/>
      <w:bookmarkStart w:id="30" w:name="_bookmark31"/>
      <w:bookmarkEnd w:id="30"/>
      <w:r>
        <w:rPr>
          <w:rFonts w:ascii="FangSong" w:eastAsia="FangSong" w:hAnsi="FangSong" w:cs="FangSong"/>
          <w:spacing w:val="-6"/>
          <w:sz w:val="28"/>
          <w:szCs w:val="28"/>
        </w:rPr>
        <w:t>了更多的</w:t>
      </w:r>
      <w:r>
        <w:rPr>
          <w:rFonts w:ascii="FangSong" w:eastAsia="FangSong" w:hAnsi="FangSong" w:cs="FangSong"/>
          <w:spacing w:val="-4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作和创新机会，共同推动整个行业向前发展。</w:t>
      </w:r>
    </w:p>
    <w:p>
      <w:pPr>
        <w:spacing w:before="290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0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ectPr>
          <w:footerReference w:type="default" r:id="rId7"/>
          <w:pgSz w:w="11906" w:h="16839"/>
          <w:pgMar w:top="1431" w:right="1697" w:bottom="400" w:left="1785" w:header="0" w:footer="0" w:gutter="0"/>
          <w:pgNumType w:start="35"/>
          <w:cols w:space="708"/>
        </w:sectPr>
      </w:pPr>
    </w:p>
    <w:p>
      <w:pPr>
        <w:spacing w:before="245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bookmarkStart w:id="32" w:name="_bookmark33"/>
      <w:bookmarkEnd w:id="32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风险评估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一)、医用气体系统项目风险分析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8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市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4"/>
          <w:sz w:val="28"/>
          <w:szCs w:val="28"/>
        </w:rPr>
        <w:t>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受市场变化和竞争压力的影响，医用气体系统项目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11"/>
          <w:sz w:val="28"/>
          <w:szCs w:val="28"/>
        </w:rPr>
        <w:t>临</w:t>
      </w:r>
      <w:r>
        <w:rPr>
          <w:rFonts w:ascii="FangSong" w:eastAsia="FangSong" w:hAnsi="FangSong" w:cs="FangSong"/>
          <w:spacing w:val="-8"/>
          <w:sz w:val="28"/>
          <w:szCs w:val="28"/>
        </w:rPr>
        <w:t>市场需求波动和竞争加剧的风险。这可能导致销售额下降，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医</w:t>
      </w:r>
      <w:r>
        <w:rPr>
          <w:rFonts w:ascii="FangSong" w:eastAsia="FangSong" w:hAnsi="FangSong" w:cs="FangSong"/>
          <w:spacing w:val="-4"/>
          <w:sz w:val="28"/>
          <w:szCs w:val="28"/>
        </w:rPr>
        <w:t>用气体系统项目的盈利能力。</w:t>
      </w:r>
    </w:p>
    <w:p>
      <w:pPr>
        <w:spacing w:before="1" w:line="411" w:lineRule="auto"/>
        <w:ind w:left="32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技术方面的不确定性可能导致医用气体系统项目</w:t>
      </w:r>
      <w:r>
        <w:rPr>
          <w:rFonts w:ascii="FangSong" w:eastAsia="FangSong" w:hAnsi="FangSong" w:cs="FangSong"/>
          <w:spacing w:val="-2"/>
          <w:sz w:val="28"/>
          <w:szCs w:val="28"/>
        </w:rPr>
        <w:t>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度延误或成本增</w:t>
      </w:r>
      <w:r>
        <w:rPr>
          <w:rFonts w:ascii="FangSong" w:eastAsia="FangSong" w:hAnsi="FangSong" w:cs="FangSong"/>
          <w:spacing w:val="-5"/>
          <w:sz w:val="28"/>
          <w:szCs w:val="28"/>
        </w:rPr>
        <w:t>加</w:t>
      </w:r>
      <w:r>
        <w:rPr>
          <w:rFonts w:ascii="FangSong" w:eastAsia="FangSong" w:hAnsi="FangSong" w:cs="FangSong"/>
          <w:spacing w:val="-3"/>
          <w:sz w:val="28"/>
          <w:szCs w:val="28"/>
        </w:rPr>
        <w:t>。新技术的引入或技术问题的发生可能对医用气体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系</w:t>
      </w:r>
      <w:r>
        <w:rPr>
          <w:rFonts w:ascii="FangSong" w:eastAsia="FangSong" w:hAnsi="FangSong" w:cs="FangSong"/>
          <w:spacing w:val="-5"/>
          <w:sz w:val="28"/>
          <w:szCs w:val="28"/>
        </w:rPr>
        <w:t>统</w:t>
      </w:r>
      <w:r>
        <w:rPr>
          <w:rFonts w:ascii="FangSong" w:eastAsia="FangSong" w:hAnsi="FangSong" w:cs="FangSong"/>
          <w:spacing w:val="-3"/>
          <w:sz w:val="28"/>
          <w:szCs w:val="28"/>
        </w:rPr>
        <w:t>项目的顺利进行产生负面影响。</w:t>
      </w:r>
    </w:p>
    <w:p>
      <w:pPr>
        <w:spacing w:before="2" w:line="411" w:lineRule="auto"/>
        <w:ind w:left="38" w:right="102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政策法规风险：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政府政策和法规的变化可能对医用气体系统</w:t>
      </w:r>
      <w:r>
        <w:rPr>
          <w:rFonts w:ascii="FangSong" w:eastAsia="FangSong" w:hAnsi="FangSong" w:cs="FangSong"/>
          <w:spacing w:val="-2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目产生重大影响。不符合环保、安全等法规要求可能导致医用气体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统项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的停工或罚款，增加经济成本。</w:t>
      </w:r>
    </w:p>
    <w:p>
      <w:pPr>
        <w:spacing w:before="2" w:line="411" w:lineRule="auto"/>
        <w:ind w:left="49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风</w:t>
      </w:r>
      <w:r>
        <w:rPr>
          <w:rFonts w:ascii="FangSong" w:eastAsia="FangSong" w:hAnsi="FangSong" w:cs="FangSong"/>
          <w:spacing w:val="-4"/>
          <w:sz w:val="28"/>
          <w:szCs w:val="28"/>
        </w:rPr>
        <w:t>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资金紧张或融资渠道受限可能导致医用气体系统项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目无</w:t>
      </w: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4"/>
          <w:sz w:val="28"/>
          <w:szCs w:val="28"/>
        </w:rPr>
        <w:t>按计划进行。汇率波动和利率上升也可能对医用气体系统项目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的资</w:t>
      </w:r>
      <w:r>
        <w:rPr>
          <w:rFonts w:ascii="FangSong" w:eastAsia="FangSong" w:hAnsi="FangSong" w:cs="FangSong"/>
          <w:spacing w:val="-4"/>
          <w:sz w:val="28"/>
          <w:szCs w:val="28"/>
        </w:rPr>
        <w:t>金需求和成本造成不利影响。</w:t>
      </w:r>
    </w:p>
    <w:p>
      <w:pPr>
        <w:spacing w:before="3" w:line="415" w:lineRule="auto"/>
        <w:ind w:left="8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自然灾害</w:t>
      </w:r>
      <w:r>
        <w:rPr>
          <w:rFonts w:ascii="FangSong" w:eastAsia="FangSong" w:hAnsi="FangSong" w:cs="FangSong"/>
          <w:spacing w:val="-6"/>
          <w:sz w:val="28"/>
          <w:szCs w:val="28"/>
        </w:rPr>
        <w:t>风</w:t>
      </w:r>
      <w:r>
        <w:rPr>
          <w:rFonts w:ascii="FangSong" w:eastAsia="FangSong" w:hAnsi="FangSong" w:cs="FangSong"/>
          <w:spacing w:val="-5"/>
          <w:sz w:val="28"/>
          <w:szCs w:val="28"/>
        </w:rPr>
        <w:t>险：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地震、洪水等自然灾害可能对医用气体系统项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6"/>
          <w:sz w:val="28"/>
          <w:szCs w:val="28"/>
        </w:rPr>
        <w:t>目</w:t>
      </w:r>
      <w:r>
        <w:rPr>
          <w:rFonts w:ascii="FangSong" w:eastAsia="FangSong" w:hAnsi="FangSong" w:cs="FangSong"/>
          <w:spacing w:val="-26"/>
          <w:sz w:val="28"/>
          <w:szCs w:val="28"/>
        </w:rPr>
        <w:t>区</w:t>
      </w:r>
      <w:r>
        <w:rPr>
          <w:rFonts w:ascii="FangSong" w:eastAsia="FangSong" w:hAnsi="FangSong" w:cs="FangSong"/>
          <w:spacing w:val="-18"/>
          <w:sz w:val="28"/>
          <w:szCs w:val="28"/>
        </w:rPr>
        <w:t>域产生负面影响，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损坏设施、影响生产，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增加恢复和修复的成本。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(二)、医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用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气体系统项目风险对策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414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通过这些对策的实施，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我们旨在最大程度地降低医用气体系统</w:t>
      </w:r>
      <w:r>
        <w:rPr>
          <w:rFonts w:ascii="FangSong" w:eastAsia="FangSong" w:hAnsi="FangSong" w:cs="FangSong"/>
          <w:spacing w:val="-7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面临的各种风险，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确保医用气体系统项目能够在复杂多变的环境中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稳健前行。</w:t>
      </w:r>
    </w:p>
    <w:p>
      <w:pPr>
        <w:sectPr>
          <w:footerReference w:type="default" r:id="rId8"/>
          <w:pgSz w:w="11906" w:h="16839"/>
          <w:pgMar w:top="1431" w:right="1697" w:bottom="400" w:left="1785" w:header="0" w:footer="0" w:gutter="0"/>
          <w:pgNumType w:start="36"/>
          <w:cols w:space="708"/>
        </w:sectPr>
      </w:pPr>
    </w:p>
    <w:p>
      <w:pPr>
        <w:spacing w:before="184" w:line="411" w:lineRule="auto"/>
        <w:ind w:left="65" w:right="13" w:firstLine="543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bookmarkStart w:id="34" w:name="_bookmark35"/>
      <w:bookmarkEnd w:id="34"/>
      <w:bookmarkStart w:id="35" w:name="_bookmark36"/>
      <w:bookmarkEnd w:id="35"/>
      <w:r>
        <w:rPr>
          <w:rFonts w:ascii="FangSong" w:eastAsia="FangSong" w:hAnsi="FangSong" w:cs="FangSong"/>
          <w:spacing w:val="-11"/>
          <w:sz w:val="28"/>
          <w:szCs w:val="28"/>
        </w:rPr>
        <w:t>多元化市场：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开发多元化的市场渠道，降低对特定市场的依赖</w:t>
      </w:r>
      <w:r>
        <w:rPr>
          <w:rFonts w:ascii="FangSong" w:eastAsia="FangSong" w:hAnsi="FangSong" w:cs="FangSong"/>
          <w:spacing w:val="-9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同时密切关</w:t>
      </w:r>
      <w:r>
        <w:rPr>
          <w:rFonts w:ascii="FangSong" w:eastAsia="FangSong" w:hAnsi="FangSong" w:cs="FangSong"/>
          <w:spacing w:val="-4"/>
          <w:sz w:val="28"/>
          <w:szCs w:val="28"/>
        </w:rPr>
        <w:t>注</w:t>
      </w:r>
      <w:r>
        <w:rPr>
          <w:rFonts w:ascii="FangSong" w:eastAsia="FangSong" w:hAnsi="FangSong" w:cs="FangSong"/>
          <w:spacing w:val="-3"/>
          <w:sz w:val="28"/>
          <w:szCs w:val="28"/>
        </w:rPr>
        <w:t>市场动态，灵活调整产品和营销策略。</w:t>
      </w:r>
    </w:p>
    <w:p>
      <w:pPr>
        <w:spacing w:before="1" w:line="411" w:lineRule="auto"/>
        <w:ind w:left="33" w:right="9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在医用气体系统项目开始前进行充分的技术</w:t>
      </w:r>
      <w:r>
        <w:rPr>
          <w:rFonts w:ascii="FangSong" w:eastAsia="FangSong" w:hAnsi="FangSong" w:cs="FangSong"/>
          <w:spacing w:val="-2"/>
          <w:sz w:val="28"/>
          <w:szCs w:val="28"/>
        </w:rPr>
        <w:t>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行</w:t>
      </w:r>
      <w:r>
        <w:rPr>
          <w:rFonts w:ascii="FangSong" w:eastAsia="FangSong" w:hAnsi="FangSong" w:cs="FangSong"/>
          <w:spacing w:val="-16"/>
          <w:sz w:val="28"/>
          <w:szCs w:val="28"/>
        </w:rPr>
        <w:t>性研究，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引入可靠的技术团队，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建立技术风险监测和解决机制，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保医用</w:t>
      </w:r>
      <w:r>
        <w:rPr>
          <w:rFonts w:ascii="FangSong" w:eastAsia="FangSong" w:hAnsi="FangSong" w:cs="FangSong"/>
          <w:spacing w:val="-3"/>
          <w:sz w:val="28"/>
          <w:szCs w:val="28"/>
        </w:rPr>
        <w:t>气体系统项目按计划进行。</w:t>
      </w:r>
    </w:p>
    <w:p>
      <w:pPr>
        <w:spacing w:before="1" w:line="411" w:lineRule="auto"/>
        <w:ind w:left="33" w:right="95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合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与专业法务团队密切合作，及时了解并遵守国家和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方的法规政策，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建立健全的合规管理体系，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降低法规变更对医用气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体系</w:t>
      </w:r>
      <w:r>
        <w:rPr>
          <w:rFonts w:ascii="FangSong" w:eastAsia="FangSong" w:hAnsi="FangSong" w:cs="FangSong"/>
          <w:spacing w:val="-4"/>
          <w:sz w:val="28"/>
          <w:szCs w:val="28"/>
        </w:rPr>
        <w:t>统项目的不利影响。</w:t>
      </w:r>
    </w:p>
    <w:p>
      <w:pPr>
        <w:spacing w:before="1" w:line="411" w:lineRule="auto"/>
        <w:ind w:left="31" w:right="13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资金计划：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制定周密的资金计划，包括多元化融资渠道的拓展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规避货币风险，并建立紧急资金储备以应对可能的资金紧张</w:t>
      </w:r>
      <w:r>
        <w:rPr>
          <w:rFonts w:ascii="FangSong" w:eastAsia="FangSong" w:hAnsi="FangSong" w:cs="FangSong"/>
          <w:spacing w:val="-1"/>
          <w:sz w:val="28"/>
          <w:szCs w:val="28"/>
        </w:rPr>
        <w:t>情</w:t>
      </w:r>
      <w:r>
        <w:rPr>
          <w:rFonts w:ascii="FangSong" w:eastAsia="FangSong" w:hAnsi="FangSong" w:cs="FangSong"/>
          <w:sz w:val="28"/>
          <w:szCs w:val="28"/>
        </w:rPr>
        <w:t>况。</w:t>
      </w:r>
    </w:p>
    <w:p>
      <w:pPr>
        <w:spacing w:before="1" w:line="415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风险保险：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购买适当的保险，覆盖自然灾害等意外事件，以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轻</w:t>
      </w:r>
      <w:r>
        <w:rPr>
          <w:rFonts w:ascii="FangSong" w:eastAsia="FangSong" w:hAnsi="FangSong" w:cs="FangSong"/>
          <w:spacing w:val="-8"/>
          <w:sz w:val="28"/>
          <w:szCs w:val="28"/>
        </w:rPr>
        <w:t>医用气体系统项目因不可抗力而受到的损失，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确保医用气体系统项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的可持续运营。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、实施计划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一)、建设周期</w:t>
      </w:r>
    </w:p>
    <w:p>
      <w:pPr>
        <w:spacing w:line="420" w:lineRule="auto"/>
        <w:rPr>
          <w:rFonts w:ascii="Arial"/>
          <w:sz w:val="21"/>
        </w:rPr>
      </w:pPr>
    </w:p>
    <w:p>
      <w:pPr>
        <w:spacing w:before="91" w:line="414" w:lineRule="auto"/>
        <w:ind w:left="31" w:firstLine="5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医用气体</w:t>
      </w:r>
      <w:r>
        <w:rPr>
          <w:rFonts w:ascii="FangSong" w:eastAsia="FangSong" w:hAnsi="FangSong" w:cs="FangSong"/>
          <w:spacing w:val="-5"/>
          <w:sz w:val="28"/>
          <w:szCs w:val="28"/>
        </w:rPr>
        <w:t>系</w:t>
      </w:r>
      <w:r>
        <w:rPr>
          <w:rFonts w:ascii="FangSong" w:eastAsia="FangSong" w:hAnsi="FangSong" w:cs="FangSong"/>
          <w:spacing w:val="-4"/>
          <w:sz w:val="28"/>
          <w:szCs w:val="28"/>
        </w:rPr>
        <w:t>统项目的建设周期被设定为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个月，其中包括医用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气体</w:t>
      </w:r>
      <w:r>
        <w:rPr>
          <w:rFonts w:ascii="FangSong" w:eastAsia="FangSong" w:hAnsi="FangSong" w:cs="FangSong"/>
          <w:spacing w:val="-9"/>
          <w:sz w:val="28"/>
          <w:szCs w:val="28"/>
        </w:rPr>
        <w:t>系统项目前期准备、工程勘察与设计、土建工程施工、设备采购、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设备安装调试等</w:t>
      </w:r>
      <w:r>
        <w:rPr>
          <w:rFonts w:ascii="FangSong" w:eastAsia="FangSong" w:hAnsi="FangSong" w:cs="FangSong"/>
          <w:spacing w:val="-4"/>
          <w:sz w:val="28"/>
          <w:szCs w:val="28"/>
        </w:rPr>
        <w:t>关</w:t>
      </w:r>
      <w:r>
        <w:rPr>
          <w:rFonts w:ascii="FangSong" w:eastAsia="FangSong" w:hAnsi="FangSong" w:cs="FangSong"/>
          <w:spacing w:val="-3"/>
          <w:sz w:val="28"/>
          <w:szCs w:val="28"/>
        </w:rPr>
        <w:t>键阶段。这个时间框架将充分考虑到各个阶段的工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内容和交叉影响，以确保医用气体系统项目的高效推进。</w:t>
      </w:r>
    </w:p>
    <w:p>
      <w:pPr>
        <w:sectPr>
          <w:footerReference w:type="default" r:id="rId9"/>
          <w:pgSz w:w="11906" w:h="16839"/>
          <w:pgMar w:top="1431" w:right="1704" w:bottom="400" w:left="1785" w:header="0" w:footer="0" w:gutter="0"/>
          <w:pgNumType w:start="37"/>
          <w:cols w:space="708"/>
        </w:sectPr>
      </w:pPr>
    </w:p>
    <w:p>
      <w:pPr>
        <w:spacing w:before="18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6" w:name="_bookmark37"/>
      <w:bookmarkEnd w:id="36"/>
      <w:bookmarkStart w:id="37" w:name="_bookmark38"/>
      <w:bookmarkEnd w:id="37"/>
      <w:bookmarkStart w:id="38" w:name="_bookmark39"/>
      <w:bookmarkEnd w:id="38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二)、建设进度</w:t>
      </w:r>
    </w:p>
    <w:p>
      <w:pPr>
        <w:spacing w:line="450" w:lineRule="auto"/>
        <w:rPr>
          <w:rFonts w:ascii="Arial"/>
          <w:sz w:val="21"/>
        </w:rPr>
      </w:pPr>
    </w:p>
    <w:p>
      <w:pPr>
        <w:spacing w:before="91" w:line="415" w:lineRule="auto"/>
        <w:ind w:left="32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具体的建设进度将在医用气体系统项目启动时明确制定，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并按</w:t>
      </w:r>
      <w:r>
        <w:rPr>
          <w:rFonts w:ascii="FangSong" w:eastAsia="FangSong" w:hAnsi="FangSong" w:cs="FangSong"/>
          <w:spacing w:val="-4"/>
          <w:sz w:val="28"/>
          <w:szCs w:val="28"/>
        </w:rPr>
        <w:t>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里程碑计划进行</w:t>
      </w:r>
      <w:r>
        <w:rPr>
          <w:rFonts w:ascii="FangSong" w:eastAsia="FangSong" w:hAnsi="FangSong" w:cs="FangSong"/>
          <w:spacing w:val="-5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测和调整。各个阶段的完成情况将通过定期的进度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报告进行跟</w:t>
      </w:r>
      <w:r>
        <w:rPr>
          <w:rFonts w:ascii="FangSong" w:eastAsia="FangSong" w:hAnsi="FangSong" w:cs="FangSong"/>
          <w:spacing w:val="-2"/>
          <w:sz w:val="28"/>
          <w:szCs w:val="28"/>
        </w:rPr>
        <w:t>踪，确保整个建设过程按照计划进行。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(三)、进度安排注意事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在制定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3"/>
          <w:sz w:val="28"/>
          <w:szCs w:val="28"/>
        </w:rPr>
        <w:t>度安排时，我们将特别关注以下几个方面：</w:t>
      </w:r>
    </w:p>
    <w:p>
      <w:pPr>
        <w:spacing w:before="292" w:line="411" w:lineRule="auto"/>
        <w:ind w:left="61" w:right="153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交</w:t>
      </w:r>
      <w:r>
        <w:rPr>
          <w:rFonts w:ascii="FangSong" w:eastAsia="FangSong" w:hAnsi="FangSong" w:cs="FangSong"/>
          <w:spacing w:val="-6"/>
          <w:sz w:val="28"/>
          <w:szCs w:val="28"/>
        </w:rPr>
        <w:t>叉关联任务：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确保各个任务之间的交叉关联得到合理安排，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以避免一个</w:t>
      </w:r>
      <w:r>
        <w:rPr>
          <w:rFonts w:ascii="FangSong" w:eastAsia="FangSong" w:hAnsi="FangSong" w:cs="FangSong"/>
          <w:spacing w:val="-3"/>
          <w:sz w:val="28"/>
          <w:szCs w:val="28"/>
        </w:rPr>
        <w:t>环节的延误对整体进度造成不利影响。</w:t>
      </w:r>
    </w:p>
    <w:p>
      <w:pPr>
        <w:spacing w:before="1" w:line="411" w:lineRule="auto"/>
        <w:ind w:left="29" w:right="95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合理分配人力、物力和财力资源，确保每个阶段都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有足够的支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，避免资源瓶颈对进度的制约。</w:t>
      </w:r>
    </w:p>
    <w:p>
      <w:pPr>
        <w:spacing w:before="2" w:line="416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在进度安排中考虑潜在的风险因素，建立风险缓</w:t>
      </w:r>
      <w:r>
        <w:rPr>
          <w:rFonts w:ascii="FangSong" w:eastAsia="FangSong" w:hAnsi="FangSong" w:cs="FangSong"/>
          <w:spacing w:val="-3"/>
          <w:sz w:val="28"/>
          <w:szCs w:val="28"/>
        </w:rPr>
        <w:t>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计划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以应对可能的延误或问题。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(四)、人力资源配置和员工培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训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4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力资源配置</w:t>
      </w:r>
    </w:p>
    <w:p>
      <w:pPr>
        <w:spacing w:before="287" w:line="411" w:lineRule="auto"/>
        <w:ind w:left="33" w:right="95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用</w:t>
      </w:r>
      <w:r>
        <w:rPr>
          <w:rFonts w:ascii="FangSong" w:eastAsia="FangSong" w:hAnsi="FangSong" w:cs="FangSong"/>
          <w:spacing w:val="-9"/>
          <w:sz w:val="28"/>
          <w:szCs w:val="28"/>
        </w:rPr>
        <w:t>气体系统项目将根据各个阶段的需求合理配置人力资源，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每个团队都有足够的专业技能和经验。团队成员将被精心挑选，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障医用气体系统项目各方面的需要。</w:t>
      </w:r>
    </w:p>
    <w:p>
      <w:pPr>
        <w:spacing w:line="223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员</w:t>
      </w:r>
      <w:r>
        <w:rPr>
          <w:rFonts w:ascii="FangSong" w:eastAsia="FangSong" w:hAnsi="FangSong" w:cs="FangSong"/>
          <w:spacing w:val="-7"/>
          <w:sz w:val="28"/>
          <w:szCs w:val="28"/>
        </w:rPr>
        <w:t>工培训</w:t>
      </w:r>
    </w:p>
    <w:p>
      <w:pPr>
        <w:spacing w:before="285" w:line="416" w:lineRule="auto"/>
        <w:ind w:left="33" w:firstLine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员工培训将是医用气体系统项目实施的一个重要环节。我们将</w:t>
      </w:r>
      <w:r>
        <w:rPr>
          <w:rFonts w:ascii="FangSong" w:eastAsia="FangSong" w:hAnsi="FangSong" w:cs="FangSong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供</w:t>
      </w:r>
      <w:r>
        <w:rPr>
          <w:rFonts w:ascii="FangSong" w:eastAsia="FangSong" w:hAnsi="FangSong" w:cs="FangSong"/>
          <w:spacing w:val="-23"/>
          <w:sz w:val="28"/>
          <w:szCs w:val="28"/>
        </w:rPr>
        <w:t>全</w:t>
      </w:r>
      <w:r>
        <w:rPr>
          <w:rFonts w:ascii="FangSong" w:eastAsia="FangSong" w:hAnsi="FangSong" w:cs="FangSong"/>
          <w:spacing w:val="-13"/>
          <w:sz w:val="28"/>
          <w:szCs w:val="28"/>
        </w:rPr>
        <w:t>面的培训计划，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包括但不限于医用气体系统项目背景、工作流程、</w:t>
      </w:r>
    </w:p>
    <w:p>
      <w:pPr>
        <w:sectPr>
          <w:footerReference w:type="default" r:id="rId10"/>
          <w:pgSz w:w="11906" w:h="16839"/>
          <w:pgMar w:top="1431" w:right="1704" w:bottom="400" w:left="1785" w:header="0" w:footer="0" w:gutter="0"/>
          <w:pgNumType w:start="38"/>
          <w:cols w:space="708"/>
        </w:sectPr>
      </w:pPr>
    </w:p>
    <w:p>
      <w:pPr>
        <w:spacing w:before="182" w:line="416" w:lineRule="auto"/>
        <w:ind w:left="32" w:right="102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安全操作规程等方面的培训。这旨在确保每位员工都具备必要的知</w:t>
      </w:r>
      <w:r>
        <w:rPr>
          <w:rFonts w:ascii="FangSong" w:eastAsia="FangSong" w:hAnsi="FangSong" w:cs="FangSong"/>
          <w:sz w:val="28"/>
          <w:szCs w:val="28"/>
        </w:rPr>
        <w:t>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和技能，以更好地完成各自的工作任务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9" w:name="_bookmark40"/>
      <w:bookmarkEnd w:id="39"/>
      <w:bookmarkStart w:id="40" w:name="_bookmark41"/>
      <w:bookmarkEnd w:id="40"/>
      <w:bookmarkStart w:id="41" w:name="_bookmark42"/>
      <w:bookmarkEnd w:id="41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(五)、医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用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气体系统项目实施保障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02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用</w:t>
      </w:r>
      <w:r>
        <w:rPr>
          <w:rFonts w:ascii="FangSong" w:eastAsia="FangSong" w:hAnsi="FangSong" w:cs="FangSong"/>
          <w:spacing w:val="-9"/>
          <w:sz w:val="28"/>
          <w:szCs w:val="28"/>
        </w:rPr>
        <w:t>气体系统项目实施过程中，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我们将采取以下措施保障医用气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9"/>
          <w:sz w:val="28"/>
          <w:szCs w:val="28"/>
        </w:rPr>
        <w:t>系</w:t>
      </w:r>
      <w:r>
        <w:rPr>
          <w:rFonts w:ascii="FangSong" w:eastAsia="FangSong" w:hAnsi="FangSong" w:cs="FangSong"/>
          <w:spacing w:val="-6"/>
          <w:sz w:val="28"/>
          <w:szCs w:val="28"/>
        </w:rPr>
        <w:t>统项目的顺利进行：</w:t>
      </w:r>
    </w:p>
    <w:p>
      <w:pPr>
        <w:spacing w:before="1" w:line="411" w:lineRule="auto"/>
        <w:ind w:left="38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定</w:t>
      </w:r>
      <w:r>
        <w:rPr>
          <w:rFonts w:ascii="FangSong" w:eastAsia="FangSong" w:hAnsi="FangSong" w:cs="FangSong"/>
          <w:spacing w:val="-4"/>
          <w:sz w:val="28"/>
          <w:szCs w:val="28"/>
        </w:rPr>
        <w:t>期评估和调整：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对医用气体系统项目进度、成本和质量进行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定期</w:t>
      </w:r>
      <w:r>
        <w:rPr>
          <w:rFonts w:ascii="FangSong" w:eastAsia="FangSong" w:hAnsi="FangSong" w:cs="FangSong"/>
          <w:spacing w:val="-4"/>
          <w:sz w:val="28"/>
          <w:szCs w:val="28"/>
        </w:rPr>
        <w:t>评</w:t>
      </w:r>
      <w:r>
        <w:rPr>
          <w:rFonts w:ascii="FangSong" w:eastAsia="FangSong" w:hAnsi="FangSong" w:cs="FangSong"/>
          <w:spacing w:val="-3"/>
          <w:sz w:val="28"/>
          <w:szCs w:val="28"/>
        </w:rPr>
        <w:t>估，及时调整计划以适应变化。</w:t>
      </w:r>
    </w:p>
    <w:p>
      <w:pPr>
        <w:spacing w:before="1" w:line="411" w:lineRule="auto"/>
        <w:ind w:left="35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沟通协作：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建立高效的沟通渠道，促进医用气体系统项目团</w:t>
      </w:r>
      <w:r>
        <w:rPr>
          <w:rFonts w:ascii="FangSong" w:eastAsia="FangSong" w:hAnsi="FangSong" w:cs="FangSong"/>
          <w:spacing w:val="-3"/>
          <w:sz w:val="28"/>
          <w:szCs w:val="28"/>
        </w:rPr>
        <w:t>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之</w:t>
      </w:r>
      <w:r>
        <w:rPr>
          <w:rFonts w:ascii="FangSong" w:eastAsia="FangSong" w:hAnsi="FangSong" w:cs="FangSong"/>
          <w:spacing w:val="-4"/>
          <w:sz w:val="28"/>
          <w:szCs w:val="28"/>
        </w:rPr>
        <w:t>间的协作，减少信息滞后。</w:t>
      </w:r>
    </w:p>
    <w:p>
      <w:pPr>
        <w:spacing w:before="1" w:line="411" w:lineRule="auto"/>
        <w:ind w:left="39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质</w:t>
      </w:r>
      <w:r>
        <w:rPr>
          <w:rFonts w:ascii="FangSong" w:eastAsia="FangSong" w:hAnsi="FangSong" w:cs="FangSong"/>
          <w:spacing w:val="-4"/>
          <w:sz w:val="28"/>
          <w:szCs w:val="28"/>
        </w:rPr>
        <w:t>量控制：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实施全面的质量管理体系，确保医用气体系统项目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</w:t>
      </w:r>
      <w:r>
        <w:rPr>
          <w:rFonts w:ascii="FangSong" w:eastAsia="FangSong" w:hAnsi="FangSong" w:cs="FangSong"/>
          <w:spacing w:val="-4"/>
          <w:sz w:val="28"/>
          <w:szCs w:val="28"/>
        </w:rPr>
        <w:t>付的产品和服务符合高标准。</w:t>
      </w:r>
    </w:p>
    <w:p>
      <w:pPr>
        <w:spacing w:before="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风险</w:t>
      </w:r>
      <w:r>
        <w:rPr>
          <w:rFonts w:ascii="FangSong" w:eastAsia="FangSong" w:hAnsi="FangSong" w:cs="FangSong"/>
          <w:spacing w:val="-14"/>
          <w:sz w:val="28"/>
          <w:szCs w:val="28"/>
        </w:rPr>
        <w:t>管</w:t>
      </w:r>
      <w:r>
        <w:rPr>
          <w:rFonts w:ascii="FangSong" w:eastAsia="FangSong" w:hAnsi="FangSong" w:cs="FangSong"/>
          <w:spacing w:val="-9"/>
          <w:sz w:val="28"/>
          <w:szCs w:val="28"/>
        </w:rPr>
        <w:t>理：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持续监测潜在风险，及时制定并执行风险缓解计划。</w:t>
      </w:r>
    </w:p>
    <w:p>
      <w:pPr>
        <w:spacing w:before="290" w:line="416" w:lineRule="auto"/>
        <w:ind w:left="33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通过以上一系列的管理和保障措施，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我们确信医用气体系统项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将在高</w:t>
      </w:r>
      <w:r>
        <w:rPr>
          <w:rFonts w:ascii="FangSong" w:eastAsia="FangSong" w:hAnsi="FangSong" w:cs="FangSong"/>
          <w:spacing w:val="-3"/>
          <w:sz w:val="28"/>
          <w:szCs w:val="28"/>
        </w:rPr>
        <w:t>效</w:t>
      </w:r>
      <w:r>
        <w:rPr>
          <w:rFonts w:ascii="FangSong" w:eastAsia="FangSong" w:hAnsi="FangSong" w:cs="FangSong"/>
          <w:spacing w:val="-2"/>
          <w:sz w:val="28"/>
          <w:szCs w:val="28"/>
        </w:rPr>
        <w:t>、有序的环境中稳步推进，实现预期的目标。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0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环境影响评估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)、环境影响评估目的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right="102" w:firstLine="582"/>
        <w:rPr>
          <w:rFonts w:ascii="FangSong" w:eastAsia="FangSong" w:hAnsi="FangSong" w:cs="FangSong"/>
          <w:sz w:val="28"/>
          <w:szCs w:val="28"/>
        </w:rPr>
        <w:sectPr>
          <w:footerReference w:type="default" r:id="rId11"/>
          <w:pgSz w:w="11906" w:h="16839"/>
          <w:pgMar w:top="1431" w:right="1697" w:bottom="400" w:left="1785" w:header="0" w:footer="0" w:gutter="0"/>
          <w:pgNumType w:start="39"/>
          <w:cols w:space="708"/>
        </w:sectPr>
      </w:pPr>
      <w:r>
        <w:rPr>
          <w:rFonts w:ascii="FangSong" w:eastAsia="FangSong" w:hAnsi="FangSong" w:cs="FangSong"/>
          <w:spacing w:val="-5"/>
          <w:sz w:val="28"/>
          <w:szCs w:val="28"/>
        </w:rPr>
        <w:t>医用气体系统项目的环境影响评估旨在全面了解、评估医用气</w:t>
      </w:r>
      <w:r>
        <w:rPr>
          <w:rFonts w:ascii="FangSong" w:eastAsia="FangSong" w:hAnsi="FangSong" w:cs="FangSong"/>
          <w:spacing w:val="-2"/>
          <w:sz w:val="28"/>
          <w:szCs w:val="28"/>
        </w:rPr>
        <w:t>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系</w:t>
      </w:r>
      <w:r>
        <w:rPr>
          <w:rFonts w:ascii="FangSong" w:eastAsia="FangSong" w:hAnsi="FangSong" w:cs="FangSong"/>
          <w:spacing w:val="-8"/>
          <w:sz w:val="28"/>
          <w:szCs w:val="28"/>
        </w:rPr>
        <w:t>统项目对周边自然和社会环境可能产生的影响，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从而为决策者提供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科学、客观的依据。具体目的包括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评估影响范围：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确定医用气体系统项目可能对自然环境、生</w:t>
      </w:r>
      <w:r>
        <w:rPr>
          <w:rFonts w:ascii="FangSong" w:eastAsia="FangSong" w:hAnsi="FangSong" w:cs="FangSong"/>
          <w:spacing w:val="-2"/>
          <w:sz w:val="28"/>
          <w:szCs w:val="28"/>
        </w:rPr>
        <w:t>态</w:t>
      </w:r>
    </w:p>
    <w:p>
      <w:pPr>
        <w:sectPr>
          <w:footerReference w:type="default" r:id="rId12"/>
          <w:type w:val="nextPage"/>
          <w:pgSz w:w="11906" w:h="16839"/>
          <w:pgMar w:top="1431" w:right="1697" w:bottom="400" w:left="1785" w:header="0" w:footer="0" w:gutter="0"/>
          <w:pgNumType w:start="40"/>
          <w:cols w:space="708"/>
          <w:titlePg w:val="0"/>
        </w:sectPr>
      </w:pPr>
    </w:p>
    <w:p>
      <w:pPr>
        <w:spacing w:before="183" w:line="219" w:lineRule="auto"/>
        <w:ind w:left="43"/>
        <w:rPr>
          <w:rFonts w:ascii="FangSong" w:eastAsia="FangSong" w:hAnsi="FangSong" w:cs="FangSong"/>
          <w:sz w:val="28"/>
          <w:szCs w:val="28"/>
        </w:rPr>
      </w:pPr>
      <w:bookmarkStart w:id="42" w:name="_bookmark43"/>
      <w:bookmarkEnd w:id="42"/>
      <w:bookmarkStart w:id="43" w:name="_bookmark44"/>
      <w:bookmarkEnd w:id="43"/>
      <w:r>
        <w:rPr>
          <w:rFonts w:ascii="FangSong" w:eastAsia="FangSong" w:hAnsi="FangSong" w:cs="FangSong"/>
          <w:spacing w:val="-3"/>
          <w:sz w:val="28"/>
          <w:szCs w:val="28"/>
        </w:rPr>
        <w:t>系统、水源、空气质量等产生的直接或潜在影响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92" w:line="411" w:lineRule="auto"/>
        <w:ind w:left="34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识别潜在风险：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发现可能对环境造成潜在危害的因素，为事</w:t>
      </w:r>
      <w:r>
        <w:rPr>
          <w:rFonts w:ascii="FangSong" w:eastAsia="FangSong" w:hAnsi="FangSong" w:cs="FangSong"/>
          <w:spacing w:val="-1"/>
          <w:sz w:val="28"/>
          <w:szCs w:val="28"/>
        </w:rPr>
        <w:t>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采取预防和应对措施提供基础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5" w:lineRule="auto"/>
        <w:ind w:left="33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符</w:t>
      </w:r>
      <w:r>
        <w:rPr>
          <w:rFonts w:ascii="FangSong" w:eastAsia="FangSong" w:hAnsi="FangSong" w:cs="FangSong"/>
          <w:spacing w:val="-4"/>
          <w:sz w:val="28"/>
          <w:szCs w:val="28"/>
        </w:rPr>
        <w:t>合法规要求：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遵循国家和地方环境法规，确保医用气体系统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目在环保方面的合法性和可持续性。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影响评估法律法规依据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6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在进</w:t>
      </w:r>
      <w:r>
        <w:rPr>
          <w:rFonts w:ascii="FangSong" w:eastAsia="FangSong" w:hAnsi="FangSong" w:cs="FangSong"/>
          <w:spacing w:val="-9"/>
          <w:sz w:val="28"/>
          <w:szCs w:val="28"/>
        </w:rPr>
        <w:t>行</w:t>
      </w:r>
      <w:r>
        <w:rPr>
          <w:rFonts w:ascii="FangSong" w:eastAsia="FangSong" w:hAnsi="FangSong" w:cs="FangSong"/>
          <w:spacing w:val="-7"/>
          <w:sz w:val="28"/>
          <w:szCs w:val="28"/>
        </w:rPr>
        <w:t>环境影响评估时，我们将依据国家和地方相关的环境法规，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保评估的合法性和有效性。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(三)、医用气体系统项目对环境的主要影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响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49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通过详细的环境影响评估，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我们将全面了解医用气体系统项目</w:t>
      </w:r>
      <w:r>
        <w:rPr>
          <w:rFonts w:ascii="FangSong" w:eastAsia="FangSong" w:hAnsi="FangSong" w:cs="FangSong"/>
          <w:spacing w:val="-7"/>
          <w:sz w:val="28"/>
          <w:szCs w:val="28"/>
        </w:rPr>
        <w:t>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能对环境产生的主要影响，包括但不限于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</w:p>
    <w:p>
      <w:pPr>
        <w:spacing w:before="2" w:line="411" w:lineRule="auto"/>
        <w:ind w:left="39" w:right="17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水质影响：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评估医用气体系统项目对附近水源的影响，确保</w:t>
      </w:r>
      <w:r>
        <w:rPr>
          <w:rFonts w:ascii="FangSong" w:eastAsia="FangSong" w:hAnsi="FangSong" w:cs="FangSong"/>
          <w:sz w:val="28"/>
          <w:szCs w:val="28"/>
        </w:rPr>
        <w:t>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质</w:t>
      </w:r>
      <w:r>
        <w:rPr>
          <w:rFonts w:ascii="FangSong" w:eastAsia="FangSong" w:hAnsi="FangSong" w:cs="FangSong"/>
          <w:spacing w:val="-7"/>
          <w:sz w:val="28"/>
          <w:szCs w:val="28"/>
        </w:rPr>
        <w:t>不受到污染。</w:t>
      </w:r>
    </w:p>
    <w:p>
      <w:pPr>
        <w:spacing w:before="1" w:line="411" w:lineRule="auto"/>
        <w:ind w:left="34" w:right="9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空气质量：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考察医用气体系统项目可能对空气质量产生的影响</w:t>
      </w:r>
      <w:r>
        <w:rPr>
          <w:rFonts w:ascii="FangSong" w:eastAsia="FangSong" w:hAnsi="FangSong" w:cs="FangSong"/>
          <w:spacing w:val="-7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采</w:t>
      </w:r>
      <w:r>
        <w:rPr>
          <w:rFonts w:ascii="FangSong" w:eastAsia="FangSong" w:hAnsi="FangSong" w:cs="FangSong"/>
          <w:spacing w:val="-4"/>
          <w:sz w:val="28"/>
          <w:szCs w:val="28"/>
        </w:rPr>
        <w:t>取相应措施减少空气污染。</w:t>
      </w:r>
    </w:p>
    <w:p>
      <w:pPr>
        <w:spacing w:before="2" w:line="415" w:lineRule="auto"/>
        <w:ind w:left="31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土壤影响：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分析医用气体系统项目对土壤的潜在影响，保护土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壤</w:t>
      </w:r>
      <w:r>
        <w:rPr>
          <w:rFonts w:ascii="FangSong" w:eastAsia="FangSong" w:hAnsi="FangSong" w:cs="FangSong"/>
          <w:spacing w:val="-5"/>
          <w:sz w:val="28"/>
          <w:szCs w:val="28"/>
        </w:rPr>
        <w:t>生态系统的稳定。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(四)、环境保护措施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2"/>
        <w:rPr>
          <w:rFonts w:ascii="FangSong" w:eastAsia="FangSong" w:hAnsi="FangSong" w:cs="FangSong"/>
          <w:sz w:val="28"/>
          <w:szCs w:val="28"/>
        </w:rPr>
        <w:sectPr>
          <w:footerReference w:type="default" r:id="rId13"/>
          <w:pgSz w:w="11906" w:h="16839"/>
          <w:pgMar w:top="1431" w:right="1623" w:bottom="400" w:left="1785" w:header="0" w:footer="0" w:gutter="0"/>
          <w:pgNumType w:start="41"/>
          <w:cols w:space="708"/>
        </w:sectPr>
      </w:pPr>
      <w:r>
        <w:rPr>
          <w:rFonts w:ascii="FangSong" w:eastAsia="FangSong" w:hAnsi="FangSong" w:cs="FangSong"/>
          <w:spacing w:val="-6"/>
          <w:sz w:val="28"/>
          <w:szCs w:val="28"/>
        </w:rPr>
        <w:t>为减少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境影响，医用气体系统项目将采取以下环保措施：</w:t>
      </w:r>
    </w:p>
    <w:p>
      <w:pPr>
        <w:spacing w:before="289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污</w:t>
      </w:r>
      <w:r>
        <w:rPr>
          <w:rFonts w:ascii="FangSong" w:eastAsia="FangSong" w:hAnsi="FangSong" w:cs="FangSong"/>
          <w:spacing w:val="-4"/>
          <w:sz w:val="28"/>
          <w:szCs w:val="28"/>
        </w:rPr>
        <w:t>染防治：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实施先进的污染防治技术，减少废气、废水和固体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https://d.book118.com/448062072016006046</w:t>
        </w:r>
      </w:hyperlink>
    </w:p>
    <w:p/>
    <w:sectPr>
      <w:footerReference w:type="default" r:id="rId15"/>
      <w:type w:val="nextPage"/>
      <w:pgSz w:w="11906" w:h="16839"/>
      <w:pgMar w:top="1431" w:right="1623" w:bottom="400" w:left="1785" w:header="0" w:footer="0" w:gutter="0"/>
      <w:pgNumType w:start="42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0" w:lineRule="auto"/>
      <w:ind w:left="594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3"/>
        <w:sz w:val="28"/>
        <w:szCs w:val="28"/>
      </w:rPr>
      <w:t>行业背景分析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0" w:lineRule="auto"/>
      <w:ind w:left="594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3"/>
        <w:sz w:val="28"/>
        <w:szCs w:val="28"/>
      </w:rPr>
      <w:t>行业背景分析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hyperlink" Target="https://d.book118.com/448062072016006046" TargetMode="External" /><Relationship Id="rId15" Type="http://schemas.openxmlformats.org/officeDocument/2006/relationships/footer" Target="footer11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2024-03-14T09:19:28Z</vt:filetime>
  </property>
  <property fmtid="{D5CDD505-2E9C-101B-9397-08002B2CF9AE}" pid="3" name="CRO">
    <vt:lpwstr>wqlLaW5nc29mdCBQREYgdG8gV1BTIDgw</vt:lpwstr>
  </property>
</Properties>
</file>