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淀粉及淀粉制品项目规划设计蓝图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6" w:history="1">
        <w:r>
          <w:rPr>
            <w:rFonts w:ascii="仿宋" w:eastAsia="仿宋" w:hAnsi="仿宋" w:cs="仿宋" w:hint="eastAsia"/>
            <w:lang w:eastAsia="zh-CN"/>
          </w:rPr>
          <w:t>前言</w:t>
        </w:r>
        <w:r>
          <w:tab/>
        </w:r>
        <w:r>
          <w:fldChar w:fldCharType="begin"/>
        </w:r>
        <w:r>
          <w:instrText xml:space="preserve"> PAGEREF _Toc15806 \h </w:instrText>
        </w:r>
        <w:r>
          <w:fldChar w:fldCharType="separate"/>
        </w:r>
        <w:r>
          <w:t>3</w:t>
        </w:r>
        <w:r>
          <w:fldChar w:fldCharType="end"/>
        </w:r>
      </w:hyperlink>
    </w:p>
    <w:p>
      <w:pPr>
        <w:pStyle w:val="TOC1"/>
        <w:tabs>
          <w:tab w:val="right" w:leader="dot" w:pos="8306"/>
        </w:tabs>
      </w:pPr>
      <w:hyperlink w:anchor="_Toc4923" w:history="1">
        <w:r>
          <w:rPr>
            <w:rFonts w:ascii="仿宋" w:eastAsia="仿宋" w:hAnsi="仿宋" w:cs="仿宋" w:hint="eastAsia"/>
            <w:lang w:eastAsia="zh-CN"/>
          </w:rPr>
          <w:t>一、市场分析、调研</w:t>
        </w:r>
        <w:r>
          <w:tab/>
        </w:r>
        <w:r>
          <w:fldChar w:fldCharType="begin"/>
        </w:r>
        <w:r>
          <w:instrText xml:space="preserve"> PAGEREF _Toc4923 \h </w:instrText>
        </w:r>
        <w:r>
          <w:fldChar w:fldCharType="separate"/>
        </w:r>
        <w:r>
          <w:t>3</w:t>
        </w:r>
        <w:r>
          <w:fldChar w:fldCharType="end"/>
        </w:r>
      </w:hyperlink>
    </w:p>
    <w:p>
      <w:pPr>
        <w:pStyle w:val="TOC2"/>
        <w:tabs>
          <w:tab w:val="right" w:leader="dot" w:pos="8306"/>
        </w:tabs>
      </w:pPr>
      <w:hyperlink w:anchor="_Toc32452" w:history="1">
        <w:r>
          <w:rPr>
            <w:rFonts w:ascii="仿宋" w:eastAsia="仿宋" w:hAnsi="仿宋" w:cs="仿宋" w:hint="eastAsia"/>
            <w:lang w:eastAsia="zh-CN"/>
          </w:rPr>
          <w:t>(一)、淀粉及淀粉制品行业分析</w:t>
        </w:r>
        <w:r>
          <w:tab/>
        </w:r>
        <w:r>
          <w:fldChar w:fldCharType="begin"/>
        </w:r>
        <w:r>
          <w:instrText xml:space="preserve"> PAGEREF _Toc32452 \h </w:instrText>
        </w:r>
        <w:r>
          <w:fldChar w:fldCharType="separate"/>
        </w:r>
        <w:r>
          <w:t>3</w:t>
        </w:r>
        <w:r>
          <w:fldChar w:fldCharType="end"/>
        </w:r>
      </w:hyperlink>
    </w:p>
    <w:p>
      <w:pPr>
        <w:pStyle w:val="TOC2"/>
        <w:tabs>
          <w:tab w:val="right" w:leader="dot" w:pos="8306"/>
        </w:tabs>
      </w:pPr>
      <w:hyperlink w:anchor="_Toc10012" w:history="1">
        <w:r>
          <w:rPr>
            <w:rFonts w:ascii="仿宋" w:eastAsia="仿宋" w:hAnsi="仿宋" w:cs="仿宋" w:hint="eastAsia"/>
            <w:lang w:eastAsia="zh-CN"/>
          </w:rPr>
          <w:t>(二)、淀粉及淀粉制品市场分析预测</w:t>
        </w:r>
        <w:r>
          <w:tab/>
        </w:r>
        <w:r>
          <w:fldChar w:fldCharType="begin"/>
        </w:r>
        <w:r>
          <w:instrText xml:space="preserve"> PAGEREF _Toc10012 \h </w:instrText>
        </w:r>
        <w:r>
          <w:fldChar w:fldCharType="separate"/>
        </w:r>
        <w:r>
          <w:t>4</w:t>
        </w:r>
        <w:r>
          <w:fldChar w:fldCharType="end"/>
        </w:r>
      </w:hyperlink>
    </w:p>
    <w:p>
      <w:pPr>
        <w:pStyle w:val="TOC1"/>
        <w:tabs>
          <w:tab w:val="right" w:leader="dot" w:pos="8306"/>
        </w:tabs>
      </w:pPr>
      <w:hyperlink w:anchor="_Toc8300" w:history="1">
        <w:r>
          <w:rPr>
            <w:rFonts w:ascii="仿宋" w:eastAsia="仿宋" w:hAnsi="仿宋" w:cs="仿宋" w:hint="eastAsia"/>
            <w:lang w:eastAsia="zh-CN"/>
          </w:rPr>
          <w:t>二、淀粉及淀粉制品项目文档管理</w:t>
        </w:r>
        <w:r>
          <w:tab/>
        </w:r>
        <w:r>
          <w:fldChar w:fldCharType="begin"/>
        </w:r>
        <w:r>
          <w:instrText xml:space="preserve"> PAGEREF _Toc8300 \h </w:instrText>
        </w:r>
        <w:r>
          <w:fldChar w:fldCharType="separate"/>
        </w:r>
        <w:r>
          <w:t>5</w:t>
        </w:r>
        <w:r>
          <w:fldChar w:fldCharType="end"/>
        </w:r>
      </w:hyperlink>
    </w:p>
    <w:p>
      <w:pPr>
        <w:pStyle w:val="TOC2"/>
        <w:tabs>
          <w:tab w:val="right" w:leader="dot" w:pos="8306"/>
        </w:tabs>
      </w:pPr>
      <w:hyperlink w:anchor="_Toc999" w:history="1">
        <w:r>
          <w:rPr>
            <w:rFonts w:ascii="仿宋" w:eastAsia="仿宋" w:hAnsi="仿宋" w:cs="仿宋" w:hint="eastAsia"/>
            <w:lang w:eastAsia="zh-CN"/>
          </w:rPr>
          <w:t>(一)、文档编制与审查</w:t>
        </w:r>
        <w:r>
          <w:tab/>
        </w:r>
        <w:r>
          <w:fldChar w:fldCharType="begin"/>
        </w:r>
        <w:r>
          <w:instrText xml:space="preserve"> PAGEREF _Toc999 \h </w:instrText>
        </w:r>
        <w:r>
          <w:fldChar w:fldCharType="separate"/>
        </w:r>
        <w:r>
          <w:t>5</w:t>
        </w:r>
        <w:r>
          <w:fldChar w:fldCharType="end"/>
        </w:r>
      </w:hyperlink>
    </w:p>
    <w:p>
      <w:pPr>
        <w:pStyle w:val="TOC2"/>
        <w:tabs>
          <w:tab w:val="right" w:leader="dot" w:pos="8306"/>
        </w:tabs>
      </w:pPr>
      <w:hyperlink w:anchor="_Toc14308" w:history="1">
        <w:r>
          <w:rPr>
            <w:rFonts w:ascii="仿宋" w:eastAsia="仿宋" w:hAnsi="仿宋" w:cs="仿宋" w:hint="eastAsia"/>
            <w:lang w:eastAsia="zh-CN"/>
          </w:rPr>
          <w:t>(二)、文档发布与分发</w:t>
        </w:r>
        <w:r>
          <w:tab/>
        </w:r>
        <w:r>
          <w:fldChar w:fldCharType="begin"/>
        </w:r>
        <w:r>
          <w:instrText xml:space="preserve"> PAGEREF _Toc14308 \h </w:instrText>
        </w:r>
        <w:r>
          <w:fldChar w:fldCharType="separate"/>
        </w:r>
        <w:r>
          <w:t>6</w:t>
        </w:r>
        <w:r>
          <w:fldChar w:fldCharType="end"/>
        </w:r>
      </w:hyperlink>
    </w:p>
    <w:p>
      <w:pPr>
        <w:pStyle w:val="TOC2"/>
        <w:tabs>
          <w:tab w:val="right" w:leader="dot" w:pos="8306"/>
        </w:tabs>
      </w:pPr>
      <w:hyperlink w:anchor="_Toc23188" w:history="1">
        <w:r>
          <w:rPr>
            <w:rFonts w:ascii="仿宋" w:eastAsia="仿宋" w:hAnsi="仿宋" w:cs="仿宋" w:hint="eastAsia"/>
            <w:lang w:eastAsia="zh-CN"/>
          </w:rPr>
          <w:t>(三)、文档存档与归档</w:t>
        </w:r>
        <w:r>
          <w:tab/>
        </w:r>
        <w:r>
          <w:fldChar w:fldCharType="begin"/>
        </w:r>
        <w:r>
          <w:instrText xml:space="preserve"> PAGEREF _Toc23188 \h </w:instrText>
        </w:r>
        <w:r>
          <w:fldChar w:fldCharType="separate"/>
        </w:r>
        <w:r>
          <w:t>7</w:t>
        </w:r>
        <w:r>
          <w:fldChar w:fldCharType="end"/>
        </w:r>
      </w:hyperlink>
    </w:p>
    <w:p>
      <w:pPr>
        <w:pStyle w:val="TOC1"/>
        <w:tabs>
          <w:tab w:val="right" w:leader="dot" w:pos="8306"/>
        </w:tabs>
      </w:pPr>
      <w:hyperlink w:anchor="_Toc26816" w:history="1">
        <w:r>
          <w:rPr>
            <w:rFonts w:ascii="仿宋" w:eastAsia="仿宋" w:hAnsi="仿宋" w:cs="仿宋" w:hint="eastAsia"/>
            <w:lang w:eastAsia="zh-CN"/>
          </w:rPr>
          <w:t>三、淀粉及淀粉制品项目概论</w:t>
        </w:r>
        <w:r>
          <w:tab/>
        </w:r>
        <w:r>
          <w:fldChar w:fldCharType="begin"/>
        </w:r>
        <w:r>
          <w:instrText xml:space="preserve"> PAGEREF _Toc26816 \h </w:instrText>
        </w:r>
        <w:r>
          <w:fldChar w:fldCharType="separate"/>
        </w:r>
        <w:r>
          <w:t>8</w:t>
        </w:r>
        <w:r>
          <w:fldChar w:fldCharType="end"/>
        </w:r>
      </w:hyperlink>
    </w:p>
    <w:p>
      <w:pPr>
        <w:pStyle w:val="TOC2"/>
        <w:tabs>
          <w:tab w:val="right" w:leader="dot" w:pos="8306"/>
        </w:tabs>
      </w:pPr>
      <w:hyperlink w:anchor="_Toc1272" w:history="1">
        <w:r>
          <w:rPr>
            <w:rFonts w:ascii="仿宋" w:eastAsia="仿宋" w:hAnsi="仿宋" w:cs="仿宋" w:hint="eastAsia"/>
            <w:lang w:eastAsia="zh-CN"/>
          </w:rPr>
          <w:t>(一)、淀粉及淀粉制品项目概况</w:t>
        </w:r>
        <w:r>
          <w:tab/>
        </w:r>
        <w:r>
          <w:fldChar w:fldCharType="begin"/>
        </w:r>
        <w:r>
          <w:instrText xml:space="preserve"> PAGEREF _Toc1272 \h </w:instrText>
        </w:r>
        <w:r>
          <w:fldChar w:fldCharType="separate"/>
        </w:r>
        <w:r>
          <w:t>8</w:t>
        </w:r>
        <w:r>
          <w:fldChar w:fldCharType="end"/>
        </w:r>
      </w:hyperlink>
    </w:p>
    <w:p>
      <w:pPr>
        <w:pStyle w:val="TOC2"/>
        <w:tabs>
          <w:tab w:val="right" w:leader="dot" w:pos="8306"/>
        </w:tabs>
      </w:pPr>
      <w:hyperlink w:anchor="_Toc8136" w:history="1">
        <w:r>
          <w:rPr>
            <w:rFonts w:ascii="仿宋" w:eastAsia="仿宋" w:hAnsi="仿宋" w:cs="仿宋" w:hint="eastAsia"/>
            <w:lang w:eastAsia="zh-CN"/>
          </w:rPr>
          <w:t>(二)、淀粉及淀粉制品项目目标</w:t>
        </w:r>
        <w:r>
          <w:tab/>
        </w:r>
        <w:r>
          <w:fldChar w:fldCharType="begin"/>
        </w:r>
        <w:r>
          <w:instrText xml:space="preserve"> PAGEREF _Toc8136 \h </w:instrText>
        </w:r>
        <w:r>
          <w:fldChar w:fldCharType="separate"/>
        </w:r>
        <w:r>
          <w:t>10</w:t>
        </w:r>
        <w:r>
          <w:fldChar w:fldCharType="end"/>
        </w:r>
      </w:hyperlink>
    </w:p>
    <w:p>
      <w:pPr>
        <w:pStyle w:val="TOC2"/>
        <w:tabs>
          <w:tab w:val="right" w:leader="dot" w:pos="8306"/>
        </w:tabs>
      </w:pPr>
      <w:hyperlink w:anchor="_Toc30175" w:history="1">
        <w:r>
          <w:rPr>
            <w:rFonts w:ascii="仿宋" w:eastAsia="仿宋" w:hAnsi="仿宋" w:cs="仿宋" w:hint="eastAsia"/>
            <w:lang w:eastAsia="zh-CN"/>
          </w:rPr>
          <w:t>(三)、淀粉及淀粉制品项目提出的理由</w:t>
        </w:r>
        <w:r>
          <w:tab/>
        </w:r>
        <w:r>
          <w:fldChar w:fldCharType="begin"/>
        </w:r>
        <w:r>
          <w:instrText xml:space="preserve"> PAGEREF _Toc30175 \h </w:instrText>
        </w:r>
        <w:r>
          <w:fldChar w:fldCharType="separate"/>
        </w:r>
        <w:r>
          <w:t>11</w:t>
        </w:r>
        <w:r>
          <w:fldChar w:fldCharType="end"/>
        </w:r>
      </w:hyperlink>
    </w:p>
    <w:p>
      <w:pPr>
        <w:pStyle w:val="TOC2"/>
        <w:tabs>
          <w:tab w:val="right" w:leader="dot" w:pos="8306"/>
        </w:tabs>
      </w:pPr>
      <w:hyperlink w:anchor="_Toc24887" w:history="1">
        <w:r>
          <w:rPr>
            <w:rFonts w:ascii="仿宋" w:eastAsia="仿宋" w:hAnsi="仿宋" w:cs="仿宋" w:hint="eastAsia"/>
            <w:lang w:eastAsia="zh-CN"/>
          </w:rPr>
          <w:t>(四)、淀粉及淀粉制品项目意义</w:t>
        </w:r>
        <w:r>
          <w:tab/>
        </w:r>
        <w:r>
          <w:fldChar w:fldCharType="begin"/>
        </w:r>
        <w:r>
          <w:instrText xml:space="preserve"> PAGEREF _Toc24887 \h </w:instrText>
        </w:r>
        <w:r>
          <w:fldChar w:fldCharType="separate"/>
        </w:r>
        <w:r>
          <w:t>13</w:t>
        </w:r>
        <w:r>
          <w:fldChar w:fldCharType="end"/>
        </w:r>
      </w:hyperlink>
    </w:p>
    <w:p>
      <w:pPr>
        <w:pStyle w:val="TOC2"/>
        <w:tabs>
          <w:tab w:val="right" w:leader="dot" w:pos="8306"/>
        </w:tabs>
      </w:pPr>
      <w:hyperlink w:anchor="_Toc29385" w:history="1">
        <w:r>
          <w:rPr>
            <w:rFonts w:ascii="仿宋" w:eastAsia="仿宋" w:hAnsi="仿宋" w:cs="仿宋" w:hint="eastAsia"/>
            <w:lang w:eastAsia="zh-CN"/>
          </w:rPr>
          <w:t>(五)、淀粉及淀粉制品项目背景</w:t>
        </w:r>
        <w:r>
          <w:tab/>
        </w:r>
        <w:r>
          <w:fldChar w:fldCharType="begin"/>
        </w:r>
        <w:r>
          <w:instrText xml:space="preserve"> PAGEREF _Toc29385 \h </w:instrText>
        </w:r>
        <w:r>
          <w:fldChar w:fldCharType="separate"/>
        </w:r>
        <w:r>
          <w:t>14</w:t>
        </w:r>
        <w:r>
          <w:fldChar w:fldCharType="end"/>
        </w:r>
      </w:hyperlink>
    </w:p>
    <w:p>
      <w:pPr>
        <w:pStyle w:val="TOC1"/>
        <w:tabs>
          <w:tab w:val="right" w:leader="dot" w:pos="8306"/>
        </w:tabs>
      </w:pPr>
      <w:hyperlink w:anchor="_Toc11763" w:history="1">
        <w:r>
          <w:rPr>
            <w:rFonts w:ascii="仿宋" w:eastAsia="仿宋" w:hAnsi="仿宋" w:cs="仿宋" w:hint="eastAsia"/>
            <w:lang w:eastAsia="zh-CN"/>
          </w:rPr>
          <w:t>四、淀粉及淀粉制品项目可持续发展</w:t>
        </w:r>
        <w:r>
          <w:tab/>
        </w:r>
        <w:r>
          <w:fldChar w:fldCharType="begin"/>
        </w:r>
        <w:r>
          <w:instrText xml:space="preserve"> PAGEREF _Toc11763 \h </w:instrText>
        </w:r>
        <w:r>
          <w:fldChar w:fldCharType="separate"/>
        </w:r>
        <w:r>
          <w:t>15</w:t>
        </w:r>
        <w:r>
          <w:fldChar w:fldCharType="end"/>
        </w:r>
      </w:hyperlink>
    </w:p>
    <w:p>
      <w:pPr>
        <w:pStyle w:val="TOC2"/>
        <w:tabs>
          <w:tab w:val="right" w:leader="dot" w:pos="8306"/>
        </w:tabs>
      </w:pPr>
      <w:hyperlink w:anchor="_Toc11462" w:history="1">
        <w:r>
          <w:rPr>
            <w:rFonts w:ascii="仿宋" w:eastAsia="仿宋" w:hAnsi="仿宋" w:cs="仿宋" w:hint="eastAsia"/>
            <w:lang w:eastAsia="zh-CN"/>
          </w:rPr>
          <w:t>(一)、可持续战略与实践</w:t>
        </w:r>
        <w:r>
          <w:tab/>
        </w:r>
        <w:r>
          <w:fldChar w:fldCharType="begin"/>
        </w:r>
        <w:r>
          <w:instrText xml:space="preserve"> PAGEREF _Toc11462 \h </w:instrText>
        </w:r>
        <w:r>
          <w:fldChar w:fldCharType="separate"/>
        </w:r>
        <w:r>
          <w:t>15</w:t>
        </w:r>
        <w:r>
          <w:fldChar w:fldCharType="end"/>
        </w:r>
      </w:hyperlink>
    </w:p>
    <w:p>
      <w:pPr>
        <w:pStyle w:val="TOC2"/>
        <w:tabs>
          <w:tab w:val="right" w:leader="dot" w:pos="8306"/>
        </w:tabs>
      </w:pPr>
      <w:hyperlink w:anchor="_Toc24454" w:history="1">
        <w:r>
          <w:rPr>
            <w:rFonts w:ascii="仿宋" w:eastAsia="仿宋" w:hAnsi="仿宋" w:cs="仿宋" w:hint="eastAsia"/>
            <w:lang w:eastAsia="zh-CN"/>
          </w:rPr>
          <w:t>(二)、环保与社会责任</w:t>
        </w:r>
        <w:r>
          <w:tab/>
        </w:r>
        <w:r>
          <w:fldChar w:fldCharType="begin"/>
        </w:r>
        <w:r>
          <w:instrText xml:space="preserve"> PAGEREF _Toc24454 \h </w:instrText>
        </w:r>
        <w:r>
          <w:fldChar w:fldCharType="separate"/>
        </w:r>
        <w:r>
          <w:t>16</w:t>
        </w:r>
        <w:r>
          <w:fldChar w:fldCharType="end"/>
        </w:r>
      </w:hyperlink>
    </w:p>
    <w:p>
      <w:pPr>
        <w:pStyle w:val="TOC1"/>
        <w:tabs>
          <w:tab w:val="right" w:leader="dot" w:pos="8306"/>
        </w:tabs>
      </w:pPr>
      <w:hyperlink w:anchor="_Toc14602" w:history="1">
        <w:r>
          <w:rPr>
            <w:rFonts w:ascii="仿宋" w:eastAsia="仿宋" w:hAnsi="仿宋" w:cs="仿宋" w:hint="eastAsia"/>
            <w:lang w:eastAsia="zh-CN"/>
          </w:rPr>
          <w:t>五、淀粉及淀粉制品项目建设单位说明</w:t>
        </w:r>
        <w:r>
          <w:tab/>
        </w:r>
        <w:r>
          <w:fldChar w:fldCharType="begin"/>
        </w:r>
        <w:r>
          <w:instrText xml:space="preserve"> PAGEREF _Toc14602 \h </w:instrText>
        </w:r>
        <w:r>
          <w:fldChar w:fldCharType="separate"/>
        </w:r>
        <w:r>
          <w:t>17</w:t>
        </w:r>
        <w:r>
          <w:fldChar w:fldCharType="end"/>
        </w:r>
      </w:hyperlink>
    </w:p>
    <w:p>
      <w:pPr>
        <w:pStyle w:val="TOC2"/>
        <w:tabs>
          <w:tab w:val="right" w:leader="dot" w:pos="8306"/>
        </w:tabs>
      </w:pPr>
      <w:hyperlink w:anchor="_Toc6370" w:history="1">
        <w:r>
          <w:rPr>
            <w:rFonts w:ascii="仿宋" w:eastAsia="仿宋" w:hAnsi="仿宋" w:cs="仿宋" w:hint="eastAsia"/>
            <w:lang w:eastAsia="zh-CN"/>
          </w:rPr>
          <w:t>(一)、淀粉及淀粉制品项目承办单位基本情况</w:t>
        </w:r>
        <w:r>
          <w:tab/>
        </w:r>
        <w:r>
          <w:fldChar w:fldCharType="begin"/>
        </w:r>
        <w:r>
          <w:instrText xml:space="preserve"> PAGEREF _Toc6370 \h </w:instrText>
        </w:r>
        <w:r>
          <w:fldChar w:fldCharType="separate"/>
        </w:r>
        <w:r>
          <w:t>17</w:t>
        </w:r>
        <w:r>
          <w:fldChar w:fldCharType="end"/>
        </w:r>
      </w:hyperlink>
    </w:p>
    <w:p>
      <w:pPr>
        <w:pStyle w:val="TOC2"/>
        <w:tabs>
          <w:tab w:val="right" w:leader="dot" w:pos="8306"/>
        </w:tabs>
      </w:pPr>
      <w:hyperlink w:anchor="_Toc12068" w:history="1">
        <w:r>
          <w:rPr>
            <w:rFonts w:ascii="仿宋" w:eastAsia="仿宋" w:hAnsi="仿宋" w:cs="仿宋" w:hint="eastAsia"/>
            <w:lang w:eastAsia="zh-CN"/>
          </w:rPr>
          <w:t>(二)、公司经济效益分析</w:t>
        </w:r>
        <w:r>
          <w:tab/>
        </w:r>
        <w:r>
          <w:fldChar w:fldCharType="begin"/>
        </w:r>
        <w:r>
          <w:instrText xml:space="preserve"> PAGEREF _Toc12068 \h </w:instrText>
        </w:r>
        <w:r>
          <w:fldChar w:fldCharType="separate"/>
        </w:r>
        <w:r>
          <w:t>17</w:t>
        </w:r>
        <w:r>
          <w:fldChar w:fldCharType="end"/>
        </w:r>
      </w:hyperlink>
    </w:p>
    <w:p>
      <w:pPr>
        <w:pStyle w:val="TOC1"/>
        <w:tabs>
          <w:tab w:val="right" w:leader="dot" w:pos="8306"/>
        </w:tabs>
      </w:pPr>
      <w:hyperlink w:anchor="_Toc6703" w:history="1">
        <w:r>
          <w:rPr>
            <w:rFonts w:ascii="仿宋" w:eastAsia="仿宋" w:hAnsi="仿宋" w:cs="仿宋" w:hint="eastAsia"/>
            <w:lang w:eastAsia="zh-CN"/>
          </w:rPr>
          <w:t>六、淀粉及淀粉制品项目绩效评估</w:t>
        </w:r>
        <w:r>
          <w:tab/>
        </w:r>
        <w:r>
          <w:fldChar w:fldCharType="begin"/>
        </w:r>
        <w:r>
          <w:instrText xml:space="preserve"> PAGEREF _Toc6703 \h </w:instrText>
        </w:r>
        <w:r>
          <w:fldChar w:fldCharType="separate"/>
        </w:r>
        <w:r>
          <w:t>18</w:t>
        </w:r>
        <w:r>
          <w:fldChar w:fldCharType="end"/>
        </w:r>
      </w:hyperlink>
    </w:p>
    <w:p>
      <w:pPr>
        <w:pStyle w:val="TOC2"/>
        <w:tabs>
          <w:tab w:val="right" w:leader="dot" w:pos="8306"/>
        </w:tabs>
      </w:pPr>
      <w:hyperlink w:anchor="_Toc8712" w:history="1">
        <w:r>
          <w:rPr>
            <w:rFonts w:ascii="仿宋" w:eastAsia="仿宋" w:hAnsi="仿宋" w:cs="仿宋" w:hint="eastAsia"/>
            <w:lang w:eastAsia="zh-CN"/>
          </w:rPr>
          <w:t>(一)、绩效评估指标</w:t>
        </w:r>
        <w:r>
          <w:tab/>
        </w:r>
        <w:r>
          <w:fldChar w:fldCharType="begin"/>
        </w:r>
        <w:r>
          <w:instrText xml:space="preserve"> PAGEREF _Toc8712 \h </w:instrText>
        </w:r>
        <w:r>
          <w:fldChar w:fldCharType="separate"/>
        </w:r>
        <w:r>
          <w:t>18</w:t>
        </w:r>
        <w:r>
          <w:fldChar w:fldCharType="end"/>
        </w:r>
      </w:hyperlink>
    </w:p>
    <w:p>
      <w:pPr>
        <w:pStyle w:val="TOC2"/>
        <w:tabs>
          <w:tab w:val="right" w:leader="dot" w:pos="8306"/>
        </w:tabs>
      </w:pPr>
      <w:hyperlink w:anchor="_Toc30783" w:history="1">
        <w:r>
          <w:rPr>
            <w:rFonts w:ascii="仿宋" w:eastAsia="仿宋" w:hAnsi="仿宋" w:cs="仿宋" w:hint="eastAsia"/>
            <w:lang w:eastAsia="zh-CN"/>
          </w:rPr>
          <w:t>(二)、绩效评估方法</w:t>
        </w:r>
        <w:r>
          <w:tab/>
        </w:r>
        <w:r>
          <w:fldChar w:fldCharType="begin"/>
        </w:r>
        <w:r>
          <w:instrText xml:space="preserve"> PAGEREF _Toc30783 \h </w:instrText>
        </w:r>
        <w:r>
          <w:fldChar w:fldCharType="separate"/>
        </w:r>
        <w:r>
          <w:t>19</w:t>
        </w:r>
        <w:r>
          <w:fldChar w:fldCharType="end"/>
        </w:r>
      </w:hyperlink>
    </w:p>
    <w:p>
      <w:pPr>
        <w:pStyle w:val="TOC2"/>
        <w:tabs>
          <w:tab w:val="right" w:leader="dot" w:pos="8306"/>
        </w:tabs>
      </w:pPr>
      <w:hyperlink w:anchor="_Toc4680" w:history="1">
        <w:r>
          <w:rPr>
            <w:rFonts w:ascii="仿宋" w:eastAsia="仿宋" w:hAnsi="仿宋" w:cs="仿宋" w:hint="eastAsia"/>
            <w:lang w:eastAsia="zh-CN"/>
          </w:rPr>
          <w:t>(三)、绩效评估周期</w:t>
        </w:r>
        <w:r>
          <w:tab/>
        </w:r>
        <w:r>
          <w:fldChar w:fldCharType="begin"/>
        </w:r>
        <w:r>
          <w:instrText xml:space="preserve"> PAGEREF _Toc4680 \h </w:instrText>
        </w:r>
        <w:r>
          <w:fldChar w:fldCharType="separate"/>
        </w:r>
        <w:r>
          <w:t>20</w:t>
        </w:r>
        <w:r>
          <w:fldChar w:fldCharType="end"/>
        </w:r>
      </w:hyperlink>
    </w:p>
    <w:p>
      <w:pPr>
        <w:pStyle w:val="TOC1"/>
        <w:tabs>
          <w:tab w:val="right" w:leader="dot" w:pos="8306"/>
        </w:tabs>
      </w:pPr>
      <w:hyperlink w:anchor="_Toc31827" w:history="1">
        <w:r>
          <w:rPr>
            <w:rFonts w:ascii="仿宋" w:eastAsia="仿宋" w:hAnsi="仿宋" w:cs="仿宋" w:hint="eastAsia"/>
            <w:lang w:eastAsia="zh-CN"/>
          </w:rPr>
          <w:t>七、淀粉及淀粉制品项目技术管理</w:t>
        </w:r>
        <w:r>
          <w:tab/>
        </w:r>
        <w:r>
          <w:fldChar w:fldCharType="begin"/>
        </w:r>
        <w:r>
          <w:instrText xml:space="preserve"> PAGEREF _Toc31827 \h </w:instrText>
        </w:r>
        <w:r>
          <w:fldChar w:fldCharType="separate"/>
        </w:r>
        <w:r>
          <w:t>22</w:t>
        </w:r>
        <w:r>
          <w:fldChar w:fldCharType="end"/>
        </w:r>
      </w:hyperlink>
    </w:p>
    <w:p>
      <w:pPr>
        <w:pStyle w:val="TOC2"/>
        <w:tabs>
          <w:tab w:val="right" w:leader="dot" w:pos="8306"/>
        </w:tabs>
      </w:pPr>
      <w:hyperlink w:anchor="_Toc11054" w:history="1">
        <w:r>
          <w:rPr>
            <w:rFonts w:ascii="仿宋" w:eastAsia="仿宋" w:hAnsi="仿宋" w:cs="仿宋" w:hint="eastAsia"/>
            <w:lang w:eastAsia="zh-CN"/>
          </w:rPr>
          <w:t>(一)、技术方案选用方向</w:t>
        </w:r>
        <w:r>
          <w:tab/>
        </w:r>
        <w:r>
          <w:fldChar w:fldCharType="begin"/>
        </w:r>
        <w:r>
          <w:instrText xml:space="preserve"> PAGEREF _Toc11054 \h </w:instrText>
        </w:r>
        <w:r>
          <w:fldChar w:fldCharType="separate"/>
        </w:r>
        <w:r>
          <w:t>22</w:t>
        </w:r>
        <w:r>
          <w:fldChar w:fldCharType="end"/>
        </w:r>
      </w:hyperlink>
    </w:p>
    <w:p>
      <w:pPr>
        <w:pStyle w:val="TOC2"/>
        <w:tabs>
          <w:tab w:val="right" w:leader="dot" w:pos="8306"/>
        </w:tabs>
      </w:pPr>
      <w:hyperlink w:anchor="_Toc22359" w:history="1">
        <w:r>
          <w:rPr>
            <w:rFonts w:ascii="仿宋" w:eastAsia="仿宋" w:hAnsi="仿宋" w:cs="仿宋" w:hint="eastAsia"/>
            <w:lang w:eastAsia="zh-CN"/>
          </w:rPr>
          <w:t>(二)、工艺技术方案选用原则</w:t>
        </w:r>
        <w:r>
          <w:tab/>
        </w:r>
        <w:r>
          <w:fldChar w:fldCharType="begin"/>
        </w:r>
        <w:r>
          <w:instrText xml:space="preserve"> PAGEREF _Toc22359 \h </w:instrText>
        </w:r>
        <w:r>
          <w:fldChar w:fldCharType="separate"/>
        </w:r>
        <w:r>
          <w:t>23</w:t>
        </w:r>
        <w:r>
          <w:fldChar w:fldCharType="end"/>
        </w:r>
      </w:hyperlink>
    </w:p>
    <w:p>
      <w:pPr>
        <w:pStyle w:val="TOC2"/>
        <w:tabs>
          <w:tab w:val="right" w:leader="dot" w:pos="8306"/>
        </w:tabs>
      </w:pPr>
      <w:hyperlink w:anchor="_Toc27035" w:history="1">
        <w:r>
          <w:rPr>
            <w:rFonts w:ascii="仿宋" w:eastAsia="仿宋" w:hAnsi="仿宋" w:cs="仿宋" w:hint="eastAsia"/>
            <w:lang w:eastAsia="zh-CN"/>
          </w:rPr>
          <w:t>(三)、工艺技术方案要求</w:t>
        </w:r>
        <w:r>
          <w:tab/>
        </w:r>
        <w:r>
          <w:fldChar w:fldCharType="begin"/>
        </w:r>
        <w:r>
          <w:instrText xml:space="preserve"> PAGEREF _Toc27035 \h </w:instrText>
        </w:r>
        <w:r>
          <w:fldChar w:fldCharType="separate"/>
        </w:r>
        <w:r>
          <w:t>26</w:t>
        </w:r>
        <w:r>
          <w:fldChar w:fldCharType="end"/>
        </w:r>
      </w:hyperlink>
    </w:p>
    <w:p>
      <w:pPr>
        <w:pStyle w:val="TOC1"/>
        <w:tabs>
          <w:tab w:val="right" w:leader="dot" w:pos="8306"/>
        </w:tabs>
      </w:pPr>
      <w:hyperlink w:anchor="_Toc27591" w:history="1">
        <w:r>
          <w:rPr>
            <w:rFonts w:ascii="仿宋" w:eastAsia="仿宋" w:hAnsi="仿宋" w:cs="仿宋" w:hint="eastAsia"/>
            <w:lang w:eastAsia="zh-CN"/>
          </w:rPr>
          <w:t>八、淀粉及淀粉制品项目财务管理</w:t>
        </w:r>
        <w:r>
          <w:tab/>
        </w:r>
        <w:r>
          <w:fldChar w:fldCharType="begin"/>
        </w:r>
        <w:r>
          <w:instrText xml:space="preserve"> PAGEREF _Toc27591 \h </w:instrText>
        </w:r>
        <w:r>
          <w:fldChar w:fldCharType="separate"/>
        </w:r>
        <w:r>
          <w:t>28</w:t>
        </w:r>
        <w:r>
          <w:fldChar w:fldCharType="end"/>
        </w:r>
      </w:hyperlink>
    </w:p>
    <w:p>
      <w:pPr>
        <w:pStyle w:val="TOC2"/>
        <w:tabs>
          <w:tab w:val="right" w:leader="dot" w:pos="8306"/>
        </w:tabs>
      </w:pPr>
      <w:hyperlink w:anchor="_Toc716" w:history="1">
        <w:r>
          <w:rPr>
            <w:rFonts w:ascii="仿宋" w:eastAsia="仿宋" w:hAnsi="仿宋" w:cs="仿宋" w:hint="eastAsia"/>
            <w:lang w:eastAsia="zh-CN"/>
          </w:rPr>
          <w:t>(一)、资金需求大</w:t>
        </w:r>
        <w:r>
          <w:tab/>
        </w:r>
        <w:r>
          <w:fldChar w:fldCharType="begin"/>
        </w:r>
        <w:r>
          <w:instrText xml:space="preserve"> PAGEREF _Toc716 \h </w:instrText>
        </w:r>
        <w:r>
          <w:fldChar w:fldCharType="separate"/>
        </w:r>
        <w:r>
          <w:t>28</w:t>
        </w:r>
        <w:r>
          <w:fldChar w:fldCharType="end"/>
        </w:r>
      </w:hyperlink>
    </w:p>
    <w:p>
      <w:pPr>
        <w:pStyle w:val="TOC2"/>
        <w:tabs>
          <w:tab w:val="right" w:leader="dot" w:pos="8306"/>
        </w:tabs>
      </w:pPr>
      <w:hyperlink w:anchor="_Toc19406" w:history="1">
        <w:r>
          <w:rPr>
            <w:rFonts w:ascii="仿宋" w:eastAsia="仿宋" w:hAnsi="仿宋" w:cs="仿宋" w:hint="eastAsia"/>
            <w:lang w:eastAsia="zh-CN"/>
          </w:rPr>
          <w:t>(二)、研发周期长</w:t>
        </w:r>
        <w:r>
          <w:tab/>
        </w:r>
        <w:r>
          <w:fldChar w:fldCharType="begin"/>
        </w:r>
        <w:r>
          <w:instrText xml:space="preserve"> PAGEREF _Toc19406 \h </w:instrText>
        </w:r>
        <w:r>
          <w:fldChar w:fldCharType="separate"/>
        </w:r>
        <w:r>
          <w:t>29</w:t>
        </w:r>
        <w:r>
          <w:fldChar w:fldCharType="end"/>
        </w:r>
      </w:hyperlink>
    </w:p>
    <w:p>
      <w:pPr>
        <w:pStyle w:val="TOC2"/>
        <w:tabs>
          <w:tab w:val="right" w:leader="dot" w:pos="8306"/>
        </w:tabs>
      </w:pPr>
      <w:hyperlink w:anchor="_Toc21122" w:history="1">
        <w:r>
          <w:rPr>
            <w:rFonts w:ascii="仿宋" w:eastAsia="仿宋" w:hAnsi="仿宋" w:cs="仿宋" w:hint="eastAsia"/>
            <w:lang w:eastAsia="zh-CN"/>
          </w:rPr>
          <w:t>(三)、市场风险大</w:t>
        </w:r>
        <w:r>
          <w:tab/>
        </w:r>
        <w:r>
          <w:fldChar w:fldCharType="begin"/>
        </w:r>
        <w:r>
          <w:instrText xml:space="preserve"> PAGEREF _Toc21122 \h </w:instrText>
        </w:r>
        <w:r>
          <w:fldChar w:fldCharType="separate"/>
        </w:r>
        <w:r>
          <w:t>30</w:t>
        </w:r>
        <w:r>
          <w:fldChar w:fldCharType="end"/>
        </w:r>
      </w:hyperlink>
    </w:p>
    <w:p>
      <w:pPr>
        <w:pStyle w:val="TOC2"/>
        <w:tabs>
          <w:tab w:val="right" w:leader="dot" w:pos="8306"/>
        </w:tabs>
      </w:pPr>
      <w:hyperlink w:anchor="_Toc13674" w:history="1">
        <w:r>
          <w:rPr>
            <w:rFonts w:ascii="仿宋" w:eastAsia="仿宋" w:hAnsi="仿宋" w:cs="仿宋" w:hint="eastAsia"/>
            <w:lang w:eastAsia="zh-CN"/>
          </w:rPr>
          <w:t>(四)、利润率高</w:t>
        </w:r>
        <w:r>
          <w:tab/>
        </w:r>
        <w:r>
          <w:fldChar w:fldCharType="begin"/>
        </w:r>
        <w:r>
          <w:instrText xml:space="preserve"> PAGEREF _Toc13674 \h </w:instrText>
        </w:r>
        <w:r>
          <w:fldChar w:fldCharType="separate"/>
        </w:r>
        <w:r>
          <w:t>33</w:t>
        </w:r>
        <w:r>
          <w:fldChar w:fldCharType="end"/>
        </w:r>
      </w:hyperlink>
    </w:p>
    <w:p>
      <w:pPr>
        <w:pStyle w:val="TOC1"/>
        <w:tabs>
          <w:tab w:val="right" w:leader="dot" w:pos="8306"/>
        </w:tabs>
      </w:pPr>
      <w:hyperlink w:anchor="_Toc4888" w:history="1">
        <w:r>
          <w:rPr>
            <w:rFonts w:ascii="仿宋" w:eastAsia="仿宋" w:hAnsi="仿宋" w:cs="仿宋" w:hint="eastAsia"/>
            <w:lang w:eastAsia="zh-CN"/>
          </w:rPr>
          <w:t>九、淀粉及淀粉制品项目经营效益</w:t>
        </w:r>
        <w:r>
          <w:tab/>
        </w:r>
        <w:r>
          <w:fldChar w:fldCharType="begin"/>
        </w:r>
        <w:r>
          <w:instrText xml:space="preserve"> PAGEREF _Toc4888 \h </w:instrText>
        </w:r>
        <w:r>
          <w:fldChar w:fldCharType="separate"/>
        </w:r>
        <w:r>
          <w:t>35</w:t>
        </w:r>
        <w:r>
          <w:fldChar w:fldCharType="end"/>
        </w:r>
      </w:hyperlink>
    </w:p>
    <w:p>
      <w:pPr>
        <w:pStyle w:val="TOC2"/>
        <w:tabs>
          <w:tab w:val="right" w:leader="dot" w:pos="8306"/>
        </w:tabs>
      </w:pPr>
      <w:hyperlink w:anchor="_Toc25745" w:history="1">
        <w:r>
          <w:rPr>
            <w:rFonts w:ascii="仿宋" w:eastAsia="仿宋" w:hAnsi="仿宋" w:cs="仿宋" w:hint="eastAsia"/>
            <w:lang w:eastAsia="zh-CN"/>
          </w:rPr>
          <w:t>(一)、经济评价财务测算</w:t>
        </w:r>
        <w:r>
          <w:tab/>
        </w:r>
        <w:r>
          <w:fldChar w:fldCharType="begin"/>
        </w:r>
        <w:r>
          <w:instrText xml:space="preserve"> PAGEREF _Toc25745 \h </w:instrText>
        </w:r>
        <w:r>
          <w:fldChar w:fldCharType="separate"/>
        </w:r>
        <w:r>
          <w:t>35</w:t>
        </w:r>
        <w:r>
          <w:fldChar w:fldCharType="end"/>
        </w:r>
      </w:hyperlink>
    </w:p>
    <w:p>
      <w:pPr>
        <w:pStyle w:val="TOC2"/>
        <w:tabs>
          <w:tab w:val="right" w:leader="dot" w:pos="8306"/>
        </w:tabs>
      </w:pPr>
      <w:hyperlink w:anchor="_Toc30598" w:history="1">
        <w:r>
          <w:rPr>
            <w:rFonts w:ascii="仿宋" w:eastAsia="仿宋" w:hAnsi="仿宋" w:cs="仿宋" w:hint="eastAsia"/>
            <w:lang w:eastAsia="zh-CN"/>
          </w:rPr>
          <w:t>(二)、淀粉及淀粉制品项目盈利能力分析</w:t>
        </w:r>
        <w:r>
          <w:tab/>
        </w:r>
        <w:r>
          <w:fldChar w:fldCharType="begin"/>
        </w:r>
        <w:r>
          <w:instrText xml:space="preserve"> PAGEREF _Toc30598 \h </w:instrText>
        </w:r>
        <w:r>
          <w:fldChar w:fldCharType="separate"/>
        </w:r>
        <w:r>
          <w:t>36</w:t>
        </w:r>
        <w:r>
          <w:fldChar w:fldCharType="end"/>
        </w:r>
      </w:hyperlink>
    </w:p>
    <w:p>
      <w:pPr>
        <w:pStyle w:val="TOC1"/>
        <w:tabs>
          <w:tab w:val="right" w:leader="dot" w:pos="8306"/>
        </w:tabs>
      </w:pPr>
      <w:hyperlink w:anchor="_Toc5045" w:history="1">
        <w:r>
          <w:rPr>
            <w:rFonts w:ascii="仿宋" w:eastAsia="仿宋" w:hAnsi="仿宋" w:cs="仿宋" w:hint="eastAsia"/>
            <w:lang w:eastAsia="zh-CN"/>
          </w:rPr>
          <w:t>十、淀粉及淀粉制品项目风险管理</w:t>
        </w:r>
        <w:r>
          <w:tab/>
        </w:r>
        <w:r>
          <w:fldChar w:fldCharType="begin"/>
        </w:r>
        <w:r>
          <w:instrText xml:space="preserve"> PAGEREF _Toc5045 \h </w:instrText>
        </w:r>
        <w:r>
          <w:fldChar w:fldCharType="separate"/>
        </w:r>
        <w:r>
          <w:t>37</w:t>
        </w:r>
        <w:r>
          <w:fldChar w:fldCharType="end"/>
        </w:r>
      </w:hyperlink>
    </w:p>
    <w:p>
      <w:pPr>
        <w:pStyle w:val="TOC2"/>
        <w:tabs>
          <w:tab w:val="right" w:leader="dot" w:pos="8306"/>
        </w:tabs>
      </w:pPr>
      <w:hyperlink w:anchor="_Toc15987" w:history="1">
        <w:r>
          <w:rPr>
            <w:rFonts w:ascii="仿宋" w:eastAsia="仿宋" w:hAnsi="仿宋" w:cs="仿宋" w:hint="eastAsia"/>
            <w:lang w:eastAsia="zh-CN"/>
          </w:rPr>
          <w:t>(一)、风险识别与评估</w:t>
        </w:r>
        <w:r>
          <w:tab/>
        </w:r>
        <w:r>
          <w:fldChar w:fldCharType="begin"/>
        </w:r>
        <w:r>
          <w:instrText xml:space="preserve"> PAGEREF _Toc15987 \h </w:instrText>
        </w:r>
        <w:r>
          <w:fldChar w:fldCharType="separate"/>
        </w:r>
        <w:r>
          <w:t>37</w:t>
        </w:r>
        <w:r>
          <w:fldChar w:fldCharType="end"/>
        </w:r>
      </w:hyperlink>
    </w:p>
    <w:p>
      <w:pPr>
        <w:pStyle w:val="TOC2"/>
        <w:tabs>
          <w:tab w:val="right" w:leader="dot" w:pos="8306"/>
        </w:tabs>
      </w:pPr>
      <w:hyperlink w:anchor="_Toc1293" w:history="1">
        <w:r>
          <w:rPr>
            <w:rFonts w:ascii="仿宋" w:eastAsia="仿宋" w:hAnsi="仿宋" w:cs="仿宋" w:hint="eastAsia"/>
            <w:lang w:eastAsia="zh-CN"/>
          </w:rPr>
          <w:t>(二)、风险应对策略</w:t>
        </w:r>
        <w:r>
          <w:tab/>
        </w:r>
        <w:r>
          <w:fldChar w:fldCharType="begin"/>
        </w:r>
        <w:r>
          <w:instrText xml:space="preserve"> PAGEREF _Toc1293 \h </w:instrText>
        </w:r>
        <w:r>
          <w:fldChar w:fldCharType="separate"/>
        </w:r>
        <w:r>
          <w:t>38</w:t>
        </w:r>
        <w:r>
          <w:fldChar w:fldCharType="end"/>
        </w:r>
      </w:hyperlink>
    </w:p>
    <w:p>
      <w:pPr>
        <w:pStyle w:val="TOC2"/>
        <w:tabs>
          <w:tab w:val="right" w:leader="dot" w:pos="8306"/>
        </w:tabs>
      </w:pPr>
      <w:hyperlink w:anchor="_Toc20147" w:history="1">
        <w:r>
          <w:rPr>
            <w:rFonts w:ascii="仿宋" w:eastAsia="仿宋" w:hAnsi="仿宋" w:cs="仿宋" w:hint="eastAsia"/>
            <w:lang w:eastAsia="zh-CN"/>
          </w:rPr>
          <w:t>(三)、风险监控与控制</w:t>
        </w:r>
        <w:r>
          <w:tab/>
        </w:r>
        <w:r>
          <w:fldChar w:fldCharType="begin"/>
        </w:r>
        <w:r>
          <w:instrText xml:space="preserve"> PAGEREF _Toc20147 \h </w:instrText>
        </w:r>
        <w:r>
          <w:fldChar w:fldCharType="separate"/>
        </w:r>
        <w:r>
          <w:t>40</w:t>
        </w:r>
        <w:r>
          <w:fldChar w:fldCharType="end"/>
        </w:r>
      </w:hyperlink>
    </w:p>
    <w:p>
      <w:pPr>
        <w:pStyle w:val="TOC1"/>
        <w:tabs>
          <w:tab w:val="right" w:leader="dot" w:pos="8306"/>
        </w:tabs>
      </w:pPr>
      <w:hyperlink w:anchor="_Toc915" w:history="1">
        <w:r>
          <w:rPr>
            <w:rFonts w:ascii="仿宋" w:eastAsia="仿宋" w:hAnsi="仿宋" w:cs="仿宋" w:hint="eastAsia"/>
            <w:lang w:eastAsia="zh-CN"/>
          </w:rPr>
          <w:t>十一、生产安全保护</w:t>
        </w:r>
        <w:r>
          <w:tab/>
        </w:r>
        <w:r>
          <w:fldChar w:fldCharType="begin"/>
        </w:r>
        <w:r>
          <w:instrText xml:space="preserve"> PAGEREF _Toc915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25" w:history="1">
        <w:r>
          <w:rPr>
            <w:rFonts w:ascii="仿宋" w:eastAsia="仿宋" w:hAnsi="仿宋" w:cs="仿宋" w:hint="eastAsia"/>
            <w:lang w:eastAsia="zh-CN"/>
          </w:rPr>
          <w:t>(一)、消防安全</w:t>
        </w:r>
        <w:r>
          <w:tab/>
        </w:r>
        <w:r>
          <w:fldChar w:fldCharType="begin"/>
        </w:r>
        <w:r>
          <w:instrText xml:space="preserve"> PAGEREF _Toc12525 \h </w:instrText>
        </w:r>
        <w:r>
          <w:fldChar w:fldCharType="separate"/>
        </w:r>
        <w:r>
          <w:t>41</w:t>
        </w:r>
        <w:r>
          <w:fldChar w:fldCharType="end"/>
        </w:r>
      </w:hyperlink>
    </w:p>
    <w:p>
      <w:pPr>
        <w:pStyle w:val="TOC2"/>
        <w:tabs>
          <w:tab w:val="right" w:leader="dot" w:pos="8306"/>
        </w:tabs>
      </w:pPr>
      <w:hyperlink w:anchor="_Toc159" w:history="1">
        <w:r>
          <w:rPr>
            <w:rFonts w:ascii="仿宋" w:eastAsia="仿宋" w:hAnsi="仿宋" w:cs="仿宋" w:hint="eastAsia"/>
            <w:lang w:eastAsia="zh-CN"/>
          </w:rPr>
          <w:t>(二)、防火防爆总图布置措施</w:t>
        </w:r>
        <w:r>
          <w:tab/>
        </w:r>
        <w:r>
          <w:fldChar w:fldCharType="begin"/>
        </w:r>
        <w:r>
          <w:instrText xml:space="preserve"> PAGEREF _Toc159 \h </w:instrText>
        </w:r>
        <w:r>
          <w:fldChar w:fldCharType="separate"/>
        </w:r>
        <w:r>
          <w:t>43</w:t>
        </w:r>
        <w:r>
          <w:fldChar w:fldCharType="end"/>
        </w:r>
      </w:hyperlink>
    </w:p>
    <w:p>
      <w:pPr>
        <w:pStyle w:val="TOC2"/>
        <w:tabs>
          <w:tab w:val="right" w:leader="dot" w:pos="8306"/>
        </w:tabs>
      </w:pPr>
      <w:hyperlink w:anchor="_Toc5949" w:history="1">
        <w:r>
          <w:rPr>
            <w:rFonts w:ascii="仿宋" w:eastAsia="仿宋" w:hAnsi="仿宋" w:cs="仿宋" w:hint="eastAsia"/>
            <w:lang w:eastAsia="zh-CN"/>
          </w:rPr>
          <w:t>(三)、自然灾害防范措施</w:t>
        </w:r>
        <w:r>
          <w:tab/>
        </w:r>
        <w:r>
          <w:fldChar w:fldCharType="begin"/>
        </w:r>
        <w:r>
          <w:instrText xml:space="preserve"> PAGEREF _Toc5949 \h </w:instrText>
        </w:r>
        <w:r>
          <w:fldChar w:fldCharType="separate"/>
        </w:r>
        <w:r>
          <w:t>44</w:t>
        </w:r>
        <w:r>
          <w:fldChar w:fldCharType="end"/>
        </w:r>
      </w:hyperlink>
    </w:p>
    <w:p>
      <w:pPr>
        <w:pStyle w:val="TOC2"/>
        <w:tabs>
          <w:tab w:val="right" w:leader="dot" w:pos="8306"/>
        </w:tabs>
      </w:pPr>
      <w:hyperlink w:anchor="_Toc23411" w:history="1">
        <w:r>
          <w:rPr>
            <w:rFonts w:ascii="仿宋" w:eastAsia="仿宋" w:hAnsi="仿宋" w:cs="仿宋" w:hint="eastAsia"/>
            <w:lang w:eastAsia="zh-CN"/>
          </w:rPr>
          <w:t>(四)、安全色及安全标志使用要求</w:t>
        </w:r>
        <w:r>
          <w:tab/>
        </w:r>
        <w:r>
          <w:fldChar w:fldCharType="begin"/>
        </w:r>
        <w:r>
          <w:instrText xml:space="preserve"> PAGEREF _Toc23411 \h </w:instrText>
        </w:r>
        <w:r>
          <w:fldChar w:fldCharType="separate"/>
        </w:r>
        <w:r>
          <w:t>45</w:t>
        </w:r>
        <w:r>
          <w:fldChar w:fldCharType="end"/>
        </w:r>
      </w:hyperlink>
    </w:p>
    <w:p>
      <w:pPr>
        <w:pStyle w:val="TOC2"/>
        <w:tabs>
          <w:tab w:val="right" w:leader="dot" w:pos="8306"/>
        </w:tabs>
      </w:pPr>
      <w:hyperlink w:anchor="_Toc27402" w:history="1">
        <w:r>
          <w:rPr>
            <w:rFonts w:ascii="仿宋" w:eastAsia="仿宋" w:hAnsi="仿宋" w:cs="仿宋" w:hint="eastAsia"/>
            <w:lang w:eastAsia="zh-CN"/>
          </w:rPr>
          <w:t>(五)、防尘防毒措施</w:t>
        </w:r>
        <w:r>
          <w:tab/>
        </w:r>
        <w:r>
          <w:fldChar w:fldCharType="begin"/>
        </w:r>
        <w:r>
          <w:instrText xml:space="preserve"> PAGEREF _Toc27402 \h </w:instrText>
        </w:r>
        <w:r>
          <w:fldChar w:fldCharType="separate"/>
        </w:r>
        <w:r>
          <w:t>46</w:t>
        </w:r>
        <w:r>
          <w:fldChar w:fldCharType="end"/>
        </w:r>
      </w:hyperlink>
    </w:p>
    <w:p>
      <w:pPr>
        <w:pStyle w:val="TOC2"/>
        <w:tabs>
          <w:tab w:val="right" w:leader="dot" w:pos="8306"/>
        </w:tabs>
      </w:pPr>
      <w:hyperlink w:anchor="_Toc2635" w:history="1">
        <w:r>
          <w:rPr>
            <w:rFonts w:ascii="仿宋" w:eastAsia="仿宋" w:hAnsi="仿宋" w:cs="仿宋" w:hint="eastAsia"/>
            <w:lang w:eastAsia="zh-CN"/>
          </w:rPr>
          <w:t>(六)、防静电、触电防护及防雷措施</w:t>
        </w:r>
        <w:r>
          <w:tab/>
        </w:r>
        <w:r>
          <w:fldChar w:fldCharType="begin"/>
        </w:r>
        <w:r>
          <w:instrText xml:space="preserve"> PAGEREF _Toc2635 \h </w:instrText>
        </w:r>
        <w:r>
          <w:fldChar w:fldCharType="separate"/>
        </w:r>
        <w:r>
          <w:t>47</w:t>
        </w:r>
        <w:r>
          <w:fldChar w:fldCharType="end"/>
        </w:r>
      </w:hyperlink>
    </w:p>
    <w:p>
      <w:pPr>
        <w:pStyle w:val="TOC2"/>
        <w:tabs>
          <w:tab w:val="right" w:leader="dot" w:pos="8306"/>
        </w:tabs>
      </w:pPr>
      <w:hyperlink w:anchor="_Toc23146" w:history="1">
        <w:r>
          <w:rPr>
            <w:rFonts w:ascii="仿宋" w:eastAsia="仿宋" w:hAnsi="仿宋" w:cs="仿宋" w:hint="eastAsia"/>
            <w:lang w:eastAsia="zh-CN"/>
          </w:rPr>
          <w:t>(七)、机械设备安全保障措施</w:t>
        </w:r>
        <w:r>
          <w:tab/>
        </w:r>
        <w:r>
          <w:fldChar w:fldCharType="begin"/>
        </w:r>
        <w:r>
          <w:instrText xml:space="preserve"> PAGEREF _Toc23146 \h </w:instrText>
        </w:r>
        <w:r>
          <w:fldChar w:fldCharType="separate"/>
        </w:r>
        <w:r>
          <w:t>48</w:t>
        </w:r>
        <w:r>
          <w:fldChar w:fldCharType="end"/>
        </w:r>
      </w:hyperlink>
    </w:p>
    <w:p>
      <w:pPr>
        <w:pStyle w:val="TOC1"/>
        <w:tabs>
          <w:tab w:val="right" w:leader="dot" w:pos="8306"/>
        </w:tabs>
      </w:pPr>
      <w:hyperlink w:anchor="_Toc22684" w:history="1">
        <w:r>
          <w:rPr>
            <w:rFonts w:ascii="仿宋" w:eastAsia="仿宋" w:hAnsi="仿宋" w:cs="仿宋" w:hint="eastAsia"/>
            <w:lang w:eastAsia="zh-CN"/>
          </w:rPr>
          <w:t>十二、淀粉及淀粉制品项目人力资源培养与发展</w:t>
        </w:r>
        <w:r>
          <w:tab/>
        </w:r>
        <w:r>
          <w:fldChar w:fldCharType="begin"/>
        </w:r>
        <w:r>
          <w:instrText xml:space="preserve"> PAGEREF _Toc22684 \h </w:instrText>
        </w:r>
        <w:r>
          <w:fldChar w:fldCharType="separate"/>
        </w:r>
        <w:r>
          <w:t>50</w:t>
        </w:r>
        <w:r>
          <w:fldChar w:fldCharType="end"/>
        </w:r>
      </w:hyperlink>
    </w:p>
    <w:p>
      <w:pPr>
        <w:pStyle w:val="TOC2"/>
        <w:tabs>
          <w:tab w:val="right" w:leader="dot" w:pos="8306"/>
        </w:tabs>
      </w:pPr>
      <w:hyperlink w:anchor="_Toc27079" w:history="1">
        <w:r>
          <w:rPr>
            <w:rFonts w:ascii="仿宋" w:eastAsia="仿宋" w:hAnsi="仿宋" w:cs="仿宋" w:hint="eastAsia"/>
            <w:lang w:eastAsia="zh-CN"/>
          </w:rPr>
          <w:t>(一)、人才需求与规划</w:t>
        </w:r>
        <w:r>
          <w:tab/>
        </w:r>
        <w:r>
          <w:fldChar w:fldCharType="begin"/>
        </w:r>
        <w:r>
          <w:instrText xml:space="preserve"> PAGEREF _Toc27079 \h </w:instrText>
        </w:r>
        <w:r>
          <w:fldChar w:fldCharType="separate"/>
        </w:r>
        <w:r>
          <w:t>50</w:t>
        </w:r>
        <w:r>
          <w:fldChar w:fldCharType="end"/>
        </w:r>
      </w:hyperlink>
    </w:p>
    <w:p>
      <w:pPr>
        <w:pStyle w:val="TOC2"/>
        <w:tabs>
          <w:tab w:val="right" w:leader="dot" w:pos="8306"/>
        </w:tabs>
      </w:pPr>
      <w:hyperlink w:anchor="_Toc19632" w:history="1">
        <w:r>
          <w:rPr>
            <w:rFonts w:ascii="仿宋" w:eastAsia="仿宋" w:hAnsi="仿宋" w:cs="仿宋" w:hint="eastAsia"/>
            <w:lang w:eastAsia="zh-CN"/>
          </w:rPr>
          <w:t>(二)、培训与发展计划</w:t>
        </w:r>
        <w:r>
          <w:tab/>
        </w:r>
        <w:r>
          <w:fldChar w:fldCharType="begin"/>
        </w:r>
        <w:r>
          <w:instrText xml:space="preserve"> PAGEREF _Toc19632 \h </w:instrText>
        </w:r>
        <w:r>
          <w:fldChar w:fldCharType="separate"/>
        </w:r>
        <w:r>
          <w:t>50</w:t>
        </w:r>
        <w:r>
          <w:fldChar w:fldCharType="end"/>
        </w:r>
      </w:hyperlink>
    </w:p>
    <w:p>
      <w:pPr>
        <w:pStyle w:val="TOC1"/>
        <w:tabs>
          <w:tab w:val="right" w:leader="dot" w:pos="8306"/>
        </w:tabs>
      </w:pPr>
      <w:hyperlink w:anchor="_Toc29611" w:history="1">
        <w:r>
          <w:rPr>
            <w:rFonts w:ascii="仿宋" w:eastAsia="仿宋" w:hAnsi="仿宋" w:cs="仿宋" w:hint="eastAsia"/>
            <w:lang w:eastAsia="zh-CN"/>
          </w:rPr>
          <w:t>十三、风险识别与分类</w:t>
        </w:r>
        <w:r>
          <w:tab/>
        </w:r>
        <w:r>
          <w:fldChar w:fldCharType="begin"/>
        </w:r>
        <w:r>
          <w:instrText xml:space="preserve"> PAGEREF _Toc29611 \h </w:instrText>
        </w:r>
        <w:r>
          <w:fldChar w:fldCharType="separate"/>
        </w:r>
        <w:r>
          <w:t>51</w:t>
        </w:r>
        <w:r>
          <w:fldChar w:fldCharType="end"/>
        </w:r>
      </w:hyperlink>
    </w:p>
    <w:p>
      <w:pPr>
        <w:pStyle w:val="TOC2"/>
        <w:tabs>
          <w:tab w:val="right" w:leader="dot" w:pos="8306"/>
        </w:tabs>
      </w:pPr>
      <w:hyperlink w:anchor="_Toc5825" w:history="1">
        <w:r>
          <w:rPr>
            <w:rFonts w:ascii="仿宋" w:eastAsia="仿宋" w:hAnsi="仿宋" w:cs="仿宋" w:hint="eastAsia"/>
            <w:lang w:eastAsia="zh-CN"/>
          </w:rPr>
          <w:t>(一)、风险识别</w:t>
        </w:r>
        <w:r>
          <w:tab/>
        </w:r>
        <w:r>
          <w:fldChar w:fldCharType="begin"/>
        </w:r>
        <w:r>
          <w:instrText xml:space="preserve"> PAGEREF _Toc5825 \h </w:instrText>
        </w:r>
        <w:r>
          <w:fldChar w:fldCharType="separate"/>
        </w:r>
        <w:r>
          <w:t>51</w:t>
        </w:r>
        <w:r>
          <w:fldChar w:fldCharType="end"/>
        </w:r>
      </w:hyperlink>
    </w:p>
    <w:p>
      <w:pPr>
        <w:pStyle w:val="TOC2"/>
        <w:tabs>
          <w:tab w:val="right" w:leader="dot" w:pos="8306"/>
        </w:tabs>
      </w:pPr>
      <w:hyperlink w:anchor="_Toc4056" w:history="1">
        <w:r>
          <w:rPr>
            <w:rFonts w:ascii="仿宋" w:eastAsia="仿宋" w:hAnsi="仿宋" w:cs="仿宋" w:hint="eastAsia"/>
            <w:lang w:eastAsia="zh-CN"/>
          </w:rPr>
          <w:t>(二)、风险分类</w:t>
        </w:r>
        <w:r>
          <w:tab/>
        </w:r>
        <w:r>
          <w:fldChar w:fldCharType="begin"/>
        </w:r>
        <w:r>
          <w:instrText xml:space="preserve"> PAGEREF _Toc4056 \h </w:instrText>
        </w:r>
        <w:r>
          <w:fldChar w:fldCharType="separate"/>
        </w:r>
        <w:r>
          <w:t>52</w:t>
        </w:r>
        <w:r>
          <w:fldChar w:fldCharType="end"/>
        </w:r>
      </w:hyperlink>
    </w:p>
    <w:p>
      <w:pPr>
        <w:pStyle w:val="TOC1"/>
        <w:tabs>
          <w:tab w:val="right" w:leader="dot" w:pos="8306"/>
        </w:tabs>
      </w:pPr>
      <w:hyperlink w:anchor="_Toc15931" w:history="1">
        <w:r>
          <w:rPr>
            <w:rFonts w:ascii="仿宋" w:eastAsia="仿宋" w:hAnsi="仿宋" w:cs="仿宋" w:hint="eastAsia"/>
            <w:lang w:eastAsia="zh-CN"/>
          </w:rPr>
          <w:t>十四、淀粉及淀粉制品项目实施保障措施</w:t>
        </w:r>
        <w:r>
          <w:tab/>
        </w:r>
        <w:r>
          <w:fldChar w:fldCharType="begin"/>
        </w:r>
        <w:r>
          <w:instrText xml:space="preserve"> PAGEREF _Toc15931 \h </w:instrText>
        </w:r>
        <w:r>
          <w:fldChar w:fldCharType="separate"/>
        </w:r>
        <w:r>
          <w:t>54</w:t>
        </w:r>
        <w:r>
          <w:fldChar w:fldCharType="end"/>
        </w:r>
      </w:hyperlink>
    </w:p>
    <w:p>
      <w:pPr>
        <w:pStyle w:val="TOC2"/>
        <w:tabs>
          <w:tab w:val="right" w:leader="dot" w:pos="8306"/>
        </w:tabs>
      </w:pPr>
      <w:hyperlink w:anchor="_Toc25612" w:history="1">
        <w:r>
          <w:rPr>
            <w:rFonts w:ascii="仿宋" w:eastAsia="仿宋" w:hAnsi="仿宋" w:cs="仿宋" w:hint="eastAsia"/>
            <w:lang w:eastAsia="zh-CN"/>
          </w:rPr>
          <w:t>(一)、淀粉及淀粉制品项目实施保障机制</w:t>
        </w:r>
        <w:r>
          <w:tab/>
        </w:r>
        <w:r>
          <w:fldChar w:fldCharType="begin"/>
        </w:r>
        <w:r>
          <w:instrText xml:space="preserve"> PAGEREF _Toc25612 \h </w:instrText>
        </w:r>
        <w:r>
          <w:fldChar w:fldCharType="separate"/>
        </w:r>
        <w:r>
          <w:t>54</w:t>
        </w:r>
        <w:r>
          <w:fldChar w:fldCharType="end"/>
        </w:r>
      </w:hyperlink>
    </w:p>
    <w:p>
      <w:pPr>
        <w:pStyle w:val="TOC2"/>
        <w:tabs>
          <w:tab w:val="right" w:leader="dot" w:pos="8306"/>
        </w:tabs>
      </w:pPr>
      <w:hyperlink w:anchor="_Toc9686" w:history="1">
        <w:r>
          <w:rPr>
            <w:rFonts w:ascii="仿宋" w:eastAsia="仿宋" w:hAnsi="仿宋" w:cs="仿宋" w:hint="eastAsia"/>
            <w:lang w:eastAsia="zh-CN"/>
          </w:rPr>
          <w:t>(二)、淀粉及淀粉制品项目法律合规要求</w:t>
        </w:r>
        <w:r>
          <w:tab/>
        </w:r>
        <w:r>
          <w:fldChar w:fldCharType="begin"/>
        </w:r>
        <w:r>
          <w:instrText xml:space="preserve"> PAGEREF _Toc9686 \h </w:instrText>
        </w:r>
        <w:r>
          <w:fldChar w:fldCharType="separate"/>
        </w:r>
        <w:r>
          <w:t>58</w:t>
        </w:r>
        <w:r>
          <w:fldChar w:fldCharType="end"/>
        </w:r>
      </w:hyperlink>
    </w:p>
    <w:p>
      <w:pPr>
        <w:pStyle w:val="TOC2"/>
        <w:tabs>
          <w:tab w:val="right" w:leader="dot" w:pos="8306"/>
        </w:tabs>
      </w:pPr>
      <w:hyperlink w:anchor="_Toc13364" w:history="1">
        <w:r>
          <w:rPr>
            <w:rFonts w:ascii="仿宋" w:eastAsia="仿宋" w:hAnsi="仿宋" w:cs="仿宋" w:hint="eastAsia"/>
            <w:lang w:eastAsia="zh-CN"/>
          </w:rPr>
          <w:t>(三)、淀粉及淀粉制品项目合同管理与法律事务</w:t>
        </w:r>
        <w:r>
          <w:tab/>
        </w:r>
        <w:r>
          <w:fldChar w:fldCharType="begin"/>
        </w:r>
        <w:r>
          <w:instrText xml:space="preserve"> PAGEREF _Toc13364 \h </w:instrText>
        </w:r>
        <w:r>
          <w:fldChar w:fldCharType="separate"/>
        </w:r>
        <w:r>
          <w:t>62</w:t>
        </w:r>
        <w:r>
          <w:fldChar w:fldCharType="end"/>
        </w:r>
      </w:hyperlink>
    </w:p>
    <w:p>
      <w:pPr>
        <w:pStyle w:val="TOC2"/>
        <w:tabs>
          <w:tab w:val="right" w:leader="dot" w:pos="8306"/>
        </w:tabs>
      </w:pPr>
      <w:hyperlink w:anchor="_Toc1436" w:history="1">
        <w:r>
          <w:rPr>
            <w:rFonts w:ascii="仿宋" w:eastAsia="仿宋" w:hAnsi="仿宋" w:cs="仿宋" w:hint="eastAsia"/>
            <w:lang w:eastAsia="zh-CN"/>
          </w:rPr>
          <w:t>(四)、淀粉及淀粉制品项目知识产权保护策略</w:t>
        </w:r>
        <w:r>
          <w:tab/>
        </w:r>
        <w:r>
          <w:fldChar w:fldCharType="begin"/>
        </w:r>
        <w:r>
          <w:instrText xml:space="preserve"> PAGEREF _Toc1436 \h </w:instrText>
        </w:r>
        <w:r>
          <w:fldChar w:fldCharType="separate"/>
        </w:r>
        <w:r>
          <w:t>69</w:t>
        </w:r>
        <w:r>
          <w:fldChar w:fldCharType="end"/>
        </w:r>
      </w:hyperlink>
    </w:p>
    <w:p>
      <w:pPr>
        <w:pStyle w:val="TOC1"/>
        <w:tabs>
          <w:tab w:val="right" w:leader="dot" w:pos="8306"/>
        </w:tabs>
      </w:pPr>
      <w:hyperlink w:anchor="_Toc29903" w:history="1">
        <w:r>
          <w:rPr>
            <w:rFonts w:ascii="仿宋" w:eastAsia="仿宋" w:hAnsi="仿宋" w:cs="仿宋" w:hint="eastAsia"/>
            <w:lang w:eastAsia="zh-CN"/>
          </w:rPr>
          <w:t>十五、淀粉及淀粉制品项目变更管理</w:t>
        </w:r>
        <w:r>
          <w:tab/>
        </w:r>
        <w:r>
          <w:fldChar w:fldCharType="begin"/>
        </w:r>
        <w:r>
          <w:instrText xml:space="preserve"> PAGEREF _Toc29903 \h </w:instrText>
        </w:r>
        <w:r>
          <w:fldChar w:fldCharType="separate"/>
        </w:r>
        <w:r>
          <w:t>71</w:t>
        </w:r>
        <w:r>
          <w:fldChar w:fldCharType="end"/>
        </w:r>
      </w:hyperlink>
    </w:p>
    <w:p>
      <w:pPr>
        <w:pStyle w:val="TOC2"/>
        <w:tabs>
          <w:tab w:val="right" w:leader="dot" w:pos="8306"/>
        </w:tabs>
      </w:pPr>
      <w:hyperlink w:anchor="_Toc12834" w:history="1">
        <w:r>
          <w:rPr>
            <w:rFonts w:ascii="仿宋" w:eastAsia="仿宋" w:hAnsi="仿宋" w:cs="仿宋" w:hint="eastAsia"/>
            <w:lang w:eastAsia="zh-CN"/>
          </w:rPr>
          <w:t>(一)、变更申请与评估</w:t>
        </w:r>
        <w:r>
          <w:tab/>
        </w:r>
        <w:r>
          <w:fldChar w:fldCharType="begin"/>
        </w:r>
        <w:r>
          <w:instrText xml:space="preserve"> PAGEREF _Toc12834 \h </w:instrText>
        </w:r>
        <w:r>
          <w:fldChar w:fldCharType="separate"/>
        </w:r>
        <w:r>
          <w:t>71</w:t>
        </w:r>
        <w:r>
          <w:fldChar w:fldCharType="end"/>
        </w:r>
      </w:hyperlink>
    </w:p>
    <w:p>
      <w:pPr>
        <w:pStyle w:val="TOC2"/>
        <w:tabs>
          <w:tab w:val="right" w:leader="dot" w:pos="8306"/>
        </w:tabs>
      </w:pPr>
      <w:hyperlink w:anchor="_Toc31187" w:history="1">
        <w:r>
          <w:rPr>
            <w:rFonts w:ascii="仿宋" w:eastAsia="仿宋" w:hAnsi="仿宋" w:cs="仿宋" w:hint="eastAsia"/>
            <w:lang w:eastAsia="zh-CN"/>
          </w:rPr>
          <w:t>(二)、变更实施与控制</w:t>
        </w:r>
        <w:r>
          <w:tab/>
        </w:r>
        <w:r>
          <w:fldChar w:fldCharType="begin"/>
        </w:r>
        <w:r>
          <w:instrText xml:space="preserve"> PAGEREF _Toc31187 \h </w:instrText>
        </w:r>
        <w:r>
          <w:fldChar w:fldCharType="separate"/>
        </w:r>
        <w:r>
          <w:t>72</w:t>
        </w:r>
        <w:r>
          <w:fldChar w:fldCharType="end"/>
        </w:r>
      </w:hyperlink>
    </w:p>
    <w:p>
      <w:pPr>
        <w:pStyle w:val="TOC1"/>
        <w:tabs>
          <w:tab w:val="right" w:leader="dot" w:pos="8306"/>
        </w:tabs>
      </w:pPr>
      <w:hyperlink w:anchor="_Toc630" w:history="1">
        <w:r>
          <w:rPr>
            <w:rFonts w:ascii="仿宋" w:eastAsia="仿宋" w:hAnsi="仿宋" w:cs="仿宋" w:hint="eastAsia"/>
            <w:lang w:eastAsia="zh-CN"/>
          </w:rPr>
          <w:t>十六、供应链管理</w:t>
        </w:r>
        <w:r>
          <w:tab/>
        </w:r>
        <w:r>
          <w:fldChar w:fldCharType="begin"/>
        </w:r>
        <w:r>
          <w:instrText xml:space="preserve"> PAGEREF _Toc630 \h </w:instrText>
        </w:r>
        <w:r>
          <w:fldChar w:fldCharType="separate"/>
        </w:r>
        <w:r>
          <w:t>73</w:t>
        </w:r>
        <w:r>
          <w:fldChar w:fldCharType="end"/>
        </w:r>
      </w:hyperlink>
    </w:p>
    <w:p>
      <w:pPr>
        <w:pStyle w:val="TOC2"/>
        <w:tabs>
          <w:tab w:val="right" w:leader="dot" w:pos="8306"/>
        </w:tabs>
      </w:pPr>
      <w:hyperlink w:anchor="_Toc27988" w:history="1">
        <w:r>
          <w:rPr>
            <w:rFonts w:ascii="仿宋" w:eastAsia="仿宋" w:hAnsi="仿宋" w:cs="仿宋" w:hint="eastAsia"/>
            <w:lang w:eastAsia="zh-CN"/>
          </w:rPr>
          <w:t>(一)、供应链战略规划</w:t>
        </w:r>
        <w:r>
          <w:tab/>
        </w:r>
        <w:r>
          <w:fldChar w:fldCharType="begin"/>
        </w:r>
        <w:r>
          <w:instrText xml:space="preserve"> PAGEREF _Toc27988 \h </w:instrText>
        </w:r>
        <w:r>
          <w:fldChar w:fldCharType="separate"/>
        </w:r>
        <w:r>
          <w:t>73</w:t>
        </w:r>
        <w:r>
          <w:fldChar w:fldCharType="end"/>
        </w:r>
      </w:hyperlink>
    </w:p>
    <w:p>
      <w:pPr>
        <w:pStyle w:val="TOC2"/>
        <w:tabs>
          <w:tab w:val="right" w:leader="dot" w:pos="8306"/>
        </w:tabs>
      </w:pPr>
      <w:hyperlink w:anchor="_Toc29332" w:history="1">
        <w:r>
          <w:rPr>
            <w:rFonts w:ascii="仿宋" w:eastAsia="仿宋" w:hAnsi="仿宋" w:cs="仿宋" w:hint="eastAsia"/>
            <w:lang w:eastAsia="zh-CN"/>
          </w:rPr>
          <w:t>(二)、供应商选择与合作</w:t>
        </w:r>
        <w:r>
          <w:tab/>
        </w:r>
        <w:r>
          <w:fldChar w:fldCharType="begin"/>
        </w:r>
        <w:r>
          <w:instrText xml:space="preserve"> PAGEREF _Toc29332 \h </w:instrText>
        </w:r>
        <w:r>
          <w:fldChar w:fldCharType="separate"/>
        </w:r>
        <w:r>
          <w:t>74</w:t>
        </w:r>
        <w:r>
          <w:fldChar w:fldCharType="end"/>
        </w:r>
      </w:hyperlink>
    </w:p>
    <w:p>
      <w:pPr>
        <w:pStyle w:val="TOC2"/>
        <w:tabs>
          <w:tab w:val="right" w:leader="dot" w:pos="8306"/>
        </w:tabs>
      </w:pPr>
      <w:hyperlink w:anchor="_Toc21686" w:history="1">
        <w:r>
          <w:rPr>
            <w:rFonts w:ascii="仿宋" w:eastAsia="仿宋" w:hAnsi="仿宋" w:cs="仿宋" w:hint="eastAsia"/>
            <w:lang w:eastAsia="zh-CN"/>
          </w:rPr>
          <w:t>(三)、物流与库存管理</w:t>
        </w:r>
        <w:r>
          <w:tab/>
        </w:r>
        <w:r>
          <w:fldChar w:fldCharType="begin"/>
        </w:r>
        <w:r>
          <w:instrText xml:space="preserve"> PAGEREF _Toc21686 \h </w:instrText>
        </w:r>
        <w:r>
          <w:fldChar w:fldCharType="separate"/>
        </w:r>
        <w:r>
          <w:t>75</w:t>
        </w:r>
        <w:r>
          <w:fldChar w:fldCharType="end"/>
        </w:r>
      </w:hyperlink>
    </w:p>
    <w:p>
      <w:pPr>
        <w:pStyle w:val="TOC1"/>
        <w:tabs>
          <w:tab w:val="right" w:leader="dot" w:pos="8306"/>
        </w:tabs>
      </w:pPr>
      <w:hyperlink w:anchor="_Toc20059" w:history="1">
        <w:r>
          <w:rPr>
            <w:rFonts w:ascii="仿宋" w:eastAsia="仿宋" w:hAnsi="仿宋" w:cs="仿宋" w:hint="eastAsia"/>
            <w:lang w:eastAsia="zh-CN"/>
          </w:rPr>
          <w:t>十七、淀粉及淀粉制品项目工程方案分析</w:t>
        </w:r>
        <w:r>
          <w:tab/>
        </w:r>
        <w:r>
          <w:fldChar w:fldCharType="begin"/>
        </w:r>
        <w:r>
          <w:instrText xml:space="preserve"> PAGEREF _Toc20059 \h </w:instrText>
        </w:r>
        <w:r>
          <w:fldChar w:fldCharType="separate"/>
        </w:r>
        <w:r>
          <w:t>77</w:t>
        </w:r>
        <w:r>
          <w:fldChar w:fldCharType="end"/>
        </w:r>
      </w:hyperlink>
    </w:p>
    <w:p>
      <w:pPr>
        <w:pStyle w:val="TOC2"/>
        <w:tabs>
          <w:tab w:val="right" w:leader="dot" w:pos="8306"/>
        </w:tabs>
      </w:pPr>
      <w:hyperlink w:anchor="_Toc24637" w:history="1">
        <w:r>
          <w:rPr>
            <w:rFonts w:ascii="仿宋" w:eastAsia="仿宋" w:hAnsi="仿宋" w:cs="仿宋" w:hint="eastAsia"/>
            <w:lang w:eastAsia="zh-CN"/>
          </w:rPr>
          <w:t>(一)、建筑工程设计原则</w:t>
        </w:r>
        <w:r>
          <w:tab/>
        </w:r>
        <w:r>
          <w:fldChar w:fldCharType="begin"/>
        </w:r>
        <w:r>
          <w:instrText xml:space="preserve"> PAGEREF _Toc24637 \h </w:instrText>
        </w:r>
        <w:r>
          <w:fldChar w:fldCharType="separate"/>
        </w:r>
        <w:r>
          <w:t>77</w:t>
        </w:r>
        <w:r>
          <w:fldChar w:fldCharType="end"/>
        </w:r>
      </w:hyperlink>
    </w:p>
    <w:p>
      <w:pPr>
        <w:pStyle w:val="TOC2"/>
        <w:tabs>
          <w:tab w:val="right" w:leader="dot" w:pos="8306"/>
        </w:tabs>
      </w:pPr>
      <w:hyperlink w:anchor="_Toc20826" w:history="1">
        <w:r>
          <w:rPr>
            <w:rFonts w:ascii="仿宋" w:eastAsia="仿宋" w:hAnsi="仿宋" w:cs="仿宋" w:hint="eastAsia"/>
            <w:lang w:eastAsia="zh-CN"/>
          </w:rPr>
          <w:t>(二)、土建工程建设指标</w:t>
        </w:r>
        <w:r>
          <w:tab/>
        </w:r>
        <w:r>
          <w:fldChar w:fldCharType="begin"/>
        </w:r>
        <w:r>
          <w:instrText xml:space="preserve"> PAGEREF _Toc20826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9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452"/>
      <w:r>
        <w:rPr>
          <w:rFonts w:ascii="仿宋" w:eastAsia="仿宋" w:hAnsi="仿宋" w:cs="仿宋" w:hint="eastAsia"/>
          <w:lang w:eastAsia="zh-CN"/>
        </w:rPr>
        <w:t>(一)、淀粉及淀粉制品行业分析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行业一直以来都是市场的关注焦点。行业内的发展趋势、竞争态势以及潜在机会都对淀粉及淀粉制品项目的推进产生深远的影响。通过深入研究行业的整体概貌，我们将更好地理解行业的核心特征，为淀粉及淀粉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行业，技术一直是推动创新和发展的关键因素。我们将对当前技术趋势进行详尽分析，包括但不限于人工智能、大数据应用、先进制造技术等。这有助于淀粉及淀粉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淀粉及淀粉制品项目成功的基础。我们将对主要竞争对手进行深入研究，包括其市场份额、产品特点、市场定位等。通过全面了解竞争对手的优势和劣势，淀粉及淀粉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012"/>
      <w:r>
        <w:rPr>
          <w:rFonts w:ascii="仿宋" w:eastAsia="仿宋" w:hAnsi="仿宋" w:cs="仿宋" w:hint="eastAsia"/>
          <w:sz w:val="28"/>
          <w:lang w:eastAsia="zh-CN"/>
        </w:rPr>
        <w:t>(二)、淀粉及淀粉制品市场分析预测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淀粉及淀粉制品市场未来的增长趋势。这包括市场的整体规模、各细分领域的发展趋势等。淀粉及淀粉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淀粉及淀粉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淀粉及淀粉制品项目实施过程中需要充分考虑的因素。我们将对市场风险进行全面评估，包括但不限于政策法规风险、市场竞争风险、技术变革风险等。通过对潜在风险的深入分析，淀粉及淀粉制品项目可以制定相应的风险缓解策略，降低不确定性对淀粉及淀粉制品项目的影响。</w:t>
      </w:r>
    </w:p>
    <w:p>
      <w:pPr>
        <w:pStyle w:val="Heading1"/>
        <w:ind w:firstLine="560" w:firstLineChars="200"/>
        <w:rPr>
          <w:rFonts w:ascii="仿宋" w:eastAsia="仿宋" w:hAnsi="仿宋" w:cs="仿宋" w:hint="eastAsia"/>
          <w:sz w:val="28"/>
          <w:lang w:eastAsia="zh-CN"/>
        </w:rPr>
      </w:pPr>
      <w:bookmarkStart w:id="5" w:name="_Toc8300"/>
      <w:r>
        <w:rPr>
          <w:rFonts w:ascii="仿宋" w:eastAsia="仿宋" w:hAnsi="仿宋" w:cs="仿宋" w:hint="eastAsia"/>
          <w:sz w:val="28"/>
          <w:lang w:eastAsia="zh-CN"/>
        </w:rPr>
        <w:t>二、淀粉及淀粉制品项目文档管理</w:t>
      </w:r>
      <w:bookmarkEnd w:id="5"/>
    </w:p>
    <w:p>
      <w:pPr>
        <w:pStyle w:val="Heading2"/>
        <w:rPr>
          <w:rFonts w:ascii="仿宋" w:eastAsia="仿宋" w:hAnsi="仿宋" w:cs="仿宋" w:hint="eastAsia"/>
          <w:lang w:eastAsia="zh-CN"/>
        </w:rPr>
      </w:pPr>
      <w:bookmarkStart w:id="6" w:name="_Toc99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淀粉及淀粉制品项目高度重视文档的质量和准确性，以支持淀粉及淀粉制品项目的各项活动和决策。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文档的编制始于淀粉及淀粉制品项目计划的初期，我们制定了详细的文档编制计划，明确了每个文档的内容、格式和编写责任人。在淀粉及淀粉制品项目启动阶段，我们首先编制了淀粉及淀粉制品项目章程，明确定义了淀粉及淀粉制品项目的目标、范围、风险等关键要素。随后，淀粉及淀粉制品项目团队根据计划陆续编制了需求文档、设计文档、测试文档等各类文档，确保淀粉及淀粉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淀粉及淀粉制品项目管理中的重要环节，旨在确保淀粉及淀粉制品项目文档符合质量标准和淀粉及淀粉制品项目需求。在淀粉及淀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淀粉及淀粉制品项目相关利益方和专业领域的专家对文档进行独立审查。这有助于获取更全面、客观的反馈，确保淀粉及淀粉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淀粉及淀粉制品项目在文档编制与审查方面建立了严格的管理机制，通过规范的流程和多维度的审查，确保淀粉及淀粉制品项目文档的质量、准确性和可靠性，为淀粉及淀粉制品项目的顺利推进提供了有力支持。</w:t>
      </w:r>
    </w:p>
    <w:p>
      <w:pPr>
        <w:pStyle w:val="Heading2"/>
        <w:ind w:firstLine="560" w:firstLineChars="200"/>
        <w:rPr>
          <w:rFonts w:ascii="仿宋" w:eastAsia="仿宋" w:hAnsi="仿宋" w:cs="仿宋" w:hint="eastAsia"/>
          <w:sz w:val="28"/>
          <w:lang w:eastAsia="zh-CN"/>
        </w:rPr>
      </w:pPr>
      <w:bookmarkStart w:id="7" w:name="_Toc143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我们通过多渠道发布文档，包括电子邮件、淀粉及淀粉制品项目管理平台、内部网站等，以满足不同团队成员的偏好和需求。多渠道发布确保了信息的全面覆盖。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我们采用了精细的权限控制，确保只有授权人员可以访问敏感信息。这种安全措施保护了淀粉及淀粉制品项目文档的机密性，防止了未经授权的信息泄露。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1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淀粉及淀粉制品项目生命周期中一个至关重要的环节，直接关系到淀粉及淀粉制品项目信息的长期保存和历史记录的完整性。在淀粉及淀粉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816"/>
      <w:r>
        <w:rPr>
          <w:rFonts w:ascii="仿宋" w:eastAsia="仿宋" w:hAnsi="仿宋" w:cs="仿宋" w:hint="eastAsia"/>
          <w:sz w:val="28"/>
          <w:lang w:eastAsia="zh-CN"/>
        </w:rPr>
        <w:t>三、淀粉及淀粉制品项目概论</w:t>
      </w:r>
      <w:bookmarkEnd w:id="9"/>
    </w:p>
    <w:p>
      <w:pPr>
        <w:pStyle w:val="Heading2"/>
        <w:rPr>
          <w:rFonts w:ascii="仿宋" w:eastAsia="仿宋" w:hAnsi="仿宋" w:cs="仿宋" w:hint="eastAsia"/>
          <w:lang w:eastAsia="zh-CN"/>
        </w:rPr>
      </w:pPr>
      <w:bookmarkStart w:id="10" w:name="_Toc1272"/>
      <w:r>
        <w:rPr>
          <w:rFonts w:ascii="仿宋" w:eastAsia="仿宋" w:hAnsi="仿宋" w:cs="仿宋" w:hint="eastAsia"/>
          <w:lang w:eastAsia="zh-CN"/>
        </w:rPr>
        <w:t>(一)、淀粉及淀粉制品项目概况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起源追溯至对市场的深入洞察。市场的不断演变与变革为淀粉及淀粉制品项目提供了难得的机遇。当前市场存在的需求缺口和变革的大环境共同构成了淀粉及淀粉制品项目的背景。这个淀粉及淀粉制品项目旨在充分利用市场机遇，填补行业中尚未满足的需求，为客户提供全新的解决方案。市场的变革和需求的增长使得这个淀粉及淀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淀粉及淀粉制品项目名称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正式命名为淀粉及淀粉制品。这个名称不仅仅是一个标识，更代表了淀粉及淀粉制品项目的核心理念和愿景。它蕴含着淀粉及淀粉制品项目所要解决问题的关键字，具有强烈的表达和辨识度，为淀粉及淀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淀粉及淀粉制品项目目标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核心目标是提供一种全新、高效的解决方案，满足客户日益增长的需求。淀粉及淀粉制品项目追求的不仅仅是满足市场需求，更是在市场中获得卓越的竞争优势。通过不断提升产品或服务的质量和创新水平，淀粉及淀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淀粉及淀粉制品项目范围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全面涵盖了产品研发、制造、市场推广和售后服务，确保从产品设计到最终用户体验的全方位关注。这一全面的淀粉及淀粉制品项目范围是为了确保淀粉及淀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淀粉及淀粉制品项目时间表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淀粉及淀粉制品项目计划在未来18个月内完成，包括研发、测试、市场试点和正式推出等不同阶段。这个时间表的合理设计是为了确保淀粉及淀粉制品项目各个阶段的顺利推进，以便按时交付高质量的成果。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淀粉及淀粉制品项目预算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总预算估算为XX百万美元，主要分配在研发、市场推广、人员培训和运营等方面。这一充足的预算为淀粉及淀粉制品项目提供了充足的资源，确保淀粉及淀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淀粉及淀粉制品项目风险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可能面临的风险包括市场接受度低、技术难题、竞争激烈等。淀粉及淀粉制品项目团队已经制定了相应的风险应对计划，通过前瞻性的风险管理，确保淀粉及淀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淀粉及淀粉制品项目团队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淀粉及淀粉制品项目汇聚了一支经验丰富、多领域专业素养的核心团队，确保淀粉及淀粉制品项目在各个方面都能拥有高水平的执行力。团队的协同作战是淀粉及淀粉制品项目成功的关键因素之一。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淀粉及淀粉制品项目背景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淀粉及淀粉制品项目的背景根植于市场对更高效、创新产品的渴望，同时也受到科技发展对行业格局的深刻改变的影响。这为淀粉及淀粉制品项目提供了广阔的发展空间和市场需求。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淀粉及淀粉制品项目现状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截至目前，淀粉及淀粉制品项目已完成市场调研和技术验证，取得了初步的成功。这为淀粉及淀粉制品项目在未来的发展奠定了坚实的基础，为更远大的目标打下了坚实的基石。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136"/>
      <w:r>
        <w:rPr>
          <w:rFonts w:ascii="仿宋" w:eastAsia="仿宋" w:hAnsi="仿宋" w:cs="仿宋" w:hint="eastAsia"/>
          <w:sz w:val="28"/>
          <w:lang w:eastAsia="zh-CN"/>
        </w:rPr>
        <w:t>(二)、淀粉及淀粉制品项目目标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keyword》淀粉及淀粉制品项目首要业务目标是在市场中占据有利地位，实现产品/服务的成功推广和销售。通过不断提升产品质量、创新性，淀粉及淀粉制品项目追求成为行业中的领导者，赢得更多客户的青睐。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在科技迅速发展的时代，淀粉及淀粉制品项目着眼于技术创新。通过持续的研发和技术升级，淀粉及淀粉制品项目旨在推出更具创新性的产品或服务，以满足市场对新鲜、先进解决方案的需求。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为了建立可持续的客户关系，淀粉及淀粉制品项目设定了客户满意度目标。通过提供卓越的产品质量和优质的客户服务，淀粉及淀粉制品项目追求赢得客户的信任和忠诚度，确保他们的满意度达到行业领先水平。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淀粉及淀粉制品项目注重社会责任和可持续发展。通过实施环保、社会责任淀粉及淀粉制品项目，淀粉及淀粉制品项目致力于在经济发展的同时保护环境，促进社会公平，实现可持续经营。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淀粉及淀粉制品项目的团队是实现目标的核心驱动力。因此，淀粉及淀粉制品项目设定了团队发展目标，包括提升团队成员的专业技能、培养领导力，以及搭建协同高效的团队工作氛围。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175"/>
      <w:r>
        <w:rPr>
          <w:rFonts w:ascii="仿宋" w:eastAsia="仿宋" w:hAnsi="仿宋" w:cs="仿宋" w:hint="eastAsia"/>
          <w:sz w:val="28"/>
          <w:lang w:eastAsia="zh-CN"/>
        </w:rPr>
        <w:t>(三)、淀粉及淀粉制品项目提出的理由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淀粉及淀粉制品项目提出的理由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源于对市场机遇的深刻洞察。当前市场中存在的需求缺口和行业发展趋势表明，有巨大的商业机会等待被开发。通过准确捕捉市场机遇，淀粉及淀粉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理念基于对技术创新的信仰。通过持续的研发和技术投入，淀粉及淀粉制品项目有望推出更具创新性的产品或服务。在科技飞速发展的当下，淀粉及淀粉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是为了增强企业的行业竞争力。通过提升产品或服务的质量和独特性，淀粉及淀粉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响应了消费者需求的变化。随着社会和科技的不断发展，消费者对产品和服务的需求也在发生变化。通过深入了解并及时回应消费者的新需求，淀粉及淀粉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淀粉及淀粉制品项目的提出是企业战略发展规划的一部分。在面对日益激烈的市场竞争和不断变化的商业环境中，淀粉及淀粉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不仅仅是基于商业考量，还注重社会责任。通过推出环保、社会责任等方面的淀粉及淀粉制品项目，淀粉及淀粉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淀粉及淀粉制品项目的提出反映了对利益相关者期望的关注。包括客户、员工、投资者等利益相关者在企业发展中都有着各自的期望，淀粉及淀粉制品项目力求在满足这些期望的同时，取得更大的共赢。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887"/>
      <w:r>
        <w:rPr>
          <w:rFonts w:ascii="仿宋" w:eastAsia="仿宋" w:hAnsi="仿宋" w:cs="仿宋" w:hint="eastAsia"/>
          <w:sz w:val="28"/>
          <w:lang w:eastAsia="zh-CN"/>
        </w:rPr>
        <w:t>(四)、淀粉及淀粉制品项目意义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在实施淀粉及淀粉制品项目的过程中，我们不仅仅是在追逐商业成功，更是为企业和社会的多个层面创造了深远的意义。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的首要意义在于提升企业的市场竞争力。通过持续的创新和对产品质量的高标准要求，淀粉及淀粉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淀粉及淀粉制品项目的推进将促使行业技术水平的提升。通过引入先进技术和创新性解决方案，淀粉及淀粉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淀粉及淀粉制品项目不仅创造了大量就业机会，提高了就业水平，还注重社会责任和环保。通过参与社会公益事业和推动环保淀粉及淀粉制品项目，淀粉及淀粉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综合而言，淀粉及淀粉制品项目意义重大，不仅推动了企业的发展，也为行业和社会的进步贡献了积极力量。这是一个全面而深刻的影响，将在未来产生可持续的正面效应。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9385"/>
      <w:r>
        <w:rPr>
          <w:rFonts w:ascii="仿宋" w:eastAsia="仿宋" w:hAnsi="仿宋" w:cs="仿宋" w:hint="eastAsia"/>
          <w:sz w:val="28"/>
          <w:lang w:eastAsia="zh-CN"/>
        </w:rPr>
        <w:t>(五)、淀粉及淀粉制品项目背景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在当今迅猛发展的商业环境中，淀粉及淀粉制品项目的动因根植于对多方面因素的审慎考量。这个淀粉及淀粉制品项目的提出并非孤立的决策，而是对企业所处背景深入思考的产物。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淀粉及淀粉制品项目背后的首要原因。科技的迅速发展和全球市场的快速变化使得企业必须灵活应对。淀粉及淀粉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竞争的激烈程度也是淀粉及淀粉制品项目背景中不可忽视的一环。企业需要在激烈竞争中脱颖而出，为此，淀粉及淀粉制品项目致力于打破常规，提供独特的价值主张，以吸引客户并确保市场份额的增长。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技术的迅速发展为企业带来了机遇与挑战。作为淀粉及淀粉制品项目启动的背景之一，对新兴技术的应用将有助于提升企业的技术水平，使其在不断演进的商业环境中保持竞争优势。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此外，社会对企业责任的期望也在逐渐升高。淀粉及淀粉制品项目充分融入了社会责任的理念，通过可持续经营和社会公益淀粉及淀粉制品项目，企图为社会贡献一份力量，在商业成功的同时关注社会价值。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763"/>
      <w:r>
        <w:rPr>
          <w:rFonts w:ascii="仿宋" w:eastAsia="仿宋" w:hAnsi="仿宋" w:cs="仿宋" w:hint="eastAsia"/>
          <w:sz w:val="28"/>
          <w:lang w:eastAsia="zh-CN"/>
        </w:rPr>
        <w:t>四、淀粉及淀粉制品项目可持续发展</w:t>
      </w:r>
      <w:bookmarkEnd w:id="15"/>
    </w:p>
    <w:p>
      <w:pPr>
        <w:pStyle w:val="Heading2"/>
        <w:rPr>
          <w:rFonts w:ascii="仿宋" w:eastAsia="仿宋" w:hAnsi="仿宋" w:cs="仿宋" w:hint="eastAsia"/>
          <w:lang w:eastAsia="zh-CN"/>
        </w:rPr>
      </w:pPr>
      <w:bookmarkStart w:id="16" w:name="_Toc1146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淀粉及淀粉制品项目中，淀粉及淀粉制品项目团队着眼于未来，明确了可持续发展的战略方向。制定的具体可持续发展目标包括降低资源使用、采用环保技术、最大化社会效益等。这一步骤不仅有助于淀粉及淀粉制品项目在环保和社会责任方面达到最高标准，也为未来提供了明确的指引，确保淀粉及淀粉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可持续实践的融入淀粉及淀粉制品项目管理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淀粉及淀粉制品项目管理周期。从淀粉及淀粉制品项目规划开始，淀粉及淀粉制品项目团队就考虑了环境和社会的因素。在执行阶段，淀粉及淀粉制品项目团队积极推动绿色技术的应用，优化资源利用。此外，关注员工的社会责任，通过培训和沟通活动提高员工对可持续发展的认知，使他们能够在日常工作中践行可持续实践。这些举措不仅为淀粉及淀粉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445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扎根于淀粉及淀粉制品项目的可持续发展理念，我们深信环保与社会责任是淀粉及淀粉制品项目成功的关键支柱。在淀粉及淀粉制品项目的每一步，我们都致力于通过创新和实践，履行对环境和社会的坚定责任。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团队通过引入先进的环保技术、建立高效的废物处理系统以及推动能源节约措施，积极履行环保责任。定期的环保监测和评估确保淀粉及淀粉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淀粉及淀粉制品项目不仅致力于自身可持续发展，还注重对社会的回馈。通过支持社区淀粉及淀粉制品项目、参与慈善事业、提供培训机会等方式，淀粉及淀粉制品项目积极履行社会责任。与当地社区建立积极互动，关注员工的工作与生活平衡，以及员工的身心健康，是淀粉及淀粉制品项目在社会责任层面的关键举措。这样的实践不仅增强了淀粉及淀粉制品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https://d.book118.com/448066015122006024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淀粉及淀粉制品项目规划设计蓝图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CC3491"/>
    <w:rsid w:val="0ACC34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660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2024-01-08T11:11:00Z</dcterms:created>
  <dcterms:modified xsi:type="dcterms:W3CDTF">2024-01-08T11:11:32Z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5F57F8503CDF4C95969C21D16FA14B0B_11</vt:lpwstr>
  </property>
  <property fmtid="{D5CDD505-2E9C-101B-9397-08002B2CF9AE}" pid="3" name="KSOProductBuildVer">
    <vt:lpwstr>2052-12.1.0.16120</vt:lpwstr>
  </property>
</Properties>
</file>