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整形机构项目构思建设方案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1" w:history="1">
        <w:r>
          <w:rPr>
            <w:rFonts w:ascii="仿宋" w:eastAsia="仿宋" w:hAnsi="仿宋" w:cs="仿宋" w:hint="eastAsia"/>
            <w:lang w:eastAsia="zh-CN"/>
          </w:rPr>
          <w:t>概论</w:t>
        </w:r>
        <w:r>
          <w:tab/>
        </w:r>
        <w:r>
          <w:fldChar w:fldCharType="begin"/>
        </w:r>
        <w:r>
          <w:instrText xml:space="preserve"> PAGEREF _Toc26811 \h </w:instrText>
        </w:r>
        <w:r>
          <w:fldChar w:fldCharType="separate"/>
        </w:r>
        <w:r>
          <w:t>3</w:t>
        </w:r>
        <w:r>
          <w:fldChar w:fldCharType="end"/>
        </w:r>
      </w:hyperlink>
    </w:p>
    <w:p>
      <w:pPr>
        <w:pStyle w:val="TOC1"/>
        <w:tabs>
          <w:tab w:val="right" w:leader="dot" w:pos="8306"/>
        </w:tabs>
      </w:pPr>
      <w:hyperlink w:anchor="_Toc18141" w:history="1">
        <w:r>
          <w:rPr>
            <w:rFonts w:ascii="仿宋" w:eastAsia="仿宋" w:hAnsi="仿宋" w:cs="仿宋" w:hint="eastAsia"/>
            <w:lang w:eastAsia="zh-CN"/>
          </w:rPr>
          <w:t>一、财务管理与成本控制</w:t>
        </w:r>
        <w:r>
          <w:tab/>
        </w:r>
        <w:r>
          <w:fldChar w:fldCharType="begin"/>
        </w:r>
        <w:r>
          <w:instrText xml:space="preserve"> PAGEREF _Toc18141 \h </w:instrText>
        </w:r>
        <w:r>
          <w:fldChar w:fldCharType="separate"/>
        </w:r>
        <w:r>
          <w:t>3</w:t>
        </w:r>
        <w:r>
          <w:fldChar w:fldCharType="end"/>
        </w:r>
      </w:hyperlink>
    </w:p>
    <w:p>
      <w:pPr>
        <w:pStyle w:val="TOC2"/>
        <w:tabs>
          <w:tab w:val="right" w:leader="dot" w:pos="8306"/>
        </w:tabs>
      </w:pPr>
      <w:hyperlink w:anchor="_Toc26443" w:history="1">
        <w:r>
          <w:rPr>
            <w:rFonts w:ascii="仿宋" w:eastAsia="仿宋" w:hAnsi="仿宋" w:cs="仿宋" w:hint="eastAsia"/>
            <w:lang w:eastAsia="zh-CN"/>
          </w:rPr>
          <w:t>(一)、财务管理体系建设</w:t>
        </w:r>
        <w:r>
          <w:tab/>
        </w:r>
        <w:r>
          <w:fldChar w:fldCharType="begin"/>
        </w:r>
        <w:r>
          <w:instrText xml:space="preserve"> PAGEREF _Toc26443 \h </w:instrText>
        </w:r>
        <w:r>
          <w:fldChar w:fldCharType="separate"/>
        </w:r>
        <w:r>
          <w:t>3</w:t>
        </w:r>
        <w:r>
          <w:fldChar w:fldCharType="end"/>
        </w:r>
      </w:hyperlink>
    </w:p>
    <w:p>
      <w:pPr>
        <w:pStyle w:val="TOC2"/>
        <w:tabs>
          <w:tab w:val="right" w:leader="dot" w:pos="8306"/>
        </w:tabs>
      </w:pPr>
      <w:hyperlink w:anchor="_Toc16306" w:history="1">
        <w:r>
          <w:rPr>
            <w:rFonts w:ascii="仿宋" w:eastAsia="仿宋" w:hAnsi="仿宋" w:cs="仿宋" w:hint="eastAsia"/>
            <w:lang w:eastAsia="zh-CN"/>
          </w:rPr>
          <w:t>(二)、成本控制措施</w:t>
        </w:r>
        <w:r>
          <w:tab/>
        </w:r>
        <w:r>
          <w:fldChar w:fldCharType="begin"/>
        </w:r>
        <w:r>
          <w:instrText xml:space="preserve"> PAGEREF _Toc16306 \h </w:instrText>
        </w:r>
        <w:r>
          <w:fldChar w:fldCharType="separate"/>
        </w:r>
        <w:r>
          <w:t>4</w:t>
        </w:r>
        <w:r>
          <w:fldChar w:fldCharType="end"/>
        </w:r>
      </w:hyperlink>
    </w:p>
    <w:p>
      <w:pPr>
        <w:pStyle w:val="TOC1"/>
        <w:tabs>
          <w:tab w:val="right" w:leader="dot" w:pos="8306"/>
        </w:tabs>
      </w:pPr>
      <w:hyperlink w:anchor="_Toc2776" w:history="1">
        <w:r>
          <w:rPr>
            <w:rFonts w:ascii="仿宋" w:eastAsia="仿宋" w:hAnsi="仿宋" w:cs="仿宋" w:hint="eastAsia"/>
            <w:lang w:eastAsia="zh-CN"/>
          </w:rPr>
          <w:t>二、背景、必要性分析</w:t>
        </w:r>
        <w:r>
          <w:tab/>
        </w:r>
        <w:r>
          <w:fldChar w:fldCharType="begin"/>
        </w:r>
        <w:r>
          <w:instrText xml:space="preserve"> PAGEREF _Toc2776 \h </w:instrText>
        </w:r>
        <w:r>
          <w:fldChar w:fldCharType="separate"/>
        </w:r>
        <w:r>
          <w:t>5</w:t>
        </w:r>
        <w:r>
          <w:fldChar w:fldCharType="end"/>
        </w:r>
      </w:hyperlink>
    </w:p>
    <w:p>
      <w:pPr>
        <w:pStyle w:val="TOC2"/>
        <w:tabs>
          <w:tab w:val="right" w:leader="dot" w:pos="8306"/>
        </w:tabs>
      </w:pPr>
      <w:hyperlink w:anchor="_Toc26629" w:history="1">
        <w:r>
          <w:rPr>
            <w:rFonts w:ascii="仿宋" w:eastAsia="仿宋" w:hAnsi="仿宋" w:cs="仿宋" w:hint="eastAsia"/>
            <w:lang w:eastAsia="zh-CN"/>
          </w:rPr>
          <w:t>(一)、项目建设背景</w:t>
        </w:r>
        <w:r>
          <w:tab/>
        </w:r>
        <w:r>
          <w:fldChar w:fldCharType="begin"/>
        </w:r>
        <w:r>
          <w:instrText xml:space="preserve"> PAGEREF _Toc26629 \h </w:instrText>
        </w:r>
        <w:r>
          <w:fldChar w:fldCharType="separate"/>
        </w:r>
        <w:r>
          <w:t>5</w:t>
        </w:r>
        <w:r>
          <w:fldChar w:fldCharType="end"/>
        </w:r>
      </w:hyperlink>
    </w:p>
    <w:p>
      <w:pPr>
        <w:pStyle w:val="TOC2"/>
        <w:tabs>
          <w:tab w:val="right" w:leader="dot" w:pos="8306"/>
        </w:tabs>
      </w:pPr>
      <w:hyperlink w:anchor="_Toc8594" w:history="1">
        <w:r>
          <w:rPr>
            <w:rFonts w:ascii="仿宋" w:eastAsia="仿宋" w:hAnsi="仿宋" w:cs="仿宋" w:hint="eastAsia"/>
            <w:lang w:eastAsia="zh-CN"/>
          </w:rPr>
          <w:t>(二)、必要性分析</w:t>
        </w:r>
        <w:r>
          <w:tab/>
        </w:r>
        <w:r>
          <w:fldChar w:fldCharType="begin"/>
        </w:r>
        <w:r>
          <w:instrText xml:space="preserve"> PAGEREF _Toc8594 \h </w:instrText>
        </w:r>
        <w:r>
          <w:fldChar w:fldCharType="separate"/>
        </w:r>
        <w:r>
          <w:t>6</w:t>
        </w:r>
        <w:r>
          <w:fldChar w:fldCharType="end"/>
        </w:r>
      </w:hyperlink>
    </w:p>
    <w:p>
      <w:pPr>
        <w:pStyle w:val="TOC2"/>
        <w:tabs>
          <w:tab w:val="right" w:leader="dot" w:pos="8306"/>
        </w:tabs>
      </w:pPr>
      <w:hyperlink w:anchor="_Toc6878" w:history="1">
        <w:r>
          <w:rPr>
            <w:rFonts w:ascii="仿宋" w:eastAsia="仿宋" w:hAnsi="仿宋" w:cs="仿宋" w:hint="eastAsia"/>
            <w:lang w:eastAsia="zh-CN"/>
          </w:rPr>
          <w:t>(三)、项目建设有利条件</w:t>
        </w:r>
        <w:r>
          <w:tab/>
        </w:r>
        <w:r>
          <w:fldChar w:fldCharType="begin"/>
        </w:r>
        <w:r>
          <w:instrText xml:space="preserve"> PAGEREF _Toc6878 \h </w:instrText>
        </w:r>
        <w:r>
          <w:fldChar w:fldCharType="separate"/>
        </w:r>
        <w:r>
          <w:t>8</w:t>
        </w:r>
        <w:r>
          <w:fldChar w:fldCharType="end"/>
        </w:r>
      </w:hyperlink>
    </w:p>
    <w:p>
      <w:pPr>
        <w:pStyle w:val="TOC1"/>
        <w:tabs>
          <w:tab w:val="right" w:leader="dot" w:pos="8306"/>
        </w:tabs>
      </w:pPr>
      <w:hyperlink w:anchor="_Toc12691" w:history="1">
        <w:r>
          <w:rPr>
            <w:rFonts w:ascii="仿宋" w:eastAsia="仿宋" w:hAnsi="仿宋" w:cs="仿宋" w:hint="eastAsia"/>
            <w:lang w:eastAsia="zh-CN"/>
          </w:rPr>
          <w:t>三、社会影响分析</w:t>
        </w:r>
        <w:r>
          <w:tab/>
        </w:r>
        <w:r>
          <w:fldChar w:fldCharType="begin"/>
        </w:r>
        <w:r>
          <w:instrText xml:space="preserve"> PAGEREF _Toc12691 \h </w:instrText>
        </w:r>
        <w:r>
          <w:fldChar w:fldCharType="separate"/>
        </w:r>
        <w:r>
          <w:t>9</w:t>
        </w:r>
        <w:r>
          <w:fldChar w:fldCharType="end"/>
        </w:r>
      </w:hyperlink>
    </w:p>
    <w:p>
      <w:pPr>
        <w:pStyle w:val="TOC2"/>
        <w:tabs>
          <w:tab w:val="right" w:leader="dot" w:pos="8306"/>
        </w:tabs>
      </w:pPr>
      <w:hyperlink w:anchor="_Toc18522" w:history="1">
        <w:r>
          <w:rPr>
            <w:rFonts w:ascii="仿宋" w:eastAsia="仿宋" w:hAnsi="仿宋" w:cs="仿宋" w:hint="eastAsia"/>
            <w:lang w:eastAsia="zh-CN"/>
          </w:rPr>
          <w:t>(一)、社会影响效果分析</w:t>
        </w:r>
        <w:r>
          <w:tab/>
        </w:r>
        <w:r>
          <w:fldChar w:fldCharType="begin"/>
        </w:r>
        <w:r>
          <w:instrText xml:space="preserve"> PAGEREF _Toc18522 \h </w:instrText>
        </w:r>
        <w:r>
          <w:fldChar w:fldCharType="separate"/>
        </w:r>
        <w:r>
          <w:t>9</w:t>
        </w:r>
        <w:r>
          <w:fldChar w:fldCharType="end"/>
        </w:r>
      </w:hyperlink>
    </w:p>
    <w:p>
      <w:pPr>
        <w:pStyle w:val="TOC2"/>
        <w:tabs>
          <w:tab w:val="right" w:leader="dot" w:pos="8306"/>
        </w:tabs>
      </w:pPr>
      <w:hyperlink w:anchor="_Toc2884" w:history="1">
        <w:r>
          <w:rPr>
            <w:rFonts w:ascii="仿宋" w:eastAsia="仿宋" w:hAnsi="仿宋" w:cs="仿宋" w:hint="eastAsia"/>
            <w:lang w:eastAsia="zh-CN"/>
          </w:rPr>
          <w:t>(二)、社会适应性分析</w:t>
        </w:r>
        <w:r>
          <w:tab/>
        </w:r>
        <w:r>
          <w:fldChar w:fldCharType="begin"/>
        </w:r>
        <w:r>
          <w:instrText xml:space="preserve"> PAGEREF _Toc2884 \h </w:instrText>
        </w:r>
        <w:r>
          <w:fldChar w:fldCharType="separate"/>
        </w:r>
        <w:r>
          <w:t>12</w:t>
        </w:r>
        <w:r>
          <w:fldChar w:fldCharType="end"/>
        </w:r>
      </w:hyperlink>
    </w:p>
    <w:p>
      <w:pPr>
        <w:pStyle w:val="TOC2"/>
        <w:tabs>
          <w:tab w:val="right" w:leader="dot" w:pos="8306"/>
        </w:tabs>
      </w:pPr>
      <w:hyperlink w:anchor="_Toc9461" w:history="1">
        <w:r>
          <w:rPr>
            <w:rFonts w:ascii="仿宋" w:eastAsia="仿宋" w:hAnsi="仿宋" w:cs="仿宋" w:hint="eastAsia"/>
            <w:lang w:eastAsia="zh-CN"/>
          </w:rPr>
          <w:t>(三)、社会风险及对策分析</w:t>
        </w:r>
        <w:r>
          <w:tab/>
        </w:r>
        <w:r>
          <w:fldChar w:fldCharType="begin"/>
        </w:r>
        <w:r>
          <w:instrText xml:space="preserve"> PAGEREF _Toc9461 \h </w:instrText>
        </w:r>
        <w:r>
          <w:fldChar w:fldCharType="separate"/>
        </w:r>
        <w:r>
          <w:t>13</w:t>
        </w:r>
        <w:r>
          <w:fldChar w:fldCharType="end"/>
        </w:r>
      </w:hyperlink>
    </w:p>
    <w:p>
      <w:pPr>
        <w:pStyle w:val="TOC1"/>
        <w:tabs>
          <w:tab w:val="right" w:leader="dot" w:pos="8306"/>
        </w:tabs>
      </w:pPr>
      <w:hyperlink w:anchor="_Toc2054" w:history="1">
        <w:r>
          <w:rPr>
            <w:rFonts w:ascii="仿宋" w:eastAsia="仿宋" w:hAnsi="仿宋" w:cs="仿宋" w:hint="eastAsia"/>
            <w:lang w:eastAsia="zh-CN"/>
          </w:rPr>
          <w:t>四、项目监理与质量保证</w:t>
        </w:r>
        <w:r>
          <w:tab/>
        </w:r>
        <w:r>
          <w:fldChar w:fldCharType="begin"/>
        </w:r>
        <w:r>
          <w:instrText xml:space="preserve"> PAGEREF _Toc2054 \h </w:instrText>
        </w:r>
        <w:r>
          <w:fldChar w:fldCharType="separate"/>
        </w:r>
        <w:r>
          <w:t>17</w:t>
        </w:r>
        <w:r>
          <w:fldChar w:fldCharType="end"/>
        </w:r>
      </w:hyperlink>
    </w:p>
    <w:p>
      <w:pPr>
        <w:pStyle w:val="TOC2"/>
        <w:tabs>
          <w:tab w:val="right" w:leader="dot" w:pos="8306"/>
        </w:tabs>
      </w:pPr>
      <w:hyperlink w:anchor="_Toc2074" w:history="1">
        <w:r>
          <w:rPr>
            <w:rFonts w:ascii="仿宋" w:eastAsia="仿宋" w:hAnsi="仿宋" w:cs="仿宋" w:hint="eastAsia"/>
            <w:lang w:eastAsia="zh-CN"/>
          </w:rPr>
          <w:t>(一)、监理体系构建</w:t>
        </w:r>
        <w:r>
          <w:tab/>
        </w:r>
        <w:r>
          <w:fldChar w:fldCharType="begin"/>
        </w:r>
        <w:r>
          <w:instrText xml:space="preserve"> PAGEREF _Toc2074 \h </w:instrText>
        </w:r>
        <w:r>
          <w:fldChar w:fldCharType="separate"/>
        </w:r>
        <w:r>
          <w:t>17</w:t>
        </w:r>
        <w:r>
          <w:fldChar w:fldCharType="end"/>
        </w:r>
      </w:hyperlink>
    </w:p>
    <w:p>
      <w:pPr>
        <w:pStyle w:val="TOC2"/>
        <w:tabs>
          <w:tab w:val="right" w:leader="dot" w:pos="8306"/>
        </w:tabs>
      </w:pPr>
      <w:hyperlink w:anchor="_Toc7926" w:history="1">
        <w:r>
          <w:rPr>
            <w:rFonts w:ascii="仿宋" w:eastAsia="仿宋" w:hAnsi="仿宋" w:cs="仿宋" w:hint="eastAsia"/>
            <w:lang w:eastAsia="zh-CN"/>
          </w:rPr>
          <w:t>(二)、质量保证体系实施</w:t>
        </w:r>
        <w:r>
          <w:tab/>
        </w:r>
        <w:r>
          <w:fldChar w:fldCharType="begin"/>
        </w:r>
        <w:r>
          <w:instrText xml:space="preserve"> PAGEREF _Toc7926 \h </w:instrText>
        </w:r>
        <w:r>
          <w:fldChar w:fldCharType="separate"/>
        </w:r>
        <w:r>
          <w:t>17</w:t>
        </w:r>
        <w:r>
          <w:fldChar w:fldCharType="end"/>
        </w:r>
      </w:hyperlink>
    </w:p>
    <w:p>
      <w:pPr>
        <w:pStyle w:val="TOC2"/>
        <w:tabs>
          <w:tab w:val="right" w:leader="dot" w:pos="8306"/>
        </w:tabs>
      </w:pPr>
      <w:hyperlink w:anchor="_Toc7241" w:history="1">
        <w:r>
          <w:rPr>
            <w:rFonts w:ascii="仿宋" w:eastAsia="仿宋" w:hAnsi="仿宋" w:cs="仿宋" w:hint="eastAsia"/>
            <w:lang w:eastAsia="zh-CN"/>
          </w:rPr>
          <w:t>(三)、监理与质量控制流程</w:t>
        </w:r>
        <w:r>
          <w:tab/>
        </w:r>
        <w:r>
          <w:fldChar w:fldCharType="begin"/>
        </w:r>
        <w:r>
          <w:instrText xml:space="preserve"> PAGEREF _Toc7241 \h </w:instrText>
        </w:r>
        <w:r>
          <w:fldChar w:fldCharType="separate"/>
        </w:r>
        <w:r>
          <w:t>18</w:t>
        </w:r>
        <w:r>
          <w:fldChar w:fldCharType="end"/>
        </w:r>
      </w:hyperlink>
    </w:p>
    <w:p>
      <w:pPr>
        <w:pStyle w:val="TOC1"/>
        <w:tabs>
          <w:tab w:val="right" w:leader="dot" w:pos="8306"/>
        </w:tabs>
      </w:pPr>
      <w:hyperlink w:anchor="_Toc2312" w:history="1">
        <w:r>
          <w:rPr>
            <w:rFonts w:ascii="仿宋" w:eastAsia="仿宋" w:hAnsi="仿宋" w:cs="仿宋" w:hint="eastAsia"/>
            <w:lang w:eastAsia="zh-CN"/>
          </w:rPr>
          <w:t>五、资源开发及综合利用分析</w:t>
        </w:r>
        <w:r>
          <w:tab/>
        </w:r>
        <w:r>
          <w:fldChar w:fldCharType="begin"/>
        </w:r>
        <w:r>
          <w:instrText xml:space="preserve"> PAGEREF _Toc2312 \h </w:instrText>
        </w:r>
        <w:r>
          <w:fldChar w:fldCharType="separate"/>
        </w:r>
        <w:r>
          <w:t>19</w:t>
        </w:r>
        <w:r>
          <w:fldChar w:fldCharType="end"/>
        </w:r>
      </w:hyperlink>
    </w:p>
    <w:p>
      <w:pPr>
        <w:pStyle w:val="TOC2"/>
        <w:tabs>
          <w:tab w:val="right" w:leader="dot" w:pos="8306"/>
        </w:tabs>
      </w:pPr>
      <w:hyperlink w:anchor="_Toc21842" w:history="1">
        <w:r>
          <w:rPr>
            <w:rFonts w:ascii="仿宋" w:eastAsia="仿宋" w:hAnsi="仿宋" w:cs="仿宋" w:hint="eastAsia"/>
            <w:lang w:eastAsia="zh-CN"/>
          </w:rPr>
          <w:t>(一)、资源开发方案</w:t>
        </w:r>
        <w:r>
          <w:tab/>
        </w:r>
        <w:r>
          <w:fldChar w:fldCharType="begin"/>
        </w:r>
        <w:r>
          <w:instrText xml:space="preserve"> PAGEREF _Toc21842 \h </w:instrText>
        </w:r>
        <w:r>
          <w:fldChar w:fldCharType="separate"/>
        </w:r>
        <w:r>
          <w:t>19</w:t>
        </w:r>
        <w:r>
          <w:fldChar w:fldCharType="end"/>
        </w:r>
      </w:hyperlink>
    </w:p>
    <w:p>
      <w:pPr>
        <w:pStyle w:val="TOC2"/>
        <w:tabs>
          <w:tab w:val="right" w:leader="dot" w:pos="8306"/>
        </w:tabs>
      </w:pPr>
      <w:hyperlink w:anchor="_Toc14033" w:history="1">
        <w:r>
          <w:rPr>
            <w:rFonts w:ascii="仿宋" w:eastAsia="仿宋" w:hAnsi="仿宋" w:cs="仿宋" w:hint="eastAsia"/>
            <w:lang w:eastAsia="zh-CN"/>
          </w:rPr>
          <w:t>(二)、资源利用方案</w:t>
        </w:r>
        <w:r>
          <w:tab/>
        </w:r>
        <w:r>
          <w:fldChar w:fldCharType="begin"/>
        </w:r>
        <w:r>
          <w:instrText xml:space="preserve"> PAGEREF _Toc14033 \h </w:instrText>
        </w:r>
        <w:r>
          <w:fldChar w:fldCharType="separate"/>
        </w:r>
        <w:r>
          <w:t>20</w:t>
        </w:r>
        <w:r>
          <w:fldChar w:fldCharType="end"/>
        </w:r>
      </w:hyperlink>
    </w:p>
    <w:p>
      <w:pPr>
        <w:pStyle w:val="TOC2"/>
        <w:tabs>
          <w:tab w:val="right" w:leader="dot" w:pos="8306"/>
        </w:tabs>
      </w:pPr>
      <w:hyperlink w:anchor="_Toc1391" w:history="1">
        <w:r>
          <w:rPr>
            <w:rFonts w:ascii="仿宋" w:eastAsia="仿宋" w:hAnsi="仿宋" w:cs="仿宋" w:hint="eastAsia"/>
            <w:lang w:eastAsia="zh-CN"/>
          </w:rPr>
          <w:t>(三)、资源节约措施</w:t>
        </w:r>
        <w:r>
          <w:tab/>
        </w:r>
        <w:r>
          <w:fldChar w:fldCharType="begin"/>
        </w:r>
        <w:r>
          <w:instrText xml:space="preserve"> PAGEREF _Toc1391 \h </w:instrText>
        </w:r>
        <w:r>
          <w:fldChar w:fldCharType="separate"/>
        </w:r>
        <w:r>
          <w:t>21</w:t>
        </w:r>
        <w:r>
          <w:fldChar w:fldCharType="end"/>
        </w:r>
      </w:hyperlink>
    </w:p>
    <w:p>
      <w:pPr>
        <w:pStyle w:val="TOC1"/>
        <w:tabs>
          <w:tab w:val="right" w:leader="dot" w:pos="8306"/>
        </w:tabs>
      </w:pPr>
      <w:hyperlink w:anchor="_Toc11695" w:history="1">
        <w:r>
          <w:rPr>
            <w:rFonts w:ascii="仿宋" w:eastAsia="仿宋" w:hAnsi="仿宋" w:cs="仿宋" w:hint="eastAsia"/>
            <w:lang w:eastAsia="zh-CN"/>
          </w:rPr>
          <w:t>六、环境和生态影响分析</w:t>
        </w:r>
        <w:r>
          <w:tab/>
        </w:r>
        <w:r>
          <w:fldChar w:fldCharType="begin"/>
        </w:r>
        <w:r>
          <w:instrText xml:space="preserve"> PAGEREF _Toc11695 \h </w:instrText>
        </w:r>
        <w:r>
          <w:fldChar w:fldCharType="separate"/>
        </w:r>
        <w:r>
          <w:t>22</w:t>
        </w:r>
        <w:r>
          <w:fldChar w:fldCharType="end"/>
        </w:r>
      </w:hyperlink>
    </w:p>
    <w:p>
      <w:pPr>
        <w:pStyle w:val="TOC2"/>
        <w:tabs>
          <w:tab w:val="right" w:leader="dot" w:pos="8306"/>
        </w:tabs>
      </w:pPr>
      <w:hyperlink w:anchor="_Toc28753" w:history="1">
        <w:r>
          <w:rPr>
            <w:rFonts w:ascii="仿宋" w:eastAsia="仿宋" w:hAnsi="仿宋" w:cs="仿宋" w:hint="eastAsia"/>
            <w:lang w:eastAsia="zh-CN"/>
          </w:rPr>
          <w:t>(一)、环境和生态现状</w:t>
        </w:r>
        <w:r>
          <w:tab/>
        </w:r>
        <w:r>
          <w:fldChar w:fldCharType="begin"/>
        </w:r>
        <w:r>
          <w:instrText xml:space="preserve"> PAGEREF _Toc28753 \h </w:instrText>
        </w:r>
        <w:r>
          <w:fldChar w:fldCharType="separate"/>
        </w:r>
        <w:r>
          <w:t>22</w:t>
        </w:r>
        <w:r>
          <w:fldChar w:fldCharType="end"/>
        </w:r>
      </w:hyperlink>
    </w:p>
    <w:p>
      <w:pPr>
        <w:pStyle w:val="TOC2"/>
        <w:tabs>
          <w:tab w:val="right" w:leader="dot" w:pos="8306"/>
        </w:tabs>
      </w:pPr>
      <w:hyperlink w:anchor="_Toc20280" w:history="1">
        <w:r>
          <w:rPr>
            <w:rFonts w:ascii="仿宋" w:eastAsia="仿宋" w:hAnsi="仿宋" w:cs="仿宋" w:hint="eastAsia"/>
            <w:lang w:eastAsia="zh-CN"/>
          </w:rPr>
          <w:t>(二)、生态环境影响分析</w:t>
        </w:r>
        <w:r>
          <w:tab/>
        </w:r>
        <w:r>
          <w:fldChar w:fldCharType="begin"/>
        </w:r>
        <w:r>
          <w:instrText xml:space="preserve"> PAGEREF _Toc20280 \h </w:instrText>
        </w:r>
        <w:r>
          <w:fldChar w:fldCharType="separate"/>
        </w:r>
        <w:r>
          <w:t>24</w:t>
        </w:r>
        <w:r>
          <w:fldChar w:fldCharType="end"/>
        </w:r>
      </w:hyperlink>
    </w:p>
    <w:p>
      <w:pPr>
        <w:pStyle w:val="TOC2"/>
        <w:tabs>
          <w:tab w:val="right" w:leader="dot" w:pos="8306"/>
        </w:tabs>
      </w:pPr>
      <w:hyperlink w:anchor="_Toc29519" w:history="1">
        <w:r>
          <w:rPr>
            <w:rFonts w:ascii="仿宋" w:eastAsia="仿宋" w:hAnsi="仿宋" w:cs="仿宋" w:hint="eastAsia"/>
            <w:lang w:eastAsia="zh-CN"/>
          </w:rPr>
          <w:t>(三)、生态环境保护措施</w:t>
        </w:r>
        <w:r>
          <w:tab/>
        </w:r>
        <w:r>
          <w:fldChar w:fldCharType="begin"/>
        </w:r>
        <w:r>
          <w:instrText xml:space="preserve"> PAGEREF _Toc29519 \h </w:instrText>
        </w:r>
        <w:r>
          <w:fldChar w:fldCharType="separate"/>
        </w:r>
        <w:r>
          <w:t>25</w:t>
        </w:r>
        <w:r>
          <w:fldChar w:fldCharType="end"/>
        </w:r>
      </w:hyperlink>
    </w:p>
    <w:p>
      <w:pPr>
        <w:pStyle w:val="TOC2"/>
        <w:tabs>
          <w:tab w:val="right" w:leader="dot" w:pos="8306"/>
        </w:tabs>
      </w:pPr>
      <w:hyperlink w:anchor="_Toc25876" w:history="1">
        <w:r>
          <w:rPr>
            <w:rFonts w:ascii="仿宋" w:eastAsia="仿宋" w:hAnsi="仿宋" w:cs="仿宋" w:hint="eastAsia"/>
            <w:lang w:eastAsia="zh-CN"/>
          </w:rPr>
          <w:t>(四)、地质灾害影响分析</w:t>
        </w:r>
        <w:r>
          <w:tab/>
        </w:r>
        <w:r>
          <w:fldChar w:fldCharType="begin"/>
        </w:r>
        <w:r>
          <w:instrText xml:space="preserve"> PAGEREF _Toc25876 \h </w:instrText>
        </w:r>
        <w:r>
          <w:fldChar w:fldCharType="separate"/>
        </w:r>
        <w:r>
          <w:t>27</w:t>
        </w:r>
        <w:r>
          <w:fldChar w:fldCharType="end"/>
        </w:r>
      </w:hyperlink>
    </w:p>
    <w:p>
      <w:pPr>
        <w:pStyle w:val="TOC2"/>
        <w:tabs>
          <w:tab w:val="right" w:leader="dot" w:pos="8306"/>
        </w:tabs>
      </w:pPr>
      <w:hyperlink w:anchor="_Toc21596" w:history="1">
        <w:r>
          <w:rPr>
            <w:rFonts w:ascii="仿宋" w:eastAsia="仿宋" w:hAnsi="仿宋" w:cs="仿宋" w:hint="eastAsia"/>
            <w:lang w:eastAsia="zh-CN"/>
          </w:rPr>
          <w:t>(五)、特殊环境影响</w:t>
        </w:r>
        <w:r>
          <w:tab/>
        </w:r>
        <w:r>
          <w:fldChar w:fldCharType="begin"/>
        </w:r>
        <w:r>
          <w:instrText xml:space="preserve"> PAGEREF _Toc21596 \h </w:instrText>
        </w:r>
        <w:r>
          <w:fldChar w:fldCharType="separate"/>
        </w:r>
        <w:r>
          <w:t>28</w:t>
        </w:r>
        <w:r>
          <w:fldChar w:fldCharType="end"/>
        </w:r>
      </w:hyperlink>
    </w:p>
    <w:p>
      <w:pPr>
        <w:pStyle w:val="TOC1"/>
        <w:tabs>
          <w:tab w:val="right" w:leader="dot" w:pos="8306"/>
        </w:tabs>
      </w:pPr>
      <w:hyperlink w:anchor="_Toc23723" w:history="1">
        <w:r>
          <w:rPr>
            <w:rFonts w:ascii="仿宋" w:eastAsia="仿宋" w:hAnsi="仿宋" w:cs="仿宋" w:hint="eastAsia"/>
            <w:lang w:eastAsia="zh-CN"/>
          </w:rPr>
          <w:t>七、项目质量与标准</w:t>
        </w:r>
        <w:r>
          <w:tab/>
        </w:r>
        <w:r>
          <w:fldChar w:fldCharType="begin"/>
        </w:r>
        <w:r>
          <w:instrText xml:space="preserve"> PAGEREF _Toc23723 \h </w:instrText>
        </w:r>
        <w:r>
          <w:fldChar w:fldCharType="separate"/>
        </w:r>
        <w:r>
          <w:t>29</w:t>
        </w:r>
        <w:r>
          <w:fldChar w:fldCharType="end"/>
        </w:r>
      </w:hyperlink>
    </w:p>
    <w:p>
      <w:pPr>
        <w:pStyle w:val="TOC2"/>
        <w:tabs>
          <w:tab w:val="right" w:leader="dot" w:pos="8306"/>
        </w:tabs>
      </w:pPr>
      <w:hyperlink w:anchor="_Toc5495" w:history="1">
        <w:r>
          <w:rPr>
            <w:rFonts w:ascii="仿宋" w:eastAsia="仿宋" w:hAnsi="仿宋" w:cs="仿宋" w:hint="eastAsia"/>
            <w:lang w:eastAsia="zh-CN"/>
          </w:rPr>
          <w:t>(一)、质量保障体系</w:t>
        </w:r>
        <w:r>
          <w:tab/>
        </w:r>
        <w:r>
          <w:fldChar w:fldCharType="begin"/>
        </w:r>
        <w:r>
          <w:instrText xml:space="preserve"> PAGEREF _Toc5495 \h </w:instrText>
        </w:r>
        <w:r>
          <w:fldChar w:fldCharType="separate"/>
        </w:r>
        <w:r>
          <w:t>29</w:t>
        </w:r>
        <w:r>
          <w:fldChar w:fldCharType="end"/>
        </w:r>
      </w:hyperlink>
    </w:p>
    <w:p>
      <w:pPr>
        <w:pStyle w:val="TOC2"/>
        <w:tabs>
          <w:tab w:val="right" w:leader="dot" w:pos="8306"/>
        </w:tabs>
      </w:pPr>
      <w:hyperlink w:anchor="_Toc14678" w:history="1">
        <w:r>
          <w:rPr>
            <w:rFonts w:ascii="仿宋" w:eastAsia="仿宋" w:hAnsi="仿宋" w:cs="仿宋" w:hint="eastAsia"/>
            <w:lang w:eastAsia="zh-CN"/>
          </w:rPr>
          <w:t>(二)、标准化作业流程</w:t>
        </w:r>
        <w:r>
          <w:tab/>
        </w:r>
        <w:r>
          <w:fldChar w:fldCharType="begin"/>
        </w:r>
        <w:r>
          <w:instrText xml:space="preserve"> PAGEREF _Toc14678 \h </w:instrText>
        </w:r>
        <w:r>
          <w:fldChar w:fldCharType="separate"/>
        </w:r>
        <w:r>
          <w:t>31</w:t>
        </w:r>
        <w:r>
          <w:fldChar w:fldCharType="end"/>
        </w:r>
      </w:hyperlink>
    </w:p>
    <w:p>
      <w:pPr>
        <w:pStyle w:val="TOC2"/>
        <w:tabs>
          <w:tab w:val="right" w:leader="dot" w:pos="8306"/>
        </w:tabs>
      </w:pPr>
      <w:hyperlink w:anchor="_Toc22691" w:history="1">
        <w:r>
          <w:rPr>
            <w:rFonts w:ascii="仿宋" w:eastAsia="仿宋" w:hAnsi="仿宋" w:cs="仿宋" w:hint="eastAsia"/>
            <w:lang w:eastAsia="zh-CN"/>
          </w:rPr>
          <w:t>(三)、质量监控与评估</w:t>
        </w:r>
        <w:r>
          <w:tab/>
        </w:r>
        <w:r>
          <w:fldChar w:fldCharType="begin"/>
        </w:r>
        <w:r>
          <w:instrText xml:space="preserve"> PAGEREF _Toc22691 \h </w:instrText>
        </w:r>
        <w:r>
          <w:fldChar w:fldCharType="separate"/>
        </w:r>
        <w:r>
          <w:t>32</w:t>
        </w:r>
        <w:r>
          <w:fldChar w:fldCharType="end"/>
        </w:r>
      </w:hyperlink>
    </w:p>
    <w:p>
      <w:pPr>
        <w:pStyle w:val="TOC2"/>
        <w:tabs>
          <w:tab w:val="right" w:leader="dot" w:pos="8306"/>
        </w:tabs>
      </w:pPr>
      <w:hyperlink w:anchor="_Toc14572" w:history="1">
        <w:r>
          <w:rPr>
            <w:rFonts w:ascii="仿宋" w:eastAsia="仿宋" w:hAnsi="仿宋" w:cs="仿宋" w:hint="eastAsia"/>
            <w:lang w:eastAsia="zh-CN"/>
          </w:rPr>
          <w:t>(四)、质量改进计划</w:t>
        </w:r>
        <w:r>
          <w:tab/>
        </w:r>
        <w:r>
          <w:fldChar w:fldCharType="begin"/>
        </w:r>
        <w:r>
          <w:instrText xml:space="preserve"> PAGEREF _Toc14572 \h </w:instrText>
        </w:r>
        <w:r>
          <w:fldChar w:fldCharType="separate"/>
        </w:r>
        <w:r>
          <w:t>33</w:t>
        </w:r>
        <w:r>
          <w:fldChar w:fldCharType="end"/>
        </w:r>
      </w:hyperlink>
    </w:p>
    <w:p>
      <w:pPr>
        <w:pStyle w:val="TOC1"/>
        <w:tabs>
          <w:tab w:val="right" w:leader="dot" w:pos="8306"/>
        </w:tabs>
      </w:pPr>
      <w:hyperlink w:anchor="_Toc181" w:history="1">
        <w:r>
          <w:rPr>
            <w:rFonts w:ascii="仿宋" w:eastAsia="仿宋" w:hAnsi="仿宋" w:cs="仿宋" w:hint="eastAsia"/>
            <w:lang w:eastAsia="zh-CN"/>
          </w:rPr>
          <w:t>八、技术创新与产业升级</w:t>
        </w:r>
        <w:r>
          <w:tab/>
        </w:r>
        <w:r>
          <w:fldChar w:fldCharType="begin"/>
        </w:r>
        <w:r>
          <w:instrText xml:space="preserve"> PAGEREF _Toc181 \h </w:instrText>
        </w:r>
        <w:r>
          <w:fldChar w:fldCharType="separate"/>
        </w:r>
        <w:r>
          <w:t>34</w:t>
        </w:r>
        <w:r>
          <w:fldChar w:fldCharType="end"/>
        </w:r>
      </w:hyperlink>
    </w:p>
    <w:p>
      <w:pPr>
        <w:pStyle w:val="TOC2"/>
        <w:tabs>
          <w:tab w:val="right" w:leader="dot" w:pos="8306"/>
        </w:tabs>
      </w:pPr>
      <w:hyperlink w:anchor="_Toc17890" w:history="1">
        <w:r>
          <w:rPr>
            <w:rFonts w:ascii="仿宋" w:eastAsia="仿宋" w:hAnsi="仿宋" w:cs="仿宋" w:hint="eastAsia"/>
            <w:lang w:eastAsia="zh-CN"/>
          </w:rPr>
          <w:t>(一)、技术创新方向与目标</w:t>
        </w:r>
        <w:r>
          <w:tab/>
        </w:r>
        <w:r>
          <w:fldChar w:fldCharType="begin"/>
        </w:r>
        <w:r>
          <w:instrText xml:space="preserve"> PAGEREF _Toc17890 \h </w:instrText>
        </w:r>
        <w:r>
          <w:fldChar w:fldCharType="separate"/>
        </w:r>
        <w:r>
          <w:t>34</w:t>
        </w:r>
        <w:r>
          <w:fldChar w:fldCharType="end"/>
        </w:r>
      </w:hyperlink>
    </w:p>
    <w:p>
      <w:pPr>
        <w:pStyle w:val="TOC2"/>
        <w:tabs>
          <w:tab w:val="right" w:leader="dot" w:pos="8306"/>
        </w:tabs>
      </w:pPr>
      <w:hyperlink w:anchor="_Toc23924" w:history="1">
        <w:r>
          <w:rPr>
            <w:rFonts w:ascii="仿宋" w:eastAsia="仿宋" w:hAnsi="仿宋" w:cs="仿宋" w:hint="eastAsia"/>
            <w:lang w:eastAsia="zh-CN"/>
          </w:rPr>
          <w:t>(二)、产业升级路径与措施</w:t>
        </w:r>
        <w:r>
          <w:tab/>
        </w:r>
        <w:r>
          <w:fldChar w:fldCharType="begin"/>
        </w:r>
        <w:r>
          <w:instrText xml:space="preserve"> PAGEREF _Toc23924 \h </w:instrText>
        </w:r>
        <w:r>
          <w:fldChar w:fldCharType="separate"/>
        </w:r>
        <w:r>
          <w:t>36</w:t>
        </w:r>
        <w:r>
          <w:fldChar w:fldCharType="end"/>
        </w:r>
      </w:hyperlink>
    </w:p>
    <w:p>
      <w:pPr>
        <w:pStyle w:val="TOC1"/>
        <w:tabs>
          <w:tab w:val="right" w:leader="dot" w:pos="8306"/>
        </w:tabs>
      </w:pPr>
      <w:hyperlink w:anchor="_Toc27488" w:history="1">
        <w:r>
          <w:rPr>
            <w:rFonts w:ascii="仿宋" w:eastAsia="仿宋" w:hAnsi="仿宋" w:cs="仿宋" w:hint="eastAsia"/>
            <w:lang w:eastAsia="zh-CN"/>
          </w:rPr>
          <w:t>九、资金管理与财务规划</w:t>
        </w:r>
        <w:r>
          <w:tab/>
        </w:r>
        <w:r>
          <w:fldChar w:fldCharType="begin"/>
        </w:r>
        <w:r>
          <w:instrText xml:space="preserve"> PAGEREF _Toc27488 \h </w:instrText>
        </w:r>
        <w:r>
          <w:fldChar w:fldCharType="separate"/>
        </w:r>
        <w:r>
          <w:t>37</w:t>
        </w:r>
        <w:r>
          <w:fldChar w:fldCharType="end"/>
        </w:r>
      </w:hyperlink>
    </w:p>
    <w:p>
      <w:pPr>
        <w:pStyle w:val="TOC2"/>
        <w:tabs>
          <w:tab w:val="right" w:leader="dot" w:pos="8306"/>
        </w:tabs>
      </w:pPr>
      <w:hyperlink w:anchor="_Toc26084" w:history="1">
        <w:r>
          <w:rPr>
            <w:rFonts w:ascii="仿宋" w:eastAsia="仿宋" w:hAnsi="仿宋" w:cs="仿宋" w:hint="eastAsia"/>
            <w:lang w:eastAsia="zh-CN"/>
          </w:rPr>
          <w:t>(一)、项目资金来源与筹措</w:t>
        </w:r>
        <w:r>
          <w:tab/>
        </w:r>
        <w:r>
          <w:fldChar w:fldCharType="begin"/>
        </w:r>
        <w:r>
          <w:instrText xml:space="preserve"> PAGEREF _Toc26084 \h </w:instrText>
        </w:r>
        <w:r>
          <w:fldChar w:fldCharType="separate"/>
        </w:r>
        <w:r>
          <w:t>37</w:t>
        </w:r>
        <w:r>
          <w:fldChar w:fldCharType="end"/>
        </w:r>
      </w:hyperlink>
    </w:p>
    <w:p>
      <w:pPr>
        <w:pStyle w:val="TOC2"/>
        <w:tabs>
          <w:tab w:val="right" w:leader="dot" w:pos="8306"/>
        </w:tabs>
      </w:pPr>
      <w:hyperlink w:anchor="_Toc25329" w:history="1">
        <w:r>
          <w:rPr>
            <w:rFonts w:ascii="仿宋" w:eastAsia="仿宋" w:hAnsi="仿宋" w:cs="仿宋" w:hint="eastAsia"/>
            <w:lang w:eastAsia="zh-CN"/>
          </w:rPr>
          <w:t>(二)、资金使用与监管</w:t>
        </w:r>
        <w:r>
          <w:tab/>
        </w:r>
        <w:r>
          <w:fldChar w:fldCharType="begin"/>
        </w:r>
        <w:r>
          <w:instrText xml:space="preserve"> PAGEREF _Toc25329 \h </w:instrText>
        </w:r>
        <w:r>
          <w:fldChar w:fldCharType="separate"/>
        </w:r>
        <w:r>
          <w:t>38</w:t>
        </w:r>
        <w:r>
          <w:fldChar w:fldCharType="end"/>
        </w:r>
      </w:hyperlink>
    </w:p>
    <w:p>
      <w:pPr>
        <w:pStyle w:val="TOC2"/>
        <w:tabs>
          <w:tab w:val="right" w:leader="dot" w:pos="8306"/>
        </w:tabs>
      </w:pPr>
      <w:hyperlink w:anchor="_Toc22959" w:history="1">
        <w:r>
          <w:rPr>
            <w:rFonts w:ascii="仿宋" w:eastAsia="仿宋" w:hAnsi="仿宋" w:cs="仿宋" w:hint="eastAsia"/>
            <w:lang w:eastAsia="zh-CN"/>
          </w:rPr>
          <w:t>(三)、财务规划与预测</w:t>
        </w:r>
        <w:r>
          <w:tab/>
        </w:r>
        <w:r>
          <w:fldChar w:fldCharType="begin"/>
        </w:r>
        <w:r>
          <w:instrText xml:space="preserve"> PAGEREF _Toc22959 \h </w:instrText>
        </w:r>
        <w:r>
          <w:fldChar w:fldCharType="separate"/>
        </w:r>
        <w:r>
          <w:t>40</w:t>
        </w:r>
        <w:r>
          <w:fldChar w:fldCharType="end"/>
        </w:r>
      </w:hyperlink>
    </w:p>
    <w:p>
      <w:pPr>
        <w:pStyle w:val="TOC1"/>
        <w:tabs>
          <w:tab w:val="right" w:leader="dot" w:pos="8306"/>
        </w:tabs>
      </w:pPr>
      <w:hyperlink w:anchor="_Toc20663" w:history="1">
        <w:r>
          <w:rPr>
            <w:rFonts w:ascii="仿宋" w:eastAsia="仿宋" w:hAnsi="仿宋" w:cs="仿宋" w:hint="eastAsia"/>
            <w:lang w:eastAsia="zh-CN"/>
          </w:rPr>
          <w:t>十、项目实施与管理方案</w:t>
        </w:r>
        <w:r>
          <w:tab/>
        </w:r>
        <w:r>
          <w:fldChar w:fldCharType="begin"/>
        </w:r>
        <w:r>
          <w:instrText xml:space="preserve"> PAGEREF _Toc20663 \h </w:instrText>
        </w:r>
        <w:r>
          <w:fldChar w:fldCharType="separate"/>
        </w:r>
        <w:r>
          <w:t>41</w:t>
        </w:r>
        <w:r>
          <w:fldChar w:fldCharType="end"/>
        </w:r>
      </w:hyperlink>
    </w:p>
    <w:p>
      <w:pPr>
        <w:pStyle w:val="TOC2"/>
        <w:tabs>
          <w:tab w:val="right" w:leader="dot" w:pos="8306"/>
        </w:tabs>
      </w:pPr>
      <w:hyperlink w:anchor="_Toc11014" w:history="1">
        <w:r>
          <w:rPr>
            <w:rFonts w:ascii="仿宋" w:eastAsia="仿宋" w:hAnsi="仿宋" w:cs="仿宋" w:hint="eastAsia"/>
            <w:lang w:eastAsia="zh-CN"/>
          </w:rPr>
          <w:t>(一)、项目实施计划</w:t>
        </w:r>
        <w:r>
          <w:tab/>
        </w:r>
        <w:r>
          <w:fldChar w:fldCharType="begin"/>
        </w:r>
        <w:r>
          <w:instrText xml:space="preserve"> PAGEREF _Toc11014 \h </w:instrText>
        </w:r>
        <w:r>
          <w:fldChar w:fldCharType="separate"/>
        </w:r>
        <w:r>
          <w:t>41</w:t>
        </w:r>
        <w:r>
          <w:fldChar w:fldCharType="end"/>
        </w:r>
      </w:hyperlink>
    </w:p>
    <w:p>
      <w:pPr>
        <w:pStyle w:val="TOC2"/>
        <w:tabs>
          <w:tab w:val="right" w:leader="dot" w:pos="8306"/>
        </w:tabs>
      </w:pPr>
      <w:hyperlink w:anchor="_Toc10834" w:history="1">
        <w:r>
          <w:rPr>
            <w:rFonts w:ascii="仿宋" w:eastAsia="仿宋" w:hAnsi="仿宋" w:cs="仿宋" w:hint="eastAsia"/>
            <w:lang w:eastAsia="zh-CN"/>
          </w:rPr>
          <w:t>(二)、项目组织机构与职责</w:t>
        </w:r>
        <w:r>
          <w:tab/>
        </w:r>
        <w:r>
          <w:fldChar w:fldCharType="begin"/>
        </w:r>
        <w:r>
          <w:instrText xml:space="preserve"> PAGEREF _Toc10834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74" w:history="1">
        <w:r>
          <w:rPr>
            <w:rFonts w:ascii="仿宋" w:eastAsia="仿宋" w:hAnsi="仿宋" w:cs="仿宋" w:hint="eastAsia"/>
            <w:lang w:eastAsia="zh-CN"/>
          </w:rPr>
          <w:t>(三)、项目管理与监控体系</w:t>
        </w:r>
        <w:r>
          <w:tab/>
        </w:r>
        <w:r>
          <w:fldChar w:fldCharType="begin"/>
        </w:r>
        <w:r>
          <w:instrText xml:space="preserve"> PAGEREF _Toc23674 \h </w:instrText>
        </w:r>
        <w:r>
          <w:fldChar w:fldCharType="separate"/>
        </w:r>
        <w:r>
          <w:t>45</w:t>
        </w:r>
        <w:r>
          <w:fldChar w:fldCharType="end"/>
        </w:r>
      </w:hyperlink>
    </w:p>
    <w:p>
      <w:pPr>
        <w:pStyle w:val="TOC1"/>
        <w:tabs>
          <w:tab w:val="right" w:leader="dot" w:pos="8306"/>
        </w:tabs>
      </w:pPr>
      <w:hyperlink w:anchor="_Toc26064" w:history="1">
        <w:r>
          <w:rPr>
            <w:rFonts w:ascii="仿宋" w:eastAsia="仿宋" w:hAnsi="仿宋" w:cs="仿宋" w:hint="eastAsia"/>
            <w:lang w:eastAsia="zh-CN"/>
          </w:rPr>
          <w:t>十一、环境保护与治理方案</w:t>
        </w:r>
        <w:r>
          <w:tab/>
        </w:r>
        <w:r>
          <w:fldChar w:fldCharType="begin"/>
        </w:r>
        <w:r>
          <w:instrText xml:space="preserve"> PAGEREF _Toc26064 \h </w:instrText>
        </w:r>
        <w:r>
          <w:fldChar w:fldCharType="separate"/>
        </w:r>
        <w:r>
          <w:t>46</w:t>
        </w:r>
        <w:r>
          <w:fldChar w:fldCharType="end"/>
        </w:r>
      </w:hyperlink>
    </w:p>
    <w:p>
      <w:pPr>
        <w:pStyle w:val="TOC2"/>
        <w:tabs>
          <w:tab w:val="right" w:leader="dot" w:pos="8306"/>
        </w:tabs>
      </w:pPr>
      <w:hyperlink w:anchor="_Toc6803" w:history="1">
        <w:r>
          <w:rPr>
            <w:rFonts w:ascii="仿宋" w:eastAsia="仿宋" w:hAnsi="仿宋" w:cs="仿宋" w:hint="eastAsia"/>
            <w:lang w:eastAsia="zh-CN"/>
          </w:rPr>
          <w:t>(一)、项目环境影响评估</w:t>
        </w:r>
        <w:r>
          <w:tab/>
        </w:r>
        <w:r>
          <w:fldChar w:fldCharType="begin"/>
        </w:r>
        <w:r>
          <w:instrText xml:space="preserve"> PAGEREF _Toc6803 \h </w:instrText>
        </w:r>
        <w:r>
          <w:fldChar w:fldCharType="separate"/>
        </w:r>
        <w:r>
          <w:t>46</w:t>
        </w:r>
        <w:r>
          <w:fldChar w:fldCharType="end"/>
        </w:r>
      </w:hyperlink>
    </w:p>
    <w:p>
      <w:pPr>
        <w:pStyle w:val="TOC2"/>
        <w:tabs>
          <w:tab w:val="right" w:leader="dot" w:pos="8306"/>
        </w:tabs>
      </w:pPr>
      <w:hyperlink w:anchor="_Toc14697" w:history="1">
        <w:r>
          <w:rPr>
            <w:rFonts w:ascii="仿宋" w:eastAsia="仿宋" w:hAnsi="仿宋" w:cs="仿宋" w:hint="eastAsia"/>
            <w:lang w:eastAsia="zh-CN"/>
          </w:rPr>
          <w:t>(二)、环境保护措施与治理方案</w:t>
        </w:r>
        <w:r>
          <w:tab/>
        </w:r>
        <w:r>
          <w:fldChar w:fldCharType="begin"/>
        </w:r>
        <w:r>
          <w:instrText xml:space="preserve"> PAGEREF _Toc14697 \h </w:instrText>
        </w:r>
        <w:r>
          <w:fldChar w:fldCharType="separate"/>
        </w:r>
        <w:r>
          <w:t>47</w:t>
        </w:r>
        <w:r>
          <w:fldChar w:fldCharType="end"/>
        </w:r>
      </w:hyperlink>
    </w:p>
    <w:p>
      <w:pPr>
        <w:pStyle w:val="TOC1"/>
        <w:tabs>
          <w:tab w:val="right" w:leader="dot" w:pos="8306"/>
        </w:tabs>
      </w:pPr>
      <w:hyperlink w:anchor="_Toc22325" w:history="1">
        <w:r>
          <w:rPr>
            <w:rFonts w:ascii="仿宋" w:eastAsia="仿宋" w:hAnsi="仿宋" w:cs="仿宋" w:hint="eastAsia"/>
            <w:lang w:eastAsia="zh-CN"/>
          </w:rPr>
          <w:t>十二、项目进度计划</w:t>
        </w:r>
        <w:r>
          <w:tab/>
        </w:r>
        <w:r>
          <w:fldChar w:fldCharType="begin"/>
        </w:r>
        <w:r>
          <w:instrText xml:space="preserve"> PAGEREF _Toc22325 \h </w:instrText>
        </w:r>
        <w:r>
          <w:fldChar w:fldCharType="separate"/>
        </w:r>
        <w:r>
          <w:t>47</w:t>
        </w:r>
        <w:r>
          <w:fldChar w:fldCharType="end"/>
        </w:r>
      </w:hyperlink>
    </w:p>
    <w:p>
      <w:pPr>
        <w:pStyle w:val="TOC2"/>
        <w:tabs>
          <w:tab w:val="right" w:leader="dot" w:pos="8306"/>
        </w:tabs>
      </w:pPr>
      <w:hyperlink w:anchor="_Toc14806" w:history="1">
        <w:r>
          <w:rPr>
            <w:rFonts w:ascii="仿宋" w:eastAsia="仿宋" w:hAnsi="仿宋" w:cs="仿宋" w:hint="eastAsia"/>
            <w:lang w:eastAsia="zh-CN"/>
          </w:rPr>
          <w:t>(一)、建设周期</w:t>
        </w:r>
        <w:r>
          <w:tab/>
        </w:r>
        <w:r>
          <w:fldChar w:fldCharType="begin"/>
        </w:r>
        <w:r>
          <w:instrText xml:space="preserve"> PAGEREF _Toc14806 \h </w:instrText>
        </w:r>
        <w:r>
          <w:fldChar w:fldCharType="separate"/>
        </w:r>
        <w:r>
          <w:t>47</w:t>
        </w:r>
        <w:r>
          <w:fldChar w:fldCharType="end"/>
        </w:r>
      </w:hyperlink>
    </w:p>
    <w:p>
      <w:pPr>
        <w:pStyle w:val="TOC2"/>
        <w:tabs>
          <w:tab w:val="right" w:leader="dot" w:pos="8306"/>
        </w:tabs>
      </w:pPr>
      <w:hyperlink w:anchor="_Toc7441" w:history="1">
        <w:r>
          <w:rPr>
            <w:rFonts w:ascii="仿宋" w:eastAsia="仿宋" w:hAnsi="仿宋" w:cs="仿宋" w:hint="eastAsia"/>
            <w:lang w:eastAsia="zh-CN"/>
          </w:rPr>
          <w:t>(二)、建设进度</w:t>
        </w:r>
        <w:r>
          <w:tab/>
        </w:r>
        <w:r>
          <w:fldChar w:fldCharType="begin"/>
        </w:r>
        <w:r>
          <w:instrText xml:space="preserve"> PAGEREF _Toc7441 \h </w:instrText>
        </w:r>
        <w:r>
          <w:fldChar w:fldCharType="separate"/>
        </w:r>
        <w:r>
          <w:t>47</w:t>
        </w:r>
        <w:r>
          <w:fldChar w:fldCharType="end"/>
        </w:r>
      </w:hyperlink>
    </w:p>
    <w:p>
      <w:pPr>
        <w:pStyle w:val="TOC2"/>
        <w:tabs>
          <w:tab w:val="right" w:leader="dot" w:pos="8306"/>
        </w:tabs>
      </w:pPr>
      <w:hyperlink w:anchor="_Toc21624" w:history="1">
        <w:r>
          <w:rPr>
            <w:rFonts w:ascii="仿宋" w:eastAsia="仿宋" w:hAnsi="仿宋" w:cs="仿宋" w:hint="eastAsia"/>
            <w:lang w:eastAsia="zh-CN"/>
          </w:rPr>
          <w:t>(三)、进度安排注意事项</w:t>
        </w:r>
        <w:r>
          <w:tab/>
        </w:r>
        <w:r>
          <w:fldChar w:fldCharType="begin"/>
        </w:r>
        <w:r>
          <w:instrText xml:space="preserve"> PAGEREF _Toc21624 \h </w:instrText>
        </w:r>
        <w:r>
          <w:fldChar w:fldCharType="separate"/>
        </w:r>
        <w:r>
          <w:t>49</w:t>
        </w:r>
        <w:r>
          <w:fldChar w:fldCharType="end"/>
        </w:r>
      </w:hyperlink>
    </w:p>
    <w:p>
      <w:pPr>
        <w:pStyle w:val="TOC2"/>
        <w:tabs>
          <w:tab w:val="right" w:leader="dot" w:pos="8306"/>
        </w:tabs>
      </w:pPr>
      <w:hyperlink w:anchor="_Toc17329" w:history="1">
        <w:r>
          <w:rPr>
            <w:rFonts w:ascii="仿宋" w:eastAsia="仿宋" w:hAnsi="仿宋" w:cs="仿宋" w:hint="eastAsia"/>
            <w:lang w:eastAsia="zh-CN"/>
          </w:rPr>
          <w:t>(四)、人力资源配置</w:t>
        </w:r>
        <w:r>
          <w:tab/>
        </w:r>
        <w:r>
          <w:fldChar w:fldCharType="begin"/>
        </w:r>
        <w:r>
          <w:instrText xml:space="preserve"> PAGEREF _Toc17329 \h </w:instrText>
        </w:r>
        <w:r>
          <w:fldChar w:fldCharType="separate"/>
        </w:r>
        <w:r>
          <w:t>50</w:t>
        </w:r>
        <w:r>
          <w:fldChar w:fldCharType="end"/>
        </w:r>
      </w:hyperlink>
    </w:p>
    <w:p>
      <w:pPr>
        <w:pStyle w:val="TOC2"/>
        <w:tabs>
          <w:tab w:val="right" w:leader="dot" w:pos="8306"/>
        </w:tabs>
      </w:pPr>
      <w:hyperlink w:anchor="_Toc19376" w:history="1">
        <w:r>
          <w:rPr>
            <w:rFonts w:ascii="仿宋" w:eastAsia="仿宋" w:hAnsi="仿宋" w:cs="仿宋" w:hint="eastAsia"/>
            <w:lang w:eastAsia="zh-CN"/>
          </w:rPr>
          <w:t>(五)、员工培训</w:t>
        </w:r>
        <w:r>
          <w:tab/>
        </w:r>
        <w:r>
          <w:fldChar w:fldCharType="begin"/>
        </w:r>
        <w:r>
          <w:instrText xml:space="preserve"> PAGEREF _Toc19376 \h </w:instrText>
        </w:r>
        <w:r>
          <w:fldChar w:fldCharType="separate"/>
        </w:r>
        <w:r>
          <w:t>52</w:t>
        </w:r>
        <w:r>
          <w:fldChar w:fldCharType="end"/>
        </w:r>
      </w:hyperlink>
    </w:p>
    <w:p>
      <w:pPr>
        <w:pStyle w:val="TOC2"/>
        <w:tabs>
          <w:tab w:val="right" w:leader="dot" w:pos="8306"/>
        </w:tabs>
      </w:pPr>
      <w:hyperlink w:anchor="_Toc12517" w:history="1">
        <w:r>
          <w:rPr>
            <w:rFonts w:ascii="仿宋" w:eastAsia="仿宋" w:hAnsi="仿宋" w:cs="仿宋" w:hint="eastAsia"/>
            <w:lang w:eastAsia="zh-CN"/>
          </w:rPr>
          <w:t>(六)、项目实施保障</w:t>
        </w:r>
        <w:r>
          <w:tab/>
        </w:r>
        <w:r>
          <w:fldChar w:fldCharType="begin"/>
        </w:r>
        <w:r>
          <w:instrText xml:space="preserve"> PAGEREF _Toc12517 \h </w:instrText>
        </w:r>
        <w:r>
          <w:fldChar w:fldCharType="separate"/>
        </w:r>
        <w:r>
          <w:t>53</w:t>
        </w:r>
        <w:r>
          <w:fldChar w:fldCharType="end"/>
        </w:r>
      </w:hyperlink>
    </w:p>
    <w:p>
      <w:pPr>
        <w:pStyle w:val="TOC2"/>
        <w:tabs>
          <w:tab w:val="right" w:leader="dot" w:pos="8306"/>
        </w:tabs>
      </w:pPr>
      <w:hyperlink w:anchor="_Toc20253" w:history="1">
        <w:r>
          <w:rPr>
            <w:rFonts w:ascii="仿宋" w:eastAsia="仿宋" w:hAnsi="仿宋" w:cs="仿宋" w:hint="eastAsia"/>
            <w:lang w:eastAsia="zh-CN"/>
          </w:rPr>
          <w:t>(七)、安全规范管理</w:t>
        </w:r>
        <w:r>
          <w:tab/>
        </w:r>
        <w:r>
          <w:fldChar w:fldCharType="begin"/>
        </w:r>
        <w:r>
          <w:instrText xml:space="preserve"> PAGEREF _Toc20253 \h </w:instrText>
        </w:r>
        <w:r>
          <w:fldChar w:fldCharType="separate"/>
        </w:r>
        <w:r>
          <w:t>54</w:t>
        </w:r>
        <w:r>
          <w:fldChar w:fldCharType="end"/>
        </w:r>
      </w:hyperlink>
    </w:p>
    <w:p>
      <w:pPr>
        <w:pStyle w:val="TOC1"/>
        <w:tabs>
          <w:tab w:val="right" w:leader="dot" w:pos="8306"/>
        </w:tabs>
      </w:pPr>
      <w:hyperlink w:anchor="_Toc31388" w:history="1">
        <w:r>
          <w:rPr>
            <w:rFonts w:ascii="仿宋" w:eastAsia="仿宋" w:hAnsi="仿宋" w:cs="仿宋" w:hint="eastAsia"/>
            <w:lang w:eastAsia="zh-CN"/>
          </w:rPr>
          <w:t>十三、创新驱动与持续发展</w:t>
        </w:r>
        <w:r>
          <w:tab/>
        </w:r>
        <w:r>
          <w:fldChar w:fldCharType="begin"/>
        </w:r>
        <w:r>
          <w:instrText xml:space="preserve"> PAGEREF _Toc31388 \h </w:instrText>
        </w:r>
        <w:r>
          <w:fldChar w:fldCharType="separate"/>
        </w:r>
        <w:r>
          <w:t>55</w:t>
        </w:r>
        <w:r>
          <w:fldChar w:fldCharType="end"/>
        </w:r>
      </w:hyperlink>
    </w:p>
    <w:p>
      <w:pPr>
        <w:pStyle w:val="TOC2"/>
        <w:tabs>
          <w:tab w:val="right" w:leader="dot" w:pos="8306"/>
        </w:tabs>
      </w:pPr>
      <w:hyperlink w:anchor="_Toc22168" w:history="1">
        <w:r>
          <w:rPr>
            <w:rFonts w:ascii="仿宋" w:eastAsia="仿宋" w:hAnsi="仿宋" w:cs="仿宋" w:hint="eastAsia"/>
            <w:lang w:eastAsia="zh-CN"/>
          </w:rPr>
          <w:t>(一)、创新驱动战略实施</w:t>
        </w:r>
        <w:r>
          <w:tab/>
        </w:r>
        <w:r>
          <w:fldChar w:fldCharType="begin"/>
        </w:r>
        <w:r>
          <w:instrText xml:space="preserve"> PAGEREF _Toc22168 \h </w:instrText>
        </w:r>
        <w:r>
          <w:fldChar w:fldCharType="separate"/>
        </w:r>
        <w:r>
          <w:t>55</w:t>
        </w:r>
        <w:r>
          <w:fldChar w:fldCharType="end"/>
        </w:r>
      </w:hyperlink>
    </w:p>
    <w:p>
      <w:pPr>
        <w:pStyle w:val="TOC2"/>
        <w:tabs>
          <w:tab w:val="right" w:leader="dot" w:pos="8306"/>
        </w:tabs>
      </w:pPr>
      <w:hyperlink w:anchor="_Toc5225" w:history="1">
        <w:r>
          <w:rPr>
            <w:rFonts w:ascii="仿宋" w:eastAsia="仿宋" w:hAnsi="仿宋" w:cs="仿宋" w:hint="eastAsia"/>
            <w:lang w:eastAsia="zh-CN"/>
          </w:rPr>
          <w:t>(二)、持续发展路径探索</w:t>
        </w:r>
        <w:r>
          <w:tab/>
        </w:r>
        <w:r>
          <w:fldChar w:fldCharType="begin"/>
        </w:r>
        <w:r>
          <w:instrText xml:space="preserve"> PAGEREF _Toc5225 \h </w:instrText>
        </w:r>
        <w:r>
          <w:fldChar w:fldCharType="separate"/>
        </w:r>
        <w:r>
          <w:t>57</w:t>
        </w:r>
        <w:r>
          <w:fldChar w:fldCharType="end"/>
        </w:r>
      </w:hyperlink>
    </w:p>
    <w:p>
      <w:pPr>
        <w:pStyle w:val="TOC1"/>
        <w:tabs>
          <w:tab w:val="right" w:leader="dot" w:pos="8306"/>
        </w:tabs>
      </w:pPr>
      <w:hyperlink w:anchor="_Toc24092" w:history="1">
        <w:r>
          <w:rPr>
            <w:rFonts w:ascii="仿宋" w:eastAsia="仿宋" w:hAnsi="仿宋" w:cs="仿宋" w:hint="eastAsia"/>
            <w:lang w:eastAsia="zh-CN"/>
          </w:rPr>
          <w:t>十四、知识产权管理与保护</w:t>
        </w:r>
        <w:r>
          <w:tab/>
        </w:r>
        <w:r>
          <w:fldChar w:fldCharType="begin"/>
        </w:r>
        <w:r>
          <w:instrText xml:space="preserve"> PAGEREF _Toc24092 \h </w:instrText>
        </w:r>
        <w:r>
          <w:fldChar w:fldCharType="separate"/>
        </w:r>
        <w:r>
          <w:t>61</w:t>
        </w:r>
        <w:r>
          <w:fldChar w:fldCharType="end"/>
        </w:r>
      </w:hyperlink>
    </w:p>
    <w:p>
      <w:pPr>
        <w:pStyle w:val="TOC2"/>
        <w:tabs>
          <w:tab w:val="right" w:leader="dot" w:pos="8306"/>
        </w:tabs>
      </w:pPr>
      <w:hyperlink w:anchor="_Toc20032" w:history="1">
        <w:r>
          <w:rPr>
            <w:rFonts w:ascii="仿宋" w:eastAsia="仿宋" w:hAnsi="仿宋" w:cs="仿宋" w:hint="eastAsia"/>
            <w:lang w:eastAsia="zh-CN"/>
          </w:rPr>
          <w:t>(一)、知识产权管理体系建设</w:t>
        </w:r>
        <w:r>
          <w:tab/>
        </w:r>
        <w:r>
          <w:fldChar w:fldCharType="begin"/>
        </w:r>
        <w:r>
          <w:instrText xml:space="preserve"> PAGEREF _Toc20032 \h </w:instrText>
        </w:r>
        <w:r>
          <w:fldChar w:fldCharType="separate"/>
        </w:r>
        <w:r>
          <w:t>61</w:t>
        </w:r>
        <w:r>
          <w:fldChar w:fldCharType="end"/>
        </w:r>
      </w:hyperlink>
    </w:p>
    <w:p>
      <w:pPr>
        <w:pStyle w:val="TOC2"/>
        <w:tabs>
          <w:tab w:val="right" w:leader="dot" w:pos="8306"/>
        </w:tabs>
      </w:pPr>
      <w:hyperlink w:anchor="_Toc21001" w:history="1">
        <w:r>
          <w:rPr>
            <w:rFonts w:ascii="仿宋" w:eastAsia="仿宋" w:hAnsi="仿宋" w:cs="仿宋" w:hint="eastAsia"/>
            <w:lang w:eastAsia="zh-CN"/>
          </w:rPr>
          <w:t>(二)、知识产权保护措施</w:t>
        </w:r>
        <w:r>
          <w:tab/>
        </w:r>
        <w:r>
          <w:fldChar w:fldCharType="begin"/>
        </w:r>
        <w:r>
          <w:instrText xml:space="preserve"> PAGEREF _Toc21001 \h </w:instrText>
        </w:r>
        <w:r>
          <w:fldChar w:fldCharType="separate"/>
        </w:r>
        <w:r>
          <w:t>61</w:t>
        </w:r>
        <w:r>
          <w:fldChar w:fldCharType="end"/>
        </w:r>
      </w:hyperlink>
    </w:p>
    <w:p>
      <w:pPr>
        <w:pStyle w:val="TOC1"/>
        <w:tabs>
          <w:tab w:val="right" w:leader="dot" w:pos="8306"/>
        </w:tabs>
      </w:pPr>
      <w:hyperlink w:anchor="_Toc22078" w:history="1">
        <w:r>
          <w:rPr>
            <w:rFonts w:ascii="仿宋" w:eastAsia="仿宋" w:hAnsi="仿宋" w:cs="仿宋" w:hint="eastAsia"/>
            <w:lang w:eastAsia="zh-CN"/>
          </w:rPr>
          <w:t>十五、企业合规与伦理</w:t>
        </w:r>
        <w:r>
          <w:tab/>
        </w:r>
        <w:r>
          <w:fldChar w:fldCharType="begin"/>
        </w:r>
        <w:r>
          <w:instrText xml:space="preserve"> PAGEREF _Toc22078 \h </w:instrText>
        </w:r>
        <w:r>
          <w:fldChar w:fldCharType="separate"/>
        </w:r>
        <w:r>
          <w:t>63</w:t>
        </w:r>
        <w:r>
          <w:fldChar w:fldCharType="end"/>
        </w:r>
      </w:hyperlink>
    </w:p>
    <w:p>
      <w:pPr>
        <w:pStyle w:val="TOC2"/>
        <w:tabs>
          <w:tab w:val="right" w:leader="dot" w:pos="8306"/>
        </w:tabs>
      </w:pPr>
      <w:hyperlink w:anchor="_Toc13919" w:history="1">
        <w:r>
          <w:rPr>
            <w:rFonts w:ascii="仿宋" w:eastAsia="仿宋" w:hAnsi="仿宋" w:cs="仿宋" w:hint="eastAsia"/>
            <w:lang w:eastAsia="zh-CN"/>
          </w:rPr>
          <w:t>(一)、合规政策与程序</w:t>
        </w:r>
        <w:r>
          <w:tab/>
        </w:r>
        <w:r>
          <w:fldChar w:fldCharType="begin"/>
        </w:r>
        <w:r>
          <w:instrText xml:space="preserve"> PAGEREF _Toc13919 \h </w:instrText>
        </w:r>
        <w:r>
          <w:fldChar w:fldCharType="separate"/>
        </w:r>
        <w:r>
          <w:t>63</w:t>
        </w:r>
        <w:r>
          <w:fldChar w:fldCharType="end"/>
        </w:r>
      </w:hyperlink>
    </w:p>
    <w:p>
      <w:pPr>
        <w:pStyle w:val="TOC2"/>
        <w:tabs>
          <w:tab w:val="right" w:leader="dot" w:pos="8306"/>
        </w:tabs>
      </w:pPr>
      <w:hyperlink w:anchor="_Toc15726" w:history="1">
        <w:r>
          <w:rPr>
            <w:rFonts w:ascii="仿宋" w:eastAsia="仿宋" w:hAnsi="仿宋" w:cs="仿宋" w:hint="eastAsia"/>
            <w:lang w:eastAsia="zh-CN"/>
          </w:rPr>
          <w:t>(二)、伦理规范与培训</w:t>
        </w:r>
        <w:r>
          <w:tab/>
        </w:r>
        <w:r>
          <w:fldChar w:fldCharType="begin"/>
        </w:r>
        <w:r>
          <w:instrText xml:space="preserve"> PAGEREF _Toc15726 \h </w:instrText>
        </w:r>
        <w:r>
          <w:fldChar w:fldCharType="separate"/>
        </w:r>
        <w:r>
          <w:t>64</w:t>
        </w:r>
        <w:r>
          <w:fldChar w:fldCharType="end"/>
        </w:r>
      </w:hyperlink>
    </w:p>
    <w:p>
      <w:pPr>
        <w:pStyle w:val="TOC2"/>
        <w:tabs>
          <w:tab w:val="right" w:leader="dot" w:pos="8306"/>
        </w:tabs>
      </w:pPr>
      <w:hyperlink w:anchor="_Toc10463" w:history="1">
        <w:r>
          <w:rPr>
            <w:rFonts w:ascii="仿宋" w:eastAsia="仿宋" w:hAnsi="仿宋" w:cs="仿宋" w:hint="eastAsia"/>
            <w:lang w:eastAsia="zh-CN"/>
          </w:rPr>
          <w:t>(三)、合规风险评估</w:t>
        </w:r>
        <w:r>
          <w:tab/>
        </w:r>
        <w:r>
          <w:fldChar w:fldCharType="begin"/>
        </w:r>
        <w:r>
          <w:instrText xml:space="preserve"> PAGEREF _Toc10463 \h </w:instrText>
        </w:r>
        <w:r>
          <w:fldChar w:fldCharType="separate"/>
        </w:r>
        <w:r>
          <w:t>65</w:t>
        </w:r>
        <w:r>
          <w:fldChar w:fldCharType="end"/>
        </w:r>
      </w:hyperlink>
    </w:p>
    <w:p>
      <w:pPr>
        <w:pStyle w:val="TOC2"/>
        <w:tabs>
          <w:tab w:val="right" w:leader="dot" w:pos="8306"/>
        </w:tabs>
      </w:pPr>
      <w:hyperlink w:anchor="_Toc16356" w:history="1">
        <w:r>
          <w:rPr>
            <w:rFonts w:ascii="仿宋" w:eastAsia="仿宋" w:hAnsi="仿宋" w:cs="仿宋" w:hint="eastAsia"/>
            <w:lang w:eastAsia="zh-CN"/>
          </w:rPr>
          <w:t>(四)、合规监督与执行</w:t>
        </w:r>
        <w:r>
          <w:tab/>
        </w:r>
        <w:r>
          <w:fldChar w:fldCharType="begin"/>
        </w:r>
        <w:r>
          <w:instrText xml:space="preserve"> PAGEREF _Toc16356 \h </w:instrText>
        </w:r>
        <w:r>
          <w:fldChar w:fldCharType="separate"/>
        </w:r>
        <w:r>
          <w:t>67</w:t>
        </w:r>
        <w:r>
          <w:fldChar w:fldCharType="end"/>
        </w:r>
      </w:hyperlink>
    </w:p>
    <w:p>
      <w:pPr>
        <w:pStyle w:val="TOC1"/>
        <w:tabs>
          <w:tab w:val="right" w:leader="dot" w:pos="8306"/>
        </w:tabs>
      </w:pPr>
      <w:hyperlink w:anchor="_Toc7483" w:history="1">
        <w:r>
          <w:rPr>
            <w:rFonts w:ascii="仿宋" w:eastAsia="仿宋" w:hAnsi="仿宋" w:cs="仿宋" w:hint="eastAsia"/>
            <w:lang w:eastAsia="zh-CN"/>
          </w:rPr>
          <w:t>十六、产业协同与集群发展</w:t>
        </w:r>
        <w:r>
          <w:tab/>
        </w:r>
        <w:r>
          <w:fldChar w:fldCharType="begin"/>
        </w:r>
        <w:r>
          <w:instrText xml:space="preserve"> PAGEREF _Toc7483 \h </w:instrText>
        </w:r>
        <w:r>
          <w:fldChar w:fldCharType="separate"/>
        </w:r>
        <w:r>
          <w:t>67</w:t>
        </w:r>
        <w:r>
          <w:fldChar w:fldCharType="end"/>
        </w:r>
      </w:hyperlink>
    </w:p>
    <w:p>
      <w:pPr>
        <w:pStyle w:val="TOC2"/>
        <w:tabs>
          <w:tab w:val="right" w:leader="dot" w:pos="8306"/>
        </w:tabs>
      </w:pPr>
      <w:hyperlink w:anchor="_Toc21172" w:history="1">
        <w:r>
          <w:rPr>
            <w:rFonts w:ascii="仿宋" w:eastAsia="仿宋" w:hAnsi="仿宋" w:cs="仿宋" w:hint="eastAsia"/>
            <w:lang w:eastAsia="zh-CN"/>
          </w:rPr>
          <w:t>(一)、产业协同机制建设</w:t>
        </w:r>
        <w:r>
          <w:tab/>
        </w:r>
        <w:r>
          <w:fldChar w:fldCharType="begin"/>
        </w:r>
        <w:r>
          <w:instrText xml:space="preserve"> PAGEREF _Toc21172 \h </w:instrText>
        </w:r>
        <w:r>
          <w:fldChar w:fldCharType="separate"/>
        </w:r>
        <w:r>
          <w:t>67</w:t>
        </w:r>
        <w:r>
          <w:fldChar w:fldCharType="end"/>
        </w:r>
      </w:hyperlink>
    </w:p>
    <w:p>
      <w:pPr>
        <w:pStyle w:val="TOC2"/>
        <w:tabs>
          <w:tab w:val="right" w:leader="dot" w:pos="8306"/>
        </w:tabs>
      </w:pPr>
      <w:hyperlink w:anchor="_Toc27578" w:history="1">
        <w:r>
          <w:rPr>
            <w:rFonts w:ascii="仿宋" w:eastAsia="仿宋" w:hAnsi="仿宋" w:cs="仿宋" w:hint="eastAsia"/>
            <w:lang w:eastAsia="zh-CN"/>
          </w:rPr>
          <w:t>(二)、产业集群培育与发展</w:t>
        </w:r>
        <w:r>
          <w:tab/>
        </w:r>
        <w:r>
          <w:fldChar w:fldCharType="begin"/>
        </w:r>
        <w:r>
          <w:instrText xml:space="preserve"> PAGEREF _Toc27578 \h </w:instrText>
        </w:r>
        <w:r>
          <w:fldChar w:fldCharType="separate"/>
        </w:r>
        <w:r>
          <w:t>68</w:t>
        </w:r>
        <w:r>
          <w:fldChar w:fldCharType="end"/>
        </w:r>
      </w:hyperlink>
    </w:p>
    <w:p>
      <w:pPr>
        <w:pStyle w:val="TOC1"/>
        <w:tabs>
          <w:tab w:val="right" w:leader="dot" w:pos="8306"/>
        </w:tabs>
      </w:pPr>
      <w:hyperlink w:anchor="_Toc20103" w:history="1">
        <w:r>
          <w:rPr>
            <w:rFonts w:ascii="仿宋" w:eastAsia="仿宋" w:hAnsi="仿宋" w:cs="仿宋" w:hint="eastAsia"/>
            <w:lang w:eastAsia="zh-CN"/>
          </w:rPr>
          <w:t>十七、法律法规与政策遵循</w:t>
        </w:r>
        <w:r>
          <w:tab/>
        </w:r>
        <w:r>
          <w:fldChar w:fldCharType="begin"/>
        </w:r>
        <w:r>
          <w:instrText xml:space="preserve"> PAGEREF _Toc20103 \h </w:instrText>
        </w:r>
        <w:r>
          <w:fldChar w:fldCharType="separate"/>
        </w:r>
        <w:r>
          <w:t>69</w:t>
        </w:r>
        <w:r>
          <w:fldChar w:fldCharType="end"/>
        </w:r>
      </w:hyperlink>
    </w:p>
    <w:p>
      <w:pPr>
        <w:pStyle w:val="TOC2"/>
        <w:tabs>
          <w:tab w:val="right" w:leader="dot" w:pos="8306"/>
        </w:tabs>
      </w:pPr>
      <w:hyperlink w:anchor="_Toc19957" w:history="1">
        <w:r>
          <w:rPr>
            <w:rFonts w:ascii="仿宋" w:eastAsia="仿宋" w:hAnsi="仿宋" w:cs="仿宋" w:hint="eastAsia"/>
            <w:lang w:eastAsia="zh-CN"/>
          </w:rPr>
          <w:t>(一)、法律法规遵守</w:t>
        </w:r>
        <w:r>
          <w:tab/>
        </w:r>
        <w:r>
          <w:fldChar w:fldCharType="begin"/>
        </w:r>
        <w:r>
          <w:instrText xml:space="preserve"> PAGEREF _Toc19957 \h </w:instrText>
        </w:r>
        <w:r>
          <w:fldChar w:fldCharType="separate"/>
        </w:r>
        <w:r>
          <w:t>69</w:t>
        </w:r>
        <w:r>
          <w:fldChar w:fldCharType="end"/>
        </w:r>
      </w:hyperlink>
    </w:p>
    <w:p>
      <w:pPr>
        <w:pStyle w:val="TOC2"/>
        <w:tabs>
          <w:tab w:val="right" w:leader="dot" w:pos="8306"/>
        </w:tabs>
      </w:pPr>
      <w:hyperlink w:anchor="_Toc982" w:history="1">
        <w:r>
          <w:rPr>
            <w:rFonts w:ascii="仿宋" w:eastAsia="仿宋" w:hAnsi="仿宋" w:cs="仿宋" w:hint="eastAsia"/>
            <w:lang w:eastAsia="zh-CN"/>
          </w:rPr>
          <w:t>(二)、政策导向与利用</w:t>
        </w:r>
        <w:r>
          <w:tab/>
        </w:r>
        <w:r>
          <w:fldChar w:fldCharType="begin"/>
        </w:r>
        <w:r>
          <w:instrText xml:space="preserve"> PAGEREF _Toc982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4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44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整形机构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30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7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662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整形机构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整形机构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859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在全球经济快速发展和科技日新月异的今天，市场对创新技术和环保解决方案的需求日益增长。整形机构项目恰好聚焦于这一趋势，提供涵盖人工智能、大数据分析和可持续能源等领域的高效、先进产品和服务。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整形机构项目在其专注的领域内，特别是在人工智能和数据科学方面，有望推动显著的技术革新。项目的研发活动不仅有望孕育出改变行业运作方式的新技术，还可能在长远中影响整个技术生态系统。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整形机构项目还致力于提升当地居民的技能和就业能力，通过与当地教育机构合作提供培训和教育机会，从而提高社区整体的生活水平和社会福祉。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整形机构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687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整形机构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整形机构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269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852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整形机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整形机构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整形机构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整形机构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https://d.book118.com/448074031110006025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0044B7"/>
    <w:rsid w:val="3B0044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7403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2023-12-26T09:09:00Z</dcterms:created>
  <dcterms:modified xsi:type="dcterms:W3CDTF">2023-12-26T09:09:54Z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A694E42B78F2492BBD6E3F264D81FF07_11</vt:lpwstr>
  </property>
  <property fmtid="{D5CDD505-2E9C-101B-9397-08002B2CF9AE}" pid="3" name="KSOProductBuildVer">
    <vt:lpwstr>2052-12.1.0.16120</vt:lpwstr>
  </property>
</Properties>
</file>