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D746C" w:rsidP="007D746C" w14:paraId="343FDA3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D746C">
        <w:rPr>
          <w:rFonts w:ascii="华文中宋" w:eastAsia="华文中宋" w:hAnsi="华文中宋"/>
          <w:b/>
          <w:sz w:val="30"/>
        </w:rPr>
        <w:t>2024</w:t>
      </w:r>
      <w:r w:rsidRPr="007D746C">
        <w:rPr>
          <w:rFonts w:ascii="华文中宋" w:eastAsia="华文中宋" w:hAnsi="华文中宋"/>
          <w:b/>
          <w:sz w:val="30"/>
        </w:rPr>
        <w:t>四川省首都医科大学附属北京安贞医院南充医院（南充市中心医院）招聘</w:t>
      </w:r>
      <w:r w:rsidRPr="007D746C">
        <w:rPr>
          <w:rFonts w:ascii="华文中宋" w:eastAsia="华文中宋" w:hAnsi="华文中宋"/>
          <w:b/>
          <w:sz w:val="30"/>
        </w:rPr>
        <w:t>2</w:t>
      </w:r>
      <w:r w:rsidRPr="007D746C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10A3D0D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78FA5EA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5CDCEBB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管理大师德鲁克提出了一种现代管理方法，即目标管理，他认为，目标不仅是管理者下达的，而且要得到被管理者的认同，只有这样，有难度的工作才不会被员工所拒绝和回避。</w:t>
      </w:r>
    </w:p>
    <w:p w:rsidR="00090F29" w14:paraId="224C4A2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这句话表达的意思是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3C5EFF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、德鲁克提出目标管理方法</w:t>
      </w:r>
    </w:p>
    <w:p w:rsidR="00090F29" w14:paraId="3B92E3B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、目标由管理者确定</w:t>
      </w:r>
    </w:p>
    <w:p w:rsidR="00090F29" w14:paraId="0D36C44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、管理者与被管理者应共同商定目标</w:t>
      </w:r>
    </w:p>
    <w:p w:rsidR="00090F29" w14:paraId="0915187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、工作不应有难度，否则员工会拒绝</w:t>
      </w:r>
    </w:p>
    <w:p w:rsidR="00090F29" w14:paraId="0957341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7176210E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项与原文的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目标</w:t>
      </w:r>
      <w:r w:rsidRPr="00090F29">
        <w:rPr>
          <w:rFonts w:ascii="微软雅黑" w:eastAsia="微软雅黑" w:cs="微软雅黑"/>
          <w:szCs w:val="14"/>
        </w:rPr>
        <w:t>……</w:t>
      </w:r>
      <w:r w:rsidRPr="00090F29">
        <w:rPr>
          <w:rFonts w:ascii="微软雅黑" w:eastAsia="微软雅黑" w:cs="微软雅黑"/>
          <w:szCs w:val="14"/>
        </w:rPr>
        <w:t>要得到被管理者的认同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不符，排除</w:t>
      </w:r>
      <w:r w:rsidRPr="00090F29">
        <w:rPr>
          <w:rFonts w:ascii="微软雅黑" w:eastAsia="微软雅黑" w:cs="微软雅黑"/>
          <w:szCs w:val="14"/>
        </w:rPr>
        <w:t>;D</w:t>
      </w:r>
      <w:r w:rsidRPr="00090F29">
        <w:rPr>
          <w:rFonts w:ascii="微软雅黑" w:eastAsia="微软雅黑" w:cs="微软雅黑"/>
          <w:szCs w:val="14"/>
        </w:rPr>
        <w:t>项与原文的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有难度的工作才不会被员工所拒绝和回避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不符，排除</w:t>
      </w:r>
      <w:r w:rsidRPr="00090F29">
        <w:rPr>
          <w:rFonts w:ascii="微软雅黑" w:eastAsia="微软雅黑" w:cs="微软雅黑"/>
          <w:szCs w:val="14"/>
        </w:rPr>
        <w:t>;A</w:t>
      </w:r>
      <w:r w:rsidRPr="00090F29">
        <w:rPr>
          <w:rFonts w:ascii="微软雅黑" w:eastAsia="微软雅黑" w:cs="微软雅黑"/>
          <w:szCs w:val="14"/>
        </w:rPr>
        <w:t>项虽符合原文，但原文主要阐述的是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目标管理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的含义，而非谁提出的目标管理。故选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BDF19F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在中国传统建筑中，古典园林是独树一帜的。中国园林众多，被称为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万园之园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8F3C03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、圆明园</w:t>
      </w:r>
    </w:p>
    <w:p w:rsidR="00090F29" w14:paraId="5A21F39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、颐和园</w:t>
      </w:r>
    </w:p>
    <w:p w:rsidR="00090F29" w14:paraId="638BD4F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、拙政园</w:t>
      </w:r>
    </w:p>
    <w:p w:rsidR="00090F29" w14:paraId="0676803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、清晖园</w:t>
      </w:r>
    </w:p>
    <w:p w:rsidR="00090F29" w14:paraId="0B20BDE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02231D0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正确，圆明园是清代大型皇家园林，坐落在北京西郊海淀，与颐和园紧相毗邻。它在继承北方园林传统的基础上广泛汲取江南园林的精华，成为一座具有极高艺术水平的大型人工山水园，除具有独创形式的庭园建筑外，长春园中还有海晏堂、远瀛观等西洋风格的建筑群，园中还藏有极为丰富的图书字画、文物珍宝，艺术价值甚高，被誉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万园之园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项错误，颐和园是清朝时期皇家园林，前身为清漪园，坐落在北京西郊，是我国现存最完整、规模最大的皇家园林。颐和园原是金、元代为帝王的行宫和花园，明代在此建圆静寺，清乾隆十五年</w:t>
      </w:r>
      <w:r w:rsidRPr="00090F29">
        <w:rPr>
          <w:rFonts w:ascii="微软雅黑" w:eastAsia="微软雅黑" w:cs="微软雅黑"/>
          <w:szCs w:val="14"/>
        </w:rPr>
        <w:t>(1750</w:t>
      </w:r>
      <w:r w:rsidRPr="00090F29">
        <w:rPr>
          <w:rFonts w:ascii="微软雅黑" w:eastAsia="微软雅黑" w:cs="微软雅黑"/>
          <w:szCs w:val="14"/>
        </w:rPr>
        <w:t>年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易名清漪园，光绪十四年</w:t>
      </w:r>
      <w:r w:rsidRPr="00090F29">
        <w:rPr>
          <w:rFonts w:ascii="微软雅黑" w:eastAsia="微软雅黑" w:cs="微软雅黑"/>
          <w:szCs w:val="14"/>
        </w:rPr>
        <w:t>(1888</w:t>
      </w:r>
      <w:r w:rsidRPr="00090F29">
        <w:rPr>
          <w:rFonts w:ascii="微软雅黑" w:eastAsia="微软雅黑" w:cs="微软雅黑"/>
          <w:szCs w:val="14"/>
        </w:rPr>
        <w:t>年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重建后改称颐和园。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项错误，拙政园是江南园林的典型代表，始建于明朝正德年间，位于江苏苏州娄门内东北街，是明御史王献臣的私家园林。拙政园与北京颐和园、承德避暑山庄、苏州留园一起被誉为中国四大名园。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项错误，清晖园位于佛山市，是始建于明代的岭南园林建筑，与东莞可园、佛山梁园、番禺余荫山房合称粤中四大名园。故选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81DF0B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加大人力资源培育力度，更加注重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FA8350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、人力资源培养制度的完善</w:t>
      </w:r>
    </w:p>
    <w:p w:rsidR="00090F29" w14:paraId="0308611C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、调动和保护人的积极性</w:t>
      </w:r>
    </w:p>
    <w:p w:rsidR="00090F29" w14:paraId="73822EC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、建立人才数据库</w:t>
      </w:r>
    </w:p>
    <w:p w:rsidR="00090F29" w14:paraId="6449B70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、拓展人才生长空间</w:t>
      </w:r>
    </w:p>
    <w:p w:rsidR="00090F29" w14:paraId="7AFF689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335BB1D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加大人力资源培育力度，更加注重调动和保护人的积极性。故选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FC3127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《周易</w:t>
      </w:r>
      <w:r w:rsidRPr="00090F29">
        <w:rPr>
          <w:rFonts w:ascii="微软雅黑" w:eastAsia="微软雅黑" w:cs="微软雅黑"/>
          <w:szCs w:val="14"/>
        </w:rPr>
        <w:t>·</w:t>
      </w:r>
      <w:r w:rsidRPr="00090F29">
        <w:rPr>
          <w:rFonts w:ascii="微软雅黑" w:eastAsia="微软雅黑" w:cs="微软雅黑"/>
          <w:szCs w:val="14"/>
        </w:rPr>
        <w:t>系辞上》中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二人同心，其利断金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同心之言，其臭如兰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所描述的关系是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9A885B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、朋友</w:t>
      </w:r>
    </w:p>
    <w:p w:rsidR="00090F29" w14:paraId="311ED4E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、父子</w:t>
      </w:r>
    </w:p>
    <w:p w:rsidR="00090F29" w14:paraId="06DACC2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、夫妻</w:t>
      </w:r>
    </w:p>
    <w:p w:rsidR="00090F29" w14:paraId="12D6E86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、兄弟</w:t>
      </w:r>
    </w:p>
    <w:p w:rsidR="00090F29" w14:paraId="599DC6E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14E35FF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项正确，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二人同心，其利断金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，比喻只要两个人一条心，就能发挥很大的力量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同心之言，其臭如兰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，比喻同心同德的人发表一致的意见，说服力强，人们就像嗅到芬芳的兰花香味，容易接受。整句话强调的是朋友交情深厚，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义结金兰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由此而来。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项错误，古代形容父子常用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有其父必有其子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，出自《孔从子</w:t>
      </w:r>
      <w:r w:rsidRPr="00090F29">
        <w:rPr>
          <w:rFonts w:ascii="微软雅黑" w:eastAsia="微软雅黑" w:cs="微软雅黑"/>
          <w:szCs w:val="14"/>
        </w:rPr>
        <w:t>·</w:t>
      </w:r>
      <w:r w:rsidRPr="00090F29">
        <w:rPr>
          <w:rFonts w:ascii="微软雅黑" w:eastAsia="微软雅黑" w:cs="微软雅黑"/>
          <w:szCs w:val="14"/>
        </w:rPr>
        <w:t>居卫》。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项错误，古代形容夫妻间关系好常用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秦晋之好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鸾凤和鸣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等。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项错误，古代形容兄弟之间情谊常用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情同手足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八拜之交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等。故选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https://d.book118.com/448076002136006033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46C" w:rsidP="00FE4CB5" w14:paraId="1054B9E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746C" w14:paraId="48638C0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46C" w:rsidP="00FE4CB5" w14:paraId="1D6D6010" w14:textId="7E4C99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D746C" w14:paraId="5891BA5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46C" w14:paraId="3A7CD22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46C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746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46C" w:rsidP="00FE4CB5" w14:textId="7E4C99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D746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46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46C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746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46C" w:rsidP="00FE4CB5" w14:textId="7E4C99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D746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46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46C" w14:paraId="4F1FAE8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46C" w14:paraId="1C3FA91F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46C" w14:paraId="1392060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46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46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46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46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46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46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7D746C"/>
    <w:rsid w:val="00A77B3E"/>
    <w:rsid w:val="00CA2A55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69E244A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7D746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D746C"/>
    <w:rPr>
      <w:sz w:val="18"/>
      <w:szCs w:val="18"/>
    </w:rPr>
  </w:style>
  <w:style w:type="paragraph" w:styleId="Footer">
    <w:name w:val="footer"/>
    <w:basedOn w:val="Normal"/>
    <w:link w:val="a0"/>
    <w:rsid w:val="007D746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D746C"/>
    <w:rPr>
      <w:sz w:val="18"/>
      <w:szCs w:val="18"/>
    </w:rPr>
  </w:style>
  <w:style w:type="character" w:styleId="PageNumber">
    <w:name w:val="page number"/>
    <w:basedOn w:val="DefaultParagraphFont"/>
    <w:rsid w:val="007D74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48076002136006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3768</Words>
  <Characters>21480</Characters>
  <Application>Microsoft Office Word</Application>
  <DocSecurity>0</DocSecurity>
  <Lines>179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2024-02-03T08:55:00Z</dcterms:created>
  <dcterms:modified xsi:type="dcterms:W3CDTF">2024-02-03T08:55:00Z</dcterms:modified>
</cp:coreProperties>
</file>