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护肤膏霜项目规划设计方案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95" w:history="1">
        <w:r>
          <w:rPr>
            <w:rFonts w:ascii="仿宋" w:eastAsia="仿宋" w:hAnsi="仿宋" w:cs="仿宋" w:hint="eastAsia"/>
            <w:lang w:eastAsia="zh-CN"/>
          </w:rPr>
          <w:t>前言</w:t>
        </w:r>
        <w:r>
          <w:tab/>
        </w:r>
        <w:r>
          <w:fldChar w:fldCharType="begin"/>
        </w:r>
        <w:r>
          <w:instrText xml:space="preserve"> PAGEREF _Toc24995 \h </w:instrText>
        </w:r>
        <w:r>
          <w:fldChar w:fldCharType="separate"/>
        </w:r>
        <w:r>
          <w:t>3</w:t>
        </w:r>
        <w:r>
          <w:fldChar w:fldCharType="end"/>
        </w:r>
      </w:hyperlink>
    </w:p>
    <w:p>
      <w:pPr>
        <w:pStyle w:val="TOC1"/>
        <w:tabs>
          <w:tab w:val="right" w:leader="dot" w:pos="8306"/>
        </w:tabs>
      </w:pPr>
      <w:hyperlink w:anchor="_Toc2253" w:history="1">
        <w:r>
          <w:rPr>
            <w:rFonts w:ascii="仿宋" w:eastAsia="仿宋" w:hAnsi="仿宋" w:cs="仿宋" w:hint="eastAsia"/>
            <w:lang w:eastAsia="zh-CN"/>
          </w:rPr>
          <w:t>一、护肤膏霜项目危机管理</w:t>
        </w:r>
        <w:r>
          <w:tab/>
        </w:r>
        <w:r>
          <w:fldChar w:fldCharType="begin"/>
        </w:r>
        <w:r>
          <w:instrText xml:space="preserve"> PAGEREF _Toc2253 \h </w:instrText>
        </w:r>
        <w:r>
          <w:fldChar w:fldCharType="separate"/>
        </w:r>
        <w:r>
          <w:t>3</w:t>
        </w:r>
        <w:r>
          <w:fldChar w:fldCharType="end"/>
        </w:r>
      </w:hyperlink>
    </w:p>
    <w:p>
      <w:pPr>
        <w:pStyle w:val="TOC2"/>
        <w:tabs>
          <w:tab w:val="right" w:leader="dot" w:pos="8306"/>
        </w:tabs>
      </w:pPr>
      <w:hyperlink w:anchor="_Toc4558" w:history="1">
        <w:r>
          <w:rPr>
            <w:rFonts w:ascii="仿宋" w:eastAsia="仿宋" w:hAnsi="仿宋" w:cs="仿宋" w:hint="eastAsia"/>
            <w:lang w:eastAsia="zh-CN"/>
          </w:rPr>
          <w:t>(一)、危机预警与识别</w:t>
        </w:r>
        <w:r>
          <w:tab/>
        </w:r>
        <w:r>
          <w:fldChar w:fldCharType="begin"/>
        </w:r>
        <w:r>
          <w:instrText xml:space="preserve"> PAGEREF _Toc4558 \h </w:instrText>
        </w:r>
        <w:r>
          <w:fldChar w:fldCharType="separate"/>
        </w:r>
        <w:r>
          <w:t>3</w:t>
        </w:r>
        <w:r>
          <w:fldChar w:fldCharType="end"/>
        </w:r>
      </w:hyperlink>
    </w:p>
    <w:p>
      <w:pPr>
        <w:pStyle w:val="TOC2"/>
        <w:tabs>
          <w:tab w:val="right" w:leader="dot" w:pos="8306"/>
        </w:tabs>
      </w:pPr>
      <w:hyperlink w:anchor="_Toc19517" w:history="1">
        <w:r>
          <w:rPr>
            <w:rFonts w:ascii="仿宋" w:eastAsia="仿宋" w:hAnsi="仿宋" w:cs="仿宋" w:hint="eastAsia"/>
            <w:lang w:eastAsia="zh-CN"/>
          </w:rPr>
          <w:t>(二)、危机应对与恢复</w:t>
        </w:r>
        <w:r>
          <w:tab/>
        </w:r>
        <w:r>
          <w:fldChar w:fldCharType="begin"/>
        </w:r>
        <w:r>
          <w:instrText xml:space="preserve"> PAGEREF _Toc19517 \h </w:instrText>
        </w:r>
        <w:r>
          <w:fldChar w:fldCharType="separate"/>
        </w:r>
        <w:r>
          <w:t>4</w:t>
        </w:r>
        <w:r>
          <w:fldChar w:fldCharType="end"/>
        </w:r>
      </w:hyperlink>
    </w:p>
    <w:p>
      <w:pPr>
        <w:pStyle w:val="TOC1"/>
        <w:tabs>
          <w:tab w:val="right" w:leader="dot" w:pos="8306"/>
        </w:tabs>
      </w:pPr>
      <w:hyperlink w:anchor="_Toc27082" w:history="1">
        <w:r>
          <w:rPr>
            <w:rFonts w:ascii="仿宋" w:eastAsia="仿宋" w:hAnsi="仿宋" w:cs="仿宋" w:hint="eastAsia"/>
            <w:lang w:eastAsia="zh-CN"/>
          </w:rPr>
          <w:t>二、护肤膏霜项目建设单位说明</w:t>
        </w:r>
        <w:r>
          <w:tab/>
        </w:r>
        <w:r>
          <w:fldChar w:fldCharType="begin"/>
        </w:r>
        <w:r>
          <w:instrText xml:space="preserve"> PAGEREF _Toc27082 \h </w:instrText>
        </w:r>
        <w:r>
          <w:fldChar w:fldCharType="separate"/>
        </w:r>
        <w:r>
          <w:t>5</w:t>
        </w:r>
        <w:r>
          <w:fldChar w:fldCharType="end"/>
        </w:r>
      </w:hyperlink>
    </w:p>
    <w:p>
      <w:pPr>
        <w:pStyle w:val="TOC2"/>
        <w:tabs>
          <w:tab w:val="right" w:leader="dot" w:pos="8306"/>
        </w:tabs>
      </w:pPr>
      <w:hyperlink w:anchor="_Toc769" w:history="1">
        <w:r>
          <w:rPr>
            <w:rFonts w:ascii="仿宋" w:eastAsia="仿宋" w:hAnsi="仿宋" w:cs="仿宋" w:hint="eastAsia"/>
            <w:lang w:eastAsia="zh-CN"/>
          </w:rPr>
          <w:t>(一)、护肤膏霜项目承办单位基本情况</w:t>
        </w:r>
        <w:r>
          <w:tab/>
        </w:r>
        <w:r>
          <w:fldChar w:fldCharType="begin"/>
        </w:r>
        <w:r>
          <w:instrText xml:space="preserve"> PAGEREF _Toc769 \h </w:instrText>
        </w:r>
        <w:r>
          <w:fldChar w:fldCharType="separate"/>
        </w:r>
        <w:r>
          <w:t>5</w:t>
        </w:r>
        <w:r>
          <w:fldChar w:fldCharType="end"/>
        </w:r>
      </w:hyperlink>
    </w:p>
    <w:p>
      <w:pPr>
        <w:pStyle w:val="TOC2"/>
        <w:tabs>
          <w:tab w:val="right" w:leader="dot" w:pos="8306"/>
        </w:tabs>
      </w:pPr>
      <w:hyperlink w:anchor="_Toc6260" w:history="1">
        <w:r>
          <w:rPr>
            <w:rFonts w:ascii="仿宋" w:eastAsia="仿宋" w:hAnsi="仿宋" w:cs="仿宋" w:hint="eastAsia"/>
            <w:lang w:eastAsia="zh-CN"/>
          </w:rPr>
          <w:t>(二)、公司经济效益分析</w:t>
        </w:r>
        <w:r>
          <w:tab/>
        </w:r>
        <w:r>
          <w:fldChar w:fldCharType="begin"/>
        </w:r>
        <w:r>
          <w:instrText xml:space="preserve"> PAGEREF _Toc6260 \h </w:instrText>
        </w:r>
        <w:r>
          <w:fldChar w:fldCharType="separate"/>
        </w:r>
        <w:r>
          <w:t>6</w:t>
        </w:r>
        <w:r>
          <w:fldChar w:fldCharType="end"/>
        </w:r>
      </w:hyperlink>
    </w:p>
    <w:p>
      <w:pPr>
        <w:pStyle w:val="TOC1"/>
        <w:tabs>
          <w:tab w:val="right" w:leader="dot" w:pos="8306"/>
        </w:tabs>
      </w:pPr>
      <w:hyperlink w:anchor="_Toc20681" w:history="1">
        <w:r>
          <w:rPr>
            <w:rFonts w:ascii="仿宋" w:eastAsia="仿宋" w:hAnsi="仿宋" w:cs="仿宋" w:hint="eastAsia"/>
            <w:lang w:eastAsia="zh-CN"/>
          </w:rPr>
          <w:t>三、护肤膏霜项目建设背景及必要性分析</w:t>
        </w:r>
        <w:r>
          <w:tab/>
        </w:r>
        <w:r>
          <w:fldChar w:fldCharType="begin"/>
        </w:r>
        <w:r>
          <w:instrText xml:space="preserve"> PAGEREF _Toc20681 \h </w:instrText>
        </w:r>
        <w:r>
          <w:fldChar w:fldCharType="separate"/>
        </w:r>
        <w:r>
          <w:t>7</w:t>
        </w:r>
        <w:r>
          <w:fldChar w:fldCharType="end"/>
        </w:r>
      </w:hyperlink>
    </w:p>
    <w:p>
      <w:pPr>
        <w:pStyle w:val="TOC2"/>
        <w:tabs>
          <w:tab w:val="right" w:leader="dot" w:pos="8306"/>
        </w:tabs>
      </w:pPr>
      <w:hyperlink w:anchor="_Toc10738" w:history="1">
        <w:r>
          <w:rPr>
            <w:rFonts w:ascii="仿宋" w:eastAsia="仿宋" w:hAnsi="仿宋" w:cs="仿宋" w:hint="eastAsia"/>
            <w:lang w:eastAsia="zh-CN"/>
          </w:rPr>
          <w:t>(一)、护肤膏霜项目背景分析</w:t>
        </w:r>
        <w:r>
          <w:tab/>
        </w:r>
        <w:r>
          <w:fldChar w:fldCharType="begin"/>
        </w:r>
        <w:r>
          <w:instrText xml:space="preserve"> PAGEREF _Toc10738 \h </w:instrText>
        </w:r>
        <w:r>
          <w:fldChar w:fldCharType="separate"/>
        </w:r>
        <w:r>
          <w:t>7</w:t>
        </w:r>
        <w:r>
          <w:fldChar w:fldCharType="end"/>
        </w:r>
      </w:hyperlink>
    </w:p>
    <w:p>
      <w:pPr>
        <w:pStyle w:val="TOC2"/>
        <w:tabs>
          <w:tab w:val="right" w:leader="dot" w:pos="8306"/>
        </w:tabs>
      </w:pPr>
      <w:hyperlink w:anchor="_Toc4973" w:history="1">
        <w:r>
          <w:rPr>
            <w:rFonts w:ascii="仿宋" w:eastAsia="仿宋" w:hAnsi="仿宋" w:cs="仿宋" w:hint="eastAsia"/>
            <w:lang w:eastAsia="zh-CN"/>
          </w:rPr>
          <w:t>(二)、护肤膏霜项目建设必要性分析</w:t>
        </w:r>
        <w:r>
          <w:tab/>
        </w:r>
        <w:r>
          <w:fldChar w:fldCharType="begin"/>
        </w:r>
        <w:r>
          <w:instrText xml:space="preserve"> PAGEREF _Toc4973 \h </w:instrText>
        </w:r>
        <w:r>
          <w:fldChar w:fldCharType="separate"/>
        </w:r>
        <w:r>
          <w:t>9</w:t>
        </w:r>
        <w:r>
          <w:fldChar w:fldCharType="end"/>
        </w:r>
      </w:hyperlink>
    </w:p>
    <w:p>
      <w:pPr>
        <w:pStyle w:val="TOC1"/>
        <w:tabs>
          <w:tab w:val="right" w:leader="dot" w:pos="8306"/>
        </w:tabs>
      </w:pPr>
      <w:hyperlink w:anchor="_Toc17862" w:history="1">
        <w:r>
          <w:rPr>
            <w:rFonts w:ascii="仿宋" w:eastAsia="仿宋" w:hAnsi="仿宋" w:cs="仿宋" w:hint="eastAsia"/>
            <w:lang w:eastAsia="zh-CN"/>
          </w:rPr>
          <w:t>四、护肤膏霜项目选址可行性分析</w:t>
        </w:r>
        <w:r>
          <w:tab/>
        </w:r>
        <w:r>
          <w:fldChar w:fldCharType="begin"/>
        </w:r>
        <w:r>
          <w:instrText xml:space="preserve"> PAGEREF _Toc17862 \h </w:instrText>
        </w:r>
        <w:r>
          <w:fldChar w:fldCharType="separate"/>
        </w:r>
        <w:r>
          <w:t>10</w:t>
        </w:r>
        <w:r>
          <w:fldChar w:fldCharType="end"/>
        </w:r>
      </w:hyperlink>
    </w:p>
    <w:p>
      <w:pPr>
        <w:pStyle w:val="TOC2"/>
        <w:tabs>
          <w:tab w:val="right" w:leader="dot" w:pos="8306"/>
        </w:tabs>
      </w:pPr>
      <w:hyperlink w:anchor="_Toc14673" w:history="1">
        <w:r>
          <w:rPr>
            <w:rFonts w:ascii="仿宋" w:eastAsia="仿宋" w:hAnsi="仿宋" w:cs="仿宋" w:hint="eastAsia"/>
            <w:lang w:eastAsia="zh-CN"/>
          </w:rPr>
          <w:t>(一)、护肤膏霜项目选址</w:t>
        </w:r>
        <w:r>
          <w:tab/>
        </w:r>
        <w:r>
          <w:fldChar w:fldCharType="begin"/>
        </w:r>
        <w:r>
          <w:instrText xml:space="preserve"> PAGEREF _Toc14673 \h </w:instrText>
        </w:r>
        <w:r>
          <w:fldChar w:fldCharType="separate"/>
        </w:r>
        <w:r>
          <w:t>10</w:t>
        </w:r>
        <w:r>
          <w:fldChar w:fldCharType="end"/>
        </w:r>
      </w:hyperlink>
    </w:p>
    <w:p>
      <w:pPr>
        <w:pStyle w:val="TOC2"/>
        <w:tabs>
          <w:tab w:val="right" w:leader="dot" w:pos="8306"/>
        </w:tabs>
      </w:pPr>
      <w:hyperlink w:anchor="_Toc31264" w:history="1">
        <w:r>
          <w:rPr>
            <w:rFonts w:ascii="仿宋" w:eastAsia="仿宋" w:hAnsi="仿宋" w:cs="仿宋" w:hint="eastAsia"/>
            <w:lang w:eastAsia="zh-CN"/>
          </w:rPr>
          <w:t>(二)、用地控制指标</w:t>
        </w:r>
        <w:r>
          <w:tab/>
        </w:r>
        <w:r>
          <w:fldChar w:fldCharType="begin"/>
        </w:r>
        <w:r>
          <w:instrText xml:space="preserve"> PAGEREF _Toc31264 \h </w:instrText>
        </w:r>
        <w:r>
          <w:fldChar w:fldCharType="separate"/>
        </w:r>
        <w:r>
          <w:t>10</w:t>
        </w:r>
        <w:r>
          <w:fldChar w:fldCharType="end"/>
        </w:r>
      </w:hyperlink>
    </w:p>
    <w:p>
      <w:pPr>
        <w:pStyle w:val="TOC2"/>
        <w:tabs>
          <w:tab w:val="right" w:leader="dot" w:pos="8306"/>
        </w:tabs>
      </w:pPr>
      <w:hyperlink w:anchor="_Toc29647" w:history="1">
        <w:r>
          <w:rPr>
            <w:rFonts w:ascii="仿宋" w:eastAsia="仿宋" w:hAnsi="仿宋" w:cs="仿宋" w:hint="eastAsia"/>
            <w:lang w:eastAsia="zh-CN"/>
          </w:rPr>
          <w:t>(三)、节约用地措施</w:t>
        </w:r>
        <w:r>
          <w:tab/>
        </w:r>
        <w:r>
          <w:fldChar w:fldCharType="begin"/>
        </w:r>
        <w:r>
          <w:instrText xml:space="preserve"> PAGEREF _Toc29647 \h </w:instrText>
        </w:r>
        <w:r>
          <w:fldChar w:fldCharType="separate"/>
        </w:r>
        <w:r>
          <w:t>12</w:t>
        </w:r>
        <w:r>
          <w:fldChar w:fldCharType="end"/>
        </w:r>
      </w:hyperlink>
    </w:p>
    <w:p>
      <w:pPr>
        <w:pStyle w:val="TOC2"/>
        <w:tabs>
          <w:tab w:val="right" w:leader="dot" w:pos="8306"/>
        </w:tabs>
      </w:pPr>
      <w:hyperlink w:anchor="_Toc26395" w:history="1">
        <w:r>
          <w:rPr>
            <w:rFonts w:ascii="仿宋" w:eastAsia="仿宋" w:hAnsi="仿宋" w:cs="仿宋" w:hint="eastAsia"/>
            <w:lang w:eastAsia="zh-CN"/>
          </w:rPr>
          <w:t>(四)、总图布置方案</w:t>
        </w:r>
        <w:r>
          <w:tab/>
        </w:r>
        <w:r>
          <w:fldChar w:fldCharType="begin"/>
        </w:r>
        <w:r>
          <w:instrText xml:space="preserve"> PAGEREF _Toc26395 \h </w:instrText>
        </w:r>
        <w:r>
          <w:fldChar w:fldCharType="separate"/>
        </w:r>
        <w:r>
          <w:t>13</w:t>
        </w:r>
        <w:r>
          <w:fldChar w:fldCharType="end"/>
        </w:r>
      </w:hyperlink>
    </w:p>
    <w:p>
      <w:pPr>
        <w:pStyle w:val="TOC2"/>
        <w:tabs>
          <w:tab w:val="right" w:leader="dot" w:pos="8306"/>
        </w:tabs>
      </w:pPr>
      <w:hyperlink w:anchor="_Toc28190" w:history="1">
        <w:r>
          <w:rPr>
            <w:rFonts w:ascii="仿宋" w:eastAsia="仿宋" w:hAnsi="仿宋" w:cs="仿宋" w:hint="eastAsia"/>
            <w:lang w:eastAsia="zh-CN"/>
          </w:rPr>
          <w:t>(五)、选址综合评价</w:t>
        </w:r>
        <w:r>
          <w:tab/>
        </w:r>
        <w:r>
          <w:fldChar w:fldCharType="begin"/>
        </w:r>
        <w:r>
          <w:instrText xml:space="preserve"> PAGEREF _Toc28190 \h </w:instrText>
        </w:r>
        <w:r>
          <w:fldChar w:fldCharType="separate"/>
        </w:r>
        <w:r>
          <w:t>14</w:t>
        </w:r>
        <w:r>
          <w:fldChar w:fldCharType="end"/>
        </w:r>
      </w:hyperlink>
    </w:p>
    <w:p>
      <w:pPr>
        <w:pStyle w:val="TOC1"/>
        <w:tabs>
          <w:tab w:val="right" w:leader="dot" w:pos="8306"/>
        </w:tabs>
      </w:pPr>
      <w:hyperlink w:anchor="_Toc28811" w:history="1">
        <w:r>
          <w:rPr>
            <w:rFonts w:ascii="仿宋" w:eastAsia="仿宋" w:hAnsi="仿宋" w:cs="仿宋" w:hint="eastAsia"/>
            <w:lang w:eastAsia="zh-CN"/>
          </w:rPr>
          <w:t>五、护肤膏霜项目绩效评估</w:t>
        </w:r>
        <w:r>
          <w:tab/>
        </w:r>
        <w:r>
          <w:fldChar w:fldCharType="begin"/>
        </w:r>
        <w:r>
          <w:instrText xml:space="preserve"> PAGEREF _Toc28811 \h </w:instrText>
        </w:r>
        <w:r>
          <w:fldChar w:fldCharType="separate"/>
        </w:r>
        <w:r>
          <w:t>15</w:t>
        </w:r>
        <w:r>
          <w:fldChar w:fldCharType="end"/>
        </w:r>
      </w:hyperlink>
    </w:p>
    <w:p>
      <w:pPr>
        <w:pStyle w:val="TOC2"/>
        <w:tabs>
          <w:tab w:val="right" w:leader="dot" w:pos="8306"/>
        </w:tabs>
      </w:pPr>
      <w:hyperlink w:anchor="_Toc13395" w:history="1">
        <w:r>
          <w:rPr>
            <w:rFonts w:ascii="仿宋" w:eastAsia="仿宋" w:hAnsi="仿宋" w:cs="仿宋" w:hint="eastAsia"/>
            <w:lang w:eastAsia="zh-CN"/>
          </w:rPr>
          <w:t>(一)、绩效评估指标</w:t>
        </w:r>
        <w:r>
          <w:tab/>
        </w:r>
        <w:r>
          <w:fldChar w:fldCharType="begin"/>
        </w:r>
        <w:r>
          <w:instrText xml:space="preserve"> PAGEREF _Toc13395 \h </w:instrText>
        </w:r>
        <w:r>
          <w:fldChar w:fldCharType="separate"/>
        </w:r>
        <w:r>
          <w:t>15</w:t>
        </w:r>
        <w:r>
          <w:fldChar w:fldCharType="end"/>
        </w:r>
      </w:hyperlink>
    </w:p>
    <w:p>
      <w:pPr>
        <w:pStyle w:val="TOC2"/>
        <w:tabs>
          <w:tab w:val="right" w:leader="dot" w:pos="8306"/>
        </w:tabs>
      </w:pPr>
      <w:hyperlink w:anchor="_Toc4991" w:history="1">
        <w:r>
          <w:rPr>
            <w:rFonts w:ascii="仿宋" w:eastAsia="仿宋" w:hAnsi="仿宋" w:cs="仿宋" w:hint="eastAsia"/>
            <w:lang w:eastAsia="zh-CN"/>
          </w:rPr>
          <w:t>(二)、绩效评估方法</w:t>
        </w:r>
        <w:r>
          <w:tab/>
        </w:r>
        <w:r>
          <w:fldChar w:fldCharType="begin"/>
        </w:r>
        <w:r>
          <w:instrText xml:space="preserve"> PAGEREF _Toc4991 \h </w:instrText>
        </w:r>
        <w:r>
          <w:fldChar w:fldCharType="separate"/>
        </w:r>
        <w:r>
          <w:t>16</w:t>
        </w:r>
        <w:r>
          <w:fldChar w:fldCharType="end"/>
        </w:r>
      </w:hyperlink>
    </w:p>
    <w:p>
      <w:pPr>
        <w:pStyle w:val="TOC2"/>
        <w:tabs>
          <w:tab w:val="right" w:leader="dot" w:pos="8306"/>
        </w:tabs>
      </w:pPr>
      <w:hyperlink w:anchor="_Toc4963" w:history="1">
        <w:r>
          <w:rPr>
            <w:rFonts w:ascii="仿宋" w:eastAsia="仿宋" w:hAnsi="仿宋" w:cs="仿宋" w:hint="eastAsia"/>
            <w:lang w:eastAsia="zh-CN"/>
          </w:rPr>
          <w:t>(三)、绩效评估周期</w:t>
        </w:r>
        <w:r>
          <w:tab/>
        </w:r>
        <w:r>
          <w:fldChar w:fldCharType="begin"/>
        </w:r>
        <w:r>
          <w:instrText xml:space="preserve"> PAGEREF _Toc4963 \h </w:instrText>
        </w:r>
        <w:r>
          <w:fldChar w:fldCharType="separate"/>
        </w:r>
        <w:r>
          <w:t>17</w:t>
        </w:r>
        <w:r>
          <w:fldChar w:fldCharType="end"/>
        </w:r>
      </w:hyperlink>
    </w:p>
    <w:p>
      <w:pPr>
        <w:pStyle w:val="TOC1"/>
        <w:tabs>
          <w:tab w:val="right" w:leader="dot" w:pos="8306"/>
        </w:tabs>
      </w:pPr>
      <w:hyperlink w:anchor="_Toc9390" w:history="1">
        <w:r>
          <w:rPr>
            <w:rFonts w:ascii="仿宋" w:eastAsia="仿宋" w:hAnsi="仿宋" w:cs="仿宋" w:hint="eastAsia"/>
            <w:lang w:eastAsia="zh-CN"/>
          </w:rPr>
          <w:t>六、护肤膏霜项目可持续发展</w:t>
        </w:r>
        <w:r>
          <w:tab/>
        </w:r>
        <w:r>
          <w:fldChar w:fldCharType="begin"/>
        </w:r>
        <w:r>
          <w:instrText xml:space="preserve"> PAGEREF _Toc9390 \h </w:instrText>
        </w:r>
        <w:r>
          <w:fldChar w:fldCharType="separate"/>
        </w:r>
        <w:r>
          <w:t>18</w:t>
        </w:r>
        <w:r>
          <w:fldChar w:fldCharType="end"/>
        </w:r>
      </w:hyperlink>
    </w:p>
    <w:p>
      <w:pPr>
        <w:pStyle w:val="TOC2"/>
        <w:tabs>
          <w:tab w:val="right" w:leader="dot" w:pos="8306"/>
        </w:tabs>
      </w:pPr>
      <w:hyperlink w:anchor="_Toc16985" w:history="1">
        <w:r>
          <w:rPr>
            <w:rFonts w:ascii="仿宋" w:eastAsia="仿宋" w:hAnsi="仿宋" w:cs="仿宋" w:hint="eastAsia"/>
            <w:lang w:eastAsia="zh-CN"/>
          </w:rPr>
          <w:t>(一)、可持续战略与实践</w:t>
        </w:r>
        <w:r>
          <w:tab/>
        </w:r>
        <w:r>
          <w:fldChar w:fldCharType="begin"/>
        </w:r>
        <w:r>
          <w:instrText xml:space="preserve"> PAGEREF _Toc16985 \h </w:instrText>
        </w:r>
        <w:r>
          <w:fldChar w:fldCharType="separate"/>
        </w:r>
        <w:r>
          <w:t>18</w:t>
        </w:r>
        <w:r>
          <w:fldChar w:fldCharType="end"/>
        </w:r>
      </w:hyperlink>
    </w:p>
    <w:p>
      <w:pPr>
        <w:pStyle w:val="TOC2"/>
        <w:tabs>
          <w:tab w:val="right" w:leader="dot" w:pos="8306"/>
        </w:tabs>
      </w:pPr>
      <w:hyperlink w:anchor="_Toc10081" w:history="1">
        <w:r>
          <w:rPr>
            <w:rFonts w:ascii="仿宋" w:eastAsia="仿宋" w:hAnsi="仿宋" w:cs="仿宋" w:hint="eastAsia"/>
            <w:lang w:eastAsia="zh-CN"/>
          </w:rPr>
          <w:t>(二)、环保与社会责任</w:t>
        </w:r>
        <w:r>
          <w:tab/>
        </w:r>
        <w:r>
          <w:fldChar w:fldCharType="begin"/>
        </w:r>
        <w:r>
          <w:instrText xml:space="preserve"> PAGEREF _Toc10081 \h </w:instrText>
        </w:r>
        <w:r>
          <w:fldChar w:fldCharType="separate"/>
        </w:r>
        <w:r>
          <w:t>19</w:t>
        </w:r>
        <w:r>
          <w:fldChar w:fldCharType="end"/>
        </w:r>
      </w:hyperlink>
    </w:p>
    <w:p>
      <w:pPr>
        <w:pStyle w:val="TOC1"/>
        <w:tabs>
          <w:tab w:val="right" w:leader="dot" w:pos="8306"/>
        </w:tabs>
      </w:pPr>
      <w:hyperlink w:anchor="_Toc26142" w:history="1">
        <w:r>
          <w:rPr>
            <w:rFonts w:ascii="仿宋" w:eastAsia="仿宋" w:hAnsi="仿宋" w:cs="仿宋" w:hint="eastAsia"/>
            <w:lang w:eastAsia="zh-CN"/>
          </w:rPr>
          <w:t>七、护肤膏霜项目投资规划</w:t>
        </w:r>
        <w:r>
          <w:tab/>
        </w:r>
        <w:r>
          <w:fldChar w:fldCharType="begin"/>
        </w:r>
        <w:r>
          <w:instrText xml:space="preserve"> PAGEREF _Toc26142 \h </w:instrText>
        </w:r>
        <w:r>
          <w:fldChar w:fldCharType="separate"/>
        </w:r>
        <w:r>
          <w:t>20</w:t>
        </w:r>
        <w:r>
          <w:fldChar w:fldCharType="end"/>
        </w:r>
      </w:hyperlink>
    </w:p>
    <w:p>
      <w:pPr>
        <w:pStyle w:val="TOC2"/>
        <w:tabs>
          <w:tab w:val="right" w:leader="dot" w:pos="8306"/>
        </w:tabs>
      </w:pPr>
      <w:hyperlink w:anchor="_Toc10395" w:history="1">
        <w:r>
          <w:rPr>
            <w:rFonts w:ascii="仿宋" w:eastAsia="仿宋" w:hAnsi="仿宋" w:cs="仿宋" w:hint="eastAsia"/>
            <w:lang w:eastAsia="zh-CN"/>
          </w:rPr>
          <w:t>(一)、护肤膏霜项目总投资估算</w:t>
        </w:r>
        <w:r>
          <w:tab/>
        </w:r>
        <w:r>
          <w:fldChar w:fldCharType="begin"/>
        </w:r>
        <w:r>
          <w:instrText xml:space="preserve"> PAGEREF _Toc10395 \h </w:instrText>
        </w:r>
        <w:r>
          <w:fldChar w:fldCharType="separate"/>
        </w:r>
        <w:r>
          <w:t>20</w:t>
        </w:r>
        <w:r>
          <w:fldChar w:fldCharType="end"/>
        </w:r>
      </w:hyperlink>
    </w:p>
    <w:p>
      <w:pPr>
        <w:pStyle w:val="TOC2"/>
        <w:tabs>
          <w:tab w:val="right" w:leader="dot" w:pos="8306"/>
        </w:tabs>
      </w:pPr>
      <w:hyperlink w:anchor="_Toc19577" w:history="1">
        <w:r>
          <w:rPr>
            <w:rFonts w:ascii="仿宋" w:eastAsia="仿宋" w:hAnsi="仿宋" w:cs="仿宋" w:hint="eastAsia"/>
            <w:lang w:eastAsia="zh-CN"/>
          </w:rPr>
          <w:t>(二)、资金筹措</w:t>
        </w:r>
        <w:r>
          <w:tab/>
        </w:r>
        <w:r>
          <w:fldChar w:fldCharType="begin"/>
        </w:r>
        <w:r>
          <w:instrText xml:space="preserve"> PAGEREF _Toc19577 \h </w:instrText>
        </w:r>
        <w:r>
          <w:fldChar w:fldCharType="separate"/>
        </w:r>
        <w:r>
          <w:t>21</w:t>
        </w:r>
        <w:r>
          <w:fldChar w:fldCharType="end"/>
        </w:r>
      </w:hyperlink>
    </w:p>
    <w:p>
      <w:pPr>
        <w:pStyle w:val="TOC1"/>
        <w:tabs>
          <w:tab w:val="right" w:leader="dot" w:pos="8306"/>
        </w:tabs>
      </w:pPr>
      <w:hyperlink w:anchor="_Toc10380" w:history="1">
        <w:r>
          <w:rPr>
            <w:rFonts w:ascii="仿宋" w:eastAsia="仿宋" w:hAnsi="仿宋" w:cs="仿宋" w:hint="eastAsia"/>
            <w:lang w:eastAsia="zh-CN"/>
          </w:rPr>
          <w:t>八、护肤膏霜项目人力资源管理</w:t>
        </w:r>
        <w:r>
          <w:tab/>
        </w:r>
        <w:r>
          <w:fldChar w:fldCharType="begin"/>
        </w:r>
        <w:r>
          <w:instrText xml:space="preserve"> PAGEREF _Toc10380 \h </w:instrText>
        </w:r>
        <w:r>
          <w:fldChar w:fldCharType="separate"/>
        </w:r>
        <w:r>
          <w:t>22</w:t>
        </w:r>
        <w:r>
          <w:fldChar w:fldCharType="end"/>
        </w:r>
      </w:hyperlink>
    </w:p>
    <w:p>
      <w:pPr>
        <w:pStyle w:val="TOC2"/>
        <w:tabs>
          <w:tab w:val="right" w:leader="dot" w:pos="8306"/>
        </w:tabs>
      </w:pPr>
      <w:hyperlink w:anchor="_Toc24639" w:history="1">
        <w:r>
          <w:rPr>
            <w:rFonts w:ascii="仿宋" w:eastAsia="仿宋" w:hAnsi="仿宋" w:cs="仿宋" w:hint="eastAsia"/>
            <w:lang w:eastAsia="zh-CN"/>
          </w:rPr>
          <w:t>(一)、建立健全的预算管理制度</w:t>
        </w:r>
        <w:r>
          <w:tab/>
        </w:r>
        <w:r>
          <w:fldChar w:fldCharType="begin"/>
        </w:r>
        <w:r>
          <w:instrText xml:space="preserve"> PAGEREF _Toc24639 \h </w:instrText>
        </w:r>
        <w:r>
          <w:fldChar w:fldCharType="separate"/>
        </w:r>
        <w:r>
          <w:t>22</w:t>
        </w:r>
        <w:r>
          <w:fldChar w:fldCharType="end"/>
        </w:r>
      </w:hyperlink>
    </w:p>
    <w:p>
      <w:pPr>
        <w:pStyle w:val="TOC2"/>
        <w:tabs>
          <w:tab w:val="right" w:leader="dot" w:pos="8306"/>
        </w:tabs>
      </w:pPr>
      <w:hyperlink w:anchor="_Toc11410" w:history="1">
        <w:r>
          <w:rPr>
            <w:rFonts w:ascii="仿宋" w:eastAsia="仿宋" w:hAnsi="仿宋" w:cs="仿宋" w:hint="eastAsia"/>
            <w:lang w:eastAsia="zh-CN"/>
          </w:rPr>
          <w:t>(二)、加强资金流动监控</w:t>
        </w:r>
        <w:r>
          <w:tab/>
        </w:r>
        <w:r>
          <w:fldChar w:fldCharType="begin"/>
        </w:r>
        <w:r>
          <w:instrText xml:space="preserve"> PAGEREF _Toc11410 \h </w:instrText>
        </w:r>
        <w:r>
          <w:fldChar w:fldCharType="separate"/>
        </w:r>
        <w:r>
          <w:t>23</w:t>
        </w:r>
        <w:r>
          <w:fldChar w:fldCharType="end"/>
        </w:r>
      </w:hyperlink>
    </w:p>
    <w:p>
      <w:pPr>
        <w:pStyle w:val="TOC2"/>
        <w:tabs>
          <w:tab w:val="right" w:leader="dot" w:pos="8306"/>
        </w:tabs>
      </w:pPr>
      <w:hyperlink w:anchor="_Toc10180" w:history="1">
        <w:r>
          <w:rPr>
            <w:rFonts w:ascii="仿宋" w:eastAsia="仿宋" w:hAnsi="仿宋" w:cs="仿宋" w:hint="eastAsia"/>
            <w:lang w:eastAsia="zh-CN"/>
          </w:rPr>
          <w:t>(三)、制定完善的风险控制机制</w:t>
        </w:r>
        <w:r>
          <w:tab/>
        </w:r>
        <w:r>
          <w:fldChar w:fldCharType="begin"/>
        </w:r>
        <w:r>
          <w:instrText xml:space="preserve"> PAGEREF _Toc10180 \h </w:instrText>
        </w:r>
        <w:r>
          <w:fldChar w:fldCharType="separate"/>
        </w:r>
        <w:r>
          <w:t>24</w:t>
        </w:r>
        <w:r>
          <w:fldChar w:fldCharType="end"/>
        </w:r>
      </w:hyperlink>
    </w:p>
    <w:p>
      <w:pPr>
        <w:pStyle w:val="TOC2"/>
        <w:tabs>
          <w:tab w:val="right" w:leader="dot" w:pos="8306"/>
        </w:tabs>
      </w:pPr>
      <w:hyperlink w:anchor="_Toc9817" w:history="1">
        <w:r>
          <w:rPr>
            <w:rFonts w:ascii="仿宋" w:eastAsia="仿宋" w:hAnsi="仿宋" w:cs="仿宋" w:hint="eastAsia"/>
            <w:lang w:eastAsia="zh-CN"/>
          </w:rPr>
          <w:t>(四)、优化成本管理</w:t>
        </w:r>
        <w:r>
          <w:tab/>
        </w:r>
        <w:r>
          <w:fldChar w:fldCharType="begin"/>
        </w:r>
        <w:r>
          <w:instrText xml:space="preserve"> PAGEREF _Toc9817 \h </w:instrText>
        </w:r>
        <w:r>
          <w:fldChar w:fldCharType="separate"/>
        </w:r>
        <w:r>
          <w:t>26</w:t>
        </w:r>
        <w:r>
          <w:fldChar w:fldCharType="end"/>
        </w:r>
      </w:hyperlink>
    </w:p>
    <w:p>
      <w:pPr>
        <w:pStyle w:val="TOC1"/>
        <w:tabs>
          <w:tab w:val="right" w:leader="dot" w:pos="8306"/>
        </w:tabs>
      </w:pPr>
      <w:hyperlink w:anchor="_Toc26636" w:history="1">
        <w:r>
          <w:rPr>
            <w:rFonts w:ascii="仿宋" w:eastAsia="仿宋" w:hAnsi="仿宋" w:cs="仿宋" w:hint="eastAsia"/>
            <w:lang w:eastAsia="zh-CN"/>
          </w:rPr>
          <w:t>九、护肤膏霜项目风险管理</w:t>
        </w:r>
        <w:r>
          <w:tab/>
        </w:r>
        <w:r>
          <w:fldChar w:fldCharType="begin"/>
        </w:r>
        <w:r>
          <w:instrText xml:space="preserve"> PAGEREF _Toc26636 \h </w:instrText>
        </w:r>
        <w:r>
          <w:fldChar w:fldCharType="separate"/>
        </w:r>
        <w:r>
          <w:t>27</w:t>
        </w:r>
        <w:r>
          <w:fldChar w:fldCharType="end"/>
        </w:r>
      </w:hyperlink>
    </w:p>
    <w:p>
      <w:pPr>
        <w:pStyle w:val="TOC2"/>
        <w:tabs>
          <w:tab w:val="right" w:leader="dot" w:pos="8306"/>
        </w:tabs>
      </w:pPr>
      <w:hyperlink w:anchor="_Toc210" w:history="1">
        <w:r>
          <w:rPr>
            <w:rFonts w:ascii="仿宋" w:eastAsia="仿宋" w:hAnsi="仿宋" w:cs="仿宋" w:hint="eastAsia"/>
            <w:lang w:eastAsia="zh-CN"/>
          </w:rPr>
          <w:t>(一)、风险识别与评估</w:t>
        </w:r>
        <w:r>
          <w:tab/>
        </w:r>
        <w:r>
          <w:fldChar w:fldCharType="begin"/>
        </w:r>
        <w:r>
          <w:instrText xml:space="preserve"> PAGEREF _Toc210 \h </w:instrText>
        </w:r>
        <w:r>
          <w:fldChar w:fldCharType="separate"/>
        </w:r>
        <w:r>
          <w:t>27</w:t>
        </w:r>
        <w:r>
          <w:fldChar w:fldCharType="end"/>
        </w:r>
      </w:hyperlink>
    </w:p>
    <w:p>
      <w:pPr>
        <w:pStyle w:val="TOC2"/>
        <w:tabs>
          <w:tab w:val="right" w:leader="dot" w:pos="8306"/>
        </w:tabs>
      </w:pPr>
      <w:hyperlink w:anchor="_Toc6733" w:history="1">
        <w:r>
          <w:rPr>
            <w:rFonts w:ascii="仿宋" w:eastAsia="仿宋" w:hAnsi="仿宋" w:cs="仿宋" w:hint="eastAsia"/>
            <w:lang w:eastAsia="zh-CN"/>
          </w:rPr>
          <w:t>(二)、风险应对策略</w:t>
        </w:r>
        <w:r>
          <w:tab/>
        </w:r>
        <w:r>
          <w:fldChar w:fldCharType="begin"/>
        </w:r>
        <w:r>
          <w:instrText xml:space="preserve"> PAGEREF _Toc6733 \h </w:instrText>
        </w:r>
        <w:r>
          <w:fldChar w:fldCharType="separate"/>
        </w:r>
        <w:r>
          <w:t>28</w:t>
        </w:r>
        <w:r>
          <w:fldChar w:fldCharType="end"/>
        </w:r>
      </w:hyperlink>
    </w:p>
    <w:p>
      <w:pPr>
        <w:pStyle w:val="TOC2"/>
        <w:tabs>
          <w:tab w:val="right" w:leader="dot" w:pos="8306"/>
        </w:tabs>
      </w:pPr>
      <w:hyperlink w:anchor="_Toc27170" w:history="1">
        <w:r>
          <w:rPr>
            <w:rFonts w:ascii="仿宋" w:eastAsia="仿宋" w:hAnsi="仿宋" w:cs="仿宋" w:hint="eastAsia"/>
            <w:lang w:eastAsia="zh-CN"/>
          </w:rPr>
          <w:t>(三)、风险监控与控制</w:t>
        </w:r>
        <w:r>
          <w:tab/>
        </w:r>
        <w:r>
          <w:fldChar w:fldCharType="begin"/>
        </w:r>
        <w:r>
          <w:instrText xml:space="preserve"> PAGEREF _Toc27170 \h </w:instrText>
        </w:r>
        <w:r>
          <w:fldChar w:fldCharType="separate"/>
        </w:r>
        <w:r>
          <w:t>30</w:t>
        </w:r>
        <w:r>
          <w:fldChar w:fldCharType="end"/>
        </w:r>
      </w:hyperlink>
    </w:p>
    <w:p>
      <w:pPr>
        <w:pStyle w:val="TOC1"/>
        <w:tabs>
          <w:tab w:val="right" w:leader="dot" w:pos="8306"/>
        </w:tabs>
      </w:pPr>
      <w:hyperlink w:anchor="_Toc3780" w:history="1">
        <w:r>
          <w:rPr>
            <w:rFonts w:ascii="仿宋" w:eastAsia="仿宋" w:hAnsi="仿宋" w:cs="仿宋" w:hint="eastAsia"/>
            <w:lang w:eastAsia="zh-CN"/>
          </w:rPr>
          <w:t>十、护肤膏霜项目经营效益</w:t>
        </w:r>
        <w:r>
          <w:tab/>
        </w:r>
        <w:r>
          <w:fldChar w:fldCharType="begin"/>
        </w:r>
        <w:r>
          <w:instrText xml:space="preserve"> PAGEREF _Toc3780 \h </w:instrText>
        </w:r>
        <w:r>
          <w:fldChar w:fldCharType="separate"/>
        </w:r>
        <w:r>
          <w:t>31</w:t>
        </w:r>
        <w:r>
          <w:fldChar w:fldCharType="end"/>
        </w:r>
      </w:hyperlink>
    </w:p>
    <w:p>
      <w:pPr>
        <w:pStyle w:val="TOC2"/>
        <w:tabs>
          <w:tab w:val="right" w:leader="dot" w:pos="8306"/>
        </w:tabs>
      </w:pPr>
      <w:hyperlink w:anchor="_Toc27055" w:history="1">
        <w:r>
          <w:rPr>
            <w:rFonts w:ascii="仿宋" w:eastAsia="仿宋" w:hAnsi="仿宋" w:cs="仿宋" w:hint="eastAsia"/>
            <w:lang w:eastAsia="zh-CN"/>
          </w:rPr>
          <w:t>(一)、经济评价财务测算</w:t>
        </w:r>
        <w:r>
          <w:tab/>
        </w:r>
        <w:r>
          <w:fldChar w:fldCharType="begin"/>
        </w:r>
        <w:r>
          <w:instrText xml:space="preserve"> PAGEREF _Toc27055 \h </w:instrText>
        </w:r>
        <w:r>
          <w:fldChar w:fldCharType="separate"/>
        </w:r>
        <w:r>
          <w:t>31</w:t>
        </w:r>
        <w:r>
          <w:fldChar w:fldCharType="end"/>
        </w:r>
      </w:hyperlink>
    </w:p>
    <w:p>
      <w:pPr>
        <w:pStyle w:val="TOC2"/>
        <w:tabs>
          <w:tab w:val="right" w:leader="dot" w:pos="8306"/>
        </w:tabs>
      </w:pPr>
      <w:hyperlink w:anchor="_Toc12009" w:history="1">
        <w:r>
          <w:rPr>
            <w:rFonts w:ascii="仿宋" w:eastAsia="仿宋" w:hAnsi="仿宋" w:cs="仿宋" w:hint="eastAsia"/>
            <w:lang w:eastAsia="zh-CN"/>
          </w:rPr>
          <w:t>(二)、护肤膏霜项目盈利能力分析</w:t>
        </w:r>
        <w:r>
          <w:tab/>
        </w:r>
        <w:r>
          <w:fldChar w:fldCharType="begin"/>
        </w:r>
        <w:r>
          <w:instrText xml:space="preserve"> PAGEREF _Toc12009 \h </w:instrText>
        </w:r>
        <w:r>
          <w:fldChar w:fldCharType="separate"/>
        </w:r>
        <w:r>
          <w:t>32</w:t>
        </w:r>
        <w:r>
          <w:fldChar w:fldCharType="end"/>
        </w:r>
      </w:hyperlink>
    </w:p>
    <w:p>
      <w:pPr>
        <w:pStyle w:val="TOC1"/>
        <w:tabs>
          <w:tab w:val="right" w:leader="dot" w:pos="8306"/>
        </w:tabs>
      </w:pPr>
      <w:hyperlink w:anchor="_Toc3065" w:history="1">
        <w:r>
          <w:rPr>
            <w:rFonts w:ascii="仿宋" w:eastAsia="仿宋" w:hAnsi="仿宋" w:cs="仿宋" w:hint="eastAsia"/>
            <w:lang w:eastAsia="zh-CN"/>
          </w:rPr>
          <w:t>十一、生产安全保护</w:t>
        </w:r>
        <w:r>
          <w:tab/>
        </w:r>
        <w:r>
          <w:fldChar w:fldCharType="begin"/>
        </w:r>
        <w:r>
          <w:instrText xml:space="preserve"> PAGEREF _Toc3065 \h </w:instrText>
        </w:r>
        <w:r>
          <w:fldChar w:fldCharType="separate"/>
        </w:r>
        <w:r>
          <w:t>33</w:t>
        </w:r>
        <w:r>
          <w:fldChar w:fldCharType="end"/>
        </w:r>
      </w:hyperlink>
    </w:p>
    <w:p>
      <w:pPr>
        <w:pStyle w:val="TOC2"/>
        <w:tabs>
          <w:tab w:val="right" w:leader="dot" w:pos="8306"/>
        </w:tabs>
      </w:pPr>
      <w:hyperlink w:anchor="_Toc8834" w:history="1">
        <w:r>
          <w:rPr>
            <w:rFonts w:ascii="仿宋" w:eastAsia="仿宋" w:hAnsi="仿宋" w:cs="仿宋" w:hint="eastAsia"/>
            <w:lang w:eastAsia="zh-CN"/>
          </w:rPr>
          <w:t>(一)、消防安全</w:t>
        </w:r>
        <w:r>
          <w:tab/>
        </w:r>
        <w:r>
          <w:fldChar w:fldCharType="begin"/>
        </w:r>
        <w:r>
          <w:instrText xml:space="preserve"> PAGEREF _Toc8834 \h </w:instrText>
        </w:r>
        <w:r>
          <w:fldChar w:fldCharType="separate"/>
        </w:r>
        <w:r>
          <w:t>33</w:t>
        </w:r>
        <w:r>
          <w:fldChar w:fldCharType="end"/>
        </w:r>
      </w:hyperlink>
    </w:p>
    <w:p>
      <w:pPr>
        <w:pStyle w:val="TOC2"/>
        <w:tabs>
          <w:tab w:val="right" w:leader="dot" w:pos="8306"/>
        </w:tabs>
      </w:pPr>
      <w:hyperlink w:anchor="_Toc31205" w:history="1">
        <w:r>
          <w:rPr>
            <w:rFonts w:ascii="仿宋" w:eastAsia="仿宋" w:hAnsi="仿宋" w:cs="仿宋" w:hint="eastAsia"/>
            <w:lang w:eastAsia="zh-CN"/>
          </w:rPr>
          <w:t>(二)、防火防爆总图布置措施</w:t>
        </w:r>
        <w:r>
          <w:tab/>
        </w:r>
        <w:r>
          <w:fldChar w:fldCharType="begin"/>
        </w:r>
        <w:r>
          <w:instrText xml:space="preserve"> PAGEREF _Toc31205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58" w:history="1">
        <w:r>
          <w:rPr>
            <w:rFonts w:ascii="仿宋" w:eastAsia="仿宋" w:hAnsi="仿宋" w:cs="仿宋" w:hint="eastAsia"/>
            <w:lang w:eastAsia="zh-CN"/>
          </w:rPr>
          <w:t>(三)、自然灾害防范措施</w:t>
        </w:r>
        <w:r>
          <w:tab/>
        </w:r>
        <w:r>
          <w:fldChar w:fldCharType="begin"/>
        </w:r>
        <w:r>
          <w:instrText xml:space="preserve"> PAGEREF _Toc30258 \h </w:instrText>
        </w:r>
        <w:r>
          <w:fldChar w:fldCharType="separate"/>
        </w:r>
        <w:r>
          <w:t>35</w:t>
        </w:r>
        <w:r>
          <w:fldChar w:fldCharType="end"/>
        </w:r>
      </w:hyperlink>
    </w:p>
    <w:p>
      <w:pPr>
        <w:pStyle w:val="TOC2"/>
        <w:tabs>
          <w:tab w:val="right" w:leader="dot" w:pos="8306"/>
        </w:tabs>
      </w:pPr>
      <w:hyperlink w:anchor="_Toc16282" w:history="1">
        <w:r>
          <w:rPr>
            <w:rFonts w:ascii="仿宋" w:eastAsia="仿宋" w:hAnsi="仿宋" w:cs="仿宋" w:hint="eastAsia"/>
            <w:lang w:eastAsia="zh-CN"/>
          </w:rPr>
          <w:t>(四)、安全色及安全标志使用要求</w:t>
        </w:r>
        <w:r>
          <w:tab/>
        </w:r>
        <w:r>
          <w:fldChar w:fldCharType="begin"/>
        </w:r>
        <w:r>
          <w:instrText xml:space="preserve"> PAGEREF _Toc16282 \h </w:instrText>
        </w:r>
        <w:r>
          <w:fldChar w:fldCharType="separate"/>
        </w:r>
        <w:r>
          <w:t>36</w:t>
        </w:r>
        <w:r>
          <w:fldChar w:fldCharType="end"/>
        </w:r>
      </w:hyperlink>
    </w:p>
    <w:p>
      <w:pPr>
        <w:pStyle w:val="TOC2"/>
        <w:tabs>
          <w:tab w:val="right" w:leader="dot" w:pos="8306"/>
        </w:tabs>
      </w:pPr>
      <w:hyperlink w:anchor="_Toc5989" w:history="1">
        <w:r>
          <w:rPr>
            <w:rFonts w:ascii="仿宋" w:eastAsia="仿宋" w:hAnsi="仿宋" w:cs="仿宋" w:hint="eastAsia"/>
            <w:lang w:eastAsia="zh-CN"/>
          </w:rPr>
          <w:t>(五)、防尘防毒措施</w:t>
        </w:r>
        <w:r>
          <w:tab/>
        </w:r>
        <w:r>
          <w:fldChar w:fldCharType="begin"/>
        </w:r>
        <w:r>
          <w:instrText xml:space="preserve"> PAGEREF _Toc5989 \h </w:instrText>
        </w:r>
        <w:r>
          <w:fldChar w:fldCharType="separate"/>
        </w:r>
        <w:r>
          <w:t>37</w:t>
        </w:r>
        <w:r>
          <w:fldChar w:fldCharType="end"/>
        </w:r>
      </w:hyperlink>
    </w:p>
    <w:p>
      <w:pPr>
        <w:pStyle w:val="TOC2"/>
        <w:tabs>
          <w:tab w:val="right" w:leader="dot" w:pos="8306"/>
        </w:tabs>
      </w:pPr>
      <w:hyperlink w:anchor="_Toc26412" w:history="1">
        <w:r>
          <w:rPr>
            <w:rFonts w:ascii="仿宋" w:eastAsia="仿宋" w:hAnsi="仿宋" w:cs="仿宋" w:hint="eastAsia"/>
            <w:lang w:eastAsia="zh-CN"/>
          </w:rPr>
          <w:t>(六)、防静电、触电防护及防雷措施</w:t>
        </w:r>
        <w:r>
          <w:tab/>
        </w:r>
        <w:r>
          <w:fldChar w:fldCharType="begin"/>
        </w:r>
        <w:r>
          <w:instrText xml:space="preserve"> PAGEREF _Toc26412 \h </w:instrText>
        </w:r>
        <w:r>
          <w:fldChar w:fldCharType="separate"/>
        </w:r>
        <w:r>
          <w:t>38</w:t>
        </w:r>
        <w:r>
          <w:fldChar w:fldCharType="end"/>
        </w:r>
      </w:hyperlink>
    </w:p>
    <w:p>
      <w:pPr>
        <w:pStyle w:val="TOC2"/>
        <w:tabs>
          <w:tab w:val="right" w:leader="dot" w:pos="8306"/>
        </w:tabs>
      </w:pPr>
      <w:hyperlink w:anchor="_Toc22738" w:history="1">
        <w:r>
          <w:rPr>
            <w:rFonts w:ascii="仿宋" w:eastAsia="仿宋" w:hAnsi="仿宋" w:cs="仿宋" w:hint="eastAsia"/>
            <w:lang w:eastAsia="zh-CN"/>
          </w:rPr>
          <w:t>(七)、机械设备安全保障措施</w:t>
        </w:r>
        <w:r>
          <w:tab/>
        </w:r>
        <w:r>
          <w:fldChar w:fldCharType="begin"/>
        </w:r>
        <w:r>
          <w:instrText xml:space="preserve"> PAGEREF _Toc22738 \h </w:instrText>
        </w:r>
        <w:r>
          <w:fldChar w:fldCharType="separate"/>
        </w:r>
        <w:r>
          <w:t>39</w:t>
        </w:r>
        <w:r>
          <w:fldChar w:fldCharType="end"/>
        </w:r>
      </w:hyperlink>
    </w:p>
    <w:p>
      <w:pPr>
        <w:pStyle w:val="TOC1"/>
        <w:tabs>
          <w:tab w:val="right" w:leader="dot" w:pos="8306"/>
        </w:tabs>
      </w:pPr>
      <w:hyperlink w:anchor="_Toc28063" w:history="1">
        <w:r>
          <w:rPr>
            <w:rFonts w:ascii="仿宋" w:eastAsia="仿宋" w:hAnsi="仿宋" w:cs="仿宋" w:hint="eastAsia"/>
            <w:lang w:eastAsia="zh-CN"/>
          </w:rPr>
          <w:t>十二、护肤膏霜项目创新与研发</w:t>
        </w:r>
        <w:r>
          <w:tab/>
        </w:r>
        <w:r>
          <w:fldChar w:fldCharType="begin"/>
        </w:r>
        <w:r>
          <w:instrText xml:space="preserve"> PAGEREF _Toc28063 \h </w:instrText>
        </w:r>
        <w:r>
          <w:fldChar w:fldCharType="separate"/>
        </w:r>
        <w:r>
          <w:t>41</w:t>
        </w:r>
        <w:r>
          <w:fldChar w:fldCharType="end"/>
        </w:r>
      </w:hyperlink>
    </w:p>
    <w:p>
      <w:pPr>
        <w:pStyle w:val="TOC2"/>
        <w:tabs>
          <w:tab w:val="right" w:leader="dot" w:pos="8306"/>
        </w:tabs>
      </w:pPr>
      <w:hyperlink w:anchor="_Toc3054" w:history="1">
        <w:r>
          <w:rPr>
            <w:rFonts w:ascii="仿宋" w:eastAsia="仿宋" w:hAnsi="仿宋" w:cs="仿宋" w:hint="eastAsia"/>
            <w:lang w:eastAsia="zh-CN"/>
          </w:rPr>
          <w:t>(一)、创新策略与方向</w:t>
        </w:r>
        <w:r>
          <w:tab/>
        </w:r>
        <w:r>
          <w:fldChar w:fldCharType="begin"/>
        </w:r>
        <w:r>
          <w:instrText xml:space="preserve"> PAGEREF _Toc3054 \h </w:instrText>
        </w:r>
        <w:r>
          <w:fldChar w:fldCharType="separate"/>
        </w:r>
        <w:r>
          <w:t>41</w:t>
        </w:r>
        <w:r>
          <w:fldChar w:fldCharType="end"/>
        </w:r>
      </w:hyperlink>
    </w:p>
    <w:p>
      <w:pPr>
        <w:pStyle w:val="TOC2"/>
        <w:tabs>
          <w:tab w:val="right" w:leader="dot" w:pos="8306"/>
        </w:tabs>
      </w:pPr>
      <w:hyperlink w:anchor="_Toc3341" w:history="1">
        <w:r>
          <w:rPr>
            <w:rFonts w:ascii="仿宋" w:eastAsia="仿宋" w:hAnsi="仿宋" w:cs="仿宋" w:hint="eastAsia"/>
            <w:lang w:eastAsia="zh-CN"/>
          </w:rPr>
          <w:t>(二)、研发规划与投入</w:t>
        </w:r>
        <w:r>
          <w:tab/>
        </w:r>
        <w:r>
          <w:fldChar w:fldCharType="begin"/>
        </w:r>
        <w:r>
          <w:instrText xml:space="preserve"> PAGEREF _Toc3341 \h </w:instrText>
        </w:r>
        <w:r>
          <w:fldChar w:fldCharType="separate"/>
        </w:r>
        <w:r>
          <w:t>42</w:t>
        </w:r>
        <w:r>
          <w:fldChar w:fldCharType="end"/>
        </w:r>
      </w:hyperlink>
    </w:p>
    <w:p>
      <w:pPr>
        <w:pStyle w:val="TOC1"/>
        <w:tabs>
          <w:tab w:val="right" w:leader="dot" w:pos="8306"/>
        </w:tabs>
      </w:pPr>
      <w:hyperlink w:anchor="_Toc24318" w:history="1">
        <w:r>
          <w:rPr>
            <w:rFonts w:ascii="仿宋" w:eastAsia="仿宋" w:hAnsi="仿宋" w:cs="仿宋" w:hint="eastAsia"/>
            <w:lang w:eastAsia="zh-CN"/>
          </w:rPr>
          <w:t>十三、护肤膏霜项目实施时间节点</w:t>
        </w:r>
        <w:r>
          <w:tab/>
        </w:r>
        <w:r>
          <w:fldChar w:fldCharType="begin"/>
        </w:r>
        <w:r>
          <w:instrText xml:space="preserve"> PAGEREF _Toc24318 \h </w:instrText>
        </w:r>
        <w:r>
          <w:fldChar w:fldCharType="separate"/>
        </w:r>
        <w:r>
          <w:t>44</w:t>
        </w:r>
        <w:r>
          <w:fldChar w:fldCharType="end"/>
        </w:r>
      </w:hyperlink>
    </w:p>
    <w:p>
      <w:pPr>
        <w:pStyle w:val="TOC2"/>
        <w:tabs>
          <w:tab w:val="right" w:leader="dot" w:pos="8306"/>
        </w:tabs>
      </w:pPr>
      <w:hyperlink w:anchor="_Toc27891" w:history="1">
        <w:r>
          <w:rPr>
            <w:rFonts w:ascii="仿宋" w:eastAsia="仿宋" w:hAnsi="仿宋" w:cs="仿宋" w:hint="eastAsia"/>
            <w:lang w:eastAsia="zh-CN"/>
          </w:rPr>
          <w:t>(一)、护肤膏霜项目启动阶段时间节点</w:t>
        </w:r>
        <w:r>
          <w:tab/>
        </w:r>
        <w:r>
          <w:fldChar w:fldCharType="begin"/>
        </w:r>
        <w:r>
          <w:instrText xml:space="preserve"> PAGEREF _Toc27891 \h </w:instrText>
        </w:r>
        <w:r>
          <w:fldChar w:fldCharType="separate"/>
        </w:r>
        <w:r>
          <w:t>44</w:t>
        </w:r>
        <w:r>
          <w:fldChar w:fldCharType="end"/>
        </w:r>
      </w:hyperlink>
    </w:p>
    <w:p>
      <w:pPr>
        <w:pStyle w:val="TOC2"/>
        <w:tabs>
          <w:tab w:val="right" w:leader="dot" w:pos="8306"/>
        </w:tabs>
      </w:pPr>
      <w:hyperlink w:anchor="_Toc27817" w:history="1">
        <w:r>
          <w:rPr>
            <w:rFonts w:ascii="仿宋" w:eastAsia="仿宋" w:hAnsi="仿宋" w:cs="仿宋" w:hint="eastAsia"/>
            <w:lang w:eastAsia="zh-CN"/>
          </w:rPr>
          <w:t>(二)、护肤膏霜项目执行阶段时间节点</w:t>
        </w:r>
        <w:r>
          <w:tab/>
        </w:r>
        <w:r>
          <w:fldChar w:fldCharType="begin"/>
        </w:r>
        <w:r>
          <w:instrText xml:space="preserve"> PAGEREF _Toc27817 \h </w:instrText>
        </w:r>
        <w:r>
          <w:fldChar w:fldCharType="separate"/>
        </w:r>
        <w:r>
          <w:t>45</w:t>
        </w:r>
        <w:r>
          <w:fldChar w:fldCharType="end"/>
        </w:r>
      </w:hyperlink>
    </w:p>
    <w:p>
      <w:pPr>
        <w:pStyle w:val="TOC2"/>
        <w:tabs>
          <w:tab w:val="right" w:leader="dot" w:pos="8306"/>
        </w:tabs>
      </w:pPr>
      <w:hyperlink w:anchor="_Toc4595" w:history="1">
        <w:r>
          <w:rPr>
            <w:rFonts w:ascii="仿宋" w:eastAsia="仿宋" w:hAnsi="仿宋" w:cs="仿宋" w:hint="eastAsia"/>
            <w:lang w:eastAsia="zh-CN"/>
          </w:rPr>
          <w:t>(三)、护肤膏霜项目完成阶段时间节点</w:t>
        </w:r>
        <w:r>
          <w:tab/>
        </w:r>
        <w:r>
          <w:fldChar w:fldCharType="begin"/>
        </w:r>
        <w:r>
          <w:instrText xml:space="preserve"> PAGEREF _Toc4595 \h </w:instrText>
        </w:r>
        <w:r>
          <w:fldChar w:fldCharType="separate"/>
        </w:r>
        <w:r>
          <w:t>46</w:t>
        </w:r>
        <w:r>
          <w:fldChar w:fldCharType="end"/>
        </w:r>
      </w:hyperlink>
    </w:p>
    <w:p>
      <w:pPr>
        <w:pStyle w:val="TOC1"/>
        <w:tabs>
          <w:tab w:val="right" w:leader="dot" w:pos="8306"/>
        </w:tabs>
      </w:pPr>
      <w:hyperlink w:anchor="_Toc4416" w:history="1">
        <w:r>
          <w:rPr>
            <w:rFonts w:ascii="仿宋" w:eastAsia="仿宋" w:hAnsi="仿宋" w:cs="仿宋" w:hint="eastAsia"/>
            <w:lang w:eastAsia="zh-CN"/>
          </w:rPr>
          <w:t>十四、护肤膏霜项目工程方案分析</w:t>
        </w:r>
        <w:r>
          <w:tab/>
        </w:r>
        <w:r>
          <w:fldChar w:fldCharType="begin"/>
        </w:r>
        <w:r>
          <w:instrText xml:space="preserve"> PAGEREF _Toc4416 \h </w:instrText>
        </w:r>
        <w:r>
          <w:fldChar w:fldCharType="separate"/>
        </w:r>
        <w:r>
          <w:t>47</w:t>
        </w:r>
        <w:r>
          <w:fldChar w:fldCharType="end"/>
        </w:r>
      </w:hyperlink>
    </w:p>
    <w:p>
      <w:pPr>
        <w:pStyle w:val="TOC2"/>
        <w:tabs>
          <w:tab w:val="right" w:leader="dot" w:pos="8306"/>
        </w:tabs>
      </w:pPr>
      <w:hyperlink w:anchor="_Toc28809" w:history="1">
        <w:r>
          <w:rPr>
            <w:rFonts w:ascii="仿宋" w:eastAsia="仿宋" w:hAnsi="仿宋" w:cs="仿宋" w:hint="eastAsia"/>
            <w:lang w:eastAsia="zh-CN"/>
          </w:rPr>
          <w:t>(一)、建筑工程设计原则</w:t>
        </w:r>
        <w:r>
          <w:tab/>
        </w:r>
        <w:r>
          <w:fldChar w:fldCharType="begin"/>
        </w:r>
        <w:r>
          <w:instrText xml:space="preserve"> PAGEREF _Toc28809 \h </w:instrText>
        </w:r>
        <w:r>
          <w:fldChar w:fldCharType="separate"/>
        </w:r>
        <w:r>
          <w:t>47</w:t>
        </w:r>
        <w:r>
          <w:fldChar w:fldCharType="end"/>
        </w:r>
      </w:hyperlink>
    </w:p>
    <w:p>
      <w:pPr>
        <w:pStyle w:val="TOC2"/>
        <w:tabs>
          <w:tab w:val="right" w:leader="dot" w:pos="8306"/>
        </w:tabs>
      </w:pPr>
      <w:hyperlink w:anchor="_Toc31504" w:history="1">
        <w:r>
          <w:rPr>
            <w:rFonts w:ascii="仿宋" w:eastAsia="仿宋" w:hAnsi="仿宋" w:cs="仿宋" w:hint="eastAsia"/>
            <w:lang w:eastAsia="zh-CN"/>
          </w:rPr>
          <w:t>(二)、土建工程建设指标</w:t>
        </w:r>
        <w:r>
          <w:tab/>
        </w:r>
        <w:r>
          <w:fldChar w:fldCharType="begin"/>
        </w:r>
        <w:r>
          <w:instrText xml:space="preserve"> PAGEREF _Toc31504 \h </w:instrText>
        </w:r>
        <w:r>
          <w:fldChar w:fldCharType="separate"/>
        </w:r>
        <w:r>
          <w:t>50</w:t>
        </w:r>
        <w:r>
          <w:fldChar w:fldCharType="end"/>
        </w:r>
      </w:hyperlink>
    </w:p>
    <w:p>
      <w:pPr>
        <w:pStyle w:val="TOC1"/>
        <w:tabs>
          <w:tab w:val="right" w:leader="dot" w:pos="8306"/>
        </w:tabs>
      </w:pPr>
      <w:hyperlink w:anchor="_Toc25221" w:history="1">
        <w:r>
          <w:rPr>
            <w:rFonts w:ascii="仿宋" w:eastAsia="仿宋" w:hAnsi="仿宋" w:cs="仿宋" w:hint="eastAsia"/>
            <w:lang w:eastAsia="zh-CN"/>
          </w:rPr>
          <w:t>十五、供应链管理</w:t>
        </w:r>
        <w:r>
          <w:tab/>
        </w:r>
        <w:r>
          <w:fldChar w:fldCharType="begin"/>
        </w:r>
        <w:r>
          <w:instrText xml:space="preserve"> PAGEREF _Toc25221 \h </w:instrText>
        </w:r>
        <w:r>
          <w:fldChar w:fldCharType="separate"/>
        </w:r>
        <w:r>
          <w:t>52</w:t>
        </w:r>
        <w:r>
          <w:fldChar w:fldCharType="end"/>
        </w:r>
      </w:hyperlink>
    </w:p>
    <w:p>
      <w:pPr>
        <w:pStyle w:val="TOC2"/>
        <w:tabs>
          <w:tab w:val="right" w:leader="dot" w:pos="8306"/>
        </w:tabs>
      </w:pPr>
      <w:hyperlink w:anchor="_Toc22138" w:history="1">
        <w:r>
          <w:rPr>
            <w:rFonts w:ascii="仿宋" w:eastAsia="仿宋" w:hAnsi="仿宋" w:cs="仿宋" w:hint="eastAsia"/>
            <w:lang w:eastAsia="zh-CN"/>
          </w:rPr>
          <w:t>(一)、供应链战略规划</w:t>
        </w:r>
        <w:r>
          <w:tab/>
        </w:r>
        <w:r>
          <w:fldChar w:fldCharType="begin"/>
        </w:r>
        <w:r>
          <w:instrText xml:space="preserve"> PAGEREF _Toc22138 \h </w:instrText>
        </w:r>
        <w:r>
          <w:fldChar w:fldCharType="separate"/>
        </w:r>
        <w:r>
          <w:t>52</w:t>
        </w:r>
        <w:r>
          <w:fldChar w:fldCharType="end"/>
        </w:r>
      </w:hyperlink>
    </w:p>
    <w:p>
      <w:pPr>
        <w:pStyle w:val="TOC2"/>
        <w:tabs>
          <w:tab w:val="right" w:leader="dot" w:pos="8306"/>
        </w:tabs>
      </w:pPr>
      <w:hyperlink w:anchor="_Toc32078" w:history="1">
        <w:r>
          <w:rPr>
            <w:rFonts w:ascii="仿宋" w:eastAsia="仿宋" w:hAnsi="仿宋" w:cs="仿宋" w:hint="eastAsia"/>
            <w:lang w:eastAsia="zh-CN"/>
          </w:rPr>
          <w:t>(二)、供应商选择与合作</w:t>
        </w:r>
        <w:r>
          <w:tab/>
        </w:r>
        <w:r>
          <w:fldChar w:fldCharType="begin"/>
        </w:r>
        <w:r>
          <w:instrText xml:space="preserve"> PAGEREF _Toc32078 \h </w:instrText>
        </w:r>
        <w:r>
          <w:fldChar w:fldCharType="separate"/>
        </w:r>
        <w:r>
          <w:t>54</w:t>
        </w:r>
        <w:r>
          <w:fldChar w:fldCharType="end"/>
        </w:r>
      </w:hyperlink>
    </w:p>
    <w:p>
      <w:pPr>
        <w:pStyle w:val="TOC2"/>
        <w:tabs>
          <w:tab w:val="right" w:leader="dot" w:pos="8306"/>
        </w:tabs>
      </w:pPr>
      <w:hyperlink w:anchor="_Toc15276" w:history="1">
        <w:r>
          <w:rPr>
            <w:rFonts w:ascii="仿宋" w:eastAsia="仿宋" w:hAnsi="仿宋" w:cs="仿宋" w:hint="eastAsia"/>
            <w:lang w:eastAsia="zh-CN"/>
          </w:rPr>
          <w:t>(三)、物流与库存管理</w:t>
        </w:r>
        <w:r>
          <w:tab/>
        </w:r>
        <w:r>
          <w:fldChar w:fldCharType="begin"/>
        </w:r>
        <w:r>
          <w:instrText xml:space="preserve"> PAGEREF _Toc15276 \h </w:instrText>
        </w:r>
        <w:r>
          <w:fldChar w:fldCharType="separate"/>
        </w:r>
        <w:r>
          <w:t>55</w:t>
        </w:r>
        <w:r>
          <w:fldChar w:fldCharType="end"/>
        </w:r>
      </w:hyperlink>
    </w:p>
    <w:p>
      <w:pPr>
        <w:pStyle w:val="TOC1"/>
        <w:tabs>
          <w:tab w:val="right" w:leader="dot" w:pos="8306"/>
        </w:tabs>
      </w:pPr>
      <w:hyperlink w:anchor="_Toc30515" w:history="1">
        <w:r>
          <w:rPr>
            <w:rFonts w:ascii="仿宋" w:eastAsia="仿宋" w:hAnsi="仿宋" w:cs="仿宋" w:hint="eastAsia"/>
            <w:lang w:eastAsia="zh-CN"/>
          </w:rPr>
          <w:t>十六、护肤膏霜项目变更管理</w:t>
        </w:r>
        <w:r>
          <w:tab/>
        </w:r>
        <w:r>
          <w:fldChar w:fldCharType="begin"/>
        </w:r>
        <w:r>
          <w:instrText xml:space="preserve"> PAGEREF _Toc30515 \h </w:instrText>
        </w:r>
        <w:r>
          <w:fldChar w:fldCharType="separate"/>
        </w:r>
        <w:r>
          <w:t>56</w:t>
        </w:r>
        <w:r>
          <w:fldChar w:fldCharType="end"/>
        </w:r>
      </w:hyperlink>
    </w:p>
    <w:p>
      <w:pPr>
        <w:pStyle w:val="TOC2"/>
        <w:tabs>
          <w:tab w:val="right" w:leader="dot" w:pos="8306"/>
        </w:tabs>
      </w:pPr>
      <w:hyperlink w:anchor="_Toc29480" w:history="1">
        <w:r>
          <w:rPr>
            <w:rFonts w:ascii="仿宋" w:eastAsia="仿宋" w:hAnsi="仿宋" w:cs="仿宋" w:hint="eastAsia"/>
            <w:lang w:eastAsia="zh-CN"/>
          </w:rPr>
          <w:t>(一)、变更申请与评估</w:t>
        </w:r>
        <w:r>
          <w:tab/>
        </w:r>
        <w:r>
          <w:fldChar w:fldCharType="begin"/>
        </w:r>
        <w:r>
          <w:instrText xml:space="preserve"> PAGEREF _Toc29480 \h </w:instrText>
        </w:r>
        <w:r>
          <w:fldChar w:fldCharType="separate"/>
        </w:r>
        <w:r>
          <w:t>56</w:t>
        </w:r>
        <w:r>
          <w:fldChar w:fldCharType="end"/>
        </w:r>
      </w:hyperlink>
    </w:p>
    <w:p>
      <w:pPr>
        <w:pStyle w:val="TOC2"/>
        <w:tabs>
          <w:tab w:val="right" w:leader="dot" w:pos="8306"/>
        </w:tabs>
      </w:pPr>
      <w:hyperlink w:anchor="_Toc31836" w:history="1">
        <w:r>
          <w:rPr>
            <w:rFonts w:ascii="仿宋" w:eastAsia="仿宋" w:hAnsi="仿宋" w:cs="仿宋" w:hint="eastAsia"/>
            <w:lang w:eastAsia="zh-CN"/>
          </w:rPr>
          <w:t>(二)、变更实施与控制</w:t>
        </w:r>
        <w:r>
          <w:tab/>
        </w:r>
        <w:r>
          <w:fldChar w:fldCharType="begin"/>
        </w:r>
        <w:r>
          <w:instrText xml:space="preserve"> PAGEREF _Toc31836 \h </w:instrText>
        </w:r>
        <w:r>
          <w:fldChar w:fldCharType="separate"/>
        </w:r>
        <w:r>
          <w:t>57</w:t>
        </w:r>
        <w:r>
          <w:fldChar w:fldCharType="end"/>
        </w:r>
      </w:hyperlink>
    </w:p>
    <w:p>
      <w:pPr>
        <w:pStyle w:val="TOC1"/>
        <w:tabs>
          <w:tab w:val="right" w:leader="dot" w:pos="8306"/>
        </w:tabs>
      </w:pPr>
      <w:hyperlink w:anchor="_Toc3965" w:history="1">
        <w:r>
          <w:rPr>
            <w:rFonts w:ascii="仿宋" w:eastAsia="仿宋" w:hAnsi="仿宋" w:cs="仿宋" w:hint="eastAsia"/>
            <w:lang w:eastAsia="zh-CN"/>
          </w:rPr>
          <w:t>十七、护肤膏霜项目治理与监督</w:t>
        </w:r>
        <w:r>
          <w:tab/>
        </w:r>
        <w:r>
          <w:fldChar w:fldCharType="begin"/>
        </w:r>
        <w:r>
          <w:instrText xml:space="preserve"> PAGEREF _Toc3965 \h </w:instrText>
        </w:r>
        <w:r>
          <w:fldChar w:fldCharType="separate"/>
        </w:r>
        <w:r>
          <w:t>57</w:t>
        </w:r>
        <w:r>
          <w:fldChar w:fldCharType="end"/>
        </w:r>
      </w:hyperlink>
    </w:p>
    <w:p>
      <w:pPr>
        <w:pStyle w:val="TOC2"/>
        <w:tabs>
          <w:tab w:val="right" w:leader="dot" w:pos="8306"/>
        </w:tabs>
      </w:pPr>
      <w:hyperlink w:anchor="_Toc6159" w:history="1">
        <w:r>
          <w:rPr>
            <w:rFonts w:ascii="仿宋" w:eastAsia="仿宋" w:hAnsi="仿宋" w:cs="仿宋" w:hint="eastAsia"/>
            <w:lang w:eastAsia="zh-CN"/>
          </w:rPr>
          <w:t>(一)、护肤膏霜项目治理结构</w:t>
        </w:r>
        <w:r>
          <w:tab/>
        </w:r>
        <w:r>
          <w:fldChar w:fldCharType="begin"/>
        </w:r>
        <w:r>
          <w:instrText xml:space="preserve"> PAGEREF _Toc6159 \h </w:instrText>
        </w:r>
        <w:r>
          <w:fldChar w:fldCharType="separate"/>
        </w:r>
        <w:r>
          <w:t>57</w:t>
        </w:r>
        <w:r>
          <w:fldChar w:fldCharType="end"/>
        </w:r>
      </w:hyperlink>
    </w:p>
    <w:p>
      <w:pPr>
        <w:pStyle w:val="TOC2"/>
        <w:tabs>
          <w:tab w:val="right" w:leader="dot" w:pos="8306"/>
        </w:tabs>
      </w:pPr>
      <w:hyperlink w:anchor="_Toc3557" w:history="1">
        <w:r>
          <w:rPr>
            <w:rFonts w:ascii="仿宋" w:eastAsia="仿宋" w:hAnsi="仿宋" w:cs="仿宋" w:hint="eastAsia"/>
            <w:lang w:eastAsia="zh-CN"/>
          </w:rPr>
          <w:t>(二)、监督与审计</w:t>
        </w:r>
        <w:r>
          <w:tab/>
        </w:r>
        <w:r>
          <w:fldChar w:fldCharType="begin"/>
        </w:r>
        <w:r>
          <w:instrText xml:space="preserve"> PAGEREF _Toc3557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53"/>
      <w:r>
        <w:rPr>
          <w:rFonts w:ascii="仿宋" w:eastAsia="仿宋" w:hAnsi="仿宋" w:cs="仿宋" w:hint="eastAsia"/>
          <w:sz w:val="28"/>
          <w:lang w:eastAsia="zh-CN"/>
        </w:rPr>
        <w:t>一、护肤膏霜项目危机管理</w:t>
      </w:r>
      <w:bookmarkEnd w:id="2"/>
    </w:p>
    <w:p>
      <w:pPr>
        <w:pStyle w:val="Heading2"/>
        <w:rPr>
          <w:rFonts w:ascii="仿宋" w:eastAsia="仿宋" w:hAnsi="仿宋" w:cs="仿宋" w:hint="eastAsia"/>
          <w:lang w:eastAsia="zh-CN"/>
        </w:rPr>
      </w:pPr>
      <w:bookmarkStart w:id="3" w:name="_Toc455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护肤膏霜项目危机管理中，危机预警与识别是确保护肤膏霜项目稳健运行的核心步骤。通过建立全面的监测机制，护肤膏霜项目团队旨在及时发现和理解潜在的风险和危机因素，以便采取及时的预防和应对措施，确保护肤膏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首先，通过深入的风险评估，护肤膏霜项目团队全面分析了整个护肤膏霜项目和各个阶段可能存在的威胁。这包括准确评估每个潜在风险的发生概率和可能影响的程度，为后续危机预警提供了有力支持。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护肤膏霜项目团队着重于明确定义护肤膏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护肤膏霜项目进展的持续监控，团队能够及时发现潜在问题并作出迅速反应。护肤膏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在这一阶段，团队的专业素养和反应速度将发挥至关重要的作用，以确保潜在危机能够在初期得到有效的处理，最大程度地减轻负面影响。通过危机预警与识别，护肤膏霜项目得以更有序、可控地推进。</w:t>
      </w:r>
    </w:p>
    <w:p>
      <w:pPr>
        <w:pStyle w:val="Heading2"/>
        <w:ind w:firstLine="560" w:firstLineChars="200"/>
        <w:rPr>
          <w:rFonts w:ascii="仿宋" w:eastAsia="仿宋" w:hAnsi="仿宋" w:cs="仿宋" w:hint="eastAsia"/>
          <w:sz w:val="28"/>
          <w:lang w:eastAsia="zh-CN"/>
        </w:rPr>
      </w:pPr>
      <w:bookmarkStart w:id="4" w:name="_Toc1951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在危机发生时，护肤膏霜项目团队立即行动，成立了应急小组。该小组的任务是迅速制定并实施紧急应对措施，以最小化潜在损失。以下是采取的主要措施：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暂停护肤膏霜项目进度：为遏制危机蔓延，护肤膏霜项目暂时停止进行，以便全面评估当前状况。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资源重新分配：重新评估护肤膏霜项目资源的分配，确保最大限度地减小损失。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实时沟通：与关键利益相关者建立实时沟通机制，向他们传递护肤膏霜项目危机的实际状况，保障护肤膏霜项目核心利益。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在紧急应对的同时，护肤膏霜项目团队强调了团队协作和有效沟通的重要性。以下是团队协作的关键举措：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信息共享机制：建立了信息共享平台，确保团队成员能够及时获取护肤膏霜项目危机的实时信息。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领导者沟通：护肤膏霜项目领导者通过定期会议和即时沟通工具，指导团队应对危机，保持团队稳定运行。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随着危机得到初步控制，护肤膏霜项目团队转向制定恢复计划，以确保护肤膏霜项目能够从中迅速恢复。主要恢复计划包括：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修复受损的进度计划：重新评估护肤膏霜项目进度，制定修复计划，确保护肤膏霜项目尽快回归正常进程。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重新调整资源分配：优化资源分配，确保护肤膏霜项目在有限资源下高效运转。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风险管理机制加强：对护肤膏霜项目风险进行全面评估，制定更强化的风险管理策略，以预防未来可能的危机。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082"/>
      <w:r>
        <w:rPr>
          <w:rFonts w:ascii="仿宋" w:eastAsia="仿宋" w:hAnsi="仿宋" w:cs="仿宋" w:hint="eastAsia"/>
          <w:sz w:val="28"/>
          <w:lang w:eastAsia="zh-CN"/>
        </w:rPr>
        <w:t>二、护肤膏霜项目建设单位说明</w:t>
      </w:r>
      <w:bookmarkEnd w:id="5"/>
    </w:p>
    <w:p>
      <w:pPr>
        <w:pStyle w:val="Heading2"/>
        <w:rPr>
          <w:rFonts w:ascii="仿宋" w:eastAsia="仿宋" w:hAnsi="仿宋" w:cs="仿宋" w:hint="eastAsia"/>
          <w:lang w:eastAsia="zh-CN"/>
        </w:rPr>
      </w:pPr>
      <w:bookmarkStart w:id="6" w:name="_Toc769"/>
      <w:r>
        <w:rPr>
          <w:rFonts w:ascii="仿宋" w:eastAsia="仿宋" w:hAnsi="仿宋" w:cs="仿宋" w:hint="eastAsia"/>
          <w:lang w:eastAsia="zh-CN"/>
        </w:rPr>
        <w:t>(一)、护肤膏霜项目承办单位基本情况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626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护肤膏霜项目承办单位的XXXX，我们着眼于实现可持续的经济效益。通过技术创新和解决方案的提供，公司预计在护肤膏霜项目执行期间将获得可观的收入增长。这一收入来源主要包括护肤膏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同时，我们注重成本控制和效率提升，以确保护肤膏霜项目的可持续盈利。透过精细的管理和资源优化，公司期望实现护肤膏霜项目利润最大化。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护肤膏霜项目实施进行全面的投资评估，包括护肤膏霜项目启动阶段的资金投入和后续运营成本。通过对护肤膏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护肤膏霜项目实施过程中具备足够的资金流动性，公司将进行详尽的现金流分析。这包括资金需求的合理预测、护肤膏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0681"/>
      <w:r>
        <w:rPr>
          <w:rFonts w:ascii="仿宋" w:eastAsia="仿宋" w:hAnsi="仿宋" w:cs="仿宋" w:hint="eastAsia"/>
          <w:sz w:val="28"/>
          <w:lang w:eastAsia="zh-CN"/>
        </w:rPr>
        <w:t>三、护肤膏霜项目建设背景及必要性分析</w:t>
      </w:r>
      <w:bookmarkEnd w:id="8"/>
    </w:p>
    <w:p>
      <w:pPr>
        <w:pStyle w:val="Heading2"/>
        <w:rPr>
          <w:rFonts w:ascii="仿宋" w:eastAsia="仿宋" w:hAnsi="仿宋" w:cs="仿宋" w:hint="eastAsia"/>
          <w:lang w:eastAsia="zh-CN"/>
        </w:rPr>
      </w:pPr>
      <w:bookmarkStart w:id="9" w:name="_Toc10738"/>
      <w:r>
        <w:rPr>
          <w:rFonts w:ascii="仿宋" w:eastAsia="仿宋" w:hAnsi="仿宋" w:cs="仿宋" w:hint="eastAsia"/>
          <w:lang w:eastAsia="zh-CN"/>
        </w:rPr>
        <w:t>(一)、护肤膏霜项目背景分析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护肤膏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护肤膏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护肤膏霜项目在这个潮流中的定位。同时，我们将关注行业内涌现的新兴机遇，以便护肤膏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护肤膏霜项目提供了强大的发展动力。我们将聚焦于行业内最新的技术发展趋势，包括但不限于人工智能、大数据分析、物联网等领域。通过深度的技术研究，我们将确保护肤膏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护肤膏霜项目发展的源泉。我们将投入更多的精力对市场需求进行深入剖析，超越表面的需求，深入挖掘潜在的市场痛点和机遇。通过对市场需求的细致了解，护肤膏霜项目将更有针对性地设计解决方案，满足市场的多样化需求，从而更好地促进护肤膏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护肤膏霜项目战略至关重要。我们将对竞争态势进行更为深入的分析，包括但不限于市场份额、产品特点、客户满意度等多个维度。通过深度的竞争分析，护肤膏霜项目将能够更准确地把握市场脉搏，制定具有竞争力的护肤膏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护肤膏霜项目的发展具有直接的影响。我们将进行更为全面的法规和政策分析，了解行业发展中的潜在法律风险和合规挑战。通过充分了解和遵守相关法规，护肤膏霜项目将确保在法律框架内合法合规运营，为护肤膏霜项目的稳健发展提供有力支持。</w:t>
      </w:r>
    </w:p>
    <w:p>
      <w:pPr>
        <w:pStyle w:val="Heading2"/>
        <w:ind w:firstLine="560" w:firstLineChars="200"/>
        <w:rPr>
          <w:rFonts w:ascii="仿宋" w:eastAsia="仿宋" w:hAnsi="仿宋" w:cs="仿宋" w:hint="eastAsia"/>
          <w:sz w:val="28"/>
          <w:lang w:eastAsia="zh-CN"/>
        </w:rPr>
      </w:pPr>
      <w:bookmarkStart w:id="10" w:name="_Toc4973"/>
      <w:r>
        <w:rPr>
          <w:rFonts w:ascii="仿宋" w:eastAsia="仿宋" w:hAnsi="仿宋" w:cs="仿宋" w:hint="eastAsia"/>
          <w:sz w:val="28"/>
          <w:lang w:eastAsia="zh-CN"/>
        </w:rPr>
        <w:t>(二)、护肤膏霜项目建设必要性分析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护肤膏霜项目建设的迫切性源于对行业发展趋势的深刻洞察。我们正处于一个行业变革的时代，科技创新、数字化转型成为企业发展的关键动力。护肤膏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护肤膏霜项目建设不仅仅是为了跟上潮流，更是为了通过技术创新推动企业的持续发展。通过引入先进的技术和解决方案，护肤膏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护肤膏霜项目的建设成为必然选择，通过提高产品质量、拓展服务领域，从而在竞争中获得更多的机会。护肤膏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护肤膏霜项目建设的必要性体现在对客户需求更精准的满足。通过护肤膏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护肤膏霜项目建设的背后是对企业持续创新的追求。只有通过不断创新，企业才能在竞争中立于不败之地。护肤膏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7862"/>
      <w:r>
        <w:rPr>
          <w:rFonts w:ascii="仿宋" w:eastAsia="仿宋" w:hAnsi="仿宋" w:cs="仿宋" w:hint="eastAsia"/>
          <w:sz w:val="28"/>
          <w:lang w:eastAsia="zh-CN"/>
        </w:rPr>
        <w:t>四、护肤膏霜项目选址可行性分析</w:t>
      </w:r>
      <w:bookmarkEnd w:id="11"/>
    </w:p>
    <w:p>
      <w:pPr>
        <w:pStyle w:val="Heading2"/>
        <w:rPr>
          <w:rFonts w:ascii="仿宋" w:eastAsia="仿宋" w:hAnsi="仿宋" w:cs="仿宋" w:hint="eastAsia"/>
          <w:lang w:eastAsia="zh-CN"/>
        </w:rPr>
      </w:pPr>
      <w:bookmarkStart w:id="12" w:name="_Toc14673"/>
      <w:r>
        <w:rPr>
          <w:rFonts w:ascii="仿宋" w:eastAsia="仿宋" w:hAnsi="仿宋" w:cs="仿宋" w:hint="eastAsia"/>
          <w:lang w:eastAsia="zh-CN"/>
        </w:rPr>
        <w:t>(一)、护肤膏霜项目选址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该护肤膏霜项目选址位于XX省XX市XX区XXX街道</w:t>
      </w:r>
    </w:p>
    <w:p>
      <w:pPr>
        <w:pStyle w:val="Heading2"/>
        <w:ind w:firstLine="560" w:firstLineChars="200"/>
        <w:rPr>
          <w:rFonts w:ascii="仿宋" w:eastAsia="仿宋" w:hAnsi="仿宋" w:cs="仿宋" w:hint="eastAsia"/>
          <w:sz w:val="28"/>
          <w:lang w:eastAsia="zh-CN"/>
        </w:rPr>
      </w:pPr>
      <w:bookmarkStart w:id="13" w:name="_Toc3126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护肤膏霜项目的征地面积将根据护肤膏霜项目的实际规模和需求进行精确规划。具体面积XXX平方米，旨在确保护肤膏霜项目不仅能够满足当前的发展需求，还能够预留空间以适应未来的扩展。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净用地面积是在征地面积基础上去除不可利用面积后的实际可开发用地。具体面积XXX平方米，考虑到环保、交通、安全等多方面因素，以确保护肤膏霜项目在整体利用效率上达到最优。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护肤膏霜项目计划建设的建筑总规模具体面积XXX平方米。这一规模的确定综合考虑了护肤膏霜项目的性质、规模，以及城市规划的相关要求，确保建筑布局与周边环境协调一致。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绿地率是护肤膏霜项目用地中被规划为绿地的比例。具体面积XXX平方米，旨在通过合理规划绿地，改善护肤膏霜项目周边环境，提升居民生活质量，并符合城市整体绿化规划。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容积率是用地上可以建设的建筑总体积与用地面积之比。具体面积XXX，通过合理的容积率规划，确保护肤膏霜项目建筑规模与周边环境和谐共生。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确保护肤膏霜项目选址与当地城市规划相一致，具体面积XXX平方米。通过与城市规划部门深入沟通，确保护肤膏霜项目不仅符合城市的整体发展方向，还能够融入城市的发展布局，为城市的长远发展贡献力量。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护肤膏霜项目选址符合当地产业政策，具体面积XXX平方米。这包括护肤膏霜项目对当地经济的促进作用，以及对相关产业的带动效应，确保护肤膏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用地总体要求必须符合环保和可持续发展的原则，具体面积XXX平方米。通过采用绿色建筑设计、节能减排等措施，确保护肤膏霜项目在建设和运营过程中对环境的影响最小化，达到可持续发展的要求。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确保护肤膏霜项目选址具备必要的公共设施配套，具体面积XXX平方米。这包括交通便利性、教育、医疗等基础设施，以提高居民生活品质，使得护肤膏霜项目选址更具吸引力。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考虑用地总体要求对当地社会稳定性的影响，具体面积XXX平方米。通过深入了解当地社区反馈，确保护肤膏霜项目的选址和建设过程对当地社会和谐稳定产生积极作用。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护肤膏霜项目选址不仅符合法规和规划，还在实际操作中具有可行性。这一全面规划将为护肤膏霜项目的成功实施提供坚实的基础，确保护肤膏霜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964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护肤膏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护肤膏霜项目的设备规划和空间设计中，我们将采取灵活设备布局的措施。设备布局将根据实际需求进行灵活设计，避免不必要的浪费。通过合理规划设备摆放位置，我们将提高设备的利用率，减少设备间距，以确保护肤膏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护肤膏霜项目内部引入共享设施的概念，例如共享会议室、办公区等。通过这种方式，我们可以减少对资源的重复建设，提高资源共享效率，从而减小护肤膏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639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护肤膏霜项目的总图布置中，我们将不同功能区域进行明确的规划，以最大程度满足护肤膏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819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护肤膏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护肤膏霜项目对环境的影响是综合评价的重要因素之一。我们将详细考虑选址周边的自然环境、生态保护区、水源地等情况，确保护肤膏霜项目的建设和运营对环境影响最小化，并符合当地的环保法规标准。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对选址的评价还需充分考虑当地政府的产业政策和法规。我们将详细了解护肤膏霜项目所在地的相关政策，确保护肤膏霜项目的规划和运营与当地法规相符，降低不必要的法律风险。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考虑到社会稳定性对企业运营的重要性，我们将评估选址地区的社会安全情况、劳工关系、社区反馈等方面，以确保护肤膏霜项目的建设和运营不会受到社会稳定性的负面影响。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最后，我们将综合考虑用地成本，包括土地购置费用、土地开发成本等。通过对用地成本的详细评估，我们能够做出更为精确的经济效益分析，为护肤膏霜项目的投资决策提供有力支持。</w:t>
      </w:r>
    </w:p>
    <w:p>
      <w:pPr>
        <w:pStyle w:val="Heading1"/>
        <w:ind w:firstLine="560" w:firstLineChars="200"/>
        <w:rPr>
          <w:rFonts w:ascii="仿宋" w:eastAsia="仿宋" w:hAnsi="仿宋" w:cs="仿宋" w:hint="eastAsia"/>
          <w:sz w:val="28"/>
          <w:lang w:eastAsia="zh-CN"/>
        </w:rPr>
      </w:pPr>
      <w:bookmarkStart w:id="17" w:name="_Toc28811"/>
      <w:r>
        <w:rPr>
          <w:rFonts w:ascii="仿宋" w:eastAsia="仿宋" w:hAnsi="仿宋" w:cs="仿宋" w:hint="eastAsia"/>
          <w:sz w:val="28"/>
          <w:lang w:eastAsia="zh-CN"/>
        </w:rPr>
        <w:t>五、护肤膏霜项目绩效评估</w:t>
      </w:r>
      <w:bookmarkEnd w:id="17"/>
    </w:p>
    <w:p>
      <w:pPr>
        <w:pStyle w:val="Heading2"/>
        <w:rPr>
          <w:rFonts w:ascii="仿宋" w:eastAsia="仿宋" w:hAnsi="仿宋" w:cs="仿宋" w:hint="eastAsia"/>
          <w:lang w:eastAsia="zh-CN"/>
        </w:rPr>
      </w:pPr>
      <w:bookmarkStart w:id="18" w:name="_Toc1339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护肤膏霜项目中，我们设计了一套全面的绩效评估指标，以确保护肤膏霜项目的可控和成功交付。这些指标跨足护肤膏霜项目目标、成本、进度和质量等多个维度，为我们提供了全面洞察护肤膏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护肤膏霜项目目标达成率是我们关注的首要指标。我们设定了明确的目标，并通过定期监测和评估，迅速发现并应对潜在的目标偏差。这为护肤膏霜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成本绩效是另一个核心关注点。通过实际成本与预算成本的对比分析，我们深入了解成本差异的原因，及时调整资源分配，保持护肤膏霜项目在经济效益方面的合理水平。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护肤膏霜项目进度作为关键的绩效指标之一，得到了精心的关注。我们制定了详细的护肤膏霜项目进度计划，并设立了进度符合度指标，确保实际进度与计划进度保持一致。这使我们能够快速发现和解决潜在的进度问题，保持护肤膏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护肤膏霜项目绩效的不可或缺的一环。我们引入了一系列的质量标准和客户满意度指标，以确保护肤膏霜项目交付的成果在质量上达到或超越预期水平。通过持续监测这些指标，我们努力提升护肤膏霜项目整体质量水平，为护肤膏霜项目的成功交付提供有力保障。通过这些科学且全面的绩效评估，我们能够更好地引导护肤膏霜项目的持续改进，确保护肤膏霜项目目标的顺利达成。</w:t>
      </w:r>
    </w:p>
    <w:p>
      <w:pPr>
        <w:pStyle w:val="Heading2"/>
        <w:ind w:firstLine="560" w:firstLineChars="200"/>
        <w:rPr>
          <w:rFonts w:ascii="仿宋" w:eastAsia="仿宋" w:hAnsi="仿宋" w:cs="仿宋" w:hint="eastAsia"/>
          <w:sz w:val="28"/>
          <w:lang w:eastAsia="zh-CN"/>
        </w:rPr>
      </w:pPr>
      <w:bookmarkStart w:id="19" w:name="_Toc4991"/>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绩效评估是护肤膏霜项目中的关键环节，为确保护肤膏霜项目达到预期目标，我们采用了多层次、多维度的绩效评估方法。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护肤膏霜项目的战略目标对齐，确保每个决策和行动都与护肤膏霜项目整体目标保持一致。团队会定期召开战略对齐会议，审视当前工作与护肤膏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https://d.book118.com/448077101032006030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C91423"/>
    <w:rsid w:val="61C914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7710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2024-01-20T19:25:00Z</dcterms:created>
  <dcterms:modified xsi:type="dcterms:W3CDTF">2024-01-20T19:25:42Z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BD03491B4B9C4EEAB1200AA5AF6E0E11_11</vt:lpwstr>
  </property>
  <property fmtid="{D5CDD505-2E9C-101B-9397-08002B2CF9AE}" pid="3" name="KSOProductBuildVer">
    <vt:lpwstr>2052-12.1.0.16120</vt:lpwstr>
  </property>
</Properties>
</file>