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0" w:history="1">
        <w:r>
          <w:rPr>
            <w:rFonts w:ascii="仿宋" w:eastAsia="仿宋" w:hAnsi="仿宋" w:cs="仿宋" w:hint="eastAsia"/>
            <w:lang w:eastAsia="zh-CN"/>
          </w:rPr>
          <w:t>前言</w:t>
        </w:r>
        <w:r>
          <w:tab/>
        </w:r>
        <w:r>
          <w:fldChar w:fldCharType="begin"/>
        </w:r>
        <w:r>
          <w:instrText xml:space="preserve"> PAGEREF _Toc17550 \h </w:instrText>
        </w:r>
        <w:r>
          <w:fldChar w:fldCharType="separate"/>
        </w:r>
        <w:r>
          <w:t>3</w:t>
        </w:r>
        <w:r>
          <w:fldChar w:fldCharType="end"/>
        </w:r>
      </w:hyperlink>
    </w:p>
    <w:p>
      <w:pPr>
        <w:pStyle w:val="TOC1"/>
        <w:tabs>
          <w:tab w:val="right" w:leader="dot" w:pos="8306"/>
        </w:tabs>
      </w:pPr>
      <w:hyperlink w:anchor="_Toc31073" w:history="1">
        <w:r>
          <w:rPr>
            <w:rFonts w:ascii="仿宋" w:eastAsia="仿宋" w:hAnsi="仿宋" w:cs="仿宋" w:hint="eastAsia"/>
            <w:lang w:eastAsia="zh-CN"/>
          </w:rPr>
          <w:t>一、钨粉项目选址可行性分析</w:t>
        </w:r>
        <w:r>
          <w:tab/>
        </w:r>
        <w:r>
          <w:fldChar w:fldCharType="begin"/>
        </w:r>
        <w:r>
          <w:instrText xml:space="preserve"> PAGEREF _Toc31073 \h </w:instrText>
        </w:r>
        <w:r>
          <w:fldChar w:fldCharType="separate"/>
        </w:r>
        <w:r>
          <w:t>3</w:t>
        </w:r>
        <w:r>
          <w:fldChar w:fldCharType="end"/>
        </w:r>
      </w:hyperlink>
    </w:p>
    <w:p>
      <w:pPr>
        <w:pStyle w:val="TOC2"/>
        <w:tabs>
          <w:tab w:val="right" w:leader="dot" w:pos="8306"/>
        </w:tabs>
      </w:pPr>
      <w:hyperlink w:anchor="_Toc28133" w:history="1">
        <w:r>
          <w:rPr>
            <w:rFonts w:ascii="仿宋" w:eastAsia="仿宋" w:hAnsi="仿宋" w:cs="仿宋" w:hint="eastAsia"/>
            <w:lang w:eastAsia="zh-CN"/>
          </w:rPr>
          <w:t>(一)、钨粉项目选址</w:t>
        </w:r>
        <w:r>
          <w:tab/>
        </w:r>
        <w:r>
          <w:fldChar w:fldCharType="begin"/>
        </w:r>
        <w:r>
          <w:instrText xml:space="preserve"> PAGEREF _Toc28133 \h </w:instrText>
        </w:r>
        <w:r>
          <w:fldChar w:fldCharType="separate"/>
        </w:r>
        <w:r>
          <w:t>3</w:t>
        </w:r>
        <w:r>
          <w:fldChar w:fldCharType="end"/>
        </w:r>
      </w:hyperlink>
    </w:p>
    <w:p>
      <w:pPr>
        <w:pStyle w:val="TOC2"/>
        <w:tabs>
          <w:tab w:val="right" w:leader="dot" w:pos="8306"/>
        </w:tabs>
      </w:pPr>
      <w:hyperlink w:anchor="_Toc269" w:history="1">
        <w:r>
          <w:rPr>
            <w:rFonts w:ascii="仿宋" w:eastAsia="仿宋" w:hAnsi="仿宋" w:cs="仿宋" w:hint="eastAsia"/>
            <w:lang w:eastAsia="zh-CN"/>
          </w:rPr>
          <w:t>(二)、用地控制指标</w:t>
        </w:r>
        <w:r>
          <w:tab/>
        </w:r>
        <w:r>
          <w:fldChar w:fldCharType="begin"/>
        </w:r>
        <w:r>
          <w:instrText xml:space="preserve"> PAGEREF _Toc269 \h </w:instrText>
        </w:r>
        <w:r>
          <w:fldChar w:fldCharType="separate"/>
        </w:r>
        <w:r>
          <w:t>3</w:t>
        </w:r>
        <w:r>
          <w:fldChar w:fldCharType="end"/>
        </w:r>
      </w:hyperlink>
    </w:p>
    <w:p>
      <w:pPr>
        <w:pStyle w:val="TOC2"/>
        <w:tabs>
          <w:tab w:val="right" w:leader="dot" w:pos="8306"/>
        </w:tabs>
      </w:pPr>
      <w:hyperlink w:anchor="_Toc14443" w:history="1">
        <w:r>
          <w:rPr>
            <w:rFonts w:ascii="仿宋" w:eastAsia="仿宋" w:hAnsi="仿宋" w:cs="仿宋" w:hint="eastAsia"/>
            <w:lang w:eastAsia="zh-CN"/>
          </w:rPr>
          <w:t>(三)、节约用地措施</w:t>
        </w:r>
        <w:r>
          <w:tab/>
        </w:r>
        <w:r>
          <w:fldChar w:fldCharType="begin"/>
        </w:r>
        <w:r>
          <w:instrText xml:space="preserve"> PAGEREF _Toc14443 \h </w:instrText>
        </w:r>
        <w:r>
          <w:fldChar w:fldCharType="separate"/>
        </w:r>
        <w:r>
          <w:t>5</w:t>
        </w:r>
        <w:r>
          <w:fldChar w:fldCharType="end"/>
        </w:r>
      </w:hyperlink>
    </w:p>
    <w:p>
      <w:pPr>
        <w:pStyle w:val="TOC2"/>
        <w:tabs>
          <w:tab w:val="right" w:leader="dot" w:pos="8306"/>
        </w:tabs>
      </w:pPr>
      <w:hyperlink w:anchor="_Toc14083" w:history="1">
        <w:r>
          <w:rPr>
            <w:rFonts w:ascii="仿宋" w:eastAsia="仿宋" w:hAnsi="仿宋" w:cs="仿宋" w:hint="eastAsia"/>
            <w:lang w:eastAsia="zh-CN"/>
          </w:rPr>
          <w:t>(四)、总图布置方案</w:t>
        </w:r>
        <w:r>
          <w:tab/>
        </w:r>
        <w:r>
          <w:fldChar w:fldCharType="begin"/>
        </w:r>
        <w:r>
          <w:instrText xml:space="preserve"> PAGEREF _Toc14083 \h </w:instrText>
        </w:r>
        <w:r>
          <w:fldChar w:fldCharType="separate"/>
        </w:r>
        <w:r>
          <w:t>6</w:t>
        </w:r>
        <w:r>
          <w:fldChar w:fldCharType="end"/>
        </w:r>
      </w:hyperlink>
    </w:p>
    <w:p>
      <w:pPr>
        <w:pStyle w:val="TOC2"/>
        <w:tabs>
          <w:tab w:val="right" w:leader="dot" w:pos="8306"/>
        </w:tabs>
      </w:pPr>
      <w:hyperlink w:anchor="_Toc10127" w:history="1">
        <w:r>
          <w:rPr>
            <w:rFonts w:ascii="仿宋" w:eastAsia="仿宋" w:hAnsi="仿宋" w:cs="仿宋" w:hint="eastAsia"/>
            <w:lang w:eastAsia="zh-CN"/>
          </w:rPr>
          <w:t>(五)、选址综合评价</w:t>
        </w:r>
        <w:r>
          <w:tab/>
        </w:r>
        <w:r>
          <w:fldChar w:fldCharType="begin"/>
        </w:r>
        <w:r>
          <w:instrText xml:space="preserve"> PAGEREF _Toc10127 \h </w:instrText>
        </w:r>
        <w:r>
          <w:fldChar w:fldCharType="separate"/>
        </w:r>
        <w:r>
          <w:t>7</w:t>
        </w:r>
        <w:r>
          <w:fldChar w:fldCharType="end"/>
        </w:r>
      </w:hyperlink>
    </w:p>
    <w:p>
      <w:pPr>
        <w:pStyle w:val="TOC1"/>
        <w:tabs>
          <w:tab w:val="right" w:leader="dot" w:pos="8306"/>
        </w:tabs>
      </w:pPr>
      <w:hyperlink w:anchor="_Toc16799" w:history="1">
        <w:r>
          <w:rPr>
            <w:rFonts w:ascii="仿宋" w:eastAsia="仿宋" w:hAnsi="仿宋" w:cs="仿宋" w:hint="eastAsia"/>
            <w:lang w:eastAsia="zh-CN"/>
          </w:rPr>
          <w:t>二、钨粉项目建设单位说明</w:t>
        </w:r>
        <w:r>
          <w:tab/>
        </w:r>
        <w:r>
          <w:fldChar w:fldCharType="begin"/>
        </w:r>
        <w:r>
          <w:instrText xml:space="preserve"> PAGEREF _Toc16799 \h </w:instrText>
        </w:r>
        <w:r>
          <w:fldChar w:fldCharType="separate"/>
        </w:r>
        <w:r>
          <w:t>8</w:t>
        </w:r>
        <w:r>
          <w:fldChar w:fldCharType="end"/>
        </w:r>
      </w:hyperlink>
    </w:p>
    <w:p>
      <w:pPr>
        <w:pStyle w:val="TOC2"/>
        <w:tabs>
          <w:tab w:val="right" w:leader="dot" w:pos="8306"/>
        </w:tabs>
      </w:pPr>
      <w:hyperlink w:anchor="_Toc24134" w:history="1">
        <w:r>
          <w:rPr>
            <w:rFonts w:ascii="仿宋" w:eastAsia="仿宋" w:hAnsi="仿宋" w:cs="仿宋" w:hint="eastAsia"/>
            <w:lang w:eastAsia="zh-CN"/>
          </w:rPr>
          <w:t>(一)、钨粉项目承办单位基本情况</w:t>
        </w:r>
        <w:r>
          <w:tab/>
        </w:r>
        <w:r>
          <w:fldChar w:fldCharType="begin"/>
        </w:r>
        <w:r>
          <w:instrText xml:space="preserve"> PAGEREF _Toc24134 \h </w:instrText>
        </w:r>
        <w:r>
          <w:fldChar w:fldCharType="separate"/>
        </w:r>
        <w:r>
          <w:t>8</w:t>
        </w:r>
        <w:r>
          <w:fldChar w:fldCharType="end"/>
        </w:r>
      </w:hyperlink>
    </w:p>
    <w:p>
      <w:pPr>
        <w:pStyle w:val="TOC2"/>
        <w:tabs>
          <w:tab w:val="right" w:leader="dot" w:pos="8306"/>
        </w:tabs>
      </w:pPr>
      <w:hyperlink w:anchor="_Toc32250" w:history="1">
        <w:r>
          <w:rPr>
            <w:rFonts w:ascii="仿宋" w:eastAsia="仿宋" w:hAnsi="仿宋" w:cs="仿宋" w:hint="eastAsia"/>
            <w:lang w:eastAsia="zh-CN"/>
          </w:rPr>
          <w:t>(二)、公司经济效益分析</w:t>
        </w:r>
        <w:r>
          <w:tab/>
        </w:r>
        <w:r>
          <w:fldChar w:fldCharType="begin"/>
        </w:r>
        <w:r>
          <w:instrText xml:space="preserve"> PAGEREF _Toc32250 \h </w:instrText>
        </w:r>
        <w:r>
          <w:fldChar w:fldCharType="separate"/>
        </w:r>
        <w:r>
          <w:t>9</w:t>
        </w:r>
        <w:r>
          <w:fldChar w:fldCharType="end"/>
        </w:r>
      </w:hyperlink>
    </w:p>
    <w:p>
      <w:pPr>
        <w:pStyle w:val="TOC1"/>
        <w:tabs>
          <w:tab w:val="right" w:leader="dot" w:pos="8306"/>
        </w:tabs>
      </w:pPr>
      <w:hyperlink w:anchor="_Toc23379" w:history="1">
        <w:r>
          <w:rPr>
            <w:rFonts w:ascii="仿宋" w:eastAsia="仿宋" w:hAnsi="仿宋" w:cs="仿宋" w:hint="eastAsia"/>
            <w:lang w:eastAsia="zh-CN"/>
          </w:rPr>
          <w:t>三、产品规划分析</w:t>
        </w:r>
        <w:r>
          <w:tab/>
        </w:r>
        <w:r>
          <w:fldChar w:fldCharType="begin"/>
        </w:r>
        <w:r>
          <w:instrText xml:space="preserve"> PAGEREF _Toc23379 \h </w:instrText>
        </w:r>
        <w:r>
          <w:fldChar w:fldCharType="separate"/>
        </w:r>
        <w:r>
          <w:t>10</w:t>
        </w:r>
        <w:r>
          <w:fldChar w:fldCharType="end"/>
        </w:r>
      </w:hyperlink>
    </w:p>
    <w:p>
      <w:pPr>
        <w:pStyle w:val="TOC2"/>
        <w:tabs>
          <w:tab w:val="right" w:leader="dot" w:pos="8306"/>
        </w:tabs>
      </w:pPr>
      <w:hyperlink w:anchor="_Toc30102" w:history="1">
        <w:r>
          <w:rPr>
            <w:rFonts w:ascii="仿宋" w:eastAsia="仿宋" w:hAnsi="仿宋" w:cs="仿宋" w:hint="eastAsia"/>
            <w:lang w:eastAsia="zh-CN"/>
          </w:rPr>
          <w:t>(一)、产品规划</w:t>
        </w:r>
        <w:r>
          <w:tab/>
        </w:r>
        <w:r>
          <w:fldChar w:fldCharType="begin"/>
        </w:r>
        <w:r>
          <w:instrText xml:space="preserve"> PAGEREF _Toc30102 \h </w:instrText>
        </w:r>
        <w:r>
          <w:fldChar w:fldCharType="separate"/>
        </w:r>
        <w:r>
          <w:t>10</w:t>
        </w:r>
        <w:r>
          <w:fldChar w:fldCharType="end"/>
        </w:r>
      </w:hyperlink>
    </w:p>
    <w:p>
      <w:pPr>
        <w:pStyle w:val="TOC2"/>
        <w:tabs>
          <w:tab w:val="right" w:leader="dot" w:pos="8306"/>
        </w:tabs>
      </w:pPr>
      <w:hyperlink w:anchor="_Toc6357" w:history="1">
        <w:r>
          <w:rPr>
            <w:rFonts w:ascii="仿宋" w:eastAsia="仿宋" w:hAnsi="仿宋" w:cs="仿宋" w:hint="eastAsia"/>
            <w:lang w:eastAsia="zh-CN"/>
          </w:rPr>
          <w:t>(二)、建设规模</w:t>
        </w:r>
        <w:r>
          <w:tab/>
        </w:r>
        <w:r>
          <w:fldChar w:fldCharType="begin"/>
        </w:r>
        <w:r>
          <w:instrText xml:space="preserve"> PAGEREF _Toc6357 \h </w:instrText>
        </w:r>
        <w:r>
          <w:fldChar w:fldCharType="separate"/>
        </w:r>
        <w:r>
          <w:t>10</w:t>
        </w:r>
        <w:r>
          <w:fldChar w:fldCharType="end"/>
        </w:r>
      </w:hyperlink>
    </w:p>
    <w:p>
      <w:pPr>
        <w:pStyle w:val="TOC1"/>
        <w:tabs>
          <w:tab w:val="right" w:leader="dot" w:pos="8306"/>
        </w:tabs>
      </w:pPr>
      <w:hyperlink w:anchor="_Toc32306" w:history="1">
        <w:r>
          <w:rPr>
            <w:rFonts w:ascii="仿宋" w:eastAsia="仿宋" w:hAnsi="仿宋" w:cs="仿宋" w:hint="eastAsia"/>
            <w:lang w:eastAsia="zh-CN"/>
          </w:rPr>
          <w:t>四、市场分析、调研</w:t>
        </w:r>
        <w:r>
          <w:tab/>
        </w:r>
        <w:r>
          <w:fldChar w:fldCharType="begin"/>
        </w:r>
        <w:r>
          <w:instrText xml:space="preserve"> PAGEREF _Toc32306 \h </w:instrText>
        </w:r>
        <w:r>
          <w:fldChar w:fldCharType="separate"/>
        </w:r>
        <w:r>
          <w:t>12</w:t>
        </w:r>
        <w:r>
          <w:fldChar w:fldCharType="end"/>
        </w:r>
      </w:hyperlink>
    </w:p>
    <w:p>
      <w:pPr>
        <w:pStyle w:val="TOC2"/>
        <w:tabs>
          <w:tab w:val="right" w:leader="dot" w:pos="8306"/>
        </w:tabs>
      </w:pPr>
      <w:hyperlink w:anchor="_Toc12607" w:history="1">
        <w:r>
          <w:rPr>
            <w:rFonts w:ascii="仿宋" w:eastAsia="仿宋" w:hAnsi="仿宋" w:cs="仿宋" w:hint="eastAsia"/>
            <w:lang w:eastAsia="zh-CN"/>
          </w:rPr>
          <w:t>(一)、钨粉行业分析</w:t>
        </w:r>
        <w:r>
          <w:tab/>
        </w:r>
        <w:r>
          <w:fldChar w:fldCharType="begin"/>
        </w:r>
        <w:r>
          <w:instrText xml:space="preserve"> PAGEREF _Toc12607 \h </w:instrText>
        </w:r>
        <w:r>
          <w:fldChar w:fldCharType="separate"/>
        </w:r>
        <w:r>
          <w:t>12</w:t>
        </w:r>
        <w:r>
          <w:fldChar w:fldCharType="end"/>
        </w:r>
      </w:hyperlink>
    </w:p>
    <w:p>
      <w:pPr>
        <w:pStyle w:val="TOC2"/>
        <w:tabs>
          <w:tab w:val="right" w:leader="dot" w:pos="8306"/>
        </w:tabs>
      </w:pPr>
      <w:hyperlink w:anchor="_Toc15707" w:history="1">
        <w:r>
          <w:rPr>
            <w:rFonts w:ascii="仿宋" w:eastAsia="仿宋" w:hAnsi="仿宋" w:cs="仿宋" w:hint="eastAsia"/>
            <w:lang w:eastAsia="zh-CN"/>
          </w:rPr>
          <w:t>(二)、钨粉市场分析预测</w:t>
        </w:r>
        <w:r>
          <w:tab/>
        </w:r>
        <w:r>
          <w:fldChar w:fldCharType="begin"/>
        </w:r>
        <w:r>
          <w:instrText xml:space="preserve"> PAGEREF _Toc15707 \h </w:instrText>
        </w:r>
        <w:r>
          <w:fldChar w:fldCharType="separate"/>
        </w:r>
        <w:r>
          <w:t>12</w:t>
        </w:r>
        <w:r>
          <w:fldChar w:fldCharType="end"/>
        </w:r>
      </w:hyperlink>
    </w:p>
    <w:p>
      <w:pPr>
        <w:pStyle w:val="TOC1"/>
        <w:tabs>
          <w:tab w:val="right" w:leader="dot" w:pos="8306"/>
        </w:tabs>
      </w:pPr>
      <w:hyperlink w:anchor="_Toc32044" w:history="1">
        <w:r>
          <w:rPr>
            <w:rFonts w:ascii="仿宋" w:eastAsia="仿宋" w:hAnsi="仿宋" w:cs="仿宋" w:hint="eastAsia"/>
            <w:lang w:eastAsia="zh-CN"/>
          </w:rPr>
          <w:t>五、钨粉项目建设背景及必要性分析</w:t>
        </w:r>
        <w:r>
          <w:tab/>
        </w:r>
        <w:r>
          <w:fldChar w:fldCharType="begin"/>
        </w:r>
        <w:r>
          <w:instrText xml:space="preserve"> PAGEREF _Toc32044 \h </w:instrText>
        </w:r>
        <w:r>
          <w:fldChar w:fldCharType="separate"/>
        </w:r>
        <w:r>
          <w:t>13</w:t>
        </w:r>
        <w:r>
          <w:fldChar w:fldCharType="end"/>
        </w:r>
      </w:hyperlink>
    </w:p>
    <w:p>
      <w:pPr>
        <w:pStyle w:val="TOC2"/>
        <w:tabs>
          <w:tab w:val="right" w:leader="dot" w:pos="8306"/>
        </w:tabs>
      </w:pPr>
      <w:hyperlink w:anchor="_Toc21886" w:history="1">
        <w:r>
          <w:rPr>
            <w:rFonts w:ascii="仿宋" w:eastAsia="仿宋" w:hAnsi="仿宋" w:cs="仿宋" w:hint="eastAsia"/>
            <w:lang w:eastAsia="zh-CN"/>
          </w:rPr>
          <w:t>(一)、钨粉项目背景分析</w:t>
        </w:r>
        <w:r>
          <w:tab/>
        </w:r>
        <w:r>
          <w:fldChar w:fldCharType="begin"/>
        </w:r>
        <w:r>
          <w:instrText xml:space="preserve"> PAGEREF _Toc21886 \h </w:instrText>
        </w:r>
        <w:r>
          <w:fldChar w:fldCharType="separate"/>
        </w:r>
        <w:r>
          <w:t>13</w:t>
        </w:r>
        <w:r>
          <w:fldChar w:fldCharType="end"/>
        </w:r>
      </w:hyperlink>
    </w:p>
    <w:p>
      <w:pPr>
        <w:pStyle w:val="TOC2"/>
        <w:tabs>
          <w:tab w:val="right" w:leader="dot" w:pos="8306"/>
        </w:tabs>
      </w:pPr>
      <w:hyperlink w:anchor="_Toc30888" w:history="1">
        <w:r>
          <w:rPr>
            <w:rFonts w:ascii="仿宋" w:eastAsia="仿宋" w:hAnsi="仿宋" w:cs="仿宋" w:hint="eastAsia"/>
            <w:lang w:eastAsia="zh-CN"/>
          </w:rPr>
          <w:t>(二)、钨粉项目建设必要性分析</w:t>
        </w:r>
        <w:r>
          <w:tab/>
        </w:r>
        <w:r>
          <w:fldChar w:fldCharType="begin"/>
        </w:r>
        <w:r>
          <w:instrText xml:space="preserve"> PAGEREF _Toc30888 \h </w:instrText>
        </w:r>
        <w:r>
          <w:fldChar w:fldCharType="separate"/>
        </w:r>
        <w:r>
          <w:t>15</w:t>
        </w:r>
        <w:r>
          <w:fldChar w:fldCharType="end"/>
        </w:r>
      </w:hyperlink>
    </w:p>
    <w:p>
      <w:pPr>
        <w:pStyle w:val="TOC1"/>
        <w:tabs>
          <w:tab w:val="right" w:leader="dot" w:pos="8306"/>
        </w:tabs>
      </w:pPr>
      <w:hyperlink w:anchor="_Toc28800" w:history="1">
        <w:r>
          <w:rPr>
            <w:rFonts w:ascii="仿宋" w:eastAsia="仿宋" w:hAnsi="仿宋" w:cs="仿宋" w:hint="eastAsia"/>
            <w:lang w:eastAsia="zh-CN"/>
          </w:rPr>
          <w:t>六、钨粉项目危机管理</w:t>
        </w:r>
        <w:r>
          <w:tab/>
        </w:r>
        <w:r>
          <w:fldChar w:fldCharType="begin"/>
        </w:r>
        <w:r>
          <w:instrText xml:space="preserve"> PAGEREF _Toc28800 \h </w:instrText>
        </w:r>
        <w:r>
          <w:fldChar w:fldCharType="separate"/>
        </w:r>
        <w:r>
          <w:t>16</w:t>
        </w:r>
        <w:r>
          <w:fldChar w:fldCharType="end"/>
        </w:r>
      </w:hyperlink>
    </w:p>
    <w:p>
      <w:pPr>
        <w:pStyle w:val="TOC2"/>
        <w:tabs>
          <w:tab w:val="right" w:leader="dot" w:pos="8306"/>
        </w:tabs>
      </w:pPr>
      <w:hyperlink w:anchor="_Toc29665" w:history="1">
        <w:r>
          <w:rPr>
            <w:rFonts w:ascii="仿宋" w:eastAsia="仿宋" w:hAnsi="仿宋" w:cs="仿宋" w:hint="eastAsia"/>
            <w:lang w:eastAsia="zh-CN"/>
          </w:rPr>
          <w:t>(一)、危机预警与识别</w:t>
        </w:r>
        <w:r>
          <w:tab/>
        </w:r>
        <w:r>
          <w:fldChar w:fldCharType="begin"/>
        </w:r>
        <w:r>
          <w:instrText xml:space="preserve"> PAGEREF _Toc29665 \h </w:instrText>
        </w:r>
        <w:r>
          <w:fldChar w:fldCharType="separate"/>
        </w:r>
        <w:r>
          <w:t>16</w:t>
        </w:r>
        <w:r>
          <w:fldChar w:fldCharType="end"/>
        </w:r>
      </w:hyperlink>
    </w:p>
    <w:p>
      <w:pPr>
        <w:pStyle w:val="TOC2"/>
        <w:tabs>
          <w:tab w:val="right" w:leader="dot" w:pos="8306"/>
        </w:tabs>
      </w:pPr>
      <w:hyperlink w:anchor="_Toc15406" w:history="1">
        <w:r>
          <w:rPr>
            <w:rFonts w:ascii="仿宋" w:eastAsia="仿宋" w:hAnsi="仿宋" w:cs="仿宋" w:hint="eastAsia"/>
            <w:lang w:eastAsia="zh-CN"/>
          </w:rPr>
          <w:t>(二)、危机应对与恢复</w:t>
        </w:r>
        <w:r>
          <w:tab/>
        </w:r>
        <w:r>
          <w:fldChar w:fldCharType="begin"/>
        </w:r>
        <w:r>
          <w:instrText xml:space="preserve"> PAGEREF _Toc15406 \h </w:instrText>
        </w:r>
        <w:r>
          <w:fldChar w:fldCharType="separate"/>
        </w:r>
        <w:r>
          <w:t>17</w:t>
        </w:r>
        <w:r>
          <w:fldChar w:fldCharType="end"/>
        </w:r>
      </w:hyperlink>
    </w:p>
    <w:p>
      <w:pPr>
        <w:pStyle w:val="TOC1"/>
        <w:tabs>
          <w:tab w:val="right" w:leader="dot" w:pos="8306"/>
        </w:tabs>
      </w:pPr>
      <w:hyperlink w:anchor="_Toc29291" w:history="1">
        <w:r>
          <w:rPr>
            <w:rFonts w:ascii="仿宋" w:eastAsia="仿宋" w:hAnsi="仿宋" w:cs="仿宋" w:hint="eastAsia"/>
            <w:lang w:eastAsia="zh-CN"/>
          </w:rPr>
          <w:t>七、钨粉项目经营效益</w:t>
        </w:r>
        <w:r>
          <w:tab/>
        </w:r>
        <w:r>
          <w:fldChar w:fldCharType="begin"/>
        </w:r>
        <w:r>
          <w:instrText xml:space="preserve"> PAGEREF _Toc29291 \h </w:instrText>
        </w:r>
        <w:r>
          <w:fldChar w:fldCharType="separate"/>
        </w:r>
        <w:r>
          <w:t>19</w:t>
        </w:r>
        <w:r>
          <w:fldChar w:fldCharType="end"/>
        </w:r>
      </w:hyperlink>
    </w:p>
    <w:p>
      <w:pPr>
        <w:pStyle w:val="TOC2"/>
        <w:tabs>
          <w:tab w:val="right" w:leader="dot" w:pos="8306"/>
        </w:tabs>
      </w:pPr>
      <w:hyperlink w:anchor="_Toc20217" w:history="1">
        <w:r>
          <w:rPr>
            <w:rFonts w:ascii="仿宋" w:eastAsia="仿宋" w:hAnsi="仿宋" w:cs="仿宋" w:hint="eastAsia"/>
            <w:lang w:eastAsia="zh-CN"/>
          </w:rPr>
          <w:t>(一)、经济评价财务测算</w:t>
        </w:r>
        <w:r>
          <w:tab/>
        </w:r>
        <w:r>
          <w:fldChar w:fldCharType="begin"/>
        </w:r>
        <w:r>
          <w:instrText xml:space="preserve"> PAGEREF _Toc20217 \h </w:instrText>
        </w:r>
        <w:r>
          <w:fldChar w:fldCharType="separate"/>
        </w:r>
        <w:r>
          <w:t>19</w:t>
        </w:r>
        <w:r>
          <w:fldChar w:fldCharType="end"/>
        </w:r>
      </w:hyperlink>
    </w:p>
    <w:p>
      <w:pPr>
        <w:pStyle w:val="TOC2"/>
        <w:tabs>
          <w:tab w:val="right" w:leader="dot" w:pos="8306"/>
        </w:tabs>
      </w:pPr>
      <w:hyperlink w:anchor="_Toc30062" w:history="1">
        <w:r>
          <w:rPr>
            <w:rFonts w:ascii="仿宋" w:eastAsia="仿宋" w:hAnsi="仿宋" w:cs="仿宋" w:hint="eastAsia"/>
            <w:lang w:eastAsia="zh-CN"/>
          </w:rPr>
          <w:t>(二)、钨粉项目盈利能力分析</w:t>
        </w:r>
        <w:r>
          <w:tab/>
        </w:r>
        <w:r>
          <w:fldChar w:fldCharType="begin"/>
        </w:r>
        <w:r>
          <w:instrText xml:space="preserve"> PAGEREF _Toc30062 \h </w:instrText>
        </w:r>
        <w:r>
          <w:fldChar w:fldCharType="separate"/>
        </w:r>
        <w:r>
          <w:t>20</w:t>
        </w:r>
        <w:r>
          <w:fldChar w:fldCharType="end"/>
        </w:r>
      </w:hyperlink>
    </w:p>
    <w:p>
      <w:pPr>
        <w:pStyle w:val="TOC1"/>
        <w:tabs>
          <w:tab w:val="right" w:leader="dot" w:pos="8306"/>
        </w:tabs>
      </w:pPr>
      <w:hyperlink w:anchor="_Toc24547" w:history="1">
        <w:r>
          <w:rPr>
            <w:rFonts w:ascii="仿宋" w:eastAsia="仿宋" w:hAnsi="仿宋" w:cs="仿宋" w:hint="eastAsia"/>
            <w:lang w:eastAsia="zh-CN"/>
          </w:rPr>
          <w:t>八、钨粉项目计划安排</w:t>
        </w:r>
        <w:r>
          <w:tab/>
        </w:r>
        <w:r>
          <w:fldChar w:fldCharType="begin"/>
        </w:r>
        <w:r>
          <w:instrText xml:space="preserve"> PAGEREF _Toc24547 \h </w:instrText>
        </w:r>
        <w:r>
          <w:fldChar w:fldCharType="separate"/>
        </w:r>
        <w:r>
          <w:t>21</w:t>
        </w:r>
        <w:r>
          <w:fldChar w:fldCharType="end"/>
        </w:r>
      </w:hyperlink>
    </w:p>
    <w:p>
      <w:pPr>
        <w:pStyle w:val="TOC2"/>
        <w:tabs>
          <w:tab w:val="right" w:leader="dot" w:pos="8306"/>
        </w:tabs>
      </w:pPr>
      <w:hyperlink w:anchor="_Toc4216" w:history="1">
        <w:r>
          <w:rPr>
            <w:rFonts w:ascii="仿宋" w:eastAsia="仿宋" w:hAnsi="仿宋" w:cs="仿宋" w:hint="eastAsia"/>
            <w:lang w:eastAsia="zh-CN"/>
          </w:rPr>
          <w:t>(一)、建设周期</w:t>
        </w:r>
        <w:r>
          <w:tab/>
        </w:r>
        <w:r>
          <w:fldChar w:fldCharType="begin"/>
        </w:r>
        <w:r>
          <w:instrText xml:space="preserve"> PAGEREF _Toc4216 \h </w:instrText>
        </w:r>
        <w:r>
          <w:fldChar w:fldCharType="separate"/>
        </w:r>
        <w:r>
          <w:t>21</w:t>
        </w:r>
        <w:r>
          <w:fldChar w:fldCharType="end"/>
        </w:r>
      </w:hyperlink>
    </w:p>
    <w:p>
      <w:pPr>
        <w:pStyle w:val="TOC2"/>
        <w:tabs>
          <w:tab w:val="right" w:leader="dot" w:pos="8306"/>
        </w:tabs>
      </w:pPr>
      <w:hyperlink w:anchor="_Toc21129" w:history="1">
        <w:r>
          <w:rPr>
            <w:rFonts w:ascii="仿宋" w:eastAsia="仿宋" w:hAnsi="仿宋" w:cs="仿宋" w:hint="eastAsia"/>
            <w:lang w:eastAsia="zh-CN"/>
          </w:rPr>
          <w:t>(二)、建设进度</w:t>
        </w:r>
        <w:r>
          <w:tab/>
        </w:r>
        <w:r>
          <w:fldChar w:fldCharType="begin"/>
        </w:r>
        <w:r>
          <w:instrText xml:space="preserve"> PAGEREF _Toc21129 \h </w:instrText>
        </w:r>
        <w:r>
          <w:fldChar w:fldCharType="separate"/>
        </w:r>
        <w:r>
          <w:t>21</w:t>
        </w:r>
        <w:r>
          <w:fldChar w:fldCharType="end"/>
        </w:r>
      </w:hyperlink>
    </w:p>
    <w:p>
      <w:pPr>
        <w:pStyle w:val="TOC2"/>
        <w:tabs>
          <w:tab w:val="right" w:leader="dot" w:pos="8306"/>
        </w:tabs>
      </w:pPr>
      <w:hyperlink w:anchor="_Toc26070" w:history="1">
        <w:r>
          <w:rPr>
            <w:rFonts w:ascii="仿宋" w:eastAsia="仿宋" w:hAnsi="仿宋" w:cs="仿宋" w:hint="eastAsia"/>
            <w:lang w:eastAsia="zh-CN"/>
          </w:rPr>
          <w:t>(三)、进度安排注意事项</w:t>
        </w:r>
        <w:r>
          <w:tab/>
        </w:r>
        <w:r>
          <w:fldChar w:fldCharType="begin"/>
        </w:r>
        <w:r>
          <w:instrText xml:space="preserve"> PAGEREF _Toc26070 \h </w:instrText>
        </w:r>
        <w:r>
          <w:fldChar w:fldCharType="separate"/>
        </w:r>
        <w:r>
          <w:t>22</w:t>
        </w:r>
        <w:r>
          <w:fldChar w:fldCharType="end"/>
        </w:r>
      </w:hyperlink>
    </w:p>
    <w:p>
      <w:pPr>
        <w:pStyle w:val="TOC2"/>
        <w:tabs>
          <w:tab w:val="right" w:leader="dot" w:pos="8306"/>
        </w:tabs>
      </w:pPr>
      <w:hyperlink w:anchor="_Toc24738" w:history="1">
        <w:r>
          <w:rPr>
            <w:rFonts w:ascii="仿宋" w:eastAsia="仿宋" w:hAnsi="仿宋" w:cs="仿宋" w:hint="eastAsia"/>
            <w:lang w:eastAsia="zh-CN"/>
          </w:rPr>
          <w:t>(四)、人力资源配置</w:t>
        </w:r>
        <w:r>
          <w:tab/>
        </w:r>
        <w:r>
          <w:fldChar w:fldCharType="begin"/>
        </w:r>
        <w:r>
          <w:instrText xml:space="preserve"> PAGEREF _Toc24738 \h </w:instrText>
        </w:r>
        <w:r>
          <w:fldChar w:fldCharType="separate"/>
        </w:r>
        <w:r>
          <w:t>24</w:t>
        </w:r>
        <w:r>
          <w:fldChar w:fldCharType="end"/>
        </w:r>
      </w:hyperlink>
    </w:p>
    <w:p>
      <w:pPr>
        <w:pStyle w:val="TOC1"/>
        <w:tabs>
          <w:tab w:val="right" w:leader="dot" w:pos="8306"/>
        </w:tabs>
      </w:pPr>
      <w:hyperlink w:anchor="_Toc20114" w:history="1">
        <w:r>
          <w:rPr>
            <w:rFonts w:ascii="仿宋" w:eastAsia="仿宋" w:hAnsi="仿宋" w:cs="仿宋" w:hint="eastAsia"/>
            <w:lang w:eastAsia="zh-CN"/>
          </w:rPr>
          <w:t>九、钨粉项目财务管理</w:t>
        </w:r>
        <w:r>
          <w:tab/>
        </w:r>
        <w:r>
          <w:fldChar w:fldCharType="begin"/>
        </w:r>
        <w:r>
          <w:instrText xml:space="preserve"> PAGEREF _Toc20114 \h </w:instrText>
        </w:r>
        <w:r>
          <w:fldChar w:fldCharType="separate"/>
        </w:r>
        <w:r>
          <w:t>25</w:t>
        </w:r>
        <w:r>
          <w:fldChar w:fldCharType="end"/>
        </w:r>
      </w:hyperlink>
    </w:p>
    <w:p>
      <w:pPr>
        <w:pStyle w:val="TOC2"/>
        <w:tabs>
          <w:tab w:val="right" w:leader="dot" w:pos="8306"/>
        </w:tabs>
      </w:pPr>
      <w:hyperlink w:anchor="_Toc13434" w:history="1">
        <w:r>
          <w:rPr>
            <w:rFonts w:ascii="仿宋" w:eastAsia="仿宋" w:hAnsi="仿宋" w:cs="仿宋" w:hint="eastAsia"/>
            <w:lang w:eastAsia="zh-CN"/>
          </w:rPr>
          <w:t>(一)、资金需求大</w:t>
        </w:r>
        <w:r>
          <w:tab/>
        </w:r>
        <w:r>
          <w:fldChar w:fldCharType="begin"/>
        </w:r>
        <w:r>
          <w:instrText xml:space="preserve"> PAGEREF _Toc13434 \h </w:instrText>
        </w:r>
        <w:r>
          <w:fldChar w:fldCharType="separate"/>
        </w:r>
        <w:r>
          <w:t>25</w:t>
        </w:r>
        <w:r>
          <w:fldChar w:fldCharType="end"/>
        </w:r>
      </w:hyperlink>
    </w:p>
    <w:p>
      <w:pPr>
        <w:pStyle w:val="TOC2"/>
        <w:tabs>
          <w:tab w:val="right" w:leader="dot" w:pos="8306"/>
        </w:tabs>
      </w:pPr>
      <w:hyperlink w:anchor="_Toc21388" w:history="1">
        <w:r>
          <w:rPr>
            <w:rFonts w:ascii="仿宋" w:eastAsia="仿宋" w:hAnsi="仿宋" w:cs="仿宋" w:hint="eastAsia"/>
            <w:lang w:eastAsia="zh-CN"/>
          </w:rPr>
          <w:t>(二)、研发周期长</w:t>
        </w:r>
        <w:r>
          <w:tab/>
        </w:r>
        <w:r>
          <w:fldChar w:fldCharType="begin"/>
        </w:r>
        <w:r>
          <w:instrText xml:space="preserve"> PAGEREF _Toc21388 \h </w:instrText>
        </w:r>
        <w:r>
          <w:fldChar w:fldCharType="separate"/>
        </w:r>
        <w:r>
          <w:t>26</w:t>
        </w:r>
        <w:r>
          <w:fldChar w:fldCharType="end"/>
        </w:r>
      </w:hyperlink>
    </w:p>
    <w:p>
      <w:pPr>
        <w:pStyle w:val="TOC2"/>
        <w:tabs>
          <w:tab w:val="right" w:leader="dot" w:pos="8306"/>
        </w:tabs>
      </w:pPr>
      <w:hyperlink w:anchor="_Toc9256" w:history="1">
        <w:r>
          <w:rPr>
            <w:rFonts w:ascii="仿宋" w:eastAsia="仿宋" w:hAnsi="仿宋" w:cs="仿宋" w:hint="eastAsia"/>
            <w:lang w:eastAsia="zh-CN"/>
          </w:rPr>
          <w:t>(三)、市场风险大</w:t>
        </w:r>
        <w:r>
          <w:tab/>
        </w:r>
        <w:r>
          <w:fldChar w:fldCharType="begin"/>
        </w:r>
        <w:r>
          <w:instrText xml:space="preserve"> PAGEREF _Toc9256 \h </w:instrText>
        </w:r>
        <w:r>
          <w:fldChar w:fldCharType="separate"/>
        </w:r>
        <w:r>
          <w:t>27</w:t>
        </w:r>
        <w:r>
          <w:fldChar w:fldCharType="end"/>
        </w:r>
      </w:hyperlink>
    </w:p>
    <w:p>
      <w:pPr>
        <w:pStyle w:val="TOC2"/>
        <w:tabs>
          <w:tab w:val="right" w:leader="dot" w:pos="8306"/>
        </w:tabs>
      </w:pPr>
      <w:hyperlink w:anchor="_Toc2128" w:history="1">
        <w:r>
          <w:rPr>
            <w:rFonts w:ascii="仿宋" w:eastAsia="仿宋" w:hAnsi="仿宋" w:cs="仿宋" w:hint="eastAsia"/>
            <w:lang w:eastAsia="zh-CN"/>
          </w:rPr>
          <w:t>(四)、利润率高</w:t>
        </w:r>
        <w:r>
          <w:tab/>
        </w:r>
        <w:r>
          <w:fldChar w:fldCharType="begin"/>
        </w:r>
        <w:r>
          <w:instrText xml:space="preserve"> PAGEREF _Toc2128 \h </w:instrText>
        </w:r>
        <w:r>
          <w:fldChar w:fldCharType="separate"/>
        </w:r>
        <w:r>
          <w:t>30</w:t>
        </w:r>
        <w:r>
          <w:fldChar w:fldCharType="end"/>
        </w:r>
      </w:hyperlink>
    </w:p>
    <w:p>
      <w:pPr>
        <w:pStyle w:val="TOC1"/>
        <w:tabs>
          <w:tab w:val="right" w:leader="dot" w:pos="8306"/>
        </w:tabs>
      </w:pPr>
      <w:hyperlink w:anchor="_Toc31633" w:history="1">
        <w:r>
          <w:rPr>
            <w:rFonts w:ascii="仿宋" w:eastAsia="仿宋" w:hAnsi="仿宋" w:cs="仿宋" w:hint="eastAsia"/>
            <w:lang w:eastAsia="zh-CN"/>
          </w:rPr>
          <w:t>十、生产安全保护</w:t>
        </w:r>
        <w:r>
          <w:tab/>
        </w:r>
        <w:r>
          <w:fldChar w:fldCharType="begin"/>
        </w:r>
        <w:r>
          <w:instrText xml:space="preserve"> PAGEREF _Toc31633 \h </w:instrText>
        </w:r>
        <w:r>
          <w:fldChar w:fldCharType="separate"/>
        </w:r>
        <w:r>
          <w:t>32</w:t>
        </w:r>
        <w:r>
          <w:fldChar w:fldCharType="end"/>
        </w:r>
      </w:hyperlink>
    </w:p>
    <w:p>
      <w:pPr>
        <w:pStyle w:val="TOC2"/>
        <w:tabs>
          <w:tab w:val="right" w:leader="dot" w:pos="8306"/>
        </w:tabs>
      </w:pPr>
      <w:hyperlink w:anchor="_Toc7568" w:history="1">
        <w:r>
          <w:rPr>
            <w:rFonts w:ascii="仿宋" w:eastAsia="仿宋" w:hAnsi="仿宋" w:cs="仿宋" w:hint="eastAsia"/>
            <w:lang w:eastAsia="zh-CN"/>
          </w:rPr>
          <w:t>(一)、消防安全</w:t>
        </w:r>
        <w:r>
          <w:tab/>
        </w:r>
        <w:r>
          <w:fldChar w:fldCharType="begin"/>
        </w:r>
        <w:r>
          <w:instrText xml:space="preserve"> PAGEREF _Toc7568 \h </w:instrText>
        </w:r>
        <w:r>
          <w:fldChar w:fldCharType="separate"/>
        </w:r>
        <w:r>
          <w:t>32</w:t>
        </w:r>
        <w:r>
          <w:fldChar w:fldCharType="end"/>
        </w:r>
      </w:hyperlink>
    </w:p>
    <w:p>
      <w:pPr>
        <w:pStyle w:val="TOC2"/>
        <w:tabs>
          <w:tab w:val="right" w:leader="dot" w:pos="8306"/>
        </w:tabs>
      </w:pPr>
      <w:hyperlink w:anchor="_Toc29565" w:history="1">
        <w:r>
          <w:rPr>
            <w:rFonts w:ascii="仿宋" w:eastAsia="仿宋" w:hAnsi="仿宋" w:cs="仿宋" w:hint="eastAsia"/>
            <w:lang w:eastAsia="zh-CN"/>
          </w:rPr>
          <w:t>(二)、防火防爆总图布置措施</w:t>
        </w:r>
        <w:r>
          <w:tab/>
        </w:r>
        <w:r>
          <w:fldChar w:fldCharType="begin"/>
        </w:r>
        <w:r>
          <w:instrText xml:space="preserve"> PAGEREF _Toc29565 \h </w:instrText>
        </w:r>
        <w:r>
          <w:fldChar w:fldCharType="separate"/>
        </w:r>
        <w:r>
          <w:t>33</w:t>
        </w:r>
        <w:r>
          <w:fldChar w:fldCharType="end"/>
        </w:r>
      </w:hyperlink>
    </w:p>
    <w:p>
      <w:pPr>
        <w:pStyle w:val="TOC2"/>
        <w:tabs>
          <w:tab w:val="right" w:leader="dot" w:pos="8306"/>
        </w:tabs>
      </w:pPr>
      <w:hyperlink w:anchor="_Toc28776" w:history="1">
        <w:r>
          <w:rPr>
            <w:rFonts w:ascii="仿宋" w:eastAsia="仿宋" w:hAnsi="仿宋" w:cs="仿宋" w:hint="eastAsia"/>
            <w:lang w:eastAsia="zh-CN"/>
          </w:rPr>
          <w:t>(三)、自然灾害防范措施</w:t>
        </w:r>
        <w:r>
          <w:tab/>
        </w:r>
        <w:r>
          <w:fldChar w:fldCharType="begin"/>
        </w:r>
        <w:r>
          <w:instrText xml:space="preserve"> PAGEREF _Toc28776 \h </w:instrText>
        </w:r>
        <w:r>
          <w:fldChar w:fldCharType="separate"/>
        </w:r>
        <w:r>
          <w:t>34</w:t>
        </w:r>
        <w:r>
          <w:fldChar w:fldCharType="end"/>
        </w:r>
      </w:hyperlink>
    </w:p>
    <w:p>
      <w:pPr>
        <w:pStyle w:val="TOC2"/>
        <w:tabs>
          <w:tab w:val="right" w:leader="dot" w:pos="8306"/>
        </w:tabs>
      </w:pPr>
      <w:hyperlink w:anchor="_Toc9793" w:history="1">
        <w:r>
          <w:rPr>
            <w:rFonts w:ascii="仿宋" w:eastAsia="仿宋" w:hAnsi="仿宋" w:cs="仿宋" w:hint="eastAsia"/>
            <w:lang w:eastAsia="zh-CN"/>
          </w:rPr>
          <w:t>(四)、安全色及安全标志使用要求</w:t>
        </w:r>
        <w:r>
          <w:tab/>
        </w:r>
        <w:r>
          <w:fldChar w:fldCharType="begin"/>
        </w:r>
        <w:r>
          <w:instrText xml:space="preserve"> PAGEREF _Toc9793 \h </w:instrText>
        </w:r>
        <w:r>
          <w:fldChar w:fldCharType="separate"/>
        </w:r>
        <w:r>
          <w:t>35</w:t>
        </w:r>
        <w:r>
          <w:fldChar w:fldCharType="end"/>
        </w:r>
      </w:hyperlink>
    </w:p>
    <w:p>
      <w:pPr>
        <w:pStyle w:val="TOC2"/>
        <w:tabs>
          <w:tab w:val="right" w:leader="dot" w:pos="8306"/>
        </w:tabs>
      </w:pPr>
      <w:hyperlink w:anchor="_Toc17627" w:history="1">
        <w:r>
          <w:rPr>
            <w:rFonts w:ascii="仿宋" w:eastAsia="仿宋" w:hAnsi="仿宋" w:cs="仿宋" w:hint="eastAsia"/>
            <w:lang w:eastAsia="zh-CN"/>
          </w:rPr>
          <w:t>(五)、防尘防毒措施</w:t>
        </w:r>
        <w:r>
          <w:tab/>
        </w:r>
        <w:r>
          <w:fldChar w:fldCharType="begin"/>
        </w:r>
        <w:r>
          <w:instrText xml:space="preserve"> PAGEREF _Toc17627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6" w:history="1">
        <w:r>
          <w:rPr>
            <w:rFonts w:ascii="仿宋" w:eastAsia="仿宋" w:hAnsi="仿宋" w:cs="仿宋" w:hint="eastAsia"/>
            <w:lang w:eastAsia="zh-CN"/>
          </w:rPr>
          <w:t>(六)、防静电、触电防护及防雷措施</w:t>
        </w:r>
        <w:r>
          <w:tab/>
        </w:r>
        <w:r>
          <w:fldChar w:fldCharType="begin"/>
        </w:r>
        <w:r>
          <w:instrText xml:space="preserve"> PAGEREF _Toc5836 \h </w:instrText>
        </w:r>
        <w:r>
          <w:fldChar w:fldCharType="separate"/>
        </w:r>
        <w:r>
          <w:t>37</w:t>
        </w:r>
        <w:r>
          <w:fldChar w:fldCharType="end"/>
        </w:r>
      </w:hyperlink>
    </w:p>
    <w:p>
      <w:pPr>
        <w:pStyle w:val="TOC2"/>
        <w:tabs>
          <w:tab w:val="right" w:leader="dot" w:pos="8306"/>
        </w:tabs>
      </w:pPr>
      <w:hyperlink w:anchor="_Toc3372" w:history="1">
        <w:r>
          <w:rPr>
            <w:rFonts w:ascii="仿宋" w:eastAsia="仿宋" w:hAnsi="仿宋" w:cs="仿宋" w:hint="eastAsia"/>
            <w:lang w:eastAsia="zh-CN"/>
          </w:rPr>
          <w:t>(七)、机械设备安全保障措施</w:t>
        </w:r>
        <w:r>
          <w:tab/>
        </w:r>
        <w:r>
          <w:fldChar w:fldCharType="begin"/>
        </w:r>
        <w:r>
          <w:instrText xml:space="preserve"> PAGEREF _Toc3372 \h </w:instrText>
        </w:r>
        <w:r>
          <w:fldChar w:fldCharType="separate"/>
        </w:r>
        <w:r>
          <w:t>38</w:t>
        </w:r>
        <w:r>
          <w:fldChar w:fldCharType="end"/>
        </w:r>
      </w:hyperlink>
    </w:p>
    <w:p>
      <w:pPr>
        <w:pStyle w:val="TOC1"/>
        <w:tabs>
          <w:tab w:val="right" w:leader="dot" w:pos="8306"/>
        </w:tabs>
      </w:pPr>
      <w:hyperlink w:anchor="_Toc17695" w:history="1">
        <w:r>
          <w:rPr>
            <w:rFonts w:ascii="仿宋" w:eastAsia="仿宋" w:hAnsi="仿宋" w:cs="仿宋" w:hint="eastAsia"/>
            <w:lang w:eastAsia="zh-CN"/>
          </w:rPr>
          <w:t>十一、钨粉项目人力资源管理</w:t>
        </w:r>
        <w:r>
          <w:tab/>
        </w:r>
        <w:r>
          <w:fldChar w:fldCharType="begin"/>
        </w:r>
        <w:r>
          <w:instrText xml:space="preserve"> PAGEREF _Toc17695 \h </w:instrText>
        </w:r>
        <w:r>
          <w:fldChar w:fldCharType="separate"/>
        </w:r>
        <w:r>
          <w:t>39</w:t>
        </w:r>
        <w:r>
          <w:fldChar w:fldCharType="end"/>
        </w:r>
      </w:hyperlink>
    </w:p>
    <w:p>
      <w:pPr>
        <w:pStyle w:val="TOC2"/>
        <w:tabs>
          <w:tab w:val="right" w:leader="dot" w:pos="8306"/>
        </w:tabs>
      </w:pPr>
      <w:hyperlink w:anchor="_Toc27901" w:history="1">
        <w:r>
          <w:rPr>
            <w:rFonts w:ascii="仿宋" w:eastAsia="仿宋" w:hAnsi="仿宋" w:cs="仿宋" w:hint="eastAsia"/>
            <w:lang w:eastAsia="zh-CN"/>
          </w:rPr>
          <w:t>(一)、建立健全的预算管理制度</w:t>
        </w:r>
        <w:r>
          <w:tab/>
        </w:r>
        <w:r>
          <w:fldChar w:fldCharType="begin"/>
        </w:r>
        <w:r>
          <w:instrText xml:space="preserve"> PAGEREF _Toc27901 \h </w:instrText>
        </w:r>
        <w:r>
          <w:fldChar w:fldCharType="separate"/>
        </w:r>
        <w:r>
          <w:t>39</w:t>
        </w:r>
        <w:r>
          <w:fldChar w:fldCharType="end"/>
        </w:r>
      </w:hyperlink>
    </w:p>
    <w:p>
      <w:pPr>
        <w:pStyle w:val="TOC2"/>
        <w:tabs>
          <w:tab w:val="right" w:leader="dot" w:pos="8306"/>
        </w:tabs>
      </w:pPr>
      <w:hyperlink w:anchor="_Toc25458" w:history="1">
        <w:r>
          <w:rPr>
            <w:rFonts w:ascii="仿宋" w:eastAsia="仿宋" w:hAnsi="仿宋" w:cs="仿宋" w:hint="eastAsia"/>
            <w:lang w:eastAsia="zh-CN"/>
          </w:rPr>
          <w:t>(二)、加强资金流动监控</w:t>
        </w:r>
        <w:r>
          <w:tab/>
        </w:r>
        <w:r>
          <w:fldChar w:fldCharType="begin"/>
        </w:r>
        <w:r>
          <w:instrText xml:space="preserve"> PAGEREF _Toc25458 \h </w:instrText>
        </w:r>
        <w:r>
          <w:fldChar w:fldCharType="separate"/>
        </w:r>
        <w:r>
          <w:t>41</w:t>
        </w:r>
        <w:r>
          <w:fldChar w:fldCharType="end"/>
        </w:r>
      </w:hyperlink>
    </w:p>
    <w:p>
      <w:pPr>
        <w:pStyle w:val="TOC2"/>
        <w:tabs>
          <w:tab w:val="right" w:leader="dot" w:pos="8306"/>
        </w:tabs>
      </w:pPr>
      <w:hyperlink w:anchor="_Toc24149" w:history="1">
        <w:r>
          <w:rPr>
            <w:rFonts w:ascii="仿宋" w:eastAsia="仿宋" w:hAnsi="仿宋" w:cs="仿宋" w:hint="eastAsia"/>
            <w:lang w:eastAsia="zh-CN"/>
          </w:rPr>
          <w:t>(三)、制定完善的风险控制机制</w:t>
        </w:r>
        <w:r>
          <w:tab/>
        </w:r>
        <w:r>
          <w:fldChar w:fldCharType="begin"/>
        </w:r>
        <w:r>
          <w:instrText xml:space="preserve"> PAGEREF _Toc24149 \h </w:instrText>
        </w:r>
        <w:r>
          <w:fldChar w:fldCharType="separate"/>
        </w:r>
        <w:r>
          <w:t>42</w:t>
        </w:r>
        <w:r>
          <w:fldChar w:fldCharType="end"/>
        </w:r>
      </w:hyperlink>
    </w:p>
    <w:p>
      <w:pPr>
        <w:pStyle w:val="TOC2"/>
        <w:tabs>
          <w:tab w:val="right" w:leader="dot" w:pos="8306"/>
        </w:tabs>
      </w:pPr>
      <w:hyperlink w:anchor="_Toc6550" w:history="1">
        <w:r>
          <w:rPr>
            <w:rFonts w:ascii="仿宋" w:eastAsia="仿宋" w:hAnsi="仿宋" w:cs="仿宋" w:hint="eastAsia"/>
            <w:lang w:eastAsia="zh-CN"/>
          </w:rPr>
          <w:t>(四)、优化成本管理</w:t>
        </w:r>
        <w:r>
          <w:tab/>
        </w:r>
        <w:r>
          <w:fldChar w:fldCharType="begin"/>
        </w:r>
        <w:r>
          <w:instrText xml:space="preserve"> PAGEREF _Toc6550 \h </w:instrText>
        </w:r>
        <w:r>
          <w:fldChar w:fldCharType="separate"/>
        </w:r>
        <w:r>
          <w:t>43</w:t>
        </w:r>
        <w:r>
          <w:fldChar w:fldCharType="end"/>
        </w:r>
      </w:hyperlink>
    </w:p>
    <w:p>
      <w:pPr>
        <w:pStyle w:val="TOC1"/>
        <w:tabs>
          <w:tab w:val="right" w:leader="dot" w:pos="8306"/>
        </w:tabs>
      </w:pPr>
      <w:hyperlink w:anchor="_Toc20485" w:history="1">
        <w:r>
          <w:rPr>
            <w:rFonts w:ascii="仿宋" w:eastAsia="仿宋" w:hAnsi="仿宋" w:cs="仿宋" w:hint="eastAsia"/>
            <w:lang w:eastAsia="zh-CN"/>
          </w:rPr>
          <w:t>十二、钨粉项目创新与研发</w:t>
        </w:r>
        <w:r>
          <w:tab/>
        </w:r>
        <w:r>
          <w:fldChar w:fldCharType="begin"/>
        </w:r>
        <w:r>
          <w:instrText xml:space="preserve"> PAGEREF _Toc20485 \h </w:instrText>
        </w:r>
        <w:r>
          <w:fldChar w:fldCharType="separate"/>
        </w:r>
        <w:r>
          <w:t>45</w:t>
        </w:r>
        <w:r>
          <w:fldChar w:fldCharType="end"/>
        </w:r>
      </w:hyperlink>
    </w:p>
    <w:p>
      <w:pPr>
        <w:pStyle w:val="TOC2"/>
        <w:tabs>
          <w:tab w:val="right" w:leader="dot" w:pos="8306"/>
        </w:tabs>
      </w:pPr>
      <w:hyperlink w:anchor="_Toc28757" w:history="1">
        <w:r>
          <w:rPr>
            <w:rFonts w:ascii="仿宋" w:eastAsia="仿宋" w:hAnsi="仿宋" w:cs="仿宋" w:hint="eastAsia"/>
            <w:lang w:eastAsia="zh-CN"/>
          </w:rPr>
          <w:t>(一)、创新策略与方向</w:t>
        </w:r>
        <w:r>
          <w:tab/>
        </w:r>
        <w:r>
          <w:fldChar w:fldCharType="begin"/>
        </w:r>
        <w:r>
          <w:instrText xml:space="preserve"> PAGEREF _Toc28757 \h </w:instrText>
        </w:r>
        <w:r>
          <w:fldChar w:fldCharType="separate"/>
        </w:r>
        <w:r>
          <w:t>45</w:t>
        </w:r>
        <w:r>
          <w:fldChar w:fldCharType="end"/>
        </w:r>
      </w:hyperlink>
    </w:p>
    <w:p>
      <w:pPr>
        <w:pStyle w:val="TOC2"/>
        <w:tabs>
          <w:tab w:val="right" w:leader="dot" w:pos="8306"/>
        </w:tabs>
      </w:pPr>
      <w:hyperlink w:anchor="_Toc4096" w:history="1">
        <w:r>
          <w:rPr>
            <w:rFonts w:ascii="仿宋" w:eastAsia="仿宋" w:hAnsi="仿宋" w:cs="仿宋" w:hint="eastAsia"/>
            <w:lang w:eastAsia="zh-CN"/>
          </w:rPr>
          <w:t>(二)、研发规划与投入</w:t>
        </w:r>
        <w:r>
          <w:tab/>
        </w:r>
        <w:r>
          <w:fldChar w:fldCharType="begin"/>
        </w:r>
        <w:r>
          <w:instrText xml:space="preserve"> PAGEREF _Toc4096 \h </w:instrText>
        </w:r>
        <w:r>
          <w:fldChar w:fldCharType="separate"/>
        </w:r>
        <w:r>
          <w:t>46</w:t>
        </w:r>
        <w:r>
          <w:fldChar w:fldCharType="end"/>
        </w:r>
      </w:hyperlink>
    </w:p>
    <w:p>
      <w:pPr>
        <w:pStyle w:val="TOC1"/>
        <w:tabs>
          <w:tab w:val="right" w:leader="dot" w:pos="8306"/>
        </w:tabs>
      </w:pPr>
      <w:hyperlink w:anchor="_Toc3292" w:history="1">
        <w:r>
          <w:rPr>
            <w:rFonts w:ascii="仿宋" w:eastAsia="仿宋" w:hAnsi="仿宋" w:cs="仿宋" w:hint="eastAsia"/>
            <w:lang w:eastAsia="zh-CN"/>
          </w:rPr>
          <w:t>十三、质量管理体系</w:t>
        </w:r>
        <w:r>
          <w:tab/>
        </w:r>
        <w:r>
          <w:fldChar w:fldCharType="begin"/>
        </w:r>
        <w:r>
          <w:instrText xml:space="preserve"> PAGEREF _Toc3292 \h </w:instrText>
        </w:r>
        <w:r>
          <w:fldChar w:fldCharType="separate"/>
        </w:r>
        <w:r>
          <w:t>48</w:t>
        </w:r>
        <w:r>
          <w:fldChar w:fldCharType="end"/>
        </w:r>
      </w:hyperlink>
    </w:p>
    <w:p>
      <w:pPr>
        <w:pStyle w:val="TOC2"/>
        <w:tabs>
          <w:tab w:val="right" w:leader="dot" w:pos="8306"/>
        </w:tabs>
      </w:pPr>
      <w:hyperlink w:anchor="_Toc10657" w:history="1">
        <w:r>
          <w:rPr>
            <w:rFonts w:ascii="仿宋" w:eastAsia="仿宋" w:hAnsi="仿宋" w:cs="仿宋" w:hint="eastAsia"/>
            <w:lang w:eastAsia="zh-CN"/>
          </w:rPr>
          <w:t>(一)、质量目标与方针</w:t>
        </w:r>
        <w:r>
          <w:tab/>
        </w:r>
        <w:r>
          <w:fldChar w:fldCharType="begin"/>
        </w:r>
        <w:r>
          <w:instrText xml:space="preserve"> PAGEREF _Toc10657 \h </w:instrText>
        </w:r>
        <w:r>
          <w:fldChar w:fldCharType="separate"/>
        </w:r>
        <w:r>
          <w:t>48</w:t>
        </w:r>
        <w:r>
          <w:fldChar w:fldCharType="end"/>
        </w:r>
      </w:hyperlink>
    </w:p>
    <w:p>
      <w:pPr>
        <w:pStyle w:val="TOC2"/>
        <w:tabs>
          <w:tab w:val="right" w:leader="dot" w:pos="8306"/>
        </w:tabs>
      </w:pPr>
      <w:hyperlink w:anchor="_Toc25719" w:history="1">
        <w:r>
          <w:rPr>
            <w:rFonts w:ascii="仿宋" w:eastAsia="仿宋" w:hAnsi="仿宋" w:cs="仿宋" w:hint="eastAsia"/>
            <w:lang w:eastAsia="zh-CN"/>
          </w:rPr>
          <w:t>(二)、质量管理责任</w:t>
        </w:r>
        <w:r>
          <w:tab/>
        </w:r>
        <w:r>
          <w:fldChar w:fldCharType="begin"/>
        </w:r>
        <w:r>
          <w:instrText xml:space="preserve"> PAGEREF _Toc25719 \h </w:instrText>
        </w:r>
        <w:r>
          <w:fldChar w:fldCharType="separate"/>
        </w:r>
        <w:r>
          <w:t>49</w:t>
        </w:r>
        <w:r>
          <w:fldChar w:fldCharType="end"/>
        </w:r>
      </w:hyperlink>
    </w:p>
    <w:p>
      <w:pPr>
        <w:pStyle w:val="TOC2"/>
        <w:tabs>
          <w:tab w:val="right" w:leader="dot" w:pos="8306"/>
        </w:tabs>
      </w:pPr>
      <w:hyperlink w:anchor="_Toc24310" w:history="1">
        <w:r>
          <w:rPr>
            <w:rFonts w:ascii="仿宋" w:eastAsia="仿宋" w:hAnsi="仿宋" w:cs="仿宋" w:hint="eastAsia"/>
            <w:lang w:eastAsia="zh-CN"/>
          </w:rPr>
          <w:t>(三)、质量管理体系文件</w:t>
        </w:r>
        <w:r>
          <w:tab/>
        </w:r>
        <w:r>
          <w:fldChar w:fldCharType="begin"/>
        </w:r>
        <w:r>
          <w:instrText xml:space="preserve"> PAGEREF _Toc24310 \h </w:instrText>
        </w:r>
        <w:r>
          <w:fldChar w:fldCharType="separate"/>
        </w:r>
        <w:r>
          <w:t>50</w:t>
        </w:r>
        <w:r>
          <w:fldChar w:fldCharType="end"/>
        </w:r>
      </w:hyperlink>
    </w:p>
    <w:p>
      <w:pPr>
        <w:pStyle w:val="TOC2"/>
        <w:tabs>
          <w:tab w:val="right" w:leader="dot" w:pos="8306"/>
        </w:tabs>
      </w:pPr>
      <w:hyperlink w:anchor="_Toc4900" w:history="1">
        <w:r>
          <w:rPr>
            <w:rFonts w:ascii="仿宋" w:eastAsia="仿宋" w:hAnsi="仿宋" w:cs="仿宋" w:hint="eastAsia"/>
            <w:lang w:eastAsia="zh-CN"/>
          </w:rPr>
          <w:t>(四)、质量培训与教育</w:t>
        </w:r>
        <w:r>
          <w:tab/>
        </w:r>
        <w:r>
          <w:fldChar w:fldCharType="begin"/>
        </w:r>
        <w:r>
          <w:instrText xml:space="preserve"> PAGEREF _Toc4900 \h </w:instrText>
        </w:r>
        <w:r>
          <w:fldChar w:fldCharType="separate"/>
        </w:r>
        <w:r>
          <w:t>52</w:t>
        </w:r>
        <w:r>
          <w:fldChar w:fldCharType="end"/>
        </w:r>
      </w:hyperlink>
    </w:p>
    <w:p>
      <w:pPr>
        <w:pStyle w:val="TOC2"/>
        <w:tabs>
          <w:tab w:val="right" w:leader="dot" w:pos="8306"/>
        </w:tabs>
      </w:pPr>
      <w:hyperlink w:anchor="_Toc23942" w:history="1">
        <w:r>
          <w:rPr>
            <w:rFonts w:ascii="仿宋" w:eastAsia="仿宋" w:hAnsi="仿宋" w:cs="仿宋" w:hint="eastAsia"/>
            <w:lang w:eastAsia="zh-CN"/>
          </w:rPr>
          <w:t>(五)、质量审核与评价</w:t>
        </w:r>
        <w:r>
          <w:tab/>
        </w:r>
        <w:r>
          <w:fldChar w:fldCharType="begin"/>
        </w:r>
        <w:r>
          <w:instrText xml:space="preserve"> PAGEREF _Toc23942 \h </w:instrText>
        </w:r>
        <w:r>
          <w:fldChar w:fldCharType="separate"/>
        </w:r>
        <w:r>
          <w:t>53</w:t>
        </w:r>
        <w:r>
          <w:fldChar w:fldCharType="end"/>
        </w:r>
      </w:hyperlink>
    </w:p>
    <w:p>
      <w:pPr>
        <w:pStyle w:val="TOC2"/>
        <w:tabs>
          <w:tab w:val="right" w:leader="dot" w:pos="8306"/>
        </w:tabs>
      </w:pPr>
      <w:hyperlink w:anchor="_Toc5067" w:history="1">
        <w:r>
          <w:rPr>
            <w:rFonts w:ascii="仿宋" w:eastAsia="仿宋" w:hAnsi="仿宋" w:cs="仿宋" w:hint="eastAsia"/>
            <w:lang w:eastAsia="zh-CN"/>
          </w:rPr>
          <w:t>(六)、不符合与纠正措施</w:t>
        </w:r>
        <w:r>
          <w:tab/>
        </w:r>
        <w:r>
          <w:fldChar w:fldCharType="begin"/>
        </w:r>
        <w:r>
          <w:instrText xml:space="preserve"> PAGEREF _Toc5067 \h </w:instrText>
        </w:r>
        <w:r>
          <w:fldChar w:fldCharType="separate"/>
        </w:r>
        <w:r>
          <w:t>54</w:t>
        </w:r>
        <w:r>
          <w:fldChar w:fldCharType="end"/>
        </w:r>
      </w:hyperlink>
    </w:p>
    <w:p>
      <w:pPr>
        <w:pStyle w:val="TOC1"/>
        <w:tabs>
          <w:tab w:val="right" w:leader="dot" w:pos="8306"/>
        </w:tabs>
      </w:pPr>
      <w:hyperlink w:anchor="_Toc4656" w:history="1">
        <w:r>
          <w:rPr>
            <w:rFonts w:ascii="仿宋" w:eastAsia="仿宋" w:hAnsi="仿宋" w:cs="仿宋" w:hint="eastAsia"/>
            <w:lang w:eastAsia="zh-CN"/>
          </w:rPr>
          <w:t>十四、供应链管理</w:t>
        </w:r>
        <w:r>
          <w:tab/>
        </w:r>
        <w:r>
          <w:fldChar w:fldCharType="begin"/>
        </w:r>
        <w:r>
          <w:instrText xml:space="preserve"> PAGEREF _Toc4656 \h </w:instrText>
        </w:r>
        <w:r>
          <w:fldChar w:fldCharType="separate"/>
        </w:r>
        <w:r>
          <w:t>55</w:t>
        </w:r>
        <w:r>
          <w:fldChar w:fldCharType="end"/>
        </w:r>
      </w:hyperlink>
    </w:p>
    <w:p>
      <w:pPr>
        <w:pStyle w:val="TOC2"/>
        <w:tabs>
          <w:tab w:val="right" w:leader="dot" w:pos="8306"/>
        </w:tabs>
      </w:pPr>
      <w:hyperlink w:anchor="_Toc20246" w:history="1">
        <w:r>
          <w:rPr>
            <w:rFonts w:ascii="仿宋" w:eastAsia="仿宋" w:hAnsi="仿宋" w:cs="仿宋" w:hint="eastAsia"/>
            <w:lang w:eastAsia="zh-CN"/>
          </w:rPr>
          <w:t>(一)、供应链战略规划</w:t>
        </w:r>
        <w:r>
          <w:tab/>
        </w:r>
        <w:r>
          <w:fldChar w:fldCharType="begin"/>
        </w:r>
        <w:r>
          <w:instrText xml:space="preserve"> PAGEREF _Toc20246 \h </w:instrText>
        </w:r>
        <w:r>
          <w:fldChar w:fldCharType="separate"/>
        </w:r>
        <w:r>
          <w:t>55</w:t>
        </w:r>
        <w:r>
          <w:fldChar w:fldCharType="end"/>
        </w:r>
      </w:hyperlink>
    </w:p>
    <w:p>
      <w:pPr>
        <w:pStyle w:val="TOC2"/>
        <w:tabs>
          <w:tab w:val="right" w:leader="dot" w:pos="8306"/>
        </w:tabs>
      </w:pPr>
      <w:hyperlink w:anchor="_Toc23826" w:history="1">
        <w:r>
          <w:rPr>
            <w:rFonts w:ascii="仿宋" w:eastAsia="仿宋" w:hAnsi="仿宋" w:cs="仿宋" w:hint="eastAsia"/>
            <w:lang w:eastAsia="zh-CN"/>
          </w:rPr>
          <w:t>(二)、供应商选择与合作</w:t>
        </w:r>
        <w:r>
          <w:tab/>
        </w:r>
        <w:r>
          <w:fldChar w:fldCharType="begin"/>
        </w:r>
        <w:r>
          <w:instrText xml:space="preserve"> PAGEREF _Toc23826 \h </w:instrText>
        </w:r>
        <w:r>
          <w:fldChar w:fldCharType="separate"/>
        </w:r>
        <w:r>
          <w:t>57</w:t>
        </w:r>
        <w:r>
          <w:fldChar w:fldCharType="end"/>
        </w:r>
      </w:hyperlink>
    </w:p>
    <w:p>
      <w:pPr>
        <w:pStyle w:val="TOC2"/>
        <w:tabs>
          <w:tab w:val="right" w:leader="dot" w:pos="8306"/>
        </w:tabs>
      </w:pPr>
      <w:hyperlink w:anchor="_Toc24135" w:history="1">
        <w:r>
          <w:rPr>
            <w:rFonts w:ascii="仿宋" w:eastAsia="仿宋" w:hAnsi="仿宋" w:cs="仿宋" w:hint="eastAsia"/>
            <w:lang w:eastAsia="zh-CN"/>
          </w:rPr>
          <w:t>(三)、物流与库存管理</w:t>
        </w:r>
        <w:r>
          <w:tab/>
        </w:r>
        <w:r>
          <w:fldChar w:fldCharType="begin"/>
        </w:r>
        <w:r>
          <w:instrText xml:space="preserve"> PAGEREF _Toc24135 \h </w:instrText>
        </w:r>
        <w:r>
          <w:fldChar w:fldCharType="separate"/>
        </w:r>
        <w:r>
          <w:t>58</w:t>
        </w:r>
        <w:r>
          <w:fldChar w:fldCharType="end"/>
        </w:r>
      </w:hyperlink>
    </w:p>
    <w:p>
      <w:pPr>
        <w:pStyle w:val="TOC1"/>
        <w:tabs>
          <w:tab w:val="right" w:leader="dot" w:pos="8306"/>
        </w:tabs>
      </w:pPr>
      <w:hyperlink w:anchor="_Toc11675" w:history="1">
        <w:r>
          <w:rPr>
            <w:rFonts w:ascii="仿宋" w:eastAsia="仿宋" w:hAnsi="仿宋" w:cs="仿宋" w:hint="eastAsia"/>
            <w:lang w:eastAsia="zh-CN"/>
          </w:rPr>
          <w:t>十五、钨粉项目工程方案分析</w:t>
        </w:r>
        <w:r>
          <w:tab/>
        </w:r>
        <w:r>
          <w:fldChar w:fldCharType="begin"/>
        </w:r>
        <w:r>
          <w:instrText xml:space="preserve"> PAGEREF _Toc11675 \h </w:instrText>
        </w:r>
        <w:r>
          <w:fldChar w:fldCharType="separate"/>
        </w:r>
        <w:r>
          <w:t>59</w:t>
        </w:r>
        <w:r>
          <w:fldChar w:fldCharType="end"/>
        </w:r>
      </w:hyperlink>
    </w:p>
    <w:p>
      <w:pPr>
        <w:pStyle w:val="TOC2"/>
        <w:tabs>
          <w:tab w:val="right" w:leader="dot" w:pos="8306"/>
        </w:tabs>
      </w:pPr>
      <w:hyperlink w:anchor="_Toc2428" w:history="1">
        <w:r>
          <w:rPr>
            <w:rFonts w:ascii="仿宋" w:eastAsia="仿宋" w:hAnsi="仿宋" w:cs="仿宋" w:hint="eastAsia"/>
            <w:lang w:eastAsia="zh-CN"/>
          </w:rPr>
          <w:t>(一)、建筑工程设计原则</w:t>
        </w:r>
        <w:r>
          <w:tab/>
        </w:r>
        <w:r>
          <w:fldChar w:fldCharType="begin"/>
        </w:r>
        <w:r>
          <w:instrText xml:space="preserve"> PAGEREF _Toc2428 \h </w:instrText>
        </w:r>
        <w:r>
          <w:fldChar w:fldCharType="separate"/>
        </w:r>
        <w:r>
          <w:t>59</w:t>
        </w:r>
        <w:r>
          <w:fldChar w:fldCharType="end"/>
        </w:r>
      </w:hyperlink>
    </w:p>
    <w:p>
      <w:pPr>
        <w:pStyle w:val="TOC2"/>
        <w:tabs>
          <w:tab w:val="right" w:leader="dot" w:pos="8306"/>
        </w:tabs>
      </w:pPr>
      <w:hyperlink w:anchor="_Toc4144" w:history="1">
        <w:r>
          <w:rPr>
            <w:rFonts w:ascii="仿宋" w:eastAsia="仿宋" w:hAnsi="仿宋" w:cs="仿宋" w:hint="eastAsia"/>
            <w:lang w:eastAsia="zh-CN"/>
          </w:rPr>
          <w:t>(二)、土建工程建设指标</w:t>
        </w:r>
        <w:r>
          <w:tab/>
        </w:r>
        <w:r>
          <w:fldChar w:fldCharType="begin"/>
        </w:r>
        <w:r>
          <w:instrText xml:space="preserve"> PAGEREF _Toc4144 \h </w:instrText>
        </w:r>
        <w:r>
          <w:fldChar w:fldCharType="separate"/>
        </w:r>
        <w:r>
          <w:t>63</w:t>
        </w:r>
        <w:r>
          <w:fldChar w:fldCharType="end"/>
        </w:r>
      </w:hyperlink>
    </w:p>
    <w:p>
      <w:pPr>
        <w:pStyle w:val="TOC1"/>
        <w:tabs>
          <w:tab w:val="right" w:leader="dot" w:pos="8306"/>
        </w:tabs>
      </w:pPr>
      <w:hyperlink w:anchor="_Toc1338" w:history="1">
        <w:r>
          <w:rPr>
            <w:rFonts w:ascii="仿宋" w:eastAsia="仿宋" w:hAnsi="仿宋" w:cs="仿宋" w:hint="eastAsia"/>
            <w:lang w:eastAsia="zh-CN"/>
          </w:rPr>
          <w:t>十六、利益相关者分析与沟通计划</w:t>
        </w:r>
        <w:r>
          <w:tab/>
        </w:r>
        <w:r>
          <w:fldChar w:fldCharType="begin"/>
        </w:r>
        <w:r>
          <w:instrText xml:space="preserve"> PAGEREF _Toc1338 \h </w:instrText>
        </w:r>
        <w:r>
          <w:fldChar w:fldCharType="separate"/>
        </w:r>
        <w:r>
          <w:t>64</w:t>
        </w:r>
        <w:r>
          <w:fldChar w:fldCharType="end"/>
        </w:r>
      </w:hyperlink>
    </w:p>
    <w:p>
      <w:pPr>
        <w:pStyle w:val="TOC2"/>
        <w:tabs>
          <w:tab w:val="right" w:leader="dot" w:pos="8306"/>
        </w:tabs>
      </w:pPr>
      <w:hyperlink w:anchor="_Toc16920" w:history="1">
        <w:r>
          <w:rPr>
            <w:rFonts w:ascii="仿宋" w:eastAsia="仿宋" w:hAnsi="仿宋" w:cs="仿宋" w:hint="eastAsia"/>
            <w:lang w:eastAsia="zh-CN"/>
          </w:rPr>
          <w:t>(一)、利益相关者分析</w:t>
        </w:r>
        <w:r>
          <w:tab/>
        </w:r>
        <w:r>
          <w:fldChar w:fldCharType="begin"/>
        </w:r>
        <w:r>
          <w:instrText xml:space="preserve"> PAGEREF _Toc16920 \h </w:instrText>
        </w:r>
        <w:r>
          <w:fldChar w:fldCharType="separate"/>
        </w:r>
        <w:r>
          <w:t>64</w:t>
        </w:r>
        <w:r>
          <w:fldChar w:fldCharType="end"/>
        </w:r>
      </w:hyperlink>
    </w:p>
    <w:p>
      <w:pPr>
        <w:pStyle w:val="TOC2"/>
        <w:tabs>
          <w:tab w:val="right" w:leader="dot" w:pos="8306"/>
        </w:tabs>
      </w:pPr>
      <w:hyperlink w:anchor="_Toc20798" w:history="1">
        <w:r>
          <w:rPr>
            <w:rFonts w:ascii="仿宋" w:eastAsia="仿宋" w:hAnsi="仿宋" w:cs="仿宋" w:hint="eastAsia"/>
            <w:lang w:eastAsia="zh-CN"/>
          </w:rPr>
          <w:t>(二)、沟通计划</w:t>
        </w:r>
        <w:r>
          <w:tab/>
        </w:r>
        <w:r>
          <w:fldChar w:fldCharType="begin"/>
        </w:r>
        <w:r>
          <w:instrText xml:space="preserve"> PAGEREF _Toc20798 \h </w:instrText>
        </w:r>
        <w:r>
          <w:fldChar w:fldCharType="separate"/>
        </w:r>
        <w:r>
          <w:t>65</w:t>
        </w:r>
        <w:r>
          <w:fldChar w:fldCharType="end"/>
        </w:r>
      </w:hyperlink>
    </w:p>
    <w:p>
      <w:pPr>
        <w:pStyle w:val="TOC1"/>
        <w:tabs>
          <w:tab w:val="right" w:leader="dot" w:pos="8306"/>
        </w:tabs>
      </w:pPr>
      <w:hyperlink w:anchor="_Toc17789" w:history="1">
        <w:r>
          <w:rPr>
            <w:rFonts w:ascii="仿宋" w:eastAsia="仿宋" w:hAnsi="仿宋" w:cs="仿宋" w:hint="eastAsia"/>
            <w:lang w:eastAsia="zh-CN"/>
          </w:rPr>
          <w:t>十七、钨粉项目治理与监督</w:t>
        </w:r>
        <w:r>
          <w:tab/>
        </w:r>
        <w:r>
          <w:fldChar w:fldCharType="begin"/>
        </w:r>
        <w:r>
          <w:instrText xml:space="preserve"> PAGEREF _Toc17789 \h </w:instrText>
        </w:r>
        <w:r>
          <w:fldChar w:fldCharType="separate"/>
        </w:r>
        <w:r>
          <w:t>67</w:t>
        </w:r>
        <w:r>
          <w:fldChar w:fldCharType="end"/>
        </w:r>
      </w:hyperlink>
    </w:p>
    <w:p>
      <w:pPr>
        <w:pStyle w:val="TOC2"/>
        <w:tabs>
          <w:tab w:val="right" w:leader="dot" w:pos="8306"/>
        </w:tabs>
      </w:pPr>
      <w:hyperlink w:anchor="_Toc27360" w:history="1">
        <w:r>
          <w:rPr>
            <w:rFonts w:ascii="仿宋" w:eastAsia="仿宋" w:hAnsi="仿宋" w:cs="仿宋" w:hint="eastAsia"/>
            <w:lang w:eastAsia="zh-CN"/>
          </w:rPr>
          <w:t>(一)、钨粉项目治理结构</w:t>
        </w:r>
        <w:r>
          <w:tab/>
        </w:r>
        <w:r>
          <w:fldChar w:fldCharType="begin"/>
        </w:r>
        <w:r>
          <w:instrText xml:space="preserve"> PAGEREF _Toc27360 \h </w:instrText>
        </w:r>
        <w:r>
          <w:fldChar w:fldCharType="separate"/>
        </w:r>
        <w:r>
          <w:t>67</w:t>
        </w:r>
        <w:r>
          <w:fldChar w:fldCharType="end"/>
        </w:r>
      </w:hyperlink>
    </w:p>
    <w:p>
      <w:pPr>
        <w:pStyle w:val="TOC2"/>
        <w:tabs>
          <w:tab w:val="right" w:leader="dot" w:pos="8306"/>
        </w:tabs>
      </w:pPr>
      <w:hyperlink w:anchor="_Toc32455" w:history="1">
        <w:r>
          <w:rPr>
            <w:rFonts w:ascii="仿宋" w:eastAsia="仿宋" w:hAnsi="仿宋" w:cs="仿宋" w:hint="eastAsia"/>
            <w:lang w:eastAsia="zh-CN"/>
          </w:rPr>
          <w:t>(二)、监督与审计</w:t>
        </w:r>
        <w:r>
          <w:tab/>
        </w:r>
        <w:r>
          <w:fldChar w:fldCharType="begin"/>
        </w:r>
        <w:r>
          <w:instrText xml:space="preserve"> PAGEREF _Toc32455 \h </w:instrText>
        </w:r>
        <w:r>
          <w:fldChar w:fldCharType="separate"/>
        </w:r>
        <w:r>
          <w:t>68</w:t>
        </w:r>
        <w:r>
          <w:fldChar w:fldCharType="end"/>
        </w:r>
      </w:hyperlink>
    </w:p>
    <w:p>
      <w:pPr>
        <w:pStyle w:val="TOC1"/>
        <w:tabs>
          <w:tab w:val="right" w:leader="dot" w:pos="8306"/>
        </w:tabs>
      </w:pPr>
      <w:hyperlink w:anchor="_Toc22416" w:history="1">
        <w:r>
          <w:rPr>
            <w:rFonts w:ascii="仿宋" w:eastAsia="仿宋" w:hAnsi="仿宋" w:cs="仿宋" w:hint="eastAsia"/>
            <w:lang w:eastAsia="zh-CN"/>
          </w:rPr>
          <w:t>十八、钨粉项目实施时间节点</w:t>
        </w:r>
        <w:r>
          <w:tab/>
        </w:r>
        <w:r>
          <w:fldChar w:fldCharType="begin"/>
        </w:r>
        <w:r>
          <w:instrText xml:space="preserve"> PAGEREF _Toc22416 \h </w:instrText>
        </w:r>
        <w:r>
          <w:fldChar w:fldCharType="separate"/>
        </w:r>
        <w:r>
          <w:t>69</w:t>
        </w:r>
        <w:r>
          <w:fldChar w:fldCharType="end"/>
        </w:r>
      </w:hyperlink>
    </w:p>
    <w:p>
      <w:pPr>
        <w:pStyle w:val="TOC2"/>
        <w:tabs>
          <w:tab w:val="right" w:leader="dot" w:pos="8306"/>
        </w:tabs>
      </w:pPr>
      <w:hyperlink w:anchor="_Toc28073" w:history="1">
        <w:r>
          <w:rPr>
            <w:rFonts w:ascii="仿宋" w:eastAsia="仿宋" w:hAnsi="仿宋" w:cs="仿宋" w:hint="eastAsia"/>
            <w:lang w:eastAsia="zh-CN"/>
          </w:rPr>
          <w:t>(一)、钨粉项目启动阶段时间节点</w:t>
        </w:r>
        <w:r>
          <w:tab/>
        </w:r>
        <w:r>
          <w:fldChar w:fldCharType="begin"/>
        </w:r>
        <w:r>
          <w:instrText xml:space="preserve"> PAGEREF _Toc28073 \h </w:instrText>
        </w:r>
        <w:r>
          <w:fldChar w:fldCharType="separate"/>
        </w:r>
        <w:r>
          <w:t>69</w:t>
        </w:r>
        <w:r>
          <w:fldChar w:fldCharType="end"/>
        </w:r>
      </w:hyperlink>
    </w:p>
    <w:p>
      <w:pPr>
        <w:pStyle w:val="TOC2"/>
        <w:tabs>
          <w:tab w:val="right" w:leader="dot" w:pos="8306"/>
        </w:tabs>
      </w:pPr>
      <w:hyperlink w:anchor="_Toc28723" w:history="1">
        <w:r>
          <w:rPr>
            <w:rFonts w:ascii="仿宋" w:eastAsia="仿宋" w:hAnsi="仿宋" w:cs="仿宋" w:hint="eastAsia"/>
            <w:lang w:eastAsia="zh-CN"/>
          </w:rPr>
          <w:t>(二)、钨粉项目执行阶段时间节点</w:t>
        </w:r>
        <w:r>
          <w:tab/>
        </w:r>
        <w:r>
          <w:fldChar w:fldCharType="begin"/>
        </w:r>
        <w:r>
          <w:instrText xml:space="preserve"> PAGEREF _Toc28723 \h </w:instrText>
        </w:r>
        <w:r>
          <w:fldChar w:fldCharType="separate"/>
        </w:r>
        <w:r>
          <w:t>70</w:t>
        </w:r>
        <w:r>
          <w:fldChar w:fldCharType="end"/>
        </w:r>
      </w:hyperlink>
    </w:p>
    <w:p>
      <w:pPr>
        <w:pStyle w:val="TOC2"/>
        <w:tabs>
          <w:tab w:val="right" w:leader="dot" w:pos="8306"/>
        </w:tabs>
      </w:pPr>
      <w:hyperlink w:anchor="_Toc26501" w:history="1">
        <w:r>
          <w:rPr>
            <w:rFonts w:ascii="仿宋" w:eastAsia="仿宋" w:hAnsi="仿宋" w:cs="仿宋" w:hint="eastAsia"/>
            <w:lang w:eastAsia="zh-CN"/>
          </w:rPr>
          <w:t>(三)、钨粉项目完成阶段时间节点</w:t>
        </w:r>
        <w:r>
          <w:tab/>
        </w:r>
        <w:r>
          <w:fldChar w:fldCharType="begin"/>
        </w:r>
        <w:r>
          <w:instrText xml:space="preserve"> PAGEREF _Toc26501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73"/>
      <w:r>
        <w:rPr>
          <w:rFonts w:ascii="仿宋" w:eastAsia="仿宋" w:hAnsi="仿宋" w:cs="仿宋" w:hint="eastAsia"/>
          <w:sz w:val="28"/>
          <w:lang w:eastAsia="zh-CN"/>
        </w:rPr>
        <w:t>一、钨粉项目选址可行性分析</w:t>
      </w:r>
      <w:bookmarkEnd w:id="2"/>
    </w:p>
    <w:p>
      <w:pPr>
        <w:pStyle w:val="Heading2"/>
        <w:rPr>
          <w:rFonts w:ascii="仿宋" w:eastAsia="仿宋" w:hAnsi="仿宋" w:cs="仿宋" w:hint="eastAsia"/>
          <w:lang w:eastAsia="zh-CN"/>
        </w:rPr>
      </w:pPr>
      <w:bookmarkStart w:id="3" w:name="_Toc28133"/>
      <w:r>
        <w:rPr>
          <w:rFonts w:ascii="仿宋" w:eastAsia="仿宋" w:hAnsi="仿宋" w:cs="仿宋" w:hint="eastAsia"/>
          <w:lang w:eastAsia="zh-CN"/>
        </w:rPr>
        <w:t>(一)、钨粉项目选址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该钨粉项目选址位于XX省XX市XX区XXX街道</w:t>
      </w:r>
    </w:p>
    <w:p>
      <w:pPr>
        <w:pStyle w:val="Heading2"/>
        <w:ind w:firstLine="560" w:firstLineChars="200"/>
        <w:rPr>
          <w:rFonts w:ascii="仿宋" w:eastAsia="仿宋" w:hAnsi="仿宋" w:cs="仿宋" w:hint="eastAsia"/>
          <w:sz w:val="28"/>
          <w:lang w:eastAsia="zh-CN"/>
        </w:rPr>
      </w:pPr>
      <w:bookmarkStart w:id="4" w:name="_Toc2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钨粉项目的征地面积将根据钨粉项目的实际规模和需求进行精确规划。具体面积XXX平方米，旨在确保钨粉项目不仅能够满足当前的发展需求，还能够预留空间以适应未来的扩展。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净用地面积是在征地面积基础上去除不可利用面积后的实际可开发用地。具体面积XXX平方米，考虑到环保、交通、安全等多方面因素，以确保钨粉项目在整体利用效率上达到最优。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钨粉项目计划建设的建筑总规模具体面积XXX平方米。这一规模的确定综合考虑了钨粉项目的性质、规模，以及城市规划的相关要求，确保建筑布局与周边环境协调一致。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绿地率是钨粉项目用地中被规划为绿地的比例。具体面积XXX平方米，旨在通过合理规划绿地，改善钨粉项目周边环境，提升居民生活质量，并符合城市整体绿化规划。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容积率是用地上可以建设的建筑总体积与用地面积之比。具体面积XXX，通过合理的容积率规划，确保钨粉项目建筑规模与周边环境和谐共生。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确保钨粉项目选址与当地城市规划相一致，具体面积XXX平方米。通过与城市规划部门深入沟通，确保钨粉项目不仅符合城市的整体发展方向，还能够融入城市的发展布局，为城市的长远发展贡献力量。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充分了解并确保钨粉项目选址符合当地产业政策，具体面积XXX平方米。这包括钨粉项目对当地经济的促进作用，以及对相关产业的带动效应，确保钨粉项目与地方政府的产业政策保持一致，促进共赢合作。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用地总体要求必须符合环保和可持续发展的原则，具体面积XXX平方米。通过采用绿色建筑设计、节能减排等措施，确保钨粉项目在建设和运营过程中对环境的影响最小化，达到可持续发展的要求。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确保钨粉项目选址具备必要的公共设施配套，具体面积XXX平方米。这包括交通便利性、教育、医疗等基础设施，以提高居民生活品质，使得钨粉项目选址更具吸引力。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考虑用地总体要求对当地社会稳定性的影响，具体面积XXX平方米。通过深入了解当地社区反馈，确保钨粉项目的选址和建设过程对当地社会和谐稳定产生积极作用。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钨粉项目选址不仅符合法规和规划，还在实际操作中具有可行性。这一全面规划将为钨粉项目的成功实施提供坚实的基础，确保钨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钨粉项目的设备规划和空间设计中，我们将采取灵活设备布局的措施。设备布局将根据实际需求进行灵活设计，避免不必要的浪费。通过合理规划设备摆放位置，我们将提高设备的利用率，减少设备间距，以确保钨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钨粉项目内部引入共享设施的概念，例如共享会议室、办公区等。通过这种方式，我们可以减少对资源的重复建设，提高资源共享效率，从而减小钨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0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钨粉项目的总图布置中，我们将不同功能区域进行明确的规划，以最大程度满足钨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1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我们首先关注市场因素，包括潜在客户分布、竞争对手位置、市场需求等。通过深入的市场调研，我们能够更准确地评估选址对于市场开拓和产品销售的影响，确保钨粉项目能够在有利的市场环境中蓬勃发展。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钨粉项目对环境的影响是综合评价的重要因素之一。我们将详细考虑选址周边的自然环境、生态保护区、水源地等情况，确保钨粉项目的建设和运营对环境影响最小化，并符合当地的环保法规标准。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对选址的评价还需充分考虑当地政府的产业政策和法规。我们将详细了解钨粉项目所在地的相关政策，确保钨粉项目的规划和运营与当地法规相符，降低不必要的法律风险。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考虑到社会稳定性对企业运营的重要性，我们将评估选址地区的社会安全情况、劳工关系、社区反馈等方面，以确保钨粉项目的建设和运营不会受到社会稳定性的负面影响。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最后，我们将综合考虑用地成本，包括土地购置费用、土地开发成本等。通过对用地成本的详细评估，我们能够做出更为精确的经济效益分析，为钨粉项目的投资决策提供有力支持。</w:t>
      </w:r>
    </w:p>
    <w:p>
      <w:pPr>
        <w:pStyle w:val="Heading1"/>
        <w:ind w:firstLine="560" w:firstLineChars="200"/>
        <w:rPr>
          <w:rFonts w:ascii="仿宋" w:eastAsia="仿宋" w:hAnsi="仿宋" w:cs="仿宋" w:hint="eastAsia"/>
          <w:sz w:val="28"/>
          <w:lang w:eastAsia="zh-CN"/>
        </w:rPr>
      </w:pPr>
      <w:bookmarkStart w:id="8" w:name="_Toc16799"/>
      <w:r>
        <w:rPr>
          <w:rFonts w:ascii="仿宋" w:eastAsia="仿宋" w:hAnsi="仿宋" w:cs="仿宋" w:hint="eastAsia"/>
          <w:sz w:val="28"/>
          <w:lang w:eastAsia="zh-CN"/>
        </w:rPr>
        <w:t>二、钨粉项目建设单位说明</w:t>
      </w:r>
      <w:bookmarkEnd w:id="8"/>
    </w:p>
    <w:p>
      <w:pPr>
        <w:pStyle w:val="Heading2"/>
        <w:rPr>
          <w:rFonts w:ascii="仿宋" w:eastAsia="仿宋" w:hAnsi="仿宋" w:cs="仿宋" w:hint="eastAsia"/>
          <w:lang w:eastAsia="zh-CN"/>
        </w:rPr>
      </w:pPr>
      <w:bookmarkStart w:id="9" w:name="_Toc24134"/>
      <w:r>
        <w:rPr>
          <w:rFonts w:ascii="仿宋" w:eastAsia="仿宋" w:hAnsi="仿宋" w:cs="仿宋" w:hint="eastAsia"/>
          <w:lang w:eastAsia="zh-CN"/>
        </w:rPr>
        <w:t>(一)、钨粉项目承办单位基本情况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25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钨粉项目承办单位的XXXX，我们着眼于实现可持续的经济效益。通过技术创新和解决方案的提供，公司预计在钨粉项目执行期间将获得可观的收入增长。这一收入来源主要包括钨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同时，我们注重成本控制和效率提升，以确保钨粉项目的可持续盈利。透过精细的管理和资源优化，公司期望实现钨粉项目利润最大化。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钨粉项目实施进行全面的投资评估，包括钨粉项目启动阶段的资金投入和后续运营成本。通过对钨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为确保公司在钨粉项目实施过程中具备足够的资金流动性，公司将进行详尽的现金流分析。这包括资金需求的合理预测、钨粉项目周期内的资金峰谷分析以及灵活的财务管理策略，以应对各种潜在的经济变动。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3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10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钨粉项目的主要产品是XXXX，预计年产值为XXX万元。这一产品在市场中占据着重要的地位，其广泛的应用范围使得该钨粉项目的市场前景非常广阔。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钨粉项目的xxx产品作为重要的原材料之一，将在多个领域发挥关键作用。其在建筑、交通、能源等方面的广泛应用将为整个产业链提供强大的支持，形成产业协同效应。钨粉项目的年产值XXX万XXX万XXX万万元不仅反映了其在市场上的巨大潜力，更预示着它对国民经济的积极贡献。这种关联度高、涉及面广的产业关系，使得该钨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35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总征地面积为XXXX平方米，相当于约XX.XX亩，其中净用地面积为XXXX平方米，红线范围内相当于约XX.XX亩。这一用地规模充分考虑了钨粉项目的建设需求，保障了钨粉项目在合适的空间内得以充分发展。钨粉项目规划的总建筑面积为XXXX平方米，其中主体工程建设占XXXX平方米，计容建筑面积达XXXX平方米。预计建筑工程的投资将达到XXXX万元，为钨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计划购置的设备共计XXXX台（套），设备购置费用为XXXX万元。这一设备购置计划充分考虑到钨粉项目的生产需求和技术要求，确保了钨粉项目在生产运营中具备先进的技术装备和高效的生产能力。设备的合理配置将为钨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钨粉项目计划总投资为XXXX万元，预计年实现营业收入为XXXX万元。这一产能规模的设定旨在确保钨粉项目能够在投资与回报之间取得平衡，实现长期可持续的发展。钨粉项目的总投资充分考虑到各个方面的需求，包括用地建设、设备购置等多个环节，以确保钨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30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607"/>
      <w:r>
        <w:rPr>
          <w:rFonts w:ascii="仿宋" w:eastAsia="仿宋" w:hAnsi="仿宋" w:cs="仿宋" w:hint="eastAsia"/>
          <w:lang w:eastAsia="zh-CN"/>
        </w:rPr>
        <w:t>(一)、钨粉行业分析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钨粉行业一直以来都是市场的关注焦点。行业内的发展趋势、竞争态势以及潜在机会都对钨粉项目的推进产生深远的影响。通过深入研究行业的整体概貌，我们将更好地理解行业的核心特征，为钨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粉行业，技术一直是推动创新和发展的关键因素。我们将对当前技术趋势进行详尽分析，包括但不限于人工智能、大数据应用、先进制造技术等。这有助于钨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钨粉项目成功的基础。我们将对主要竞争对手进行深入研究，包括其市场份额、产品特点、市场定位等。通过全面了解竞争对手的优势和劣势，钨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707"/>
      <w:r>
        <w:rPr>
          <w:rFonts w:ascii="仿宋" w:eastAsia="仿宋" w:hAnsi="仿宋" w:cs="仿宋" w:hint="eastAsia"/>
          <w:sz w:val="28"/>
          <w:lang w:eastAsia="zh-CN"/>
        </w:rPr>
        <w:t>(二)、钨粉市场分析预测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通过对市场规模的深入调研，我们将预测钨粉市场未来的增长趋势。这包括市场的整体规模、各细分领域的发展趋势等。钨粉项目可以根据市场的扩张速度和潜在机会，制定更符合市场需求的发展策略。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了解消费者的需求是市场分析的核心。我们将通过调查研究，深入挖掘目标消费者的需求特点、购买习惯以及对产品和服务的期望。这有助于钨粉项目更好地定位目标市场，提供更符合消费者期待的解决方案。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钨粉项目实施过程中需要充分考虑的因素。我们将对市场风险进行全面评估，包括但不限于政策法规风险、市场竞争风险、技术变革风险等。通过对潜在风险的深入分析，钨粉项目可以制定相应的风险缓解策略，降低不确定性对钨粉项目的影响。</w:t>
      </w:r>
    </w:p>
    <w:p>
      <w:pPr>
        <w:pStyle w:val="Heading1"/>
        <w:ind w:firstLine="560" w:firstLineChars="200"/>
        <w:rPr>
          <w:rFonts w:ascii="仿宋" w:eastAsia="仿宋" w:hAnsi="仿宋" w:cs="仿宋" w:hint="eastAsia"/>
          <w:sz w:val="28"/>
          <w:lang w:eastAsia="zh-CN"/>
        </w:rPr>
      </w:pPr>
      <w:bookmarkStart w:id="17" w:name="_Toc32044"/>
      <w:r>
        <w:rPr>
          <w:rFonts w:ascii="仿宋" w:eastAsia="仿宋" w:hAnsi="仿宋" w:cs="仿宋" w:hint="eastAsia"/>
          <w:sz w:val="28"/>
          <w:lang w:eastAsia="zh-CN"/>
        </w:rPr>
        <w:t>五、钨粉项目建设背景及必要性分析</w:t>
      </w:r>
      <w:bookmarkEnd w:id="17"/>
    </w:p>
    <w:p>
      <w:pPr>
        <w:pStyle w:val="Heading2"/>
        <w:rPr>
          <w:rFonts w:ascii="仿宋" w:eastAsia="仿宋" w:hAnsi="仿宋" w:cs="仿宋" w:hint="eastAsia"/>
          <w:lang w:eastAsia="zh-CN"/>
        </w:rPr>
      </w:pPr>
      <w:bookmarkStart w:id="18" w:name="_Toc21886"/>
      <w:r>
        <w:rPr>
          <w:rFonts w:ascii="仿宋" w:eastAsia="仿宋" w:hAnsi="仿宋" w:cs="仿宋" w:hint="eastAsia"/>
          <w:lang w:eastAsia="zh-CN"/>
        </w:rPr>
        <w:t>(一)、钨粉项目背景分析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钨粉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我们的背景分析将深入挖掘当前行业的发展趋势，通过对竞争态势的全面审视，找到钨粉项目在这个潮流中的定位。同时，我们将关注行业内涌现的新兴机遇，以便钨粉项目更好地融入行业发展的潮流中。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钨粉项目提供了强大的发展动力。我们将聚焦于行业内最新的技术发展趋势，包括但不限于人工智能、大数据分析、物联网等领域。通过深度的技术研究，我们将确保钨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钨粉项目发展的源泉。我们将投入更多的精力对市场需求进行深入剖析，超越表面的需求，深入挖掘潜在的市场痛点和机遇。通过对市场需求的细致了解，钨粉项目将更有针对性地设计解决方案，满足市场的多样化需求，从而更好地促进钨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钨粉项目战略至关重要。我们将对竞争态势进行更为深入的分析，包括但不限于市场份额、产品特点、客户满意度等多个维度。通过深度的竞争分析，钨粉项目将能够更准确地把握市场脉搏，制定具有竞争力的钨粉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钨粉项目的发展具有直接的影响。我们将进行更为全面的法规和政策分析，了解行业发展中的潜在法律风险和合规挑战。通过充分了解和遵守相关法规，钨粉项目将确保在法律框架内合法合规运营，为钨粉项目的稳健发展提供有力支持。</w:t>
      </w:r>
    </w:p>
    <w:p>
      <w:pPr>
        <w:pStyle w:val="Heading2"/>
        <w:ind w:firstLine="560" w:firstLineChars="200"/>
        <w:rPr>
          <w:rFonts w:ascii="仿宋" w:eastAsia="仿宋" w:hAnsi="仿宋" w:cs="仿宋" w:hint="eastAsia"/>
          <w:sz w:val="28"/>
          <w:lang w:eastAsia="zh-CN"/>
        </w:rPr>
      </w:pPr>
      <w:bookmarkStart w:id="19" w:name="_Toc30888"/>
      <w:r>
        <w:rPr>
          <w:rFonts w:ascii="仿宋" w:eastAsia="仿宋" w:hAnsi="仿宋" w:cs="仿宋" w:hint="eastAsia"/>
          <w:sz w:val="28"/>
          <w:lang w:eastAsia="zh-CN"/>
        </w:rPr>
        <w:t>(二)、钨粉项目建设必要性分析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建设的迫切性源于对行业发展趋势的深刻洞察。我们正处于一个行业变革的时代，科技创新、数字化转型成为企业发展的关键动力。钨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建设不仅仅是为了跟上潮流，更是为了通过技术创新推动企业的持续发展。通过引入先进的技术和解决方案，钨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钨粉项目的建设成为必然选择，通过提高产品质量、拓展服务领域，从而在竞争中获得更多的机会。钨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钨粉项目建设的必要性体现在对客户需求更精准的满足。通过钨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建设的背后是对企业持续创新的追求。只有通过不断创新，企业才能在竞争中立于不败之地。钨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8800"/>
      <w:r>
        <w:rPr>
          <w:rFonts w:ascii="仿宋" w:eastAsia="仿宋" w:hAnsi="仿宋" w:cs="仿宋" w:hint="eastAsia"/>
          <w:sz w:val="28"/>
          <w:lang w:eastAsia="zh-CN"/>
        </w:rPr>
        <w:t>六、钨粉项目危机管理</w:t>
      </w:r>
      <w:bookmarkEnd w:id="20"/>
    </w:p>
    <w:p>
      <w:pPr>
        <w:pStyle w:val="Heading2"/>
        <w:rPr>
          <w:rFonts w:ascii="仿宋" w:eastAsia="仿宋" w:hAnsi="仿宋" w:cs="仿宋" w:hint="eastAsia"/>
          <w:lang w:eastAsia="zh-CN"/>
        </w:rPr>
      </w:pPr>
      <w:bookmarkStart w:id="21" w:name="_Toc2966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钨粉项目危机管理中，危机预警与识别是确保钨粉项目稳健运行的核心步骤。通过建立全面的监测机制，钨粉项目团队旨在及时发现和理解潜在的风险和危机因素，以便采取及时的预防和应对措施，确保钨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首先，通过深入的风险评估，钨粉项目团队全面分析了整个钨粉项目和各个阶段可能存在的威胁。这包括准确评估每个潜在风险的发生概率和可能影响的程度，为后续危机预警提供了有力支持。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https://d.book118.com/448110035032006030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F571A"/>
    <w:rsid w:val="451F5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100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2024-01-20T10:25:00Z</dcterms:created>
  <dcterms:modified xsi:type="dcterms:W3CDTF">2024-01-20T10:26:02Z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9914D5A3BE1C417CAD4612042E939150_11</vt:lpwstr>
  </property>
  <property fmtid="{D5CDD505-2E9C-101B-9397-08002B2CF9AE}" pid="3" name="KSOProductBuildVer">
    <vt:lpwstr>2052-12.1.0.16120</vt:lpwstr>
  </property>
</Properties>
</file>