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2553" w14:paraId="512335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2553" w14:paraId="0FA313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2553" w14:paraId="5585BA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2553" w:rsidRPr="001F2553" w14:paraId="090BB74C" w14:textId="02DCFB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2553">
        <w:rPr>
          <w:rFonts w:ascii="宋体" w:eastAsia="宋体" w:hAnsi="宋体" w:hint="eastAsia"/>
          <w:b/>
          <w:sz w:val="60"/>
        </w:rPr>
        <w:t>生鲜电商项目风险评估报告</w:t>
      </w:r>
    </w:p>
    <w:p w:rsidR="001F2553" w:rsidP="001F2553" w14:paraId="5C14CAB4" w14:textId="26543F4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2553">
        <w:rPr>
          <w:rFonts w:ascii="仿宋" w:eastAsia="仿宋" w:hAnsi="仿宋" w:hint="eastAsia"/>
          <w:b/>
          <w:sz w:val="40"/>
        </w:rPr>
        <w:t>目录</w:t>
      </w:r>
    </w:p>
    <w:p w:rsidR="001F2553" w14:paraId="498DDE04" w14:textId="5116520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2553" w14:paraId="628B286D" w14:textId="0CE734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一、评价生鲜电商项目概述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2553" w14:paraId="0F9AC9CC" w14:textId="7A9E7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2553" w14:paraId="403C55AD" w14:textId="197A0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(二)、生鲜电商行业企业所在地的自然条件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2553" w14:paraId="65AF9B06" w14:textId="5689E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2553" w14:paraId="1CDB1278" w14:textId="4BAB3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2553" w14:paraId="1B603E8B" w14:textId="503B8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2553" w14:paraId="564C0FC5" w14:textId="681D9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2553" w14:paraId="3F05D807" w14:textId="7DE84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2553" w14:paraId="5E3D47C1" w14:textId="0E04C9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2553" w14:paraId="6FF68E54" w14:textId="3A25B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2553" w14:paraId="60BF16D6" w14:textId="3EB20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2553" w14:paraId="1DDC065B" w14:textId="60BBA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F2553" w14:paraId="1CEC9924" w14:textId="133E3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F2553" w14:paraId="3BBBC9E1" w14:textId="399A48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F2553" w14:paraId="2E3C8160" w14:textId="6EBC6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F2553" w14:paraId="623C0209" w14:textId="65840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F2553" w14:paraId="3326FC05" w14:textId="15CA30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F2553" w14:paraId="799F231B" w14:textId="5824F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F2553" w14:paraId="6912B419" w14:textId="40638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F2553" w14:paraId="0D941580" w14:textId="710297C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F2553" w14:paraId="050990FE" w14:textId="235702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F2553" w14:paraId="5B0C0A4F" w14:textId="1EDCA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F2553" w14:paraId="77F44EB7" w14:textId="33AB2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F2553" w14:paraId="727CB066" w14:textId="48DD9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F2553" w14:paraId="348824E1" w14:textId="539A9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F2553" w14:paraId="65FB8DE6" w14:textId="54018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F2553" w14:paraId="7E7F994D" w14:textId="64EE0B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F2553" w14:paraId="00291CA2" w14:textId="02234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F2553" w14:paraId="443C177E" w14:textId="31A1B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(二)、生鲜电商项目对当地经济的影响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F2553" w14:paraId="505E0FCB" w14:textId="21E2C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(三)、生鲜电商项目对当地社会的影响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F2553" w14:paraId="4390D0DD" w14:textId="19DB7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(四)、生鲜电商项目对当地文化的影响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F2553" w14:paraId="25A97A44" w14:textId="60F35A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2553" w14:paraId="71C43D38" w14:textId="73B1D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2553" w14:paraId="106D883B" w14:textId="6A4DC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(二)、评价生鲜电商项目风险分析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F2553" w14:paraId="550FEEB6" w14:textId="3435B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F2553" w14:paraId="5F45AD8F" w14:textId="092580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F2553" w14:paraId="0F2020F1" w14:textId="0075A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_Toc160295739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F2553" w14:paraId="5E9C76CB" w14:textId="0DBAC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_Toc160295740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F2553" w14:paraId="33864142" w14:textId="75E61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F2553" w14:paraId="40824FF4" w14:textId="4B0AB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_Toc160295742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F2553" w14:paraId="62420859" w14:textId="07295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_Toc160295743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F2553" w14:paraId="1A472DD4" w14:textId="161ACC6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_Toc160295744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F2553" w14:paraId="37B5DC48" w14:textId="51B32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_Toc160295745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F2553" w14:paraId="56D08DD2" w14:textId="1ED90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_Toc160295746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F2553" w14:paraId="19DD9F10" w14:textId="23510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_Toc160295747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F2553" w14:paraId="662BE042" w14:textId="32A7CD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十、生鲜电商项目安全现状评价报告的后续管理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_Toc160295748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F2553" w14:paraId="3C472DB3" w14:textId="795D9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_Toc160295749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F2553" w14:paraId="11B1112F" w14:textId="760ED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_Toc160295750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F2553" w14:paraId="50ECF3CB" w14:textId="0D69A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_Toc160295751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F2553" w14:paraId="2D5183AC" w14:textId="117B8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_Toc160295752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F2553" w14:paraId="2B35178E" w14:textId="22BBA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_Toc160295753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F2553" w14:paraId="2ED573A9" w14:textId="18A29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_Toc160295754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F2553" w14:paraId="4DC2E266" w14:textId="46355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_Toc160295755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F2553" w14:paraId="48745240" w14:textId="3E1F3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_Toc160295756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F2553" w14:paraId="31842A02" w14:textId="71971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_Toc160295757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F2553" w14:paraId="364C5084" w14:textId="3A50A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_Toc160295758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F2553" w14:paraId="28B99DDD" w14:textId="31BA3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_Toc160295759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F2553" w14:paraId="73E9ECD1" w14:textId="34875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_Toc160295760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F2553" w14:paraId="702EFD57" w14:textId="1AC5C7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十一、生鲜电商项目安全现状评价报告的存档与发布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_Toc160295761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F2553" w14:paraId="55B9F6B4" w14:textId="79DDE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_Toc160295762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F2553" w14:paraId="5A3A3A38" w14:textId="6F29E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_Toc160295763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F2553" w14:paraId="06D86697" w14:textId="427E1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_Toc160295764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F2553" w14:paraId="36E46614" w14:textId="6F673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_Toc160295765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F2553" w14:paraId="732CE215" w14:textId="2D164DA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_Toc160295766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F2553" w14:paraId="1BEA3126" w14:textId="548CB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_Toc160295767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F2553" w14:paraId="026C397A" w14:textId="6911D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_Toc160295768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F2553" w14:paraId="0CE5B96B" w14:textId="75B5D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_Toc160295769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F2553" w14:paraId="6406E4E9" w14:textId="0F07E3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_Toc160295770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F2553" w14:paraId="7788A176" w14:textId="68697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_Toc160295771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F2553" w14:paraId="4FA73330" w14:textId="3AB13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_Toc160295772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F2553" w14:paraId="5C639413" w14:textId="0D583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_Toc160295773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F2553" w14:paraId="73347C5C" w14:textId="4BBF1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_Toc160295774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F2553" w14:paraId="3F93BEFF" w14:textId="3AE454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_Toc160295775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F2553" w14:paraId="221313EE" w14:textId="6D146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_Toc160295776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F2553" w14:paraId="50F05C63" w14:textId="3BD60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_Toc160295777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F2553" w14:paraId="30153462" w14:textId="11101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_Toc160295778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F2553" w14:paraId="38875517" w14:textId="113CE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_Toc160295779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F2553" w14:paraId="3AD823C1" w14:textId="6FEE5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_Toc160295780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1F2553" w:rsidP="001F2553" w14:paraId="0D5BE1F9" w14:textId="10E0792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https://d.book118.com/448111074020006044</w:t>
        </w:r>
      </w:hyperlink>
    </w:p>
    <w:p w:rsidR="001F2553" w:rsidP="001F255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P="001D095E" w14:paraId="45E620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2553" w14:paraId="26C068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P="001D095E" w14:paraId="286E470E" w14:textId="463265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2553" w14:paraId="29E7FA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paraId="551EA6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P="001D09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25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P="001D095E" w14:textId="463265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25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P="001D09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25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P="001D095E" w14:textId="463265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F25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P="001D09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25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P="001D095E" w14:textId="463265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F25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P="001D09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255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P="001D095E" w14:textId="463265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F255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paraId="066AE9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RPr="001F2553" w:rsidP="001F2553" w14:paraId="1638A36D" w14:textId="13E3C479">
    <w:pPr>
      <w:pStyle w:val="Header"/>
      <w:rPr>
        <w:rFonts w:ascii="仿宋" w:eastAsia="仿宋" w:hAnsi="仿宋"/>
      </w:rPr>
    </w:pPr>
    <w:r w:rsidRPr="001F2553">
      <w:rPr>
        <w:rFonts w:ascii="仿宋" w:eastAsia="仿宋" w:hAnsi="仿宋" w:hint="eastAsia"/>
      </w:rPr>
      <w:t>生鲜电商项目风险评估报告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paraId="297102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RPr="001F2553" w:rsidP="001F2553" w14:textId="13E3C479">
    <w:pPr>
      <w:pStyle w:val="Header"/>
      <w:rPr>
        <w:rFonts w:ascii="仿宋" w:eastAsia="仿宋" w:hAnsi="仿宋"/>
      </w:rPr>
    </w:pPr>
    <w:r w:rsidRPr="001F2553">
      <w:rPr>
        <w:rFonts w:ascii="仿宋" w:eastAsia="仿宋" w:hAnsi="仿宋" w:hint="eastAsia"/>
      </w:rPr>
      <w:t>生鲜电商项目风险评估报告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RPr="001F2553" w:rsidP="001F2553" w14:textId="13E3C479">
    <w:pPr>
      <w:pStyle w:val="Header"/>
      <w:rPr>
        <w:rFonts w:ascii="仿宋" w:eastAsia="仿宋" w:hAnsi="仿宋"/>
      </w:rPr>
    </w:pPr>
    <w:r w:rsidRPr="001F2553">
      <w:rPr>
        <w:rFonts w:ascii="仿宋" w:eastAsia="仿宋" w:hAnsi="仿宋" w:hint="eastAsia"/>
      </w:rPr>
      <w:t>生鲜电商项目风险评估报告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RPr="001F2553" w:rsidP="001F2553" w14:textId="13E3C479">
    <w:pPr>
      <w:pStyle w:val="Header"/>
      <w:rPr>
        <w:rFonts w:ascii="仿宋" w:eastAsia="仿宋" w:hAnsi="仿宋"/>
      </w:rPr>
    </w:pPr>
    <w:r w:rsidRPr="001F2553">
      <w:rPr>
        <w:rFonts w:ascii="仿宋" w:eastAsia="仿宋" w:hAnsi="仿宋" w:hint="eastAsia"/>
      </w:rPr>
      <w:t>生鲜电商项目风险评估报告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:rsidRPr="001F2553" w:rsidP="001F2553" w14:textId="13E3C479">
    <w:pPr>
      <w:pStyle w:val="Header"/>
      <w:rPr>
        <w:rFonts w:ascii="仿宋" w:eastAsia="仿宋" w:hAnsi="仿宋"/>
      </w:rPr>
    </w:pPr>
    <w:r w:rsidRPr="001F2553">
      <w:rPr>
        <w:rFonts w:ascii="仿宋" w:eastAsia="仿宋" w:hAnsi="仿宋" w:hint="eastAsia"/>
      </w:rPr>
      <w:t>生鲜电商项目风险评估报告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25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553"/>
    <w:rsid w:val="001D095E"/>
    <w:rsid w:val="001F25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ECA7D0"/>
  <w15:chartTrackingRefBased/>
  <w15:docId w15:val="{389F3C75-3B17-4375-980A-E07A5554C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25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25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25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25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25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25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2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25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2553"/>
  </w:style>
  <w:style w:type="paragraph" w:styleId="TOC1">
    <w:name w:val="toc 1"/>
    <w:basedOn w:val="Normal"/>
    <w:next w:val="Normal"/>
    <w:autoRedefine/>
    <w:uiPriority w:val="39"/>
    <w:unhideWhenUsed/>
    <w:rsid w:val="001F2553"/>
  </w:style>
  <w:style w:type="paragraph" w:styleId="TOC2">
    <w:name w:val="toc 2"/>
    <w:basedOn w:val="Normal"/>
    <w:next w:val="Normal"/>
    <w:autoRedefine/>
    <w:uiPriority w:val="39"/>
    <w:unhideWhenUsed/>
    <w:rsid w:val="001F25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8111074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7081</Words>
  <Characters>40368</Characters>
  <Application>Microsoft Office Word</Application>
  <DocSecurity>0</DocSecurity>
  <Lines>336</Lines>
  <Paragraphs>94</Paragraphs>
  <ScaleCrop>false</ScaleCrop>
  <Company/>
  <LinksUpToDate>false</LinksUpToDate>
  <CharactersWithSpaces>47355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2024-03-02T10:13:00Z</dcterms:created>
  <dcterms:modified xsi:type="dcterms:W3CDTF">2024-03-02T10:14:00Z</dcterms:modified>
</cp:coreProperties>
</file>