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环己酮项目规划设计纲要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42" w:history="1">
        <w:r>
          <w:rPr>
            <w:rFonts w:ascii="仿宋" w:eastAsia="仿宋" w:hAnsi="仿宋" w:cs="仿宋" w:hint="eastAsia"/>
            <w:lang w:eastAsia="zh-CN"/>
          </w:rPr>
          <w:t>概论</w:t>
        </w:r>
        <w:r>
          <w:tab/>
        </w:r>
        <w:r>
          <w:fldChar w:fldCharType="begin"/>
        </w:r>
        <w:r>
          <w:instrText xml:space="preserve"> PAGEREF _Toc21642 \h </w:instrText>
        </w:r>
        <w:r>
          <w:fldChar w:fldCharType="separate"/>
        </w:r>
        <w:r>
          <w:t>3</w:t>
        </w:r>
        <w:r>
          <w:fldChar w:fldCharType="end"/>
        </w:r>
      </w:hyperlink>
    </w:p>
    <w:p>
      <w:pPr>
        <w:pStyle w:val="TOC1"/>
        <w:tabs>
          <w:tab w:val="right" w:leader="dot" w:pos="8306"/>
        </w:tabs>
      </w:pPr>
      <w:hyperlink w:anchor="_Toc20528" w:history="1">
        <w:r>
          <w:rPr>
            <w:rFonts w:ascii="仿宋" w:eastAsia="仿宋" w:hAnsi="仿宋" w:cs="仿宋" w:hint="eastAsia"/>
            <w:lang w:eastAsia="zh-CN"/>
          </w:rPr>
          <w:t>一、环己酮项目建设单位说明</w:t>
        </w:r>
        <w:r>
          <w:tab/>
        </w:r>
        <w:r>
          <w:fldChar w:fldCharType="begin"/>
        </w:r>
        <w:r>
          <w:instrText xml:space="preserve"> PAGEREF _Toc20528 \h </w:instrText>
        </w:r>
        <w:r>
          <w:fldChar w:fldCharType="separate"/>
        </w:r>
        <w:r>
          <w:t>3</w:t>
        </w:r>
        <w:r>
          <w:fldChar w:fldCharType="end"/>
        </w:r>
      </w:hyperlink>
    </w:p>
    <w:p>
      <w:pPr>
        <w:pStyle w:val="TOC2"/>
        <w:tabs>
          <w:tab w:val="right" w:leader="dot" w:pos="8306"/>
        </w:tabs>
      </w:pPr>
      <w:hyperlink w:anchor="_Toc27902" w:history="1">
        <w:r>
          <w:rPr>
            <w:rFonts w:ascii="仿宋" w:eastAsia="仿宋" w:hAnsi="仿宋" w:cs="仿宋" w:hint="eastAsia"/>
            <w:lang w:eastAsia="zh-CN"/>
          </w:rPr>
          <w:t>(一)、环己酮项目承办单位基本情况</w:t>
        </w:r>
        <w:r>
          <w:tab/>
        </w:r>
        <w:r>
          <w:fldChar w:fldCharType="begin"/>
        </w:r>
        <w:r>
          <w:instrText xml:space="preserve"> PAGEREF _Toc27902 \h </w:instrText>
        </w:r>
        <w:r>
          <w:fldChar w:fldCharType="separate"/>
        </w:r>
        <w:r>
          <w:t>3</w:t>
        </w:r>
        <w:r>
          <w:fldChar w:fldCharType="end"/>
        </w:r>
      </w:hyperlink>
    </w:p>
    <w:p>
      <w:pPr>
        <w:pStyle w:val="TOC2"/>
        <w:tabs>
          <w:tab w:val="right" w:leader="dot" w:pos="8306"/>
        </w:tabs>
      </w:pPr>
      <w:hyperlink w:anchor="_Toc29124" w:history="1">
        <w:r>
          <w:rPr>
            <w:rFonts w:ascii="仿宋" w:eastAsia="仿宋" w:hAnsi="仿宋" w:cs="仿宋" w:hint="eastAsia"/>
            <w:lang w:eastAsia="zh-CN"/>
          </w:rPr>
          <w:t>(二)、公司经济效益分析</w:t>
        </w:r>
        <w:r>
          <w:tab/>
        </w:r>
        <w:r>
          <w:fldChar w:fldCharType="begin"/>
        </w:r>
        <w:r>
          <w:instrText xml:space="preserve"> PAGEREF _Toc29124 \h </w:instrText>
        </w:r>
        <w:r>
          <w:fldChar w:fldCharType="separate"/>
        </w:r>
        <w:r>
          <w:t>4</w:t>
        </w:r>
        <w:r>
          <w:fldChar w:fldCharType="end"/>
        </w:r>
      </w:hyperlink>
    </w:p>
    <w:p>
      <w:pPr>
        <w:pStyle w:val="TOC1"/>
        <w:tabs>
          <w:tab w:val="right" w:leader="dot" w:pos="8306"/>
        </w:tabs>
      </w:pPr>
      <w:hyperlink w:anchor="_Toc29330" w:history="1">
        <w:r>
          <w:rPr>
            <w:rFonts w:ascii="仿宋" w:eastAsia="仿宋" w:hAnsi="仿宋" w:cs="仿宋" w:hint="eastAsia"/>
            <w:lang w:eastAsia="zh-CN"/>
          </w:rPr>
          <w:t>二、工艺说明</w:t>
        </w:r>
        <w:r>
          <w:tab/>
        </w:r>
        <w:r>
          <w:fldChar w:fldCharType="begin"/>
        </w:r>
        <w:r>
          <w:instrText xml:space="preserve"> PAGEREF _Toc29330 \h </w:instrText>
        </w:r>
        <w:r>
          <w:fldChar w:fldCharType="separate"/>
        </w:r>
        <w:r>
          <w:t>5</w:t>
        </w:r>
        <w:r>
          <w:fldChar w:fldCharType="end"/>
        </w:r>
      </w:hyperlink>
    </w:p>
    <w:p>
      <w:pPr>
        <w:pStyle w:val="TOC2"/>
        <w:tabs>
          <w:tab w:val="right" w:leader="dot" w:pos="8306"/>
        </w:tabs>
      </w:pPr>
      <w:hyperlink w:anchor="_Toc8378" w:history="1">
        <w:r>
          <w:rPr>
            <w:rFonts w:ascii="仿宋" w:eastAsia="仿宋" w:hAnsi="仿宋" w:cs="仿宋" w:hint="eastAsia"/>
            <w:lang w:eastAsia="zh-CN"/>
          </w:rPr>
          <w:t>(一)、技术管理特点</w:t>
        </w:r>
        <w:r>
          <w:tab/>
        </w:r>
        <w:r>
          <w:fldChar w:fldCharType="begin"/>
        </w:r>
        <w:r>
          <w:instrText xml:space="preserve"> PAGEREF _Toc8378 \h </w:instrText>
        </w:r>
        <w:r>
          <w:fldChar w:fldCharType="separate"/>
        </w:r>
        <w:r>
          <w:t>5</w:t>
        </w:r>
        <w:r>
          <w:fldChar w:fldCharType="end"/>
        </w:r>
      </w:hyperlink>
    </w:p>
    <w:p>
      <w:pPr>
        <w:pStyle w:val="TOC2"/>
        <w:tabs>
          <w:tab w:val="right" w:leader="dot" w:pos="8306"/>
        </w:tabs>
      </w:pPr>
      <w:hyperlink w:anchor="_Toc10935" w:history="1">
        <w:r>
          <w:rPr>
            <w:rFonts w:ascii="仿宋" w:eastAsia="仿宋" w:hAnsi="仿宋" w:cs="仿宋" w:hint="eastAsia"/>
            <w:lang w:eastAsia="zh-CN"/>
          </w:rPr>
          <w:t>(二)、环己酮项目工艺技术设计方案</w:t>
        </w:r>
        <w:r>
          <w:tab/>
        </w:r>
        <w:r>
          <w:fldChar w:fldCharType="begin"/>
        </w:r>
        <w:r>
          <w:instrText xml:space="preserve"> PAGEREF _Toc10935 \h </w:instrText>
        </w:r>
        <w:r>
          <w:fldChar w:fldCharType="separate"/>
        </w:r>
        <w:r>
          <w:t>6</w:t>
        </w:r>
        <w:r>
          <w:fldChar w:fldCharType="end"/>
        </w:r>
      </w:hyperlink>
    </w:p>
    <w:p>
      <w:pPr>
        <w:pStyle w:val="TOC2"/>
        <w:tabs>
          <w:tab w:val="right" w:leader="dot" w:pos="8306"/>
        </w:tabs>
      </w:pPr>
      <w:hyperlink w:anchor="_Toc7379" w:history="1">
        <w:r>
          <w:rPr>
            <w:rFonts w:ascii="仿宋" w:eastAsia="仿宋" w:hAnsi="仿宋" w:cs="仿宋" w:hint="eastAsia"/>
            <w:lang w:eastAsia="zh-CN"/>
          </w:rPr>
          <w:t>(三)、设备选型方案</w:t>
        </w:r>
        <w:r>
          <w:tab/>
        </w:r>
        <w:r>
          <w:fldChar w:fldCharType="begin"/>
        </w:r>
        <w:r>
          <w:instrText xml:space="preserve"> PAGEREF _Toc7379 \h </w:instrText>
        </w:r>
        <w:r>
          <w:fldChar w:fldCharType="separate"/>
        </w:r>
        <w:r>
          <w:t>7</w:t>
        </w:r>
        <w:r>
          <w:fldChar w:fldCharType="end"/>
        </w:r>
      </w:hyperlink>
    </w:p>
    <w:p>
      <w:pPr>
        <w:pStyle w:val="TOC1"/>
        <w:tabs>
          <w:tab w:val="right" w:leader="dot" w:pos="8306"/>
        </w:tabs>
      </w:pPr>
      <w:hyperlink w:anchor="_Toc28152" w:history="1">
        <w:r>
          <w:rPr>
            <w:rFonts w:ascii="仿宋" w:eastAsia="仿宋" w:hAnsi="仿宋" w:cs="仿宋" w:hint="eastAsia"/>
            <w:lang w:eastAsia="zh-CN"/>
          </w:rPr>
          <w:t>三、环己酮项目概论</w:t>
        </w:r>
        <w:r>
          <w:tab/>
        </w:r>
        <w:r>
          <w:fldChar w:fldCharType="begin"/>
        </w:r>
        <w:r>
          <w:instrText xml:space="preserve"> PAGEREF _Toc28152 \h </w:instrText>
        </w:r>
        <w:r>
          <w:fldChar w:fldCharType="separate"/>
        </w:r>
        <w:r>
          <w:t>8</w:t>
        </w:r>
        <w:r>
          <w:fldChar w:fldCharType="end"/>
        </w:r>
      </w:hyperlink>
    </w:p>
    <w:p>
      <w:pPr>
        <w:pStyle w:val="TOC2"/>
        <w:tabs>
          <w:tab w:val="right" w:leader="dot" w:pos="8306"/>
        </w:tabs>
      </w:pPr>
      <w:hyperlink w:anchor="_Toc15629" w:history="1">
        <w:r>
          <w:rPr>
            <w:rFonts w:ascii="仿宋" w:eastAsia="仿宋" w:hAnsi="仿宋" w:cs="仿宋" w:hint="eastAsia"/>
            <w:lang w:eastAsia="zh-CN"/>
          </w:rPr>
          <w:t>(一)、环己酮项目概况</w:t>
        </w:r>
        <w:r>
          <w:tab/>
        </w:r>
        <w:r>
          <w:fldChar w:fldCharType="begin"/>
        </w:r>
        <w:r>
          <w:instrText xml:space="preserve"> PAGEREF _Toc15629 \h </w:instrText>
        </w:r>
        <w:r>
          <w:fldChar w:fldCharType="separate"/>
        </w:r>
        <w:r>
          <w:t>8</w:t>
        </w:r>
        <w:r>
          <w:fldChar w:fldCharType="end"/>
        </w:r>
      </w:hyperlink>
    </w:p>
    <w:p>
      <w:pPr>
        <w:pStyle w:val="TOC2"/>
        <w:tabs>
          <w:tab w:val="right" w:leader="dot" w:pos="8306"/>
        </w:tabs>
      </w:pPr>
      <w:hyperlink w:anchor="_Toc7539" w:history="1">
        <w:r>
          <w:rPr>
            <w:rFonts w:ascii="仿宋" w:eastAsia="仿宋" w:hAnsi="仿宋" w:cs="仿宋" w:hint="eastAsia"/>
            <w:lang w:eastAsia="zh-CN"/>
          </w:rPr>
          <w:t>(二)、环己酮项目目标</w:t>
        </w:r>
        <w:r>
          <w:tab/>
        </w:r>
        <w:r>
          <w:fldChar w:fldCharType="begin"/>
        </w:r>
        <w:r>
          <w:instrText xml:space="preserve"> PAGEREF _Toc7539 \h </w:instrText>
        </w:r>
        <w:r>
          <w:fldChar w:fldCharType="separate"/>
        </w:r>
        <w:r>
          <w:t>10</w:t>
        </w:r>
        <w:r>
          <w:fldChar w:fldCharType="end"/>
        </w:r>
      </w:hyperlink>
    </w:p>
    <w:p>
      <w:pPr>
        <w:pStyle w:val="TOC2"/>
        <w:tabs>
          <w:tab w:val="right" w:leader="dot" w:pos="8306"/>
        </w:tabs>
      </w:pPr>
      <w:hyperlink w:anchor="_Toc5057" w:history="1">
        <w:r>
          <w:rPr>
            <w:rFonts w:ascii="仿宋" w:eastAsia="仿宋" w:hAnsi="仿宋" w:cs="仿宋" w:hint="eastAsia"/>
            <w:lang w:eastAsia="zh-CN"/>
          </w:rPr>
          <w:t>(三)、环己酮项目提出的理由</w:t>
        </w:r>
        <w:r>
          <w:tab/>
        </w:r>
        <w:r>
          <w:fldChar w:fldCharType="begin"/>
        </w:r>
        <w:r>
          <w:instrText xml:space="preserve"> PAGEREF _Toc5057 \h </w:instrText>
        </w:r>
        <w:r>
          <w:fldChar w:fldCharType="separate"/>
        </w:r>
        <w:r>
          <w:t>11</w:t>
        </w:r>
        <w:r>
          <w:fldChar w:fldCharType="end"/>
        </w:r>
      </w:hyperlink>
    </w:p>
    <w:p>
      <w:pPr>
        <w:pStyle w:val="TOC2"/>
        <w:tabs>
          <w:tab w:val="right" w:leader="dot" w:pos="8306"/>
        </w:tabs>
      </w:pPr>
      <w:hyperlink w:anchor="_Toc10504" w:history="1">
        <w:r>
          <w:rPr>
            <w:rFonts w:ascii="仿宋" w:eastAsia="仿宋" w:hAnsi="仿宋" w:cs="仿宋" w:hint="eastAsia"/>
            <w:lang w:eastAsia="zh-CN"/>
          </w:rPr>
          <w:t>(四)、环己酮项目意义</w:t>
        </w:r>
        <w:r>
          <w:tab/>
        </w:r>
        <w:r>
          <w:fldChar w:fldCharType="begin"/>
        </w:r>
        <w:r>
          <w:instrText xml:space="preserve"> PAGEREF _Toc10504 \h </w:instrText>
        </w:r>
        <w:r>
          <w:fldChar w:fldCharType="separate"/>
        </w:r>
        <w:r>
          <w:t>13</w:t>
        </w:r>
        <w:r>
          <w:fldChar w:fldCharType="end"/>
        </w:r>
      </w:hyperlink>
    </w:p>
    <w:p>
      <w:pPr>
        <w:pStyle w:val="TOC2"/>
        <w:tabs>
          <w:tab w:val="right" w:leader="dot" w:pos="8306"/>
        </w:tabs>
      </w:pPr>
      <w:hyperlink w:anchor="_Toc1168" w:history="1">
        <w:r>
          <w:rPr>
            <w:rFonts w:ascii="仿宋" w:eastAsia="仿宋" w:hAnsi="仿宋" w:cs="仿宋" w:hint="eastAsia"/>
            <w:lang w:eastAsia="zh-CN"/>
          </w:rPr>
          <w:t>(五)、环己酮项目背景</w:t>
        </w:r>
        <w:r>
          <w:tab/>
        </w:r>
        <w:r>
          <w:fldChar w:fldCharType="begin"/>
        </w:r>
        <w:r>
          <w:instrText xml:space="preserve"> PAGEREF _Toc1168 \h </w:instrText>
        </w:r>
        <w:r>
          <w:fldChar w:fldCharType="separate"/>
        </w:r>
        <w:r>
          <w:t>14</w:t>
        </w:r>
        <w:r>
          <w:fldChar w:fldCharType="end"/>
        </w:r>
      </w:hyperlink>
    </w:p>
    <w:p>
      <w:pPr>
        <w:pStyle w:val="TOC1"/>
        <w:tabs>
          <w:tab w:val="right" w:leader="dot" w:pos="8306"/>
        </w:tabs>
      </w:pPr>
      <w:hyperlink w:anchor="_Toc21515" w:history="1">
        <w:r>
          <w:rPr>
            <w:rFonts w:ascii="仿宋" w:eastAsia="仿宋" w:hAnsi="仿宋" w:cs="仿宋" w:hint="eastAsia"/>
            <w:lang w:eastAsia="zh-CN"/>
          </w:rPr>
          <w:t>四、环己酮项目危机管理</w:t>
        </w:r>
        <w:r>
          <w:tab/>
        </w:r>
        <w:r>
          <w:fldChar w:fldCharType="begin"/>
        </w:r>
        <w:r>
          <w:instrText xml:space="preserve"> PAGEREF _Toc21515 \h </w:instrText>
        </w:r>
        <w:r>
          <w:fldChar w:fldCharType="separate"/>
        </w:r>
        <w:r>
          <w:t>15</w:t>
        </w:r>
        <w:r>
          <w:fldChar w:fldCharType="end"/>
        </w:r>
      </w:hyperlink>
    </w:p>
    <w:p>
      <w:pPr>
        <w:pStyle w:val="TOC2"/>
        <w:tabs>
          <w:tab w:val="right" w:leader="dot" w:pos="8306"/>
        </w:tabs>
      </w:pPr>
      <w:hyperlink w:anchor="_Toc25300" w:history="1">
        <w:r>
          <w:rPr>
            <w:rFonts w:ascii="仿宋" w:eastAsia="仿宋" w:hAnsi="仿宋" w:cs="仿宋" w:hint="eastAsia"/>
            <w:lang w:eastAsia="zh-CN"/>
          </w:rPr>
          <w:t>(一)、危机预警与识别</w:t>
        </w:r>
        <w:r>
          <w:tab/>
        </w:r>
        <w:r>
          <w:fldChar w:fldCharType="begin"/>
        </w:r>
        <w:r>
          <w:instrText xml:space="preserve"> PAGEREF _Toc25300 \h </w:instrText>
        </w:r>
        <w:r>
          <w:fldChar w:fldCharType="separate"/>
        </w:r>
        <w:r>
          <w:t>15</w:t>
        </w:r>
        <w:r>
          <w:fldChar w:fldCharType="end"/>
        </w:r>
      </w:hyperlink>
    </w:p>
    <w:p>
      <w:pPr>
        <w:pStyle w:val="TOC2"/>
        <w:tabs>
          <w:tab w:val="right" w:leader="dot" w:pos="8306"/>
        </w:tabs>
      </w:pPr>
      <w:hyperlink w:anchor="_Toc5243" w:history="1">
        <w:r>
          <w:rPr>
            <w:rFonts w:ascii="仿宋" w:eastAsia="仿宋" w:hAnsi="仿宋" w:cs="仿宋" w:hint="eastAsia"/>
            <w:lang w:eastAsia="zh-CN"/>
          </w:rPr>
          <w:t>(二)、危机应对与恢复</w:t>
        </w:r>
        <w:r>
          <w:tab/>
        </w:r>
        <w:r>
          <w:fldChar w:fldCharType="begin"/>
        </w:r>
        <w:r>
          <w:instrText xml:space="preserve"> PAGEREF _Toc5243 \h </w:instrText>
        </w:r>
        <w:r>
          <w:fldChar w:fldCharType="separate"/>
        </w:r>
        <w:r>
          <w:t>16</w:t>
        </w:r>
        <w:r>
          <w:fldChar w:fldCharType="end"/>
        </w:r>
      </w:hyperlink>
    </w:p>
    <w:p>
      <w:pPr>
        <w:pStyle w:val="TOC1"/>
        <w:tabs>
          <w:tab w:val="right" w:leader="dot" w:pos="8306"/>
        </w:tabs>
      </w:pPr>
      <w:hyperlink w:anchor="_Toc9325" w:history="1">
        <w:r>
          <w:rPr>
            <w:rFonts w:ascii="仿宋" w:eastAsia="仿宋" w:hAnsi="仿宋" w:cs="仿宋" w:hint="eastAsia"/>
            <w:lang w:eastAsia="zh-CN"/>
          </w:rPr>
          <w:t>五、产品规划分析</w:t>
        </w:r>
        <w:r>
          <w:tab/>
        </w:r>
        <w:r>
          <w:fldChar w:fldCharType="begin"/>
        </w:r>
        <w:r>
          <w:instrText xml:space="preserve"> PAGEREF _Toc9325 \h </w:instrText>
        </w:r>
        <w:r>
          <w:fldChar w:fldCharType="separate"/>
        </w:r>
        <w:r>
          <w:t>17</w:t>
        </w:r>
        <w:r>
          <w:fldChar w:fldCharType="end"/>
        </w:r>
      </w:hyperlink>
    </w:p>
    <w:p>
      <w:pPr>
        <w:pStyle w:val="TOC2"/>
        <w:tabs>
          <w:tab w:val="right" w:leader="dot" w:pos="8306"/>
        </w:tabs>
      </w:pPr>
      <w:hyperlink w:anchor="_Toc2323" w:history="1">
        <w:r>
          <w:rPr>
            <w:rFonts w:ascii="仿宋" w:eastAsia="仿宋" w:hAnsi="仿宋" w:cs="仿宋" w:hint="eastAsia"/>
            <w:lang w:eastAsia="zh-CN"/>
          </w:rPr>
          <w:t>(一)、产品规划</w:t>
        </w:r>
        <w:r>
          <w:tab/>
        </w:r>
        <w:r>
          <w:fldChar w:fldCharType="begin"/>
        </w:r>
        <w:r>
          <w:instrText xml:space="preserve"> PAGEREF _Toc2323 \h </w:instrText>
        </w:r>
        <w:r>
          <w:fldChar w:fldCharType="separate"/>
        </w:r>
        <w:r>
          <w:t>17</w:t>
        </w:r>
        <w:r>
          <w:fldChar w:fldCharType="end"/>
        </w:r>
      </w:hyperlink>
    </w:p>
    <w:p>
      <w:pPr>
        <w:pStyle w:val="TOC2"/>
        <w:tabs>
          <w:tab w:val="right" w:leader="dot" w:pos="8306"/>
        </w:tabs>
      </w:pPr>
      <w:hyperlink w:anchor="_Toc21538" w:history="1">
        <w:r>
          <w:rPr>
            <w:rFonts w:ascii="仿宋" w:eastAsia="仿宋" w:hAnsi="仿宋" w:cs="仿宋" w:hint="eastAsia"/>
            <w:lang w:eastAsia="zh-CN"/>
          </w:rPr>
          <w:t>(二)、建设规模</w:t>
        </w:r>
        <w:r>
          <w:tab/>
        </w:r>
        <w:r>
          <w:fldChar w:fldCharType="begin"/>
        </w:r>
        <w:r>
          <w:instrText xml:space="preserve"> PAGEREF _Toc21538 \h </w:instrText>
        </w:r>
        <w:r>
          <w:fldChar w:fldCharType="separate"/>
        </w:r>
        <w:r>
          <w:t>18</w:t>
        </w:r>
        <w:r>
          <w:fldChar w:fldCharType="end"/>
        </w:r>
      </w:hyperlink>
    </w:p>
    <w:p>
      <w:pPr>
        <w:pStyle w:val="TOC1"/>
        <w:tabs>
          <w:tab w:val="right" w:leader="dot" w:pos="8306"/>
        </w:tabs>
      </w:pPr>
      <w:hyperlink w:anchor="_Toc9383" w:history="1">
        <w:r>
          <w:rPr>
            <w:rFonts w:ascii="仿宋" w:eastAsia="仿宋" w:hAnsi="仿宋" w:cs="仿宋" w:hint="eastAsia"/>
            <w:lang w:eastAsia="zh-CN"/>
          </w:rPr>
          <w:t>六、环己酮项目建设背景及必要性分析</w:t>
        </w:r>
        <w:r>
          <w:tab/>
        </w:r>
        <w:r>
          <w:fldChar w:fldCharType="begin"/>
        </w:r>
        <w:r>
          <w:instrText xml:space="preserve"> PAGEREF _Toc9383 \h </w:instrText>
        </w:r>
        <w:r>
          <w:fldChar w:fldCharType="separate"/>
        </w:r>
        <w:r>
          <w:t>19</w:t>
        </w:r>
        <w:r>
          <w:fldChar w:fldCharType="end"/>
        </w:r>
      </w:hyperlink>
    </w:p>
    <w:p>
      <w:pPr>
        <w:pStyle w:val="TOC2"/>
        <w:tabs>
          <w:tab w:val="right" w:leader="dot" w:pos="8306"/>
        </w:tabs>
      </w:pPr>
      <w:hyperlink w:anchor="_Toc2034" w:history="1">
        <w:r>
          <w:rPr>
            <w:rFonts w:ascii="仿宋" w:eastAsia="仿宋" w:hAnsi="仿宋" w:cs="仿宋" w:hint="eastAsia"/>
            <w:lang w:eastAsia="zh-CN"/>
          </w:rPr>
          <w:t>(一)、环己酮项目背景分析</w:t>
        </w:r>
        <w:r>
          <w:tab/>
        </w:r>
        <w:r>
          <w:fldChar w:fldCharType="begin"/>
        </w:r>
        <w:r>
          <w:instrText xml:space="preserve"> PAGEREF _Toc2034 \h </w:instrText>
        </w:r>
        <w:r>
          <w:fldChar w:fldCharType="separate"/>
        </w:r>
        <w:r>
          <w:t>19</w:t>
        </w:r>
        <w:r>
          <w:fldChar w:fldCharType="end"/>
        </w:r>
      </w:hyperlink>
    </w:p>
    <w:p>
      <w:pPr>
        <w:pStyle w:val="TOC2"/>
        <w:tabs>
          <w:tab w:val="right" w:leader="dot" w:pos="8306"/>
        </w:tabs>
      </w:pPr>
      <w:hyperlink w:anchor="_Toc25007" w:history="1">
        <w:r>
          <w:rPr>
            <w:rFonts w:ascii="仿宋" w:eastAsia="仿宋" w:hAnsi="仿宋" w:cs="仿宋" w:hint="eastAsia"/>
            <w:lang w:eastAsia="zh-CN"/>
          </w:rPr>
          <w:t>(二)、环己酮项目建设必要性分析</w:t>
        </w:r>
        <w:r>
          <w:tab/>
        </w:r>
        <w:r>
          <w:fldChar w:fldCharType="begin"/>
        </w:r>
        <w:r>
          <w:instrText xml:space="preserve"> PAGEREF _Toc25007 \h </w:instrText>
        </w:r>
        <w:r>
          <w:fldChar w:fldCharType="separate"/>
        </w:r>
        <w:r>
          <w:t>21</w:t>
        </w:r>
        <w:r>
          <w:fldChar w:fldCharType="end"/>
        </w:r>
      </w:hyperlink>
    </w:p>
    <w:p>
      <w:pPr>
        <w:pStyle w:val="TOC1"/>
        <w:tabs>
          <w:tab w:val="right" w:leader="dot" w:pos="8306"/>
        </w:tabs>
      </w:pPr>
      <w:hyperlink w:anchor="_Toc779" w:history="1">
        <w:r>
          <w:rPr>
            <w:rFonts w:ascii="仿宋" w:eastAsia="仿宋" w:hAnsi="仿宋" w:cs="仿宋" w:hint="eastAsia"/>
            <w:lang w:eastAsia="zh-CN"/>
          </w:rPr>
          <w:t>七、环己酮项目人力资源管理</w:t>
        </w:r>
        <w:r>
          <w:tab/>
        </w:r>
        <w:r>
          <w:fldChar w:fldCharType="begin"/>
        </w:r>
        <w:r>
          <w:instrText xml:space="preserve"> PAGEREF _Toc779 \h </w:instrText>
        </w:r>
        <w:r>
          <w:fldChar w:fldCharType="separate"/>
        </w:r>
        <w:r>
          <w:t>22</w:t>
        </w:r>
        <w:r>
          <w:fldChar w:fldCharType="end"/>
        </w:r>
      </w:hyperlink>
    </w:p>
    <w:p>
      <w:pPr>
        <w:pStyle w:val="TOC2"/>
        <w:tabs>
          <w:tab w:val="right" w:leader="dot" w:pos="8306"/>
        </w:tabs>
      </w:pPr>
      <w:hyperlink w:anchor="_Toc9970" w:history="1">
        <w:r>
          <w:rPr>
            <w:rFonts w:ascii="仿宋" w:eastAsia="仿宋" w:hAnsi="仿宋" w:cs="仿宋" w:hint="eastAsia"/>
            <w:lang w:eastAsia="zh-CN"/>
          </w:rPr>
          <w:t>(一)、建立健全的预算管理制度</w:t>
        </w:r>
        <w:r>
          <w:tab/>
        </w:r>
        <w:r>
          <w:fldChar w:fldCharType="begin"/>
        </w:r>
        <w:r>
          <w:instrText xml:space="preserve"> PAGEREF _Toc9970 \h </w:instrText>
        </w:r>
        <w:r>
          <w:fldChar w:fldCharType="separate"/>
        </w:r>
        <w:r>
          <w:t>22</w:t>
        </w:r>
        <w:r>
          <w:fldChar w:fldCharType="end"/>
        </w:r>
      </w:hyperlink>
    </w:p>
    <w:p>
      <w:pPr>
        <w:pStyle w:val="TOC2"/>
        <w:tabs>
          <w:tab w:val="right" w:leader="dot" w:pos="8306"/>
        </w:tabs>
      </w:pPr>
      <w:hyperlink w:anchor="_Toc10296" w:history="1">
        <w:r>
          <w:rPr>
            <w:rFonts w:ascii="仿宋" w:eastAsia="仿宋" w:hAnsi="仿宋" w:cs="仿宋" w:hint="eastAsia"/>
            <w:lang w:eastAsia="zh-CN"/>
          </w:rPr>
          <w:t>(二)、加强资金流动监控</w:t>
        </w:r>
        <w:r>
          <w:tab/>
        </w:r>
        <w:r>
          <w:fldChar w:fldCharType="begin"/>
        </w:r>
        <w:r>
          <w:instrText xml:space="preserve"> PAGEREF _Toc10296 \h </w:instrText>
        </w:r>
        <w:r>
          <w:fldChar w:fldCharType="separate"/>
        </w:r>
        <w:r>
          <w:t>24</w:t>
        </w:r>
        <w:r>
          <w:fldChar w:fldCharType="end"/>
        </w:r>
      </w:hyperlink>
    </w:p>
    <w:p>
      <w:pPr>
        <w:pStyle w:val="TOC2"/>
        <w:tabs>
          <w:tab w:val="right" w:leader="dot" w:pos="8306"/>
        </w:tabs>
      </w:pPr>
      <w:hyperlink w:anchor="_Toc3751" w:history="1">
        <w:r>
          <w:rPr>
            <w:rFonts w:ascii="仿宋" w:eastAsia="仿宋" w:hAnsi="仿宋" w:cs="仿宋" w:hint="eastAsia"/>
            <w:lang w:eastAsia="zh-CN"/>
          </w:rPr>
          <w:t>(三)、制定完善的风险控制机制</w:t>
        </w:r>
        <w:r>
          <w:tab/>
        </w:r>
        <w:r>
          <w:fldChar w:fldCharType="begin"/>
        </w:r>
        <w:r>
          <w:instrText xml:space="preserve"> PAGEREF _Toc3751 \h </w:instrText>
        </w:r>
        <w:r>
          <w:fldChar w:fldCharType="separate"/>
        </w:r>
        <w:r>
          <w:t>25</w:t>
        </w:r>
        <w:r>
          <w:fldChar w:fldCharType="end"/>
        </w:r>
      </w:hyperlink>
    </w:p>
    <w:p>
      <w:pPr>
        <w:pStyle w:val="TOC2"/>
        <w:tabs>
          <w:tab w:val="right" w:leader="dot" w:pos="8306"/>
        </w:tabs>
      </w:pPr>
      <w:hyperlink w:anchor="_Toc18695" w:history="1">
        <w:r>
          <w:rPr>
            <w:rFonts w:ascii="仿宋" w:eastAsia="仿宋" w:hAnsi="仿宋" w:cs="仿宋" w:hint="eastAsia"/>
            <w:lang w:eastAsia="zh-CN"/>
          </w:rPr>
          <w:t>(四)、优化成本管理</w:t>
        </w:r>
        <w:r>
          <w:tab/>
        </w:r>
        <w:r>
          <w:fldChar w:fldCharType="begin"/>
        </w:r>
        <w:r>
          <w:instrText xml:space="preserve"> PAGEREF _Toc18695 \h </w:instrText>
        </w:r>
        <w:r>
          <w:fldChar w:fldCharType="separate"/>
        </w:r>
        <w:r>
          <w:t>26</w:t>
        </w:r>
        <w:r>
          <w:fldChar w:fldCharType="end"/>
        </w:r>
      </w:hyperlink>
    </w:p>
    <w:p>
      <w:pPr>
        <w:pStyle w:val="TOC1"/>
        <w:tabs>
          <w:tab w:val="right" w:leader="dot" w:pos="8306"/>
        </w:tabs>
      </w:pPr>
      <w:hyperlink w:anchor="_Toc2956" w:history="1">
        <w:r>
          <w:rPr>
            <w:rFonts w:ascii="仿宋" w:eastAsia="仿宋" w:hAnsi="仿宋" w:cs="仿宋" w:hint="eastAsia"/>
            <w:lang w:eastAsia="zh-CN"/>
          </w:rPr>
          <w:t>八、环己酮项目人力资源培养与发展</w:t>
        </w:r>
        <w:r>
          <w:tab/>
        </w:r>
        <w:r>
          <w:fldChar w:fldCharType="begin"/>
        </w:r>
        <w:r>
          <w:instrText xml:space="preserve"> PAGEREF _Toc2956 \h </w:instrText>
        </w:r>
        <w:r>
          <w:fldChar w:fldCharType="separate"/>
        </w:r>
        <w:r>
          <w:t>27</w:t>
        </w:r>
        <w:r>
          <w:fldChar w:fldCharType="end"/>
        </w:r>
      </w:hyperlink>
    </w:p>
    <w:p>
      <w:pPr>
        <w:pStyle w:val="TOC2"/>
        <w:tabs>
          <w:tab w:val="right" w:leader="dot" w:pos="8306"/>
        </w:tabs>
      </w:pPr>
      <w:hyperlink w:anchor="_Toc32514" w:history="1">
        <w:r>
          <w:rPr>
            <w:rFonts w:ascii="仿宋" w:eastAsia="仿宋" w:hAnsi="仿宋" w:cs="仿宋" w:hint="eastAsia"/>
            <w:lang w:eastAsia="zh-CN"/>
          </w:rPr>
          <w:t>(一)、人才需求与规划</w:t>
        </w:r>
        <w:r>
          <w:tab/>
        </w:r>
        <w:r>
          <w:fldChar w:fldCharType="begin"/>
        </w:r>
        <w:r>
          <w:instrText xml:space="preserve"> PAGEREF _Toc32514 \h </w:instrText>
        </w:r>
        <w:r>
          <w:fldChar w:fldCharType="separate"/>
        </w:r>
        <w:r>
          <w:t>27</w:t>
        </w:r>
        <w:r>
          <w:fldChar w:fldCharType="end"/>
        </w:r>
      </w:hyperlink>
    </w:p>
    <w:p>
      <w:pPr>
        <w:pStyle w:val="TOC2"/>
        <w:tabs>
          <w:tab w:val="right" w:leader="dot" w:pos="8306"/>
        </w:tabs>
      </w:pPr>
      <w:hyperlink w:anchor="_Toc958" w:history="1">
        <w:r>
          <w:rPr>
            <w:rFonts w:ascii="仿宋" w:eastAsia="仿宋" w:hAnsi="仿宋" w:cs="仿宋" w:hint="eastAsia"/>
            <w:lang w:eastAsia="zh-CN"/>
          </w:rPr>
          <w:t>(二)、培训与发展计划</w:t>
        </w:r>
        <w:r>
          <w:tab/>
        </w:r>
        <w:r>
          <w:fldChar w:fldCharType="begin"/>
        </w:r>
        <w:r>
          <w:instrText xml:space="preserve"> PAGEREF _Toc958 \h </w:instrText>
        </w:r>
        <w:r>
          <w:fldChar w:fldCharType="separate"/>
        </w:r>
        <w:r>
          <w:t>28</w:t>
        </w:r>
        <w:r>
          <w:fldChar w:fldCharType="end"/>
        </w:r>
      </w:hyperlink>
    </w:p>
    <w:p>
      <w:pPr>
        <w:pStyle w:val="TOC1"/>
        <w:tabs>
          <w:tab w:val="right" w:leader="dot" w:pos="8306"/>
        </w:tabs>
      </w:pPr>
      <w:hyperlink w:anchor="_Toc26530" w:history="1">
        <w:r>
          <w:rPr>
            <w:rFonts w:ascii="仿宋" w:eastAsia="仿宋" w:hAnsi="仿宋" w:cs="仿宋" w:hint="eastAsia"/>
            <w:lang w:eastAsia="zh-CN"/>
          </w:rPr>
          <w:t>九、环己酮项目环境影响分析</w:t>
        </w:r>
        <w:r>
          <w:tab/>
        </w:r>
        <w:r>
          <w:fldChar w:fldCharType="begin"/>
        </w:r>
        <w:r>
          <w:instrText xml:space="preserve"> PAGEREF _Toc26530 \h </w:instrText>
        </w:r>
        <w:r>
          <w:fldChar w:fldCharType="separate"/>
        </w:r>
        <w:r>
          <w:t>28</w:t>
        </w:r>
        <w:r>
          <w:fldChar w:fldCharType="end"/>
        </w:r>
      </w:hyperlink>
    </w:p>
    <w:p>
      <w:pPr>
        <w:pStyle w:val="TOC2"/>
        <w:tabs>
          <w:tab w:val="right" w:leader="dot" w:pos="8306"/>
        </w:tabs>
      </w:pPr>
      <w:hyperlink w:anchor="_Toc30558" w:history="1">
        <w:r>
          <w:rPr>
            <w:rFonts w:ascii="仿宋" w:eastAsia="仿宋" w:hAnsi="仿宋" w:cs="仿宋" w:hint="eastAsia"/>
            <w:lang w:eastAsia="zh-CN"/>
          </w:rPr>
          <w:t>(一)、建设区域环境质量现状</w:t>
        </w:r>
        <w:r>
          <w:tab/>
        </w:r>
        <w:r>
          <w:fldChar w:fldCharType="begin"/>
        </w:r>
        <w:r>
          <w:instrText xml:space="preserve"> PAGEREF _Toc30558 \h </w:instrText>
        </w:r>
        <w:r>
          <w:fldChar w:fldCharType="separate"/>
        </w:r>
        <w:r>
          <w:t>28</w:t>
        </w:r>
        <w:r>
          <w:fldChar w:fldCharType="end"/>
        </w:r>
      </w:hyperlink>
    </w:p>
    <w:p>
      <w:pPr>
        <w:pStyle w:val="TOC2"/>
        <w:tabs>
          <w:tab w:val="right" w:leader="dot" w:pos="8306"/>
        </w:tabs>
      </w:pPr>
      <w:hyperlink w:anchor="_Toc8423" w:history="1">
        <w:r>
          <w:rPr>
            <w:rFonts w:ascii="仿宋" w:eastAsia="仿宋" w:hAnsi="仿宋" w:cs="仿宋" w:hint="eastAsia"/>
            <w:lang w:eastAsia="zh-CN"/>
          </w:rPr>
          <w:t>(二)、建设期环境保护</w:t>
        </w:r>
        <w:r>
          <w:tab/>
        </w:r>
        <w:r>
          <w:fldChar w:fldCharType="begin"/>
        </w:r>
        <w:r>
          <w:instrText xml:space="preserve"> PAGEREF _Toc8423 \h </w:instrText>
        </w:r>
        <w:r>
          <w:fldChar w:fldCharType="separate"/>
        </w:r>
        <w:r>
          <w:t>30</w:t>
        </w:r>
        <w:r>
          <w:fldChar w:fldCharType="end"/>
        </w:r>
      </w:hyperlink>
    </w:p>
    <w:p>
      <w:pPr>
        <w:pStyle w:val="TOC2"/>
        <w:tabs>
          <w:tab w:val="right" w:leader="dot" w:pos="8306"/>
        </w:tabs>
      </w:pPr>
      <w:hyperlink w:anchor="_Toc14656" w:history="1">
        <w:r>
          <w:rPr>
            <w:rFonts w:ascii="仿宋" w:eastAsia="仿宋" w:hAnsi="仿宋" w:cs="仿宋" w:hint="eastAsia"/>
            <w:lang w:eastAsia="zh-CN"/>
          </w:rPr>
          <w:t>(三)、运营期环境保护</w:t>
        </w:r>
        <w:r>
          <w:tab/>
        </w:r>
        <w:r>
          <w:fldChar w:fldCharType="begin"/>
        </w:r>
        <w:r>
          <w:instrText xml:space="preserve"> PAGEREF _Toc14656 \h </w:instrText>
        </w:r>
        <w:r>
          <w:fldChar w:fldCharType="separate"/>
        </w:r>
        <w:r>
          <w:t>31</w:t>
        </w:r>
        <w:r>
          <w:fldChar w:fldCharType="end"/>
        </w:r>
      </w:hyperlink>
    </w:p>
    <w:p>
      <w:pPr>
        <w:pStyle w:val="TOC2"/>
        <w:tabs>
          <w:tab w:val="right" w:leader="dot" w:pos="8306"/>
        </w:tabs>
      </w:pPr>
      <w:hyperlink w:anchor="_Toc5060" w:history="1">
        <w:r>
          <w:rPr>
            <w:rFonts w:ascii="仿宋" w:eastAsia="仿宋" w:hAnsi="仿宋" w:cs="仿宋" w:hint="eastAsia"/>
            <w:lang w:eastAsia="zh-CN"/>
          </w:rPr>
          <w:t>(四)、环己酮项目建设对区域经济的影响</w:t>
        </w:r>
        <w:r>
          <w:tab/>
        </w:r>
        <w:r>
          <w:fldChar w:fldCharType="begin"/>
        </w:r>
        <w:r>
          <w:instrText xml:space="preserve"> PAGEREF _Toc5060 \h </w:instrText>
        </w:r>
        <w:r>
          <w:fldChar w:fldCharType="separate"/>
        </w:r>
        <w:r>
          <w:t>32</w:t>
        </w:r>
        <w:r>
          <w:fldChar w:fldCharType="end"/>
        </w:r>
      </w:hyperlink>
    </w:p>
    <w:p>
      <w:pPr>
        <w:pStyle w:val="TOC2"/>
        <w:tabs>
          <w:tab w:val="right" w:leader="dot" w:pos="8306"/>
        </w:tabs>
      </w:pPr>
      <w:hyperlink w:anchor="_Toc12861" w:history="1">
        <w:r>
          <w:rPr>
            <w:rFonts w:ascii="仿宋" w:eastAsia="仿宋" w:hAnsi="仿宋" w:cs="仿宋" w:hint="eastAsia"/>
            <w:lang w:eastAsia="zh-CN"/>
          </w:rPr>
          <w:t>(五)、废弃物处理</w:t>
        </w:r>
        <w:r>
          <w:tab/>
        </w:r>
        <w:r>
          <w:fldChar w:fldCharType="begin"/>
        </w:r>
        <w:r>
          <w:instrText xml:space="preserve"> PAGEREF _Toc12861 \h </w:instrText>
        </w:r>
        <w:r>
          <w:fldChar w:fldCharType="separate"/>
        </w:r>
        <w:r>
          <w:t>34</w:t>
        </w:r>
        <w:r>
          <w:fldChar w:fldCharType="end"/>
        </w:r>
      </w:hyperlink>
    </w:p>
    <w:p>
      <w:pPr>
        <w:pStyle w:val="TOC2"/>
        <w:tabs>
          <w:tab w:val="right" w:leader="dot" w:pos="8306"/>
        </w:tabs>
      </w:pPr>
      <w:hyperlink w:anchor="_Toc17076" w:history="1">
        <w:r>
          <w:rPr>
            <w:rFonts w:ascii="仿宋" w:eastAsia="仿宋" w:hAnsi="仿宋" w:cs="仿宋" w:hint="eastAsia"/>
            <w:lang w:eastAsia="zh-CN"/>
          </w:rPr>
          <w:t>(六)、特殊环境影响分析</w:t>
        </w:r>
        <w:r>
          <w:tab/>
        </w:r>
        <w:r>
          <w:fldChar w:fldCharType="begin"/>
        </w:r>
        <w:r>
          <w:instrText xml:space="preserve"> PAGEREF _Toc17076 \h </w:instrText>
        </w:r>
        <w:r>
          <w:fldChar w:fldCharType="separate"/>
        </w:r>
        <w:r>
          <w:t>35</w:t>
        </w:r>
        <w:r>
          <w:fldChar w:fldCharType="end"/>
        </w:r>
      </w:hyperlink>
    </w:p>
    <w:p>
      <w:pPr>
        <w:pStyle w:val="TOC2"/>
        <w:tabs>
          <w:tab w:val="right" w:leader="dot" w:pos="8306"/>
        </w:tabs>
      </w:pPr>
      <w:hyperlink w:anchor="_Toc11227" w:history="1">
        <w:r>
          <w:rPr>
            <w:rFonts w:ascii="仿宋" w:eastAsia="仿宋" w:hAnsi="仿宋" w:cs="仿宋" w:hint="eastAsia"/>
            <w:lang w:eastAsia="zh-CN"/>
          </w:rPr>
          <w:t>(七)、清洁生产</w:t>
        </w:r>
        <w:r>
          <w:tab/>
        </w:r>
        <w:r>
          <w:fldChar w:fldCharType="begin"/>
        </w:r>
        <w:r>
          <w:instrText xml:space="preserve"> PAGEREF _Toc11227 \h </w:instrText>
        </w:r>
        <w:r>
          <w:fldChar w:fldCharType="separate"/>
        </w:r>
        <w:r>
          <w:t>36</w:t>
        </w:r>
        <w:r>
          <w:fldChar w:fldCharType="end"/>
        </w:r>
      </w:hyperlink>
    </w:p>
    <w:p>
      <w:pPr>
        <w:pStyle w:val="TOC2"/>
        <w:tabs>
          <w:tab w:val="right" w:leader="dot" w:pos="8306"/>
        </w:tabs>
      </w:pPr>
      <w:hyperlink w:anchor="_Toc17974" w:history="1">
        <w:r>
          <w:rPr>
            <w:rFonts w:ascii="仿宋" w:eastAsia="仿宋" w:hAnsi="仿宋" w:cs="仿宋" w:hint="eastAsia"/>
            <w:lang w:eastAsia="zh-CN"/>
          </w:rPr>
          <w:t>(八)、环境保护综合评价</w:t>
        </w:r>
        <w:r>
          <w:tab/>
        </w:r>
        <w:r>
          <w:fldChar w:fldCharType="begin"/>
        </w:r>
        <w:r>
          <w:instrText xml:space="preserve"> PAGEREF _Toc17974 \h </w:instrText>
        </w:r>
        <w:r>
          <w:fldChar w:fldCharType="separate"/>
        </w:r>
        <w:r>
          <w:t>38</w:t>
        </w:r>
        <w:r>
          <w:fldChar w:fldCharType="end"/>
        </w:r>
      </w:hyperlink>
    </w:p>
    <w:p>
      <w:pPr>
        <w:pStyle w:val="TOC1"/>
        <w:tabs>
          <w:tab w:val="right" w:leader="dot" w:pos="8306"/>
        </w:tabs>
      </w:pPr>
      <w:hyperlink w:anchor="_Toc17764" w:history="1">
        <w:r>
          <w:rPr>
            <w:rFonts w:ascii="仿宋" w:eastAsia="仿宋" w:hAnsi="仿宋" w:cs="仿宋" w:hint="eastAsia"/>
            <w:lang w:eastAsia="zh-CN"/>
          </w:rPr>
          <w:t>十、生产安全保护</w:t>
        </w:r>
        <w:r>
          <w:tab/>
        </w:r>
        <w:r>
          <w:fldChar w:fldCharType="begin"/>
        </w:r>
        <w:r>
          <w:instrText xml:space="preserve"> PAGEREF _Toc17764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88" w:history="1">
        <w:r>
          <w:rPr>
            <w:rFonts w:ascii="仿宋" w:eastAsia="仿宋" w:hAnsi="仿宋" w:cs="仿宋" w:hint="eastAsia"/>
            <w:lang w:eastAsia="zh-CN"/>
          </w:rPr>
          <w:t>(一)、消防安全</w:t>
        </w:r>
        <w:r>
          <w:tab/>
        </w:r>
        <w:r>
          <w:fldChar w:fldCharType="begin"/>
        </w:r>
        <w:r>
          <w:instrText xml:space="preserve"> PAGEREF _Toc11788 \h </w:instrText>
        </w:r>
        <w:r>
          <w:fldChar w:fldCharType="separate"/>
        </w:r>
        <w:r>
          <w:t>39</w:t>
        </w:r>
        <w:r>
          <w:fldChar w:fldCharType="end"/>
        </w:r>
      </w:hyperlink>
    </w:p>
    <w:p>
      <w:pPr>
        <w:pStyle w:val="TOC2"/>
        <w:tabs>
          <w:tab w:val="right" w:leader="dot" w:pos="8306"/>
        </w:tabs>
      </w:pPr>
      <w:hyperlink w:anchor="_Toc3759" w:history="1">
        <w:r>
          <w:rPr>
            <w:rFonts w:ascii="仿宋" w:eastAsia="仿宋" w:hAnsi="仿宋" w:cs="仿宋" w:hint="eastAsia"/>
            <w:lang w:eastAsia="zh-CN"/>
          </w:rPr>
          <w:t>(二)、防火防爆总图布置措施</w:t>
        </w:r>
        <w:r>
          <w:tab/>
        </w:r>
        <w:r>
          <w:fldChar w:fldCharType="begin"/>
        </w:r>
        <w:r>
          <w:instrText xml:space="preserve"> PAGEREF _Toc3759 \h </w:instrText>
        </w:r>
        <w:r>
          <w:fldChar w:fldCharType="separate"/>
        </w:r>
        <w:r>
          <w:t>40</w:t>
        </w:r>
        <w:r>
          <w:fldChar w:fldCharType="end"/>
        </w:r>
      </w:hyperlink>
    </w:p>
    <w:p>
      <w:pPr>
        <w:pStyle w:val="TOC2"/>
        <w:tabs>
          <w:tab w:val="right" w:leader="dot" w:pos="8306"/>
        </w:tabs>
      </w:pPr>
      <w:hyperlink w:anchor="_Toc30050" w:history="1">
        <w:r>
          <w:rPr>
            <w:rFonts w:ascii="仿宋" w:eastAsia="仿宋" w:hAnsi="仿宋" w:cs="仿宋" w:hint="eastAsia"/>
            <w:lang w:eastAsia="zh-CN"/>
          </w:rPr>
          <w:t>(三)、自然灾害防范措施</w:t>
        </w:r>
        <w:r>
          <w:tab/>
        </w:r>
        <w:r>
          <w:fldChar w:fldCharType="begin"/>
        </w:r>
        <w:r>
          <w:instrText xml:space="preserve"> PAGEREF _Toc30050 \h </w:instrText>
        </w:r>
        <w:r>
          <w:fldChar w:fldCharType="separate"/>
        </w:r>
        <w:r>
          <w:t>41</w:t>
        </w:r>
        <w:r>
          <w:fldChar w:fldCharType="end"/>
        </w:r>
      </w:hyperlink>
    </w:p>
    <w:p>
      <w:pPr>
        <w:pStyle w:val="TOC2"/>
        <w:tabs>
          <w:tab w:val="right" w:leader="dot" w:pos="8306"/>
        </w:tabs>
      </w:pPr>
      <w:hyperlink w:anchor="_Toc24097" w:history="1">
        <w:r>
          <w:rPr>
            <w:rFonts w:ascii="仿宋" w:eastAsia="仿宋" w:hAnsi="仿宋" w:cs="仿宋" w:hint="eastAsia"/>
            <w:lang w:eastAsia="zh-CN"/>
          </w:rPr>
          <w:t>(四)、安全色及安全标志使用要求</w:t>
        </w:r>
        <w:r>
          <w:tab/>
        </w:r>
        <w:r>
          <w:fldChar w:fldCharType="begin"/>
        </w:r>
        <w:r>
          <w:instrText xml:space="preserve"> PAGEREF _Toc24097 \h </w:instrText>
        </w:r>
        <w:r>
          <w:fldChar w:fldCharType="separate"/>
        </w:r>
        <w:r>
          <w:t>42</w:t>
        </w:r>
        <w:r>
          <w:fldChar w:fldCharType="end"/>
        </w:r>
      </w:hyperlink>
    </w:p>
    <w:p>
      <w:pPr>
        <w:pStyle w:val="TOC2"/>
        <w:tabs>
          <w:tab w:val="right" w:leader="dot" w:pos="8306"/>
        </w:tabs>
      </w:pPr>
      <w:hyperlink w:anchor="_Toc26961" w:history="1">
        <w:r>
          <w:rPr>
            <w:rFonts w:ascii="仿宋" w:eastAsia="仿宋" w:hAnsi="仿宋" w:cs="仿宋" w:hint="eastAsia"/>
            <w:lang w:eastAsia="zh-CN"/>
          </w:rPr>
          <w:t>(五)、防尘防毒措施</w:t>
        </w:r>
        <w:r>
          <w:tab/>
        </w:r>
        <w:r>
          <w:fldChar w:fldCharType="begin"/>
        </w:r>
        <w:r>
          <w:instrText xml:space="preserve"> PAGEREF _Toc26961 \h </w:instrText>
        </w:r>
        <w:r>
          <w:fldChar w:fldCharType="separate"/>
        </w:r>
        <w:r>
          <w:t>43</w:t>
        </w:r>
        <w:r>
          <w:fldChar w:fldCharType="end"/>
        </w:r>
      </w:hyperlink>
    </w:p>
    <w:p>
      <w:pPr>
        <w:pStyle w:val="TOC2"/>
        <w:tabs>
          <w:tab w:val="right" w:leader="dot" w:pos="8306"/>
        </w:tabs>
      </w:pPr>
      <w:hyperlink w:anchor="_Toc25512" w:history="1">
        <w:r>
          <w:rPr>
            <w:rFonts w:ascii="仿宋" w:eastAsia="仿宋" w:hAnsi="仿宋" w:cs="仿宋" w:hint="eastAsia"/>
            <w:lang w:eastAsia="zh-CN"/>
          </w:rPr>
          <w:t>(六)、防静电、触电防护及防雷措施</w:t>
        </w:r>
        <w:r>
          <w:tab/>
        </w:r>
        <w:r>
          <w:fldChar w:fldCharType="begin"/>
        </w:r>
        <w:r>
          <w:instrText xml:space="preserve"> PAGEREF _Toc25512 \h </w:instrText>
        </w:r>
        <w:r>
          <w:fldChar w:fldCharType="separate"/>
        </w:r>
        <w:r>
          <w:t>44</w:t>
        </w:r>
        <w:r>
          <w:fldChar w:fldCharType="end"/>
        </w:r>
      </w:hyperlink>
    </w:p>
    <w:p>
      <w:pPr>
        <w:pStyle w:val="TOC2"/>
        <w:tabs>
          <w:tab w:val="right" w:leader="dot" w:pos="8306"/>
        </w:tabs>
      </w:pPr>
      <w:hyperlink w:anchor="_Toc7258" w:history="1">
        <w:r>
          <w:rPr>
            <w:rFonts w:ascii="仿宋" w:eastAsia="仿宋" w:hAnsi="仿宋" w:cs="仿宋" w:hint="eastAsia"/>
            <w:lang w:eastAsia="zh-CN"/>
          </w:rPr>
          <w:t>(七)、机械设备安全保障措施</w:t>
        </w:r>
        <w:r>
          <w:tab/>
        </w:r>
        <w:r>
          <w:fldChar w:fldCharType="begin"/>
        </w:r>
        <w:r>
          <w:instrText xml:space="preserve"> PAGEREF _Toc7258 \h </w:instrText>
        </w:r>
        <w:r>
          <w:fldChar w:fldCharType="separate"/>
        </w:r>
        <w:r>
          <w:t>45</w:t>
        </w:r>
        <w:r>
          <w:fldChar w:fldCharType="end"/>
        </w:r>
      </w:hyperlink>
    </w:p>
    <w:p>
      <w:pPr>
        <w:pStyle w:val="TOC1"/>
        <w:tabs>
          <w:tab w:val="right" w:leader="dot" w:pos="8306"/>
        </w:tabs>
      </w:pPr>
      <w:hyperlink w:anchor="_Toc18638" w:history="1">
        <w:r>
          <w:rPr>
            <w:rFonts w:ascii="仿宋" w:eastAsia="仿宋" w:hAnsi="仿宋" w:cs="仿宋" w:hint="eastAsia"/>
            <w:lang w:eastAsia="zh-CN"/>
          </w:rPr>
          <w:t>十一、环己酮项目计划安排</w:t>
        </w:r>
        <w:r>
          <w:tab/>
        </w:r>
        <w:r>
          <w:fldChar w:fldCharType="begin"/>
        </w:r>
        <w:r>
          <w:instrText xml:space="preserve"> PAGEREF _Toc18638 \h </w:instrText>
        </w:r>
        <w:r>
          <w:fldChar w:fldCharType="separate"/>
        </w:r>
        <w:r>
          <w:t>47</w:t>
        </w:r>
        <w:r>
          <w:fldChar w:fldCharType="end"/>
        </w:r>
      </w:hyperlink>
    </w:p>
    <w:p>
      <w:pPr>
        <w:pStyle w:val="TOC2"/>
        <w:tabs>
          <w:tab w:val="right" w:leader="dot" w:pos="8306"/>
        </w:tabs>
      </w:pPr>
      <w:hyperlink w:anchor="_Toc5832" w:history="1">
        <w:r>
          <w:rPr>
            <w:rFonts w:ascii="仿宋" w:eastAsia="仿宋" w:hAnsi="仿宋" w:cs="仿宋" w:hint="eastAsia"/>
            <w:lang w:eastAsia="zh-CN"/>
          </w:rPr>
          <w:t>(一)、建设周期</w:t>
        </w:r>
        <w:r>
          <w:tab/>
        </w:r>
        <w:r>
          <w:fldChar w:fldCharType="begin"/>
        </w:r>
        <w:r>
          <w:instrText xml:space="preserve"> PAGEREF _Toc5832 \h </w:instrText>
        </w:r>
        <w:r>
          <w:fldChar w:fldCharType="separate"/>
        </w:r>
        <w:r>
          <w:t>47</w:t>
        </w:r>
        <w:r>
          <w:fldChar w:fldCharType="end"/>
        </w:r>
      </w:hyperlink>
    </w:p>
    <w:p>
      <w:pPr>
        <w:pStyle w:val="TOC2"/>
        <w:tabs>
          <w:tab w:val="right" w:leader="dot" w:pos="8306"/>
        </w:tabs>
      </w:pPr>
      <w:hyperlink w:anchor="_Toc28172" w:history="1">
        <w:r>
          <w:rPr>
            <w:rFonts w:ascii="仿宋" w:eastAsia="仿宋" w:hAnsi="仿宋" w:cs="仿宋" w:hint="eastAsia"/>
            <w:lang w:eastAsia="zh-CN"/>
          </w:rPr>
          <w:t>(二)、建设进度</w:t>
        </w:r>
        <w:r>
          <w:tab/>
        </w:r>
        <w:r>
          <w:fldChar w:fldCharType="begin"/>
        </w:r>
        <w:r>
          <w:instrText xml:space="preserve"> PAGEREF _Toc28172 \h </w:instrText>
        </w:r>
        <w:r>
          <w:fldChar w:fldCharType="separate"/>
        </w:r>
        <w:r>
          <w:t>47</w:t>
        </w:r>
        <w:r>
          <w:fldChar w:fldCharType="end"/>
        </w:r>
      </w:hyperlink>
    </w:p>
    <w:p>
      <w:pPr>
        <w:pStyle w:val="TOC2"/>
        <w:tabs>
          <w:tab w:val="right" w:leader="dot" w:pos="8306"/>
        </w:tabs>
      </w:pPr>
      <w:hyperlink w:anchor="_Toc13084" w:history="1">
        <w:r>
          <w:rPr>
            <w:rFonts w:ascii="仿宋" w:eastAsia="仿宋" w:hAnsi="仿宋" w:cs="仿宋" w:hint="eastAsia"/>
            <w:lang w:eastAsia="zh-CN"/>
          </w:rPr>
          <w:t>(三)、进度安排注意事项</w:t>
        </w:r>
        <w:r>
          <w:tab/>
        </w:r>
        <w:r>
          <w:fldChar w:fldCharType="begin"/>
        </w:r>
        <w:r>
          <w:instrText xml:space="preserve"> PAGEREF _Toc13084 \h </w:instrText>
        </w:r>
        <w:r>
          <w:fldChar w:fldCharType="separate"/>
        </w:r>
        <w:r>
          <w:t>48</w:t>
        </w:r>
        <w:r>
          <w:fldChar w:fldCharType="end"/>
        </w:r>
      </w:hyperlink>
    </w:p>
    <w:p>
      <w:pPr>
        <w:pStyle w:val="TOC2"/>
        <w:tabs>
          <w:tab w:val="right" w:leader="dot" w:pos="8306"/>
        </w:tabs>
      </w:pPr>
      <w:hyperlink w:anchor="_Toc6147" w:history="1">
        <w:r>
          <w:rPr>
            <w:rFonts w:ascii="仿宋" w:eastAsia="仿宋" w:hAnsi="仿宋" w:cs="仿宋" w:hint="eastAsia"/>
            <w:lang w:eastAsia="zh-CN"/>
          </w:rPr>
          <w:t>(四)、人力资源配置</w:t>
        </w:r>
        <w:r>
          <w:tab/>
        </w:r>
        <w:r>
          <w:fldChar w:fldCharType="begin"/>
        </w:r>
        <w:r>
          <w:instrText xml:space="preserve"> PAGEREF _Toc6147 \h </w:instrText>
        </w:r>
        <w:r>
          <w:fldChar w:fldCharType="separate"/>
        </w:r>
        <w:r>
          <w:t>50</w:t>
        </w:r>
        <w:r>
          <w:fldChar w:fldCharType="end"/>
        </w:r>
      </w:hyperlink>
    </w:p>
    <w:p>
      <w:pPr>
        <w:pStyle w:val="TOC1"/>
        <w:tabs>
          <w:tab w:val="right" w:leader="dot" w:pos="8306"/>
        </w:tabs>
      </w:pPr>
      <w:hyperlink w:anchor="_Toc20215" w:history="1">
        <w:r>
          <w:rPr>
            <w:rFonts w:ascii="仿宋" w:eastAsia="仿宋" w:hAnsi="仿宋" w:cs="仿宋" w:hint="eastAsia"/>
            <w:lang w:eastAsia="zh-CN"/>
          </w:rPr>
          <w:t>十二、环己酮项目创新与研发</w:t>
        </w:r>
        <w:r>
          <w:tab/>
        </w:r>
        <w:r>
          <w:fldChar w:fldCharType="begin"/>
        </w:r>
        <w:r>
          <w:instrText xml:space="preserve"> PAGEREF _Toc20215 \h </w:instrText>
        </w:r>
        <w:r>
          <w:fldChar w:fldCharType="separate"/>
        </w:r>
        <w:r>
          <w:t>51</w:t>
        </w:r>
        <w:r>
          <w:fldChar w:fldCharType="end"/>
        </w:r>
      </w:hyperlink>
    </w:p>
    <w:p>
      <w:pPr>
        <w:pStyle w:val="TOC2"/>
        <w:tabs>
          <w:tab w:val="right" w:leader="dot" w:pos="8306"/>
        </w:tabs>
      </w:pPr>
      <w:hyperlink w:anchor="_Toc13136" w:history="1">
        <w:r>
          <w:rPr>
            <w:rFonts w:ascii="仿宋" w:eastAsia="仿宋" w:hAnsi="仿宋" w:cs="仿宋" w:hint="eastAsia"/>
            <w:lang w:eastAsia="zh-CN"/>
          </w:rPr>
          <w:t>(一)、创新策略与方向</w:t>
        </w:r>
        <w:r>
          <w:tab/>
        </w:r>
        <w:r>
          <w:fldChar w:fldCharType="begin"/>
        </w:r>
        <w:r>
          <w:instrText xml:space="preserve"> PAGEREF _Toc13136 \h </w:instrText>
        </w:r>
        <w:r>
          <w:fldChar w:fldCharType="separate"/>
        </w:r>
        <w:r>
          <w:t>51</w:t>
        </w:r>
        <w:r>
          <w:fldChar w:fldCharType="end"/>
        </w:r>
      </w:hyperlink>
    </w:p>
    <w:p>
      <w:pPr>
        <w:pStyle w:val="TOC2"/>
        <w:tabs>
          <w:tab w:val="right" w:leader="dot" w:pos="8306"/>
        </w:tabs>
      </w:pPr>
      <w:hyperlink w:anchor="_Toc31765" w:history="1">
        <w:r>
          <w:rPr>
            <w:rFonts w:ascii="仿宋" w:eastAsia="仿宋" w:hAnsi="仿宋" w:cs="仿宋" w:hint="eastAsia"/>
            <w:lang w:eastAsia="zh-CN"/>
          </w:rPr>
          <w:t>(二)、研发规划与投入</w:t>
        </w:r>
        <w:r>
          <w:tab/>
        </w:r>
        <w:r>
          <w:fldChar w:fldCharType="begin"/>
        </w:r>
        <w:r>
          <w:instrText xml:space="preserve"> PAGEREF _Toc31765 \h </w:instrText>
        </w:r>
        <w:r>
          <w:fldChar w:fldCharType="separate"/>
        </w:r>
        <w:r>
          <w:t>52</w:t>
        </w:r>
        <w:r>
          <w:fldChar w:fldCharType="end"/>
        </w:r>
      </w:hyperlink>
    </w:p>
    <w:p>
      <w:pPr>
        <w:pStyle w:val="TOC1"/>
        <w:tabs>
          <w:tab w:val="right" w:leader="dot" w:pos="8306"/>
        </w:tabs>
      </w:pPr>
      <w:hyperlink w:anchor="_Toc19466" w:history="1">
        <w:r>
          <w:rPr>
            <w:rFonts w:ascii="仿宋" w:eastAsia="仿宋" w:hAnsi="仿宋" w:cs="仿宋" w:hint="eastAsia"/>
            <w:lang w:eastAsia="zh-CN"/>
          </w:rPr>
          <w:t>十三、环己酮项目治理与监督</w:t>
        </w:r>
        <w:r>
          <w:tab/>
        </w:r>
        <w:r>
          <w:fldChar w:fldCharType="begin"/>
        </w:r>
        <w:r>
          <w:instrText xml:space="preserve"> PAGEREF _Toc19466 \h </w:instrText>
        </w:r>
        <w:r>
          <w:fldChar w:fldCharType="separate"/>
        </w:r>
        <w:r>
          <w:t>54</w:t>
        </w:r>
        <w:r>
          <w:fldChar w:fldCharType="end"/>
        </w:r>
      </w:hyperlink>
    </w:p>
    <w:p>
      <w:pPr>
        <w:pStyle w:val="TOC2"/>
        <w:tabs>
          <w:tab w:val="right" w:leader="dot" w:pos="8306"/>
        </w:tabs>
      </w:pPr>
      <w:hyperlink w:anchor="_Toc31314" w:history="1">
        <w:r>
          <w:rPr>
            <w:rFonts w:ascii="仿宋" w:eastAsia="仿宋" w:hAnsi="仿宋" w:cs="仿宋" w:hint="eastAsia"/>
            <w:lang w:eastAsia="zh-CN"/>
          </w:rPr>
          <w:t>(一)、环己酮项目治理结构</w:t>
        </w:r>
        <w:r>
          <w:tab/>
        </w:r>
        <w:r>
          <w:fldChar w:fldCharType="begin"/>
        </w:r>
        <w:r>
          <w:instrText xml:space="preserve"> PAGEREF _Toc31314 \h </w:instrText>
        </w:r>
        <w:r>
          <w:fldChar w:fldCharType="separate"/>
        </w:r>
        <w:r>
          <w:t>54</w:t>
        </w:r>
        <w:r>
          <w:fldChar w:fldCharType="end"/>
        </w:r>
      </w:hyperlink>
    </w:p>
    <w:p>
      <w:pPr>
        <w:pStyle w:val="TOC2"/>
        <w:tabs>
          <w:tab w:val="right" w:leader="dot" w:pos="8306"/>
        </w:tabs>
      </w:pPr>
      <w:hyperlink w:anchor="_Toc32304" w:history="1">
        <w:r>
          <w:rPr>
            <w:rFonts w:ascii="仿宋" w:eastAsia="仿宋" w:hAnsi="仿宋" w:cs="仿宋" w:hint="eastAsia"/>
            <w:lang w:eastAsia="zh-CN"/>
          </w:rPr>
          <w:t>(二)、监督与审计</w:t>
        </w:r>
        <w:r>
          <w:tab/>
        </w:r>
        <w:r>
          <w:fldChar w:fldCharType="begin"/>
        </w:r>
        <w:r>
          <w:instrText xml:space="preserve"> PAGEREF _Toc32304 \h </w:instrText>
        </w:r>
        <w:r>
          <w:fldChar w:fldCharType="separate"/>
        </w:r>
        <w:r>
          <w:t>55</w:t>
        </w:r>
        <w:r>
          <w:fldChar w:fldCharType="end"/>
        </w:r>
      </w:hyperlink>
    </w:p>
    <w:p>
      <w:pPr>
        <w:pStyle w:val="TOC1"/>
        <w:tabs>
          <w:tab w:val="right" w:leader="dot" w:pos="8306"/>
        </w:tabs>
      </w:pPr>
      <w:hyperlink w:anchor="_Toc19171" w:history="1">
        <w:r>
          <w:rPr>
            <w:rFonts w:ascii="仿宋" w:eastAsia="仿宋" w:hAnsi="仿宋" w:cs="仿宋" w:hint="eastAsia"/>
            <w:lang w:eastAsia="zh-CN"/>
          </w:rPr>
          <w:t>十四、质量管理体系</w:t>
        </w:r>
        <w:r>
          <w:tab/>
        </w:r>
        <w:r>
          <w:fldChar w:fldCharType="begin"/>
        </w:r>
        <w:r>
          <w:instrText xml:space="preserve"> PAGEREF _Toc19171 \h </w:instrText>
        </w:r>
        <w:r>
          <w:fldChar w:fldCharType="separate"/>
        </w:r>
        <w:r>
          <w:t>56</w:t>
        </w:r>
        <w:r>
          <w:fldChar w:fldCharType="end"/>
        </w:r>
      </w:hyperlink>
    </w:p>
    <w:p>
      <w:pPr>
        <w:pStyle w:val="TOC2"/>
        <w:tabs>
          <w:tab w:val="right" w:leader="dot" w:pos="8306"/>
        </w:tabs>
      </w:pPr>
      <w:hyperlink w:anchor="_Toc3731" w:history="1">
        <w:r>
          <w:rPr>
            <w:rFonts w:ascii="仿宋" w:eastAsia="仿宋" w:hAnsi="仿宋" w:cs="仿宋" w:hint="eastAsia"/>
            <w:lang w:eastAsia="zh-CN"/>
          </w:rPr>
          <w:t>(一)、质量目标与方针</w:t>
        </w:r>
        <w:r>
          <w:tab/>
        </w:r>
        <w:r>
          <w:fldChar w:fldCharType="begin"/>
        </w:r>
        <w:r>
          <w:instrText xml:space="preserve"> PAGEREF _Toc3731 \h </w:instrText>
        </w:r>
        <w:r>
          <w:fldChar w:fldCharType="separate"/>
        </w:r>
        <w:r>
          <w:t>56</w:t>
        </w:r>
        <w:r>
          <w:fldChar w:fldCharType="end"/>
        </w:r>
      </w:hyperlink>
    </w:p>
    <w:p>
      <w:pPr>
        <w:pStyle w:val="TOC2"/>
        <w:tabs>
          <w:tab w:val="right" w:leader="dot" w:pos="8306"/>
        </w:tabs>
      </w:pPr>
      <w:hyperlink w:anchor="_Toc28183" w:history="1">
        <w:r>
          <w:rPr>
            <w:rFonts w:ascii="仿宋" w:eastAsia="仿宋" w:hAnsi="仿宋" w:cs="仿宋" w:hint="eastAsia"/>
            <w:lang w:eastAsia="zh-CN"/>
          </w:rPr>
          <w:t>(二)、质量管理责任</w:t>
        </w:r>
        <w:r>
          <w:tab/>
        </w:r>
        <w:r>
          <w:fldChar w:fldCharType="begin"/>
        </w:r>
        <w:r>
          <w:instrText xml:space="preserve"> PAGEREF _Toc28183 \h </w:instrText>
        </w:r>
        <w:r>
          <w:fldChar w:fldCharType="separate"/>
        </w:r>
        <w:r>
          <w:t>57</w:t>
        </w:r>
        <w:r>
          <w:fldChar w:fldCharType="end"/>
        </w:r>
      </w:hyperlink>
    </w:p>
    <w:p>
      <w:pPr>
        <w:pStyle w:val="TOC2"/>
        <w:tabs>
          <w:tab w:val="right" w:leader="dot" w:pos="8306"/>
        </w:tabs>
      </w:pPr>
      <w:hyperlink w:anchor="_Toc6143" w:history="1">
        <w:r>
          <w:rPr>
            <w:rFonts w:ascii="仿宋" w:eastAsia="仿宋" w:hAnsi="仿宋" w:cs="仿宋" w:hint="eastAsia"/>
            <w:lang w:eastAsia="zh-CN"/>
          </w:rPr>
          <w:t>(三)、质量管理体系文件</w:t>
        </w:r>
        <w:r>
          <w:tab/>
        </w:r>
        <w:r>
          <w:fldChar w:fldCharType="begin"/>
        </w:r>
        <w:r>
          <w:instrText xml:space="preserve"> PAGEREF _Toc6143 \h </w:instrText>
        </w:r>
        <w:r>
          <w:fldChar w:fldCharType="separate"/>
        </w:r>
        <w:r>
          <w:t>59</w:t>
        </w:r>
        <w:r>
          <w:fldChar w:fldCharType="end"/>
        </w:r>
      </w:hyperlink>
    </w:p>
    <w:p>
      <w:pPr>
        <w:pStyle w:val="TOC2"/>
        <w:tabs>
          <w:tab w:val="right" w:leader="dot" w:pos="8306"/>
        </w:tabs>
      </w:pPr>
      <w:hyperlink w:anchor="_Toc10335" w:history="1">
        <w:r>
          <w:rPr>
            <w:rFonts w:ascii="仿宋" w:eastAsia="仿宋" w:hAnsi="仿宋" w:cs="仿宋" w:hint="eastAsia"/>
            <w:lang w:eastAsia="zh-CN"/>
          </w:rPr>
          <w:t>(四)、质量培训与教育</w:t>
        </w:r>
        <w:r>
          <w:tab/>
        </w:r>
        <w:r>
          <w:fldChar w:fldCharType="begin"/>
        </w:r>
        <w:r>
          <w:instrText xml:space="preserve"> PAGEREF _Toc10335 \h </w:instrText>
        </w:r>
        <w:r>
          <w:fldChar w:fldCharType="separate"/>
        </w:r>
        <w:r>
          <w:t>61</w:t>
        </w:r>
        <w:r>
          <w:fldChar w:fldCharType="end"/>
        </w:r>
      </w:hyperlink>
    </w:p>
    <w:p>
      <w:pPr>
        <w:pStyle w:val="TOC2"/>
        <w:tabs>
          <w:tab w:val="right" w:leader="dot" w:pos="8306"/>
        </w:tabs>
      </w:pPr>
      <w:hyperlink w:anchor="_Toc22185" w:history="1">
        <w:r>
          <w:rPr>
            <w:rFonts w:ascii="仿宋" w:eastAsia="仿宋" w:hAnsi="仿宋" w:cs="仿宋" w:hint="eastAsia"/>
            <w:lang w:eastAsia="zh-CN"/>
          </w:rPr>
          <w:t>(五)、质量审核与评价</w:t>
        </w:r>
        <w:r>
          <w:tab/>
        </w:r>
        <w:r>
          <w:fldChar w:fldCharType="begin"/>
        </w:r>
        <w:r>
          <w:instrText xml:space="preserve"> PAGEREF _Toc22185 \h </w:instrText>
        </w:r>
        <w:r>
          <w:fldChar w:fldCharType="separate"/>
        </w:r>
        <w:r>
          <w:t>62</w:t>
        </w:r>
        <w:r>
          <w:fldChar w:fldCharType="end"/>
        </w:r>
      </w:hyperlink>
    </w:p>
    <w:p>
      <w:pPr>
        <w:pStyle w:val="TOC2"/>
        <w:tabs>
          <w:tab w:val="right" w:leader="dot" w:pos="8306"/>
        </w:tabs>
      </w:pPr>
      <w:hyperlink w:anchor="_Toc20599" w:history="1">
        <w:r>
          <w:rPr>
            <w:rFonts w:ascii="仿宋" w:eastAsia="仿宋" w:hAnsi="仿宋" w:cs="仿宋" w:hint="eastAsia"/>
            <w:lang w:eastAsia="zh-CN"/>
          </w:rPr>
          <w:t>(六)、不符合与纠正措施</w:t>
        </w:r>
        <w:r>
          <w:tab/>
        </w:r>
        <w:r>
          <w:fldChar w:fldCharType="begin"/>
        </w:r>
        <w:r>
          <w:instrText xml:space="preserve"> PAGEREF _Toc20599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28"/>
      <w:r>
        <w:rPr>
          <w:rFonts w:ascii="仿宋" w:eastAsia="仿宋" w:hAnsi="仿宋" w:cs="仿宋" w:hint="eastAsia"/>
          <w:sz w:val="28"/>
          <w:lang w:eastAsia="zh-CN"/>
        </w:rPr>
        <w:t>一、环己酮项目建设单位说明</w:t>
      </w:r>
      <w:bookmarkEnd w:id="2"/>
    </w:p>
    <w:p>
      <w:pPr>
        <w:pStyle w:val="Heading2"/>
        <w:rPr>
          <w:rFonts w:ascii="仿宋" w:eastAsia="仿宋" w:hAnsi="仿宋" w:cs="仿宋" w:hint="eastAsia"/>
          <w:lang w:eastAsia="zh-CN"/>
        </w:rPr>
      </w:pPr>
      <w:bookmarkStart w:id="3" w:name="_Toc27902"/>
      <w:r>
        <w:rPr>
          <w:rFonts w:ascii="仿宋" w:eastAsia="仿宋" w:hAnsi="仿宋" w:cs="仿宋" w:hint="eastAsia"/>
          <w:lang w:eastAsia="zh-CN"/>
        </w:rPr>
        <w:t>(一)、环己酮项目承办单位基本情况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1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己酮项目承办单位的XXXX，我们着眼于实现可持续的经济效益。通过技术创新和解决方案的提供，公司预计在环己酮项目执行期间将获得可观的收入增长。这一收入来源主要包括环己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同时，我们注重成本控制和效率提升，以确保环己酮项目的可持续盈利。透过精细的管理和资源优化，公司期望实现环己酮项目利润最大化。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己酮项目实施进行全面的投资评估，包括环己酮项目启动阶段的资金投入和后续运营成本。通过对环己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环己酮项目实施过程中具备足够的资金流动性，公司将进行详尽的现金流分析。这包括资金需求的合理预测、环己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33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37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技术管理特点体现在其创新导向。通过引入最先进的技术趋势和解决方案，环己酮项目致力于提升科技含量、提高质量和效率水平。这意味着我们将采用最新的工具和方法，确保环己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己酮项目技术管理的显著特征。通过整合不同领域的技术资源，我们实现了跨学科的协同工作。这有助于优化技术架构，提高整体效能。此外，整合性策略还促进了不同技术团队之间的紧密沟通和高效合作，确保环己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己酮项目所采用的技术。通过不断优化技术方案，环己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己酮项目团队将在环己酮项目初期识别可能的技术风险，并采取相应的预防和应对措施。通过建立健全的风险评估机制，环己酮项目能够在实施过程中及时发现并解决潜在的技术问题，保障环己酮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通过这些独特的技术管理特点，我们确信在环己酮项目中，技术将成为环己酮项目成功的有力支持。这一深度剖析揭示了技术管理在环己酮项目实施中的关键作用，为环己酮项目的技术基础奠定了坚实的基础。</w:t>
      </w:r>
    </w:p>
    <w:p>
      <w:pPr>
        <w:pStyle w:val="Heading2"/>
        <w:ind w:firstLine="560" w:firstLineChars="200"/>
        <w:rPr>
          <w:rFonts w:ascii="仿宋" w:eastAsia="仿宋" w:hAnsi="仿宋" w:cs="仿宋" w:hint="eastAsia"/>
          <w:sz w:val="28"/>
          <w:lang w:eastAsia="zh-CN"/>
        </w:rPr>
      </w:pPr>
      <w:bookmarkStart w:id="7" w:name="_Toc10935"/>
      <w:r>
        <w:rPr>
          <w:rFonts w:ascii="仿宋" w:eastAsia="仿宋" w:hAnsi="仿宋" w:cs="仿宋" w:hint="eastAsia"/>
          <w:sz w:val="28"/>
          <w:lang w:eastAsia="zh-CN"/>
        </w:rPr>
        <w:t>(二)、环己酮项目工艺技术设计方案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己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己酮项目将严格按照相关行业规范要求进行组织。通过有效控制产品质量，环己酮项目将致力于为顾客提供优质的环己酮项目产品和良好的服务。这体现了环己酮项目对于生产活动合规性和质量标准的高度重视，为环己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己酮项目注重生态效益和清洁生产原则。环己酮项目建设将紧密结合地方特色经济发展，与社会经济发展规划和区域环境保护规划方案相协调一致。通过与当地区域自然生态系统的结合，环己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己酮项目产品具有多样化的客户需求和个性化的特点。因此，环己酮项目产品规格品种多样，且单批生产数量较小。为满足这一特点，环己酮项目承办单位将建设先进的柔性制造生产线。通过广泛应用柔性制造技术，环己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己酮项目采用的技术具有较高的技术含量和自动化水平，处于国内先进水平。这一技术选用不仅体现了对生产效率、质量和环境友好性的高标准要求，同时为环己酮项目的可持续发展奠定了坚实的基础。</w:t>
      </w:r>
    </w:p>
    <w:p>
      <w:pPr>
        <w:pStyle w:val="Heading2"/>
        <w:ind w:firstLine="560" w:firstLineChars="200"/>
        <w:rPr>
          <w:rFonts w:ascii="仿宋" w:eastAsia="仿宋" w:hAnsi="仿宋" w:cs="仿宋" w:hint="eastAsia"/>
          <w:sz w:val="28"/>
          <w:lang w:eastAsia="zh-CN"/>
        </w:rPr>
      </w:pPr>
      <w:bookmarkStart w:id="8" w:name="_Toc737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为确保环己酮项目的高效生产和技术实施，我们制定了一套精心设计的设备选型方案，以满足环己酮项目生产、质量和环保的要求。该方案的主要特点如下：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己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针对环己酮项目产品的多样性和小批量生产的特点，我们将建设柔性制造生产线。通过在设备选型中考虑柔性制造技术，可以灵活应对不同产品规格和生产需求，实现生产线的高度灵活性和适应性。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152"/>
      <w:r>
        <w:rPr>
          <w:rFonts w:ascii="仿宋" w:eastAsia="仿宋" w:hAnsi="仿宋" w:cs="仿宋" w:hint="eastAsia"/>
          <w:sz w:val="28"/>
          <w:lang w:eastAsia="zh-CN"/>
        </w:rPr>
        <w:t>三、环己酮项目概论</w:t>
      </w:r>
      <w:bookmarkEnd w:id="9"/>
    </w:p>
    <w:p>
      <w:pPr>
        <w:pStyle w:val="Heading2"/>
        <w:rPr>
          <w:rFonts w:ascii="仿宋" w:eastAsia="仿宋" w:hAnsi="仿宋" w:cs="仿宋" w:hint="eastAsia"/>
          <w:lang w:eastAsia="zh-CN"/>
        </w:rPr>
      </w:pPr>
      <w:bookmarkStart w:id="10" w:name="_Toc15629"/>
      <w:r>
        <w:rPr>
          <w:rFonts w:ascii="仿宋" w:eastAsia="仿宋" w:hAnsi="仿宋" w:cs="仿宋" w:hint="eastAsia"/>
          <w:lang w:eastAsia="zh-CN"/>
        </w:rPr>
        <w:t>(一)、环己酮项目概况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起源追溯至对市场的深入洞察。市场的不断演变与变革为环己酮项目提供了难得的机遇。当前市场存在的需求缺口和变革的大环境共同构成了环己酮项目的背景。这个环己酮项目旨在充分利用市场机遇，填补行业中尚未满足的需求，为客户提供全新的解决方案。市场的变革和需求的增长使得这个环己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环己酮项目名称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正式命名为环己酮。这个名称不仅仅是一个标识，更代表了环己酮项目的核心理念和愿景。它蕴含着环己酮项目所要解决问题的关键字，具有强烈的表达和辨识度，为环己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环己酮项目目标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核心目标是提供一种全新、高效的解决方案，满足客户日益增长的需求。环己酮项目追求的不仅仅是满足市场需求，更是在市场中获得卓越的竞争优势。通过不断提升产品或服务的质量和创新水平，环己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环己酮项目范围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全面涵盖了产品研发、制造、市场推广和售后服务，确保从产品设计到最终用户体验的全方位关注。这一全面的环己酮项目范围是为了确保环己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环己酮项目时间表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环己酮项目计划在未来18个月内完成，包括研发、测试、市场试点和正式推出等不同阶段。这个时间表的合理设计是为了确保环己酮项目各个阶段的顺利推进，以便按时交付高质量的成果。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环己酮项目预算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环己酮项目总预算估算为XX百万美元，主要分配在研发、市场推广、人员培训和运营等方面。这一充足的预算为环己酮项目提供了充足的资源，确保环己酮项目在各个方面都能取得优异的表现。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环己酮项目风险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环己酮项目可能面临的风险包括市场接受度低、技术难题、竞争激烈等。环己酮项目团队已经制定了相应的风险应对计划，通过前瞻性的风险管理，确保环己酮项目在面对不确定性时能够迅速做出应对。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环己酮项目团队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环己酮项目汇聚了一支经验丰富、多领域专业素养的核心团队，确保环己酮项目在各个方面都能拥有高水平的执行力。团队的协同作战是环己酮项目成功的关键因素之一。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环己酮项目背景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环己酮项目的背景根植于市场对更高效、创新产品的渴望，同时也受到科技发展对行业格局的深刻改变的影响。这为环己酮项目提供了广阔的发展空间和市场需求。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环己酮项目现状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截至目前，环己酮项目已完成市场调研和技术验证，取得了初步的成功。这为环己酮项目在未来的发展奠定了坚实的基础，为更远大的目标打下了坚实的基石。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7539"/>
      <w:r>
        <w:rPr>
          <w:rFonts w:ascii="仿宋" w:eastAsia="仿宋" w:hAnsi="仿宋" w:cs="仿宋" w:hint="eastAsia"/>
          <w:sz w:val="28"/>
          <w:lang w:eastAsia="zh-CN"/>
        </w:rPr>
        <w:t>(二)、环己酮项目目标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keyword》环己酮项目首要业务目标是在市场中占据有利地位，实现产品/服务的成功推广和销售。通过不断提升产品质量、创新性，环己酮项目追求成为行业中的领导者，赢得更多客户的青睐。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在科技迅速发展的时代，环己酮项目着眼于技术创新。通过持续的研发和技术升级，环己酮项目旨在推出更具创新性的产品或服务，以满足市场对新鲜、先进解决方案的需求。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为了建立可持续的客户关系，环己酮项目设定了客户满意度目标。通过提供卓越的产品质量和优质的客户服务，环己酮项目追求赢得客户的信任和忠诚度，确保他们的满意度达到行业领先水平。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环己酮项目注重社会责任和可持续发展。通过实施环保、社会责任环己酮项目，环己酮项目致力于在经济发展的同时保护环境，促进社会公平，实现可持续经营。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环己酮项目的团队是实现目标的核心驱动力。因此，环己酮项目设定了团队发展目标，包括提升团队成员的专业技能、培养领导力，以及搭建协同高效的团队工作氛围。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5057"/>
      <w:r>
        <w:rPr>
          <w:rFonts w:ascii="仿宋" w:eastAsia="仿宋" w:hAnsi="仿宋" w:cs="仿宋" w:hint="eastAsia"/>
          <w:sz w:val="28"/>
          <w:lang w:eastAsia="zh-CN"/>
        </w:rPr>
        <w:t>(三)、环己酮项目提出的理由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环己酮项目提出的理由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己酮项目的提出源于对市场机遇的深刻洞察。当前市场中存在的需求缺口和行业发展趋势表明，有巨大的商业机会等待被开发。通过准确捕捉市场机遇，环己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理念基于对技术创新的信仰。通过持续的研发和技术投入，环己酮项目有望推出更具创新性的产品或服务。在科技飞速发展的当下，环己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提出是为了增强企业的行业竞争力。通过提升产品或服务的质量和独特性，环己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响应了消费者需求的变化。随着社会和科技的不断发展，消费者对产品和服务的需求也在发生变化。通过深入了解并及时回应消费者的新需求，环己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环己酮项目的提出是企业战略发展规划的一部分。在面对日益激烈的市场竞争和不断变化的商业环境中，环己酮项目作为企业战略的一环，旨在为企业开辟新的增长领域，巩固企业在行业中的地位。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环己酮项目的提出不仅仅是基于商业考量，还注重社会责任。通过推出环保、社会责任等方面的环己酮项目，环己酮企业可以在社会中树立积极形象，为社会做出积极贡献，实现经济效益和社会效益的双赢。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环己酮项目的提出反映了对利益相关者期望的关注。包括客户、员工、投资者等利益相关者在企业发展中都有着各自的期望，环己酮项目力求在满足这些期望的同时，取得更大的共赢。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0504"/>
      <w:r>
        <w:rPr>
          <w:rFonts w:ascii="仿宋" w:eastAsia="仿宋" w:hAnsi="仿宋" w:cs="仿宋" w:hint="eastAsia"/>
          <w:sz w:val="28"/>
          <w:lang w:eastAsia="zh-CN"/>
        </w:rPr>
        <w:t>(四)、环己酮项目意义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在实施环己酮项目的过程中，我们不仅仅是在追逐商业成功，更是为企业和社会的多个层面创造了深远的意义。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首要意义在于提升企业的市场竞争力。通过持续的创新和对产品质量的高标准要求，环己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己酮项目的推进将促使行业技术水平的提升。通过引入先进技术和创新性解决方案，环己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在社会层面，环己酮项目不仅创造了大量就业机会，提高了就业水平，还注重社会责任和环保。通过参与社会公益事业和推动环保环己酮项目，环己酮项目为社会贡献了一份力量，体现了企业对社会的积极回馈。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综合而言，环己酮项目意义重大，不仅推动了企业的发展，也为行业和社会的进步贡献了积极力量。这是一个全面而深刻的影响，将在未来产生可持续的正面效应。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168"/>
      <w:r>
        <w:rPr>
          <w:rFonts w:ascii="仿宋" w:eastAsia="仿宋" w:hAnsi="仿宋" w:cs="仿宋" w:hint="eastAsia"/>
          <w:sz w:val="28"/>
          <w:lang w:eastAsia="zh-CN"/>
        </w:rPr>
        <w:t>(五)、环己酮项目背景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在当今迅猛发展的商业环境中，环己酮项目的动因根植于对多方面因素的审慎考量。这个环己酮项目的提出并非孤立的决策，而是对企业所处背景深入思考的产物。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市场的不断演变是环己酮项目背后的首要原因。科技的迅速发展和全球市场的快速变化使得企业必须灵活应对。环己酮项目应运而生，旨在通过创新性的解决方案迎合市场的多变需求，赢得竞争中的先机。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竞争的激烈程度也是环己酮项目背景中不可忽视的一环。企业需要在激烈竞争中脱颖而出，为此，环己酮项目致力于打破常规，提供独特的价值主张，以吸引客户并确保市场份额的增长。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技术的迅速发展为企业带来了机遇与挑战。作为环己酮项目启动的背景之一，对新兴技术的应用将有助于提升企业的技术水平，使其在不断演进的商业环境中保持竞争优势。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此外，社会对企业责任的期望也在逐渐升高。环己酮项目充分融入了社会责任的理念，通过可持续经营和社会公益环己酮项目，企图为社会贡献一份力量，在商业成功的同时关注社会价值。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1515"/>
      <w:r>
        <w:rPr>
          <w:rFonts w:ascii="仿宋" w:eastAsia="仿宋" w:hAnsi="仿宋" w:cs="仿宋" w:hint="eastAsia"/>
          <w:sz w:val="28"/>
          <w:lang w:eastAsia="zh-CN"/>
        </w:rPr>
        <w:t>四、环己酮项目危机管理</w:t>
      </w:r>
      <w:bookmarkEnd w:id="15"/>
    </w:p>
    <w:p>
      <w:pPr>
        <w:pStyle w:val="Heading2"/>
        <w:rPr>
          <w:rFonts w:ascii="仿宋" w:eastAsia="仿宋" w:hAnsi="仿宋" w:cs="仿宋" w:hint="eastAsia"/>
          <w:lang w:eastAsia="zh-CN"/>
        </w:rPr>
      </w:pPr>
      <w:bookmarkStart w:id="16" w:name="_Toc2530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环己酮项目危机管理中，危机预警与识别是确保环己酮项目稳健运行的核心步骤。通过建立全面的监测机制，环己酮项目团队旨在及时发现和理解潜在的风险和危机因素，以便采取及时的预防和应对措施，确保环己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首先，通过深入的风险评估，环己酮项目团队全面分析了整个环己酮项目和各个阶段可能存在的威胁。这包括准确评估每个潜在风险的发生概率和可能影响的程度，为后续危机预警提供了有力支持。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己酮项目团队着重于明确定义环己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己酮项目进展的持续监控，团队能够及时发现潜在问题并作出迅速反应。环己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在这一阶段，团队的专业素养和反应速度将发挥至关重要的作用，以确保潜在危机能够在初期得到有效的处理，最大程度地减轻负面影响。通过危机预警与识别，环己酮项目得以更有序、可控地推进。</w:t>
      </w:r>
    </w:p>
    <w:p>
      <w:pPr>
        <w:pStyle w:val="Heading2"/>
        <w:ind w:firstLine="560" w:firstLineChars="200"/>
        <w:rPr>
          <w:rFonts w:ascii="仿宋" w:eastAsia="仿宋" w:hAnsi="仿宋" w:cs="仿宋" w:hint="eastAsia"/>
          <w:sz w:val="28"/>
          <w:lang w:eastAsia="zh-CN"/>
        </w:rPr>
      </w:pPr>
      <w:bookmarkStart w:id="17" w:name="_Toc524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在危机发生时，环己酮项目团队立即行动，成立了应急小组。该小组的任务是迅速制定并实施紧急应对措施，以最小化潜在损失。以下是采取的主要措施：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暂停环己酮项目进度：为遏制危机蔓延，环己酮项目暂时停止进行，以便全面评估当前状况。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资源重新分配：重新评估环己酮项目资源的分配，确保最大限度地减小损失。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实时沟通：与关键利益相关者建立实时沟通机制，向他们传递环己酮项目危机的实际状况，保障环己酮项目核心利益。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在紧急应对的同时，环己酮项目团队强调了团队协作和有效沟通的重要性。以下是团队协作的关键举措：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信息共享机制：建立了信息共享平台，确保团队成员能够及时获取环己酮项目危机的实时信息。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领导者沟通：环己酮项目领导者通过定期会议和即时沟通工具，指导团队应对危机，保持团队稳定运行。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https://d.book118.com/448113021124006037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63420"/>
    <w:rsid w:val="1BD63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1302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2024-02-18T08:49:00Z</dcterms:created>
  <dcterms:modified xsi:type="dcterms:W3CDTF">2024-02-18T08:49:30Z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0663E851E00C493E90B7A183B31DB279_11</vt:lpwstr>
  </property>
  <property fmtid="{D5CDD505-2E9C-101B-9397-08002B2CF9AE}" pid="3" name="KSOProductBuildVer">
    <vt:lpwstr>2052-12.1.0.16250</vt:lpwstr>
  </property>
</Properties>
</file>