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端面铣床项目规划设计纲要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17" w:history="1">
        <w:r>
          <w:rPr>
            <w:rFonts w:ascii="仿宋" w:eastAsia="仿宋" w:hAnsi="仿宋" w:cs="仿宋" w:hint="eastAsia"/>
            <w:lang w:eastAsia="zh-CN"/>
          </w:rPr>
          <w:t>前言</w:t>
        </w:r>
        <w:r>
          <w:tab/>
        </w:r>
        <w:r>
          <w:fldChar w:fldCharType="begin"/>
        </w:r>
        <w:r>
          <w:instrText xml:space="preserve"> PAGEREF _Toc27317 \h </w:instrText>
        </w:r>
        <w:r>
          <w:fldChar w:fldCharType="separate"/>
        </w:r>
        <w:r>
          <w:t>3</w:t>
        </w:r>
        <w:r>
          <w:fldChar w:fldCharType="end"/>
        </w:r>
      </w:hyperlink>
    </w:p>
    <w:p>
      <w:pPr>
        <w:pStyle w:val="TOC1"/>
        <w:tabs>
          <w:tab w:val="right" w:leader="dot" w:pos="8306"/>
        </w:tabs>
      </w:pPr>
      <w:hyperlink w:anchor="_Toc19361" w:history="1">
        <w:r>
          <w:rPr>
            <w:rFonts w:ascii="仿宋" w:eastAsia="仿宋" w:hAnsi="仿宋" w:cs="仿宋" w:hint="eastAsia"/>
            <w:lang w:eastAsia="zh-CN"/>
          </w:rPr>
          <w:t>一、端面铣床项目选址可行性分析</w:t>
        </w:r>
        <w:r>
          <w:tab/>
        </w:r>
        <w:r>
          <w:fldChar w:fldCharType="begin"/>
        </w:r>
        <w:r>
          <w:instrText xml:space="preserve"> PAGEREF _Toc19361 \h </w:instrText>
        </w:r>
        <w:r>
          <w:fldChar w:fldCharType="separate"/>
        </w:r>
        <w:r>
          <w:t>3</w:t>
        </w:r>
        <w:r>
          <w:fldChar w:fldCharType="end"/>
        </w:r>
      </w:hyperlink>
    </w:p>
    <w:p>
      <w:pPr>
        <w:pStyle w:val="TOC2"/>
        <w:tabs>
          <w:tab w:val="right" w:leader="dot" w:pos="8306"/>
        </w:tabs>
      </w:pPr>
      <w:hyperlink w:anchor="_Toc16980" w:history="1">
        <w:r>
          <w:rPr>
            <w:rFonts w:ascii="仿宋" w:eastAsia="仿宋" w:hAnsi="仿宋" w:cs="仿宋" w:hint="eastAsia"/>
            <w:lang w:eastAsia="zh-CN"/>
          </w:rPr>
          <w:t>(一)、端面铣床项目选址</w:t>
        </w:r>
        <w:r>
          <w:tab/>
        </w:r>
        <w:r>
          <w:fldChar w:fldCharType="begin"/>
        </w:r>
        <w:r>
          <w:instrText xml:space="preserve"> PAGEREF _Toc16980 \h </w:instrText>
        </w:r>
        <w:r>
          <w:fldChar w:fldCharType="separate"/>
        </w:r>
        <w:r>
          <w:t>3</w:t>
        </w:r>
        <w:r>
          <w:fldChar w:fldCharType="end"/>
        </w:r>
      </w:hyperlink>
    </w:p>
    <w:p>
      <w:pPr>
        <w:pStyle w:val="TOC2"/>
        <w:tabs>
          <w:tab w:val="right" w:leader="dot" w:pos="8306"/>
        </w:tabs>
      </w:pPr>
      <w:hyperlink w:anchor="_Toc5704" w:history="1">
        <w:r>
          <w:rPr>
            <w:rFonts w:ascii="仿宋" w:eastAsia="仿宋" w:hAnsi="仿宋" w:cs="仿宋" w:hint="eastAsia"/>
            <w:lang w:eastAsia="zh-CN"/>
          </w:rPr>
          <w:t>(二)、用地控制指标</w:t>
        </w:r>
        <w:r>
          <w:tab/>
        </w:r>
        <w:r>
          <w:fldChar w:fldCharType="begin"/>
        </w:r>
        <w:r>
          <w:instrText xml:space="preserve"> PAGEREF _Toc5704 \h </w:instrText>
        </w:r>
        <w:r>
          <w:fldChar w:fldCharType="separate"/>
        </w:r>
        <w:r>
          <w:t>3</w:t>
        </w:r>
        <w:r>
          <w:fldChar w:fldCharType="end"/>
        </w:r>
      </w:hyperlink>
    </w:p>
    <w:p>
      <w:pPr>
        <w:pStyle w:val="TOC2"/>
        <w:tabs>
          <w:tab w:val="right" w:leader="dot" w:pos="8306"/>
        </w:tabs>
      </w:pPr>
      <w:hyperlink w:anchor="_Toc9461" w:history="1">
        <w:r>
          <w:rPr>
            <w:rFonts w:ascii="仿宋" w:eastAsia="仿宋" w:hAnsi="仿宋" w:cs="仿宋" w:hint="eastAsia"/>
            <w:lang w:eastAsia="zh-CN"/>
          </w:rPr>
          <w:t>(三)、节约用地措施</w:t>
        </w:r>
        <w:r>
          <w:tab/>
        </w:r>
        <w:r>
          <w:fldChar w:fldCharType="begin"/>
        </w:r>
        <w:r>
          <w:instrText xml:space="preserve"> PAGEREF _Toc9461 \h </w:instrText>
        </w:r>
        <w:r>
          <w:fldChar w:fldCharType="separate"/>
        </w:r>
        <w:r>
          <w:t>5</w:t>
        </w:r>
        <w:r>
          <w:fldChar w:fldCharType="end"/>
        </w:r>
      </w:hyperlink>
    </w:p>
    <w:p>
      <w:pPr>
        <w:pStyle w:val="TOC2"/>
        <w:tabs>
          <w:tab w:val="right" w:leader="dot" w:pos="8306"/>
        </w:tabs>
      </w:pPr>
      <w:hyperlink w:anchor="_Toc323" w:history="1">
        <w:r>
          <w:rPr>
            <w:rFonts w:ascii="仿宋" w:eastAsia="仿宋" w:hAnsi="仿宋" w:cs="仿宋" w:hint="eastAsia"/>
            <w:lang w:eastAsia="zh-CN"/>
          </w:rPr>
          <w:t>(四)、总图布置方案</w:t>
        </w:r>
        <w:r>
          <w:tab/>
        </w:r>
        <w:r>
          <w:fldChar w:fldCharType="begin"/>
        </w:r>
        <w:r>
          <w:instrText xml:space="preserve"> PAGEREF _Toc323 \h </w:instrText>
        </w:r>
        <w:r>
          <w:fldChar w:fldCharType="separate"/>
        </w:r>
        <w:r>
          <w:t>6</w:t>
        </w:r>
        <w:r>
          <w:fldChar w:fldCharType="end"/>
        </w:r>
      </w:hyperlink>
    </w:p>
    <w:p>
      <w:pPr>
        <w:pStyle w:val="TOC2"/>
        <w:tabs>
          <w:tab w:val="right" w:leader="dot" w:pos="8306"/>
        </w:tabs>
      </w:pPr>
      <w:hyperlink w:anchor="_Toc7051" w:history="1">
        <w:r>
          <w:rPr>
            <w:rFonts w:ascii="仿宋" w:eastAsia="仿宋" w:hAnsi="仿宋" w:cs="仿宋" w:hint="eastAsia"/>
            <w:lang w:eastAsia="zh-CN"/>
          </w:rPr>
          <w:t>(五)、选址综合评价</w:t>
        </w:r>
        <w:r>
          <w:tab/>
        </w:r>
        <w:r>
          <w:fldChar w:fldCharType="begin"/>
        </w:r>
        <w:r>
          <w:instrText xml:space="preserve"> PAGEREF _Toc7051 \h </w:instrText>
        </w:r>
        <w:r>
          <w:fldChar w:fldCharType="separate"/>
        </w:r>
        <w:r>
          <w:t>7</w:t>
        </w:r>
        <w:r>
          <w:fldChar w:fldCharType="end"/>
        </w:r>
      </w:hyperlink>
    </w:p>
    <w:p>
      <w:pPr>
        <w:pStyle w:val="TOC1"/>
        <w:tabs>
          <w:tab w:val="right" w:leader="dot" w:pos="8306"/>
        </w:tabs>
      </w:pPr>
      <w:hyperlink w:anchor="_Toc9867" w:history="1">
        <w:r>
          <w:rPr>
            <w:rFonts w:ascii="仿宋" w:eastAsia="仿宋" w:hAnsi="仿宋" w:cs="仿宋" w:hint="eastAsia"/>
            <w:lang w:eastAsia="zh-CN"/>
          </w:rPr>
          <w:t>二、端面铣床项目建设单位说明</w:t>
        </w:r>
        <w:r>
          <w:tab/>
        </w:r>
        <w:r>
          <w:fldChar w:fldCharType="begin"/>
        </w:r>
        <w:r>
          <w:instrText xml:space="preserve"> PAGEREF _Toc9867 \h </w:instrText>
        </w:r>
        <w:r>
          <w:fldChar w:fldCharType="separate"/>
        </w:r>
        <w:r>
          <w:t>8</w:t>
        </w:r>
        <w:r>
          <w:fldChar w:fldCharType="end"/>
        </w:r>
      </w:hyperlink>
    </w:p>
    <w:p>
      <w:pPr>
        <w:pStyle w:val="TOC2"/>
        <w:tabs>
          <w:tab w:val="right" w:leader="dot" w:pos="8306"/>
        </w:tabs>
      </w:pPr>
      <w:hyperlink w:anchor="_Toc437" w:history="1">
        <w:r>
          <w:rPr>
            <w:rFonts w:ascii="仿宋" w:eastAsia="仿宋" w:hAnsi="仿宋" w:cs="仿宋" w:hint="eastAsia"/>
            <w:lang w:eastAsia="zh-CN"/>
          </w:rPr>
          <w:t>(一)、端面铣床项目承办单位基本情况</w:t>
        </w:r>
        <w:r>
          <w:tab/>
        </w:r>
        <w:r>
          <w:fldChar w:fldCharType="begin"/>
        </w:r>
        <w:r>
          <w:instrText xml:space="preserve"> PAGEREF _Toc437 \h </w:instrText>
        </w:r>
        <w:r>
          <w:fldChar w:fldCharType="separate"/>
        </w:r>
        <w:r>
          <w:t>8</w:t>
        </w:r>
        <w:r>
          <w:fldChar w:fldCharType="end"/>
        </w:r>
      </w:hyperlink>
    </w:p>
    <w:p>
      <w:pPr>
        <w:pStyle w:val="TOC2"/>
        <w:tabs>
          <w:tab w:val="right" w:leader="dot" w:pos="8306"/>
        </w:tabs>
      </w:pPr>
      <w:hyperlink w:anchor="_Toc7844" w:history="1">
        <w:r>
          <w:rPr>
            <w:rFonts w:ascii="仿宋" w:eastAsia="仿宋" w:hAnsi="仿宋" w:cs="仿宋" w:hint="eastAsia"/>
            <w:lang w:eastAsia="zh-CN"/>
          </w:rPr>
          <w:t>(二)、公司经济效益分析</w:t>
        </w:r>
        <w:r>
          <w:tab/>
        </w:r>
        <w:r>
          <w:fldChar w:fldCharType="begin"/>
        </w:r>
        <w:r>
          <w:instrText xml:space="preserve"> PAGEREF _Toc7844 \h </w:instrText>
        </w:r>
        <w:r>
          <w:fldChar w:fldCharType="separate"/>
        </w:r>
        <w:r>
          <w:t>9</w:t>
        </w:r>
        <w:r>
          <w:fldChar w:fldCharType="end"/>
        </w:r>
      </w:hyperlink>
    </w:p>
    <w:p>
      <w:pPr>
        <w:pStyle w:val="TOC1"/>
        <w:tabs>
          <w:tab w:val="right" w:leader="dot" w:pos="8306"/>
        </w:tabs>
      </w:pPr>
      <w:hyperlink w:anchor="_Toc5059" w:history="1">
        <w:r>
          <w:rPr>
            <w:rFonts w:ascii="仿宋" w:eastAsia="仿宋" w:hAnsi="仿宋" w:cs="仿宋" w:hint="eastAsia"/>
            <w:lang w:eastAsia="zh-CN"/>
          </w:rPr>
          <w:t>三、端面铣床项目土建工程</w:t>
        </w:r>
        <w:r>
          <w:tab/>
        </w:r>
        <w:r>
          <w:fldChar w:fldCharType="begin"/>
        </w:r>
        <w:r>
          <w:instrText xml:space="preserve"> PAGEREF _Toc5059 \h </w:instrText>
        </w:r>
        <w:r>
          <w:fldChar w:fldCharType="separate"/>
        </w:r>
        <w:r>
          <w:t>10</w:t>
        </w:r>
        <w:r>
          <w:fldChar w:fldCharType="end"/>
        </w:r>
      </w:hyperlink>
    </w:p>
    <w:p>
      <w:pPr>
        <w:pStyle w:val="TOC2"/>
        <w:tabs>
          <w:tab w:val="right" w:leader="dot" w:pos="8306"/>
        </w:tabs>
      </w:pPr>
      <w:hyperlink w:anchor="_Toc2834" w:history="1">
        <w:r>
          <w:rPr>
            <w:rFonts w:ascii="仿宋" w:eastAsia="仿宋" w:hAnsi="仿宋" w:cs="仿宋" w:hint="eastAsia"/>
            <w:lang w:eastAsia="zh-CN"/>
          </w:rPr>
          <w:t>(一)、建筑工程设计原则</w:t>
        </w:r>
        <w:r>
          <w:tab/>
        </w:r>
        <w:r>
          <w:fldChar w:fldCharType="begin"/>
        </w:r>
        <w:r>
          <w:instrText xml:space="preserve"> PAGEREF _Toc2834 \h </w:instrText>
        </w:r>
        <w:r>
          <w:fldChar w:fldCharType="separate"/>
        </w:r>
        <w:r>
          <w:t>10</w:t>
        </w:r>
        <w:r>
          <w:fldChar w:fldCharType="end"/>
        </w:r>
      </w:hyperlink>
    </w:p>
    <w:p>
      <w:pPr>
        <w:pStyle w:val="TOC2"/>
        <w:tabs>
          <w:tab w:val="right" w:leader="dot" w:pos="8306"/>
        </w:tabs>
      </w:pPr>
      <w:hyperlink w:anchor="_Toc12751" w:history="1">
        <w:r>
          <w:rPr>
            <w:rFonts w:ascii="仿宋" w:eastAsia="仿宋" w:hAnsi="仿宋" w:cs="仿宋" w:hint="eastAsia"/>
            <w:lang w:eastAsia="zh-CN"/>
          </w:rPr>
          <w:t>(二)、土建工程设计年限及安全等级</w:t>
        </w:r>
        <w:r>
          <w:tab/>
        </w:r>
        <w:r>
          <w:fldChar w:fldCharType="begin"/>
        </w:r>
        <w:r>
          <w:instrText xml:space="preserve"> PAGEREF _Toc12751 \h </w:instrText>
        </w:r>
        <w:r>
          <w:fldChar w:fldCharType="separate"/>
        </w:r>
        <w:r>
          <w:t>11</w:t>
        </w:r>
        <w:r>
          <w:fldChar w:fldCharType="end"/>
        </w:r>
      </w:hyperlink>
    </w:p>
    <w:p>
      <w:pPr>
        <w:pStyle w:val="TOC2"/>
        <w:tabs>
          <w:tab w:val="right" w:leader="dot" w:pos="8306"/>
        </w:tabs>
      </w:pPr>
      <w:hyperlink w:anchor="_Toc9609" w:history="1">
        <w:r>
          <w:rPr>
            <w:rFonts w:ascii="仿宋" w:eastAsia="仿宋" w:hAnsi="仿宋" w:cs="仿宋" w:hint="eastAsia"/>
            <w:lang w:eastAsia="zh-CN"/>
          </w:rPr>
          <w:t>(三)、建筑工程设计总体要求</w:t>
        </w:r>
        <w:r>
          <w:tab/>
        </w:r>
        <w:r>
          <w:fldChar w:fldCharType="begin"/>
        </w:r>
        <w:r>
          <w:instrText xml:space="preserve"> PAGEREF _Toc9609 \h </w:instrText>
        </w:r>
        <w:r>
          <w:fldChar w:fldCharType="separate"/>
        </w:r>
        <w:r>
          <w:t>12</w:t>
        </w:r>
        <w:r>
          <w:fldChar w:fldCharType="end"/>
        </w:r>
      </w:hyperlink>
    </w:p>
    <w:p>
      <w:pPr>
        <w:pStyle w:val="TOC2"/>
        <w:tabs>
          <w:tab w:val="right" w:leader="dot" w:pos="8306"/>
        </w:tabs>
      </w:pPr>
      <w:hyperlink w:anchor="_Toc10429" w:history="1">
        <w:r>
          <w:rPr>
            <w:rFonts w:ascii="仿宋" w:eastAsia="仿宋" w:hAnsi="仿宋" w:cs="仿宋" w:hint="eastAsia"/>
            <w:lang w:eastAsia="zh-CN"/>
          </w:rPr>
          <w:t>(四)、土建工程建设指标</w:t>
        </w:r>
        <w:r>
          <w:tab/>
        </w:r>
        <w:r>
          <w:fldChar w:fldCharType="begin"/>
        </w:r>
        <w:r>
          <w:instrText xml:space="preserve"> PAGEREF _Toc10429 \h </w:instrText>
        </w:r>
        <w:r>
          <w:fldChar w:fldCharType="separate"/>
        </w:r>
        <w:r>
          <w:t>13</w:t>
        </w:r>
        <w:r>
          <w:fldChar w:fldCharType="end"/>
        </w:r>
      </w:hyperlink>
    </w:p>
    <w:p>
      <w:pPr>
        <w:pStyle w:val="TOC1"/>
        <w:tabs>
          <w:tab w:val="right" w:leader="dot" w:pos="8306"/>
        </w:tabs>
      </w:pPr>
      <w:hyperlink w:anchor="_Toc367" w:history="1">
        <w:r>
          <w:rPr>
            <w:rFonts w:ascii="仿宋" w:eastAsia="仿宋" w:hAnsi="仿宋" w:cs="仿宋" w:hint="eastAsia"/>
            <w:lang w:eastAsia="zh-CN"/>
          </w:rPr>
          <w:t>四、产品规划分析</w:t>
        </w:r>
        <w:r>
          <w:tab/>
        </w:r>
        <w:r>
          <w:fldChar w:fldCharType="begin"/>
        </w:r>
        <w:r>
          <w:instrText xml:space="preserve"> PAGEREF _Toc367 \h </w:instrText>
        </w:r>
        <w:r>
          <w:fldChar w:fldCharType="separate"/>
        </w:r>
        <w:r>
          <w:t>13</w:t>
        </w:r>
        <w:r>
          <w:fldChar w:fldCharType="end"/>
        </w:r>
      </w:hyperlink>
    </w:p>
    <w:p>
      <w:pPr>
        <w:pStyle w:val="TOC2"/>
        <w:tabs>
          <w:tab w:val="right" w:leader="dot" w:pos="8306"/>
        </w:tabs>
      </w:pPr>
      <w:hyperlink w:anchor="_Toc6174" w:history="1">
        <w:r>
          <w:rPr>
            <w:rFonts w:ascii="仿宋" w:eastAsia="仿宋" w:hAnsi="仿宋" w:cs="仿宋" w:hint="eastAsia"/>
            <w:lang w:eastAsia="zh-CN"/>
          </w:rPr>
          <w:t>(一)、产品规划</w:t>
        </w:r>
        <w:r>
          <w:tab/>
        </w:r>
        <w:r>
          <w:fldChar w:fldCharType="begin"/>
        </w:r>
        <w:r>
          <w:instrText xml:space="preserve"> PAGEREF _Toc6174 \h </w:instrText>
        </w:r>
        <w:r>
          <w:fldChar w:fldCharType="separate"/>
        </w:r>
        <w:r>
          <w:t>13</w:t>
        </w:r>
        <w:r>
          <w:fldChar w:fldCharType="end"/>
        </w:r>
      </w:hyperlink>
    </w:p>
    <w:p>
      <w:pPr>
        <w:pStyle w:val="TOC2"/>
        <w:tabs>
          <w:tab w:val="right" w:leader="dot" w:pos="8306"/>
        </w:tabs>
      </w:pPr>
      <w:hyperlink w:anchor="_Toc23216" w:history="1">
        <w:r>
          <w:rPr>
            <w:rFonts w:ascii="仿宋" w:eastAsia="仿宋" w:hAnsi="仿宋" w:cs="仿宋" w:hint="eastAsia"/>
            <w:lang w:eastAsia="zh-CN"/>
          </w:rPr>
          <w:t>(二)、建设规模</w:t>
        </w:r>
        <w:r>
          <w:tab/>
        </w:r>
        <w:r>
          <w:fldChar w:fldCharType="begin"/>
        </w:r>
        <w:r>
          <w:instrText xml:space="preserve"> PAGEREF _Toc23216 \h </w:instrText>
        </w:r>
        <w:r>
          <w:fldChar w:fldCharType="separate"/>
        </w:r>
        <w:r>
          <w:t>14</w:t>
        </w:r>
        <w:r>
          <w:fldChar w:fldCharType="end"/>
        </w:r>
      </w:hyperlink>
    </w:p>
    <w:p>
      <w:pPr>
        <w:pStyle w:val="TOC1"/>
        <w:tabs>
          <w:tab w:val="right" w:leader="dot" w:pos="8306"/>
        </w:tabs>
      </w:pPr>
      <w:hyperlink w:anchor="_Toc1099" w:history="1">
        <w:r>
          <w:rPr>
            <w:rFonts w:ascii="仿宋" w:eastAsia="仿宋" w:hAnsi="仿宋" w:cs="仿宋" w:hint="eastAsia"/>
            <w:lang w:eastAsia="zh-CN"/>
          </w:rPr>
          <w:t>五、端面铣床项目绩效评估</w:t>
        </w:r>
        <w:r>
          <w:tab/>
        </w:r>
        <w:r>
          <w:fldChar w:fldCharType="begin"/>
        </w:r>
        <w:r>
          <w:instrText xml:space="preserve"> PAGEREF _Toc1099 \h </w:instrText>
        </w:r>
        <w:r>
          <w:fldChar w:fldCharType="separate"/>
        </w:r>
        <w:r>
          <w:t>15</w:t>
        </w:r>
        <w:r>
          <w:fldChar w:fldCharType="end"/>
        </w:r>
      </w:hyperlink>
    </w:p>
    <w:p>
      <w:pPr>
        <w:pStyle w:val="TOC2"/>
        <w:tabs>
          <w:tab w:val="right" w:leader="dot" w:pos="8306"/>
        </w:tabs>
      </w:pPr>
      <w:hyperlink w:anchor="_Toc25589" w:history="1">
        <w:r>
          <w:rPr>
            <w:rFonts w:ascii="仿宋" w:eastAsia="仿宋" w:hAnsi="仿宋" w:cs="仿宋" w:hint="eastAsia"/>
            <w:lang w:eastAsia="zh-CN"/>
          </w:rPr>
          <w:t>(一)、绩效评估指标</w:t>
        </w:r>
        <w:r>
          <w:tab/>
        </w:r>
        <w:r>
          <w:fldChar w:fldCharType="begin"/>
        </w:r>
        <w:r>
          <w:instrText xml:space="preserve"> PAGEREF _Toc25589 \h </w:instrText>
        </w:r>
        <w:r>
          <w:fldChar w:fldCharType="separate"/>
        </w:r>
        <w:r>
          <w:t>15</w:t>
        </w:r>
        <w:r>
          <w:fldChar w:fldCharType="end"/>
        </w:r>
      </w:hyperlink>
    </w:p>
    <w:p>
      <w:pPr>
        <w:pStyle w:val="TOC2"/>
        <w:tabs>
          <w:tab w:val="right" w:leader="dot" w:pos="8306"/>
        </w:tabs>
      </w:pPr>
      <w:hyperlink w:anchor="_Toc24115" w:history="1">
        <w:r>
          <w:rPr>
            <w:rFonts w:ascii="仿宋" w:eastAsia="仿宋" w:hAnsi="仿宋" w:cs="仿宋" w:hint="eastAsia"/>
            <w:lang w:eastAsia="zh-CN"/>
          </w:rPr>
          <w:t>(二)、绩效评估方法</w:t>
        </w:r>
        <w:r>
          <w:tab/>
        </w:r>
        <w:r>
          <w:fldChar w:fldCharType="begin"/>
        </w:r>
        <w:r>
          <w:instrText xml:space="preserve"> PAGEREF _Toc24115 \h </w:instrText>
        </w:r>
        <w:r>
          <w:fldChar w:fldCharType="separate"/>
        </w:r>
        <w:r>
          <w:t>16</w:t>
        </w:r>
        <w:r>
          <w:fldChar w:fldCharType="end"/>
        </w:r>
      </w:hyperlink>
    </w:p>
    <w:p>
      <w:pPr>
        <w:pStyle w:val="TOC2"/>
        <w:tabs>
          <w:tab w:val="right" w:leader="dot" w:pos="8306"/>
        </w:tabs>
      </w:pPr>
      <w:hyperlink w:anchor="_Toc22454" w:history="1">
        <w:r>
          <w:rPr>
            <w:rFonts w:ascii="仿宋" w:eastAsia="仿宋" w:hAnsi="仿宋" w:cs="仿宋" w:hint="eastAsia"/>
            <w:lang w:eastAsia="zh-CN"/>
          </w:rPr>
          <w:t>(三)、绩效评估周期</w:t>
        </w:r>
        <w:r>
          <w:tab/>
        </w:r>
        <w:r>
          <w:fldChar w:fldCharType="begin"/>
        </w:r>
        <w:r>
          <w:instrText xml:space="preserve"> PAGEREF _Toc22454 \h </w:instrText>
        </w:r>
        <w:r>
          <w:fldChar w:fldCharType="separate"/>
        </w:r>
        <w:r>
          <w:t>17</w:t>
        </w:r>
        <w:r>
          <w:fldChar w:fldCharType="end"/>
        </w:r>
      </w:hyperlink>
    </w:p>
    <w:p>
      <w:pPr>
        <w:pStyle w:val="TOC1"/>
        <w:tabs>
          <w:tab w:val="right" w:leader="dot" w:pos="8306"/>
        </w:tabs>
      </w:pPr>
      <w:hyperlink w:anchor="_Toc22187" w:history="1">
        <w:r>
          <w:rPr>
            <w:rFonts w:ascii="仿宋" w:eastAsia="仿宋" w:hAnsi="仿宋" w:cs="仿宋" w:hint="eastAsia"/>
            <w:lang w:eastAsia="zh-CN"/>
          </w:rPr>
          <w:t>六、端面铣床项目文档管理</w:t>
        </w:r>
        <w:r>
          <w:tab/>
        </w:r>
        <w:r>
          <w:fldChar w:fldCharType="begin"/>
        </w:r>
        <w:r>
          <w:instrText xml:space="preserve"> PAGEREF _Toc22187 \h </w:instrText>
        </w:r>
        <w:r>
          <w:fldChar w:fldCharType="separate"/>
        </w:r>
        <w:r>
          <w:t>18</w:t>
        </w:r>
        <w:r>
          <w:fldChar w:fldCharType="end"/>
        </w:r>
      </w:hyperlink>
    </w:p>
    <w:p>
      <w:pPr>
        <w:pStyle w:val="TOC2"/>
        <w:tabs>
          <w:tab w:val="right" w:leader="dot" w:pos="8306"/>
        </w:tabs>
      </w:pPr>
      <w:hyperlink w:anchor="_Toc27331" w:history="1">
        <w:r>
          <w:rPr>
            <w:rFonts w:ascii="仿宋" w:eastAsia="仿宋" w:hAnsi="仿宋" w:cs="仿宋" w:hint="eastAsia"/>
            <w:lang w:eastAsia="zh-CN"/>
          </w:rPr>
          <w:t>(一)、文档编制与审查</w:t>
        </w:r>
        <w:r>
          <w:tab/>
        </w:r>
        <w:r>
          <w:fldChar w:fldCharType="begin"/>
        </w:r>
        <w:r>
          <w:instrText xml:space="preserve"> PAGEREF _Toc27331 \h </w:instrText>
        </w:r>
        <w:r>
          <w:fldChar w:fldCharType="separate"/>
        </w:r>
        <w:r>
          <w:t>18</w:t>
        </w:r>
        <w:r>
          <w:fldChar w:fldCharType="end"/>
        </w:r>
      </w:hyperlink>
    </w:p>
    <w:p>
      <w:pPr>
        <w:pStyle w:val="TOC2"/>
        <w:tabs>
          <w:tab w:val="right" w:leader="dot" w:pos="8306"/>
        </w:tabs>
      </w:pPr>
      <w:hyperlink w:anchor="_Toc16713" w:history="1">
        <w:r>
          <w:rPr>
            <w:rFonts w:ascii="仿宋" w:eastAsia="仿宋" w:hAnsi="仿宋" w:cs="仿宋" w:hint="eastAsia"/>
            <w:lang w:eastAsia="zh-CN"/>
          </w:rPr>
          <w:t>(二)、文档发布与分发</w:t>
        </w:r>
        <w:r>
          <w:tab/>
        </w:r>
        <w:r>
          <w:fldChar w:fldCharType="begin"/>
        </w:r>
        <w:r>
          <w:instrText xml:space="preserve"> PAGEREF _Toc16713 \h </w:instrText>
        </w:r>
        <w:r>
          <w:fldChar w:fldCharType="separate"/>
        </w:r>
        <w:r>
          <w:t>19</w:t>
        </w:r>
        <w:r>
          <w:fldChar w:fldCharType="end"/>
        </w:r>
      </w:hyperlink>
    </w:p>
    <w:p>
      <w:pPr>
        <w:pStyle w:val="TOC2"/>
        <w:tabs>
          <w:tab w:val="right" w:leader="dot" w:pos="8306"/>
        </w:tabs>
      </w:pPr>
      <w:hyperlink w:anchor="_Toc29752" w:history="1">
        <w:r>
          <w:rPr>
            <w:rFonts w:ascii="仿宋" w:eastAsia="仿宋" w:hAnsi="仿宋" w:cs="仿宋" w:hint="eastAsia"/>
            <w:lang w:eastAsia="zh-CN"/>
          </w:rPr>
          <w:t>(三)、文档存档与归档</w:t>
        </w:r>
        <w:r>
          <w:tab/>
        </w:r>
        <w:r>
          <w:fldChar w:fldCharType="begin"/>
        </w:r>
        <w:r>
          <w:instrText xml:space="preserve"> PAGEREF _Toc29752 \h </w:instrText>
        </w:r>
        <w:r>
          <w:fldChar w:fldCharType="separate"/>
        </w:r>
        <w:r>
          <w:t>20</w:t>
        </w:r>
        <w:r>
          <w:fldChar w:fldCharType="end"/>
        </w:r>
      </w:hyperlink>
    </w:p>
    <w:p>
      <w:pPr>
        <w:pStyle w:val="TOC1"/>
        <w:tabs>
          <w:tab w:val="right" w:leader="dot" w:pos="8306"/>
        </w:tabs>
      </w:pPr>
      <w:hyperlink w:anchor="_Toc11027" w:history="1">
        <w:r>
          <w:rPr>
            <w:rFonts w:ascii="仿宋" w:eastAsia="仿宋" w:hAnsi="仿宋" w:cs="仿宋" w:hint="eastAsia"/>
            <w:lang w:eastAsia="zh-CN"/>
          </w:rPr>
          <w:t>七、端面铣床项目经营效益</w:t>
        </w:r>
        <w:r>
          <w:tab/>
        </w:r>
        <w:r>
          <w:fldChar w:fldCharType="begin"/>
        </w:r>
        <w:r>
          <w:instrText xml:space="preserve"> PAGEREF _Toc11027 \h </w:instrText>
        </w:r>
        <w:r>
          <w:fldChar w:fldCharType="separate"/>
        </w:r>
        <w:r>
          <w:t>21</w:t>
        </w:r>
        <w:r>
          <w:fldChar w:fldCharType="end"/>
        </w:r>
      </w:hyperlink>
    </w:p>
    <w:p>
      <w:pPr>
        <w:pStyle w:val="TOC2"/>
        <w:tabs>
          <w:tab w:val="right" w:leader="dot" w:pos="8306"/>
        </w:tabs>
      </w:pPr>
      <w:hyperlink w:anchor="_Toc32254" w:history="1">
        <w:r>
          <w:rPr>
            <w:rFonts w:ascii="仿宋" w:eastAsia="仿宋" w:hAnsi="仿宋" w:cs="仿宋" w:hint="eastAsia"/>
            <w:lang w:eastAsia="zh-CN"/>
          </w:rPr>
          <w:t>(一)、经济评价财务测算</w:t>
        </w:r>
        <w:r>
          <w:tab/>
        </w:r>
        <w:r>
          <w:fldChar w:fldCharType="begin"/>
        </w:r>
        <w:r>
          <w:instrText xml:space="preserve"> PAGEREF _Toc32254 \h </w:instrText>
        </w:r>
        <w:r>
          <w:fldChar w:fldCharType="separate"/>
        </w:r>
        <w:r>
          <w:t>21</w:t>
        </w:r>
        <w:r>
          <w:fldChar w:fldCharType="end"/>
        </w:r>
      </w:hyperlink>
    </w:p>
    <w:p>
      <w:pPr>
        <w:pStyle w:val="TOC2"/>
        <w:tabs>
          <w:tab w:val="right" w:leader="dot" w:pos="8306"/>
        </w:tabs>
      </w:pPr>
      <w:hyperlink w:anchor="_Toc11131" w:history="1">
        <w:r>
          <w:rPr>
            <w:rFonts w:ascii="仿宋" w:eastAsia="仿宋" w:hAnsi="仿宋" w:cs="仿宋" w:hint="eastAsia"/>
            <w:lang w:eastAsia="zh-CN"/>
          </w:rPr>
          <w:t>(二)、端面铣床项目盈利能力分析</w:t>
        </w:r>
        <w:r>
          <w:tab/>
        </w:r>
        <w:r>
          <w:fldChar w:fldCharType="begin"/>
        </w:r>
        <w:r>
          <w:instrText xml:space="preserve"> PAGEREF _Toc11131 \h </w:instrText>
        </w:r>
        <w:r>
          <w:fldChar w:fldCharType="separate"/>
        </w:r>
        <w:r>
          <w:t>23</w:t>
        </w:r>
        <w:r>
          <w:fldChar w:fldCharType="end"/>
        </w:r>
      </w:hyperlink>
    </w:p>
    <w:p>
      <w:pPr>
        <w:pStyle w:val="TOC1"/>
        <w:tabs>
          <w:tab w:val="right" w:leader="dot" w:pos="8306"/>
        </w:tabs>
      </w:pPr>
      <w:hyperlink w:anchor="_Toc19001" w:history="1">
        <w:r>
          <w:rPr>
            <w:rFonts w:ascii="仿宋" w:eastAsia="仿宋" w:hAnsi="仿宋" w:cs="仿宋" w:hint="eastAsia"/>
            <w:lang w:eastAsia="zh-CN"/>
          </w:rPr>
          <w:t>八、端面铣床项目财务管理</w:t>
        </w:r>
        <w:r>
          <w:tab/>
        </w:r>
        <w:r>
          <w:fldChar w:fldCharType="begin"/>
        </w:r>
        <w:r>
          <w:instrText xml:space="preserve"> PAGEREF _Toc19001 \h </w:instrText>
        </w:r>
        <w:r>
          <w:fldChar w:fldCharType="separate"/>
        </w:r>
        <w:r>
          <w:t>23</w:t>
        </w:r>
        <w:r>
          <w:fldChar w:fldCharType="end"/>
        </w:r>
      </w:hyperlink>
    </w:p>
    <w:p>
      <w:pPr>
        <w:pStyle w:val="TOC2"/>
        <w:tabs>
          <w:tab w:val="right" w:leader="dot" w:pos="8306"/>
        </w:tabs>
      </w:pPr>
      <w:hyperlink w:anchor="_Toc27277" w:history="1">
        <w:r>
          <w:rPr>
            <w:rFonts w:ascii="仿宋" w:eastAsia="仿宋" w:hAnsi="仿宋" w:cs="仿宋" w:hint="eastAsia"/>
            <w:lang w:eastAsia="zh-CN"/>
          </w:rPr>
          <w:t>(一)、资金需求大</w:t>
        </w:r>
        <w:r>
          <w:tab/>
        </w:r>
        <w:r>
          <w:fldChar w:fldCharType="begin"/>
        </w:r>
        <w:r>
          <w:instrText xml:space="preserve"> PAGEREF _Toc27277 \h </w:instrText>
        </w:r>
        <w:r>
          <w:fldChar w:fldCharType="separate"/>
        </w:r>
        <w:r>
          <w:t>23</w:t>
        </w:r>
        <w:r>
          <w:fldChar w:fldCharType="end"/>
        </w:r>
      </w:hyperlink>
    </w:p>
    <w:p>
      <w:pPr>
        <w:pStyle w:val="TOC2"/>
        <w:tabs>
          <w:tab w:val="right" w:leader="dot" w:pos="8306"/>
        </w:tabs>
      </w:pPr>
      <w:hyperlink w:anchor="_Toc32093" w:history="1">
        <w:r>
          <w:rPr>
            <w:rFonts w:ascii="仿宋" w:eastAsia="仿宋" w:hAnsi="仿宋" w:cs="仿宋" w:hint="eastAsia"/>
            <w:lang w:eastAsia="zh-CN"/>
          </w:rPr>
          <w:t>(二)、研发周期长</w:t>
        </w:r>
        <w:r>
          <w:tab/>
        </w:r>
        <w:r>
          <w:fldChar w:fldCharType="begin"/>
        </w:r>
        <w:r>
          <w:instrText xml:space="preserve"> PAGEREF _Toc32093 \h </w:instrText>
        </w:r>
        <w:r>
          <w:fldChar w:fldCharType="separate"/>
        </w:r>
        <w:r>
          <w:t>25</w:t>
        </w:r>
        <w:r>
          <w:fldChar w:fldCharType="end"/>
        </w:r>
      </w:hyperlink>
    </w:p>
    <w:p>
      <w:pPr>
        <w:pStyle w:val="TOC2"/>
        <w:tabs>
          <w:tab w:val="right" w:leader="dot" w:pos="8306"/>
        </w:tabs>
      </w:pPr>
      <w:hyperlink w:anchor="_Toc27957" w:history="1">
        <w:r>
          <w:rPr>
            <w:rFonts w:ascii="仿宋" w:eastAsia="仿宋" w:hAnsi="仿宋" w:cs="仿宋" w:hint="eastAsia"/>
            <w:lang w:eastAsia="zh-CN"/>
          </w:rPr>
          <w:t>(三)、市场风险大</w:t>
        </w:r>
        <w:r>
          <w:tab/>
        </w:r>
        <w:r>
          <w:fldChar w:fldCharType="begin"/>
        </w:r>
        <w:r>
          <w:instrText xml:space="preserve"> PAGEREF _Toc27957 \h </w:instrText>
        </w:r>
        <w:r>
          <w:fldChar w:fldCharType="separate"/>
        </w:r>
        <w:r>
          <w:t>26</w:t>
        </w:r>
        <w:r>
          <w:fldChar w:fldCharType="end"/>
        </w:r>
      </w:hyperlink>
    </w:p>
    <w:p>
      <w:pPr>
        <w:pStyle w:val="TOC2"/>
        <w:tabs>
          <w:tab w:val="right" w:leader="dot" w:pos="8306"/>
        </w:tabs>
      </w:pPr>
      <w:hyperlink w:anchor="_Toc22979" w:history="1">
        <w:r>
          <w:rPr>
            <w:rFonts w:ascii="仿宋" w:eastAsia="仿宋" w:hAnsi="仿宋" w:cs="仿宋" w:hint="eastAsia"/>
            <w:lang w:eastAsia="zh-CN"/>
          </w:rPr>
          <w:t>(四)、利润率高</w:t>
        </w:r>
        <w:r>
          <w:tab/>
        </w:r>
        <w:r>
          <w:fldChar w:fldCharType="begin"/>
        </w:r>
        <w:r>
          <w:instrText xml:space="preserve"> PAGEREF _Toc22979 \h </w:instrText>
        </w:r>
        <w:r>
          <w:fldChar w:fldCharType="separate"/>
        </w:r>
        <w:r>
          <w:t>28</w:t>
        </w:r>
        <w:r>
          <w:fldChar w:fldCharType="end"/>
        </w:r>
      </w:hyperlink>
    </w:p>
    <w:p>
      <w:pPr>
        <w:pStyle w:val="TOC1"/>
        <w:tabs>
          <w:tab w:val="right" w:leader="dot" w:pos="8306"/>
        </w:tabs>
      </w:pPr>
      <w:hyperlink w:anchor="_Toc261" w:history="1">
        <w:r>
          <w:rPr>
            <w:rFonts w:ascii="仿宋" w:eastAsia="仿宋" w:hAnsi="仿宋" w:cs="仿宋" w:hint="eastAsia"/>
            <w:lang w:eastAsia="zh-CN"/>
          </w:rPr>
          <w:t>九、端面铣床项目人力资源培养与发展</w:t>
        </w:r>
        <w:r>
          <w:tab/>
        </w:r>
        <w:r>
          <w:fldChar w:fldCharType="begin"/>
        </w:r>
        <w:r>
          <w:instrText xml:space="preserve"> PAGEREF _Toc261 \h </w:instrText>
        </w:r>
        <w:r>
          <w:fldChar w:fldCharType="separate"/>
        </w:r>
        <w:r>
          <w:t>30</w:t>
        </w:r>
        <w:r>
          <w:fldChar w:fldCharType="end"/>
        </w:r>
      </w:hyperlink>
    </w:p>
    <w:p>
      <w:pPr>
        <w:pStyle w:val="TOC2"/>
        <w:tabs>
          <w:tab w:val="right" w:leader="dot" w:pos="8306"/>
        </w:tabs>
      </w:pPr>
      <w:hyperlink w:anchor="_Toc8427" w:history="1">
        <w:r>
          <w:rPr>
            <w:rFonts w:ascii="仿宋" w:eastAsia="仿宋" w:hAnsi="仿宋" w:cs="仿宋" w:hint="eastAsia"/>
            <w:lang w:eastAsia="zh-CN"/>
          </w:rPr>
          <w:t>(一)、人才需求与规划</w:t>
        </w:r>
        <w:r>
          <w:tab/>
        </w:r>
        <w:r>
          <w:fldChar w:fldCharType="begin"/>
        </w:r>
        <w:r>
          <w:instrText xml:space="preserve"> PAGEREF _Toc8427 \h </w:instrText>
        </w:r>
        <w:r>
          <w:fldChar w:fldCharType="separate"/>
        </w:r>
        <w:r>
          <w:t>30</w:t>
        </w:r>
        <w:r>
          <w:fldChar w:fldCharType="end"/>
        </w:r>
      </w:hyperlink>
    </w:p>
    <w:p>
      <w:pPr>
        <w:pStyle w:val="TOC2"/>
        <w:tabs>
          <w:tab w:val="right" w:leader="dot" w:pos="8306"/>
        </w:tabs>
      </w:pPr>
      <w:hyperlink w:anchor="_Toc10985" w:history="1">
        <w:r>
          <w:rPr>
            <w:rFonts w:ascii="仿宋" w:eastAsia="仿宋" w:hAnsi="仿宋" w:cs="仿宋" w:hint="eastAsia"/>
            <w:lang w:eastAsia="zh-CN"/>
          </w:rPr>
          <w:t>(二)、培训与发展计划</w:t>
        </w:r>
        <w:r>
          <w:tab/>
        </w:r>
        <w:r>
          <w:fldChar w:fldCharType="begin"/>
        </w:r>
        <w:r>
          <w:instrText xml:space="preserve"> PAGEREF _Toc10985 \h </w:instrText>
        </w:r>
        <w:r>
          <w:fldChar w:fldCharType="separate"/>
        </w:r>
        <w:r>
          <w:t>31</w:t>
        </w:r>
        <w:r>
          <w:fldChar w:fldCharType="end"/>
        </w:r>
      </w:hyperlink>
    </w:p>
    <w:p>
      <w:pPr>
        <w:pStyle w:val="TOC1"/>
        <w:tabs>
          <w:tab w:val="right" w:leader="dot" w:pos="8306"/>
        </w:tabs>
      </w:pPr>
      <w:hyperlink w:anchor="_Toc4049" w:history="1">
        <w:r>
          <w:rPr>
            <w:rFonts w:ascii="仿宋" w:eastAsia="仿宋" w:hAnsi="仿宋" w:cs="仿宋" w:hint="eastAsia"/>
            <w:lang w:eastAsia="zh-CN"/>
          </w:rPr>
          <w:t>十、端面铣床项目风险管理</w:t>
        </w:r>
        <w:r>
          <w:tab/>
        </w:r>
        <w:r>
          <w:fldChar w:fldCharType="begin"/>
        </w:r>
        <w:r>
          <w:instrText xml:space="preserve"> PAGEREF _Toc4049 \h </w:instrText>
        </w:r>
        <w:r>
          <w:fldChar w:fldCharType="separate"/>
        </w:r>
        <w:r>
          <w:t>32</w:t>
        </w:r>
        <w:r>
          <w:fldChar w:fldCharType="end"/>
        </w:r>
      </w:hyperlink>
    </w:p>
    <w:p>
      <w:pPr>
        <w:pStyle w:val="TOC2"/>
        <w:tabs>
          <w:tab w:val="right" w:leader="dot" w:pos="8306"/>
        </w:tabs>
      </w:pPr>
      <w:hyperlink w:anchor="_Toc22688" w:history="1">
        <w:r>
          <w:rPr>
            <w:rFonts w:ascii="仿宋" w:eastAsia="仿宋" w:hAnsi="仿宋" w:cs="仿宋" w:hint="eastAsia"/>
            <w:lang w:eastAsia="zh-CN"/>
          </w:rPr>
          <w:t>(一)、风险识别与评估</w:t>
        </w:r>
        <w:r>
          <w:tab/>
        </w:r>
        <w:r>
          <w:fldChar w:fldCharType="begin"/>
        </w:r>
        <w:r>
          <w:instrText xml:space="preserve"> PAGEREF _Toc22688 \h </w:instrText>
        </w:r>
        <w:r>
          <w:fldChar w:fldCharType="separate"/>
        </w:r>
        <w:r>
          <w:t>32</w:t>
        </w:r>
        <w:r>
          <w:fldChar w:fldCharType="end"/>
        </w:r>
      </w:hyperlink>
    </w:p>
    <w:p>
      <w:pPr>
        <w:pStyle w:val="TOC2"/>
        <w:tabs>
          <w:tab w:val="right" w:leader="dot" w:pos="8306"/>
        </w:tabs>
      </w:pPr>
      <w:hyperlink w:anchor="_Toc22280" w:history="1">
        <w:r>
          <w:rPr>
            <w:rFonts w:ascii="仿宋" w:eastAsia="仿宋" w:hAnsi="仿宋" w:cs="仿宋" w:hint="eastAsia"/>
            <w:lang w:eastAsia="zh-CN"/>
          </w:rPr>
          <w:t>(二)、风险应对策略</w:t>
        </w:r>
        <w:r>
          <w:tab/>
        </w:r>
        <w:r>
          <w:fldChar w:fldCharType="begin"/>
        </w:r>
        <w:r>
          <w:instrText xml:space="preserve"> PAGEREF _Toc22280 \h </w:instrText>
        </w:r>
        <w:r>
          <w:fldChar w:fldCharType="separate"/>
        </w:r>
        <w:r>
          <w:t>33</w:t>
        </w:r>
        <w:r>
          <w:fldChar w:fldCharType="end"/>
        </w:r>
      </w:hyperlink>
    </w:p>
    <w:p>
      <w:pPr>
        <w:pStyle w:val="TOC2"/>
        <w:tabs>
          <w:tab w:val="right" w:leader="dot" w:pos="8306"/>
        </w:tabs>
      </w:pPr>
      <w:hyperlink w:anchor="_Toc21251" w:history="1">
        <w:r>
          <w:rPr>
            <w:rFonts w:ascii="仿宋" w:eastAsia="仿宋" w:hAnsi="仿宋" w:cs="仿宋" w:hint="eastAsia"/>
            <w:lang w:eastAsia="zh-CN"/>
          </w:rPr>
          <w:t>(三)、风险监控与控制</w:t>
        </w:r>
        <w:r>
          <w:tab/>
        </w:r>
        <w:r>
          <w:fldChar w:fldCharType="begin"/>
        </w:r>
        <w:r>
          <w:instrText xml:space="preserve"> PAGEREF _Toc21251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21" w:history="1">
        <w:r>
          <w:rPr>
            <w:rFonts w:ascii="仿宋" w:eastAsia="仿宋" w:hAnsi="仿宋" w:cs="仿宋" w:hint="eastAsia"/>
            <w:lang w:eastAsia="zh-CN"/>
          </w:rPr>
          <w:t>十一、端面铣床项目计划安排</w:t>
        </w:r>
        <w:r>
          <w:tab/>
        </w:r>
        <w:r>
          <w:fldChar w:fldCharType="begin"/>
        </w:r>
        <w:r>
          <w:instrText xml:space="preserve"> PAGEREF _Toc13421 \h </w:instrText>
        </w:r>
        <w:r>
          <w:fldChar w:fldCharType="separate"/>
        </w:r>
        <w:r>
          <w:t>36</w:t>
        </w:r>
        <w:r>
          <w:fldChar w:fldCharType="end"/>
        </w:r>
      </w:hyperlink>
    </w:p>
    <w:p>
      <w:pPr>
        <w:pStyle w:val="TOC2"/>
        <w:tabs>
          <w:tab w:val="right" w:leader="dot" w:pos="8306"/>
        </w:tabs>
      </w:pPr>
      <w:hyperlink w:anchor="_Toc8016" w:history="1">
        <w:r>
          <w:rPr>
            <w:rFonts w:ascii="仿宋" w:eastAsia="仿宋" w:hAnsi="仿宋" w:cs="仿宋" w:hint="eastAsia"/>
            <w:lang w:eastAsia="zh-CN"/>
          </w:rPr>
          <w:t>(一)、建设周期</w:t>
        </w:r>
        <w:r>
          <w:tab/>
        </w:r>
        <w:r>
          <w:fldChar w:fldCharType="begin"/>
        </w:r>
        <w:r>
          <w:instrText xml:space="preserve"> PAGEREF _Toc8016 \h </w:instrText>
        </w:r>
        <w:r>
          <w:fldChar w:fldCharType="separate"/>
        </w:r>
        <w:r>
          <w:t>36</w:t>
        </w:r>
        <w:r>
          <w:fldChar w:fldCharType="end"/>
        </w:r>
      </w:hyperlink>
    </w:p>
    <w:p>
      <w:pPr>
        <w:pStyle w:val="TOC2"/>
        <w:tabs>
          <w:tab w:val="right" w:leader="dot" w:pos="8306"/>
        </w:tabs>
      </w:pPr>
      <w:hyperlink w:anchor="_Toc17329" w:history="1">
        <w:r>
          <w:rPr>
            <w:rFonts w:ascii="仿宋" w:eastAsia="仿宋" w:hAnsi="仿宋" w:cs="仿宋" w:hint="eastAsia"/>
            <w:lang w:eastAsia="zh-CN"/>
          </w:rPr>
          <w:t>(二)、建设进度</w:t>
        </w:r>
        <w:r>
          <w:tab/>
        </w:r>
        <w:r>
          <w:fldChar w:fldCharType="begin"/>
        </w:r>
        <w:r>
          <w:instrText xml:space="preserve"> PAGEREF _Toc17329 \h </w:instrText>
        </w:r>
        <w:r>
          <w:fldChar w:fldCharType="separate"/>
        </w:r>
        <w:r>
          <w:t>36</w:t>
        </w:r>
        <w:r>
          <w:fldChar w:fldCharType="end"/>
        </w:r>
      </w:hyperlink>
    </w:p>
    <w:p>
      <w:pPr>
        <w:pStyle w:val="TOC2"/>
        <w:tabs>
          <w:tab w:val="right" w:leader="dot" w:pos="8306"/>
        </w:tabs>
      </w:pPr>
      <w:hyperlink w:anchor="_Toc12318" w:history="1">
        <w:r>
          <w:rPr>
            <w:rFonts w:ascii="仿宋" w:eastAsia="仿宋" w:hAnsi="仿宋" w:cs="仿宋" w:hint="eastAsia"/>
            <w:lang w:eastAsia="zh-CN"/>
          </w:rPr>
          <w:t>(三)、进度安排注意事项</w:t>
        </w:r>
        <w:r>
          <w:tab/>
        </w:r>
        <w:r>
          <w:fldChar w:fldCharType="begin"/>
        </w:r>
        <w:r>
          <w:instrText xml:space="preserve"> PAGEREF _Toc12318 \h </w:instrText>
        </w:r>
        <w:r>
          <w:fldChar w:fldCharType="separate"/>
        </w:r>
        <w:r>
          <w:t>37</w:t>
        </w:r>
        <w:r>
          <w:fldChar w:fldCharType="end"/>
        </w:r>
      </w:hyperlink>
    </w:p>
    <w:p>
      <w:pPr>
        <w:pStyle w:val="TOC2"/>
        <w:tabs>
          <w:tab w:val="right" w:leader="dot" w:pos="8306"/>
        </w:tabs>
      </w:pPr>
      <w:hyperlink w:anchor="_Toc1046" w:history="1">
        <w:r>
          <w:rPr>
            <w:rFonts w:ascii="仿宋" w:eastAsia="仿宋" w:hAnsi="仿宋" w:cs="仿宋" w:hint="eastAsia"/>
            <w:lang w:eastAsia="zh-CN"/>
          </w:rPr>
          <w:t>(四)、人力资源配置</w:t>
        </w:r>
        <w:r>
          <w:tab/>
        </w:r>
        <w:r>
          <w:fldChar w:fldCharType="begin"/>
        </w:r>
        <w:r>
          <w:instrText xml:space="preserve"> PAGEREF _Toc1046 \h </w:instrText>
        </w:r>
        <w:r>
          <w:fldChar w:fldCharType="separate"/>
        </w:r>
        <w:r>
          <w:t>39</w:t>
        </w:r>
        <w:r>
          <w:fldChar w:fldCharType="end"/>
        </w:r>
      </w:hyperlink>
    </w:p>
    <w:p>
      <w:pPr>
        <w:pStyle w:val="TOC1"/>
        <w:tabs>
          <w:tab w:val="right" w:leader="dot" w:pos="8306"/>
        </w:tabs>
      </w:pPr>
      <w:hyperlink w:anchor="_Toc2726" w:history="1">
        <w:r>
          <w:rPr>
            <w:rFonts w:ascii="仿宋" w:eastAsia="仿宋" w:hAnsi="仿宋" w:cs="仿宋" w:hint="eastAsia"/>
            <w:lang w:eastAsia="zh-CN"/>
          </w:rPr>
          <w:t>十二、端面铣床项目社会影响</w:t>
        </w:r>
        <w:r>
          <w:tab/>
        </w:r>
        <w:r>
          <w:fldChar w:fldCharType="begin"/>
        </w:r>
        <w:r>
          <w:instrText xml:space="preserve"> PAGEREF _Toc2726 \h </w:instrText>
        </w:r>
        <w:r>
          <w:fldChar w:fldCharType="separate"/>
        </w:r>
        <w:r>
          <w:t>40</w:t>
        </w:r>
        <w:r>
          <w:fldChar w:fldCharType="end"/>
        </w:r>
      </w:hyperlink>
    </w:p>
    <w:p>
      <w:pPr>
        <w:pStyle w:val="TOC2"/>
        <w:tabs>
          <w:tab w:val="right" w:leader="dot" w:pos="8306"/>
        </w:tabs>
      </w:pPr>
      <w:hyperlink w:anchor="_Toc17666" w:history="1">
        <w:r>
          <w:rPr>
            <w:rFonts w:ascii="仿宋" w:eastAsia="仿宋" w:hAnsi="仿宋" w:cs="仿宋" w:hint="eastAsia"/>
            <w:lang w:eastAsia="zh-CN"/>
          </w:rPr>
          <w:t>(一)、社会责任与义务</w:t>
        </w:r>
        <w:r>
          <w:tab/>
        </w:r>
        <w:r>
          <w:fldChar w:fldCharType="begin"/>
        </w:r>
        <w:r>
          <w:instrText xml:space="preserve"> PAGEREF _Toc17666 \h </w:instrText>
        </w:r>
        <w:r>
          <w:fldChar w:fldCharType="separate"/>
        </w:r>
        <w:r>
          <w:t>40</w:t>
        </w:r>
        <w:r>
          <w:fldChar w:fldCharType="end"/>
        </w:r>
      </w:hyperlink>
    </w:p>
    <w:p>
      <w:pPr>
        <w:pStyle w:val="TOC2"/>
        <w:tabs>
          <w:tab w:val="right" w:leader="dot" w:pos="8306"/>
        </w:tabs>
      </w:pPr>
      <w:hyperlink w:anchor="_Toc27512" w:history="1">
        <w:r>
          <w:rPr>
            <w:rFonts w:ascii="仿宋" w:eastAsia="仿宋" w:hAnsi="仿宋" w:cs="仿宋" w:hint="eastAsia"/>
            <w:lang w:eastAsia="zh-CN"/>
          </w:rPr>
          <w:t>(二)、社会参与与沟通</w:t>
        </w:r>
        <w:r>
          <w:tab/>
        </w:r>
        <w:r>
          <w:fldChar w:fldCharType="begin"/>
        </w:r>
        <w:r>
          <w:instrText xml:space="preserve"> PAGEREF _Toc27512 \h </w:instrText>
        </w:r>
        <w:r>
          <w:fldChar w:fldCharType="separate"/>
        </w:r>
        <w:r>
          <w:t>41</w:t>
        </w:r>
        <w:r>
          <w:fldChar w:fldCharType="end"/>
        </w:r>
      </w:hyperlink>
    </w:p>
    <w:p>
      <w:pPr>
        <w:pStyle w:val="TOC1"/>
        <w:tabs>
          <w:tab w:val="right" w:leader="dot" w:pos="8306"/>
        </w:tabs>
      </w:pPr>
      <w:hyperlink w:anchor="_Toc30820" w:history="1">
        <w:r>
          <w:rPr>
            <w:rFonts w:ascii="仿宋" w:eastAsia="仿宋" w:hAnsi="仿宋" w:cs="仿宋" w:hint="eastAsia"/>
            <w:lang w:eastAsia="zh-CN"/>
          </w:rPr>
          <w:t>十三、端面铣床项目工程方案分析</w:t>
        </w:r>
        <w:r>
          <w:tab/>
        </w:r>
        <w:r>
          <w:fldChar w:fldCharType="begin"/>
        </w:r>
        <w:r>
          <w:instrText xml:space="preserve"> PAGEREF _Toc30820 \h </w:instrText>
        </w:r>
        <w:r>
          <w:fldChar w:fldCharType="separate"/>
        </w:r>
        <w:r>
          <w:t>41</w:t>
        </w:r>
        <w:r>
          <w:fldChar w:fldCharType="end"/>
        </w:r>
      </w:hyperlink>
    </w:p>
    <w:p>
      <w:pPr>
        <w:pStyle w:val="TOC2"/>
        <w:tabs>
          <w:tab w:val="right" w:leader="dot" w:pos="8306"/>
        </w:tabs>
      </w:pPr>
      <w:hyperlink w:anchor="_Toc3559" w:history="1">
        <w:r>
          <w:rPr>
            <w:rFonts w:ascii="仿宋" w:eastAsia="仿宋" w:hAnsi="仿宋" w:cs="仿宋" w:hint="eastAsia"/>
            <w:lang w:eastAsia="zh-CN"/>
          </w:rPr>
          <w:t>(一)、建筑工程设计原则</w:t>
        </w:r>
        <w:r>
          <w:tab/>
        </w:r>
        <w:r>
          <w:fldChar w:fldCharType="begin"/>
        </w:r>
        <w:r>
          <w:instrText xml:space="preserve"> PAGEREF _Toc3559 \h </w:instrText>
        </w:r>
        <w:r>
          <w:fldChar w:fldCharType="separate"/>
        </w:r>
        <w:r>
          <w:t>41</w:t>
        </w:r>
        <w:r>
          <w:fldChar w:fldCharType="end"/>
        </w:r>
      </w:hyperlink>
    </w:p>
    <w:p>
      <w:pPr>
        <w:pStyle w:val="TOC2"/>
        <w:tabs>
          <w:tab w:val="right" w:leader="dot" w:pos="8306"/>
        </w:tabs>
      </w:pPr>
      <w:hyperlink w:anchor="_Toc8441" w:history="1">
        <w:r>
          <w:rPr>
            <w:rFonts w:ascii="仿宋" w:eastAsia="仿宋" w:hAnsi="仿宋" w:cs="仿宋" w:hint="eastAsia"/>
            <w:lang w:eastAsia="zh-CN"/>
          </w:rPr>
          <w:t>(二)、土建工程建设指标</w:t>
        </w:r>
        <w:r>
          <w:tab/>
        </w:r>
        <w:r>
          <w:fldChar w:fldCharType="begin"/>
        </w:r>
        <w:r>
          <w:instrText xml:space="preserve"> PAGEREF _Toc8441 \h </w:instrText>
        </w:r>
        <w:r>
          <w:fldChar w:fldCharType="separate"/>
        </w:r>
        <w:r>
          <w:t>45</w:t>
        </w:r>
        <w:r>
          <w:fldChar w:fldCharType="end"/>
        </w:r>
      </w:hyperlink>
    </w:p>
    <w:p>
      <w:pPr>
        <w:pStyle w:val="TOC1"/>
        <w:tabs>
          <w:tab w:val="right" w:leader="dot" w:pos="8306"/>
        </w:tabs>
      </w:pPr>
      <w:hyperlink w:anchor="_Toc5027" w:history="1">
        <w:r>
          <w:rPr>
            <w:rFonts w:ascii="仿宋" w:eastAsia="仿宋" w:hAnsi="仿宋" w:cs="仿宋" w:hint="eastAsia"/>
            <w:lang w:eastAsia="zh-CN"/>
          </w:rPr>
          <w:t>十四、端面铣床项目变更管理</w:t>
        </w:r>
        <w:r>
          <w:tab/>
        </w:r>
        <w:r>
          <w:fldChar w:fldCharType="begin"/>
        </w:r>
        <w:r>
          <w:instrText xml:space="preserve"> PAGEREF _Toc5027 \h </w:instrText>
        </w:r>
        <w:r>
          <w:fldChar w:fldCharType="separate"/>
        </w:r>
        <w:r>
          <w:t>46</w:t>
        </w:r>
        <w:r>
          <w:fldChar w:fldCharType="end"/>
        </w:r>
      </w:hyperlink>
    </w:p>
    <w:p>
      <w:pPr>
        <w:pStyle w:val="TOC2"/>
        <w:tabs>
          <w:tab w:val="right" w:leader="dot" w:pos="8306"/>
        </w:tabs>
      </w:pPr>
      <w:hyperlink w:anchor="_Toc1007" w:history="1">
        <w:r>
          <w:rPr>
            <w:rFonts w:ascii="仿宋" w:eastAsia="仿宋" w:hAnsi="仿宋" w:cs="仿宋" w:hint="eastAsia"/>
            <w:lang w:eastAsia="zh-CN"/>
          </w:rPr>
          <w:t>(一)、变更申请与评估</w:t>
        </w:r>
        <w:r>
          <w:tab/>
        </w:r>
        <w:r>
          <w:fldChar w:fldCharType="begin"/>
        </w:r>
        <w:r>
          <w:instrText xml:space="preserve"> PAGEREF _Toc1007 \h </w:instrText>
        </w:r>
        <w:r>
          <w:fldChar w:fldCharType="separate"/>
        </w:r>
        <w:r>
          <w:t>46</w:t>
        </w:r>
        <w:r>
          <w:fldChar w:fldCharType="end"/>
        </w:r>
      </w:hyperlink>
    </w:p>
    <w:p>
      <w:pPr>
        <w:pStyle w:val="TOC2"/>
        <w:tabs>
          <w:tab w:val="right" w:leader="dot" w:pos="8306"/>
        </w:tabs>
      </w:pPr>
      <w:hyperlink w:anchor="_Toc13921" w:history="1">
        <w:r>
          <w:rPr>
            <w:rFonts w:ascii="仿宋" w:eastAsia="仿宋" w:hAnsi="仿宋" w:cs="仿宋" w:hint="eastAsia"/>
            <w:lang w:eastAsia="zh-CN"/>
          </w:rPr>
          <w:t>(二)、变更实施与控制</w:t>
        </w:r>
        <w:r>
          <w:tab/>
        </w:r>
        <w:r>
          <w:fldChar w:fldCharType="begin"/>
        </w:r>
        <w:r>
          <w:instrText xml:space="preserve"> PAGEREF _Toc13921 \h </w:instrText>
        </w:r>
        <w:r>
          <w:fldChar w:fldCharType="separate"/>
        </w:r>
        <w:r>
          <w:t>47</w:t>
        </w:r>
        <w:r>
          <w:fldChar w:fldCharType="end"/>
        </w:r>
      </w:hyperlink>
    </w:p>
    <w:p>
      <w:pPr>
        <w:pStyle w:val="TOC1"/>
        <w:tabs>
          <w:tab w:val="right" w:leader="dot" w:pos="8306"/>
        </w:tabs>
      </w:pPr>
      <w:hyperlink w:anchor="_Toc16509" w:history="1">
        <w:r>
          <w:rPr>
            <w:rFonts w:ascii="仿宋" w:eastAsia="仿宋" w:hAnsi="仿宋" w:cs="仿宋" w:hint="eastAsia"/>
            <w:lang w:eastAsia="zh-CN"/>
          </w:rPr>
          <w:t>十五、质量管理体系</w:t>
        </w:r>
        <w:r>
          <w:tab/>
        </w:r>
        <w:r>
          <w:fldChar w:fldCharType="begin"/>
        </w:r>
        <w:r>
          <w:instrText xml:space="preserve"> PAGEREF _Toc16509 \h </w:instrText>
        </w:r>
        <w:r>
          <w:fldChar w:fldCharType="separate"/>
        </w:r>
        <w:r>
          <w:t>48</w:t>
        </w:r>
        <w:r>
          <w:fldChar w:fldCharType="end"/>
        </w:r>
      </w:hyperlink>
    </w:p>
    <w:p>
      <w:pPr>
        <w:pStyle w:val="TOC2"/>
        <w:tabs>
          <w:tab w:val="right" w:leader="dot" w:pos="8306"/>
        </w:tabs>
      </w:pPr>
      <w:hyperlink w:anchor="_Toc31614" w:history="1">
        <w:r>
          <w:rPr>
            <w:rFonts w:ascii="仿宋" w:eastAsia="仿宋" w:hAnsi="仿宋" w:cs="仿宋" w:hint="eastAsia"/>
            <w:lang w:eastAsia="zh-CN"/>
          </w:rPr>
          <w:t>(一)、质量目标与方针</w:t>
        </w:r>
        <w:r>
          <w:tab/>
        </w:r>
        <w:r>
          <w:fldChar w:fldCharType="begin"/>
        </w:r>
        <w:r>
          <w:instrText xml:space="preserve"> PAGEREF _Toc31614 \h </w:instrText>
        </w:r>
        <w:r>
          <w:fldChar w:fldCharType="separate"/>
        </w:r>
        <w:r>
          <w:t>48</w:t>
        </w:r>
        <w:r>
          <w:fldChar w:fldCharType="end"/>
        </w:r>
      </w:hyperlink>
    </w:p>
    <w:p>
      <w:pPr>
        <w:pStyle w:val="TOC2"/>
        <w:tabs>
          <w:tab w:val="right" w:leader="dot" w:pos="8306"/>
        </w:tabs>
      </w:pPr>
      <w:hyperlink w:anchor="_Toc17772" w:history="1">
        <w:r>
          <w:rPr>
            <w:rFonts w:ascii="仿宋" w:eastAsia="仿宋" w:hAnsi="仿宋" w:cs="仿宋" w:hint="eastAsia"/>
            <w:lang w:eastAsia="zh-CN"/>
          </w:rPr>
          <w:t>(二)、质量管理责任</w:t>
        </w:r>
        <w:r>
          <w:tab/>
        </w:r>
        <w:r>
          <w:fldChar w:fldCharType="begin"/>
        </w:r>
        <w:r>
          <w:instrText xml:space="preserve"> PAGEREF _Toc17772 \h </w:instrText>
        </w:r>
        <w:r>
          <w:fldChar w:fldCharType="separate"/>
        </w:r>
        <w:r>
          <w:t>49</w:t>
        </w:r>
        <w:r>
          <w:fldChar w:fldCharType="end"/>
        </w:r>
      </w:hyperlink>
    </w:p>
    <w:p>
      <w:pPr>
        <w:pStyle w:val="TOC2"/>
        <w:tabs>
          <w:tab w:val="right" w:leader="dot" w:pos="8306"/>
        </w:tabs>
      </w:pPr>
      <w:hyperlink w:anchor="_Toc8703" w:history="1">
        <w:r>
          <w:rPr>
            <w:rFonts w:ascii="仿宋" w:eastAsia="仿宋" w:hAnsi="仿宋" w:cs="仿宋" w:hint="eastAsia"/>
            <w:lang w:eastAsia="zh-CN"/>
          </w:rPr>
          <w:t>(三)、质量管理体系文件</w:t>
        </w:r>
        <w:r>
          <w:tab/>
        </w:r>
        <w:r>
          <w:fldChar w:fldCharType="begin"/>
        </w:r>
        <w:r>
          <w:instrText xml:space="preserve"> PAGEREF _Toc8703 \h </w:instrText>
        </w:r>
        <w:r>
          <w:fldChar w:fldCharType="separate"/>
        </w:r>
        <w:r>
          <w:t>50</w:t>
        </w:r>
        <w:r>
          <w:fldChar w:fldCharType="end"/>
        </w:r>
      </w:hyperlink>
    </w:p>
    <w:p>
      <w:pPr>
        <w:pStyle w:val="TOC2"/>
        <w:tabs>
          <w:tab w:val="right" w:leader="dot" w:pos="8306"/>
        </w:tabs>
      </w:pPr>
      <w:hyperlink w:anchor="_Toc7071" w:history="1">
        <w:r>
          <w:rPr>
            <w:rFonts w:ascii="仿宋" w:eastAsia="仿宋" w:hAnsi="仿宋" w:cs="仿宋" w:hint="eastAsia"/>
            <w:lang w:eastAsia="zh-CN"/>
          </w:rPr>
          <w:t>(四)、质量培训与教育</w:t>
        </w:r>
        <w:r>
          <w:tab/>
        </w:r>
        <w:r>
          <w:fldChar w:fldCharType="begin"/>
        </w:r>
        <w:r>
          <w:instrText xml:space="preserve"> PAGEREF _Toc7071 \h </w:instrText>
        </w:r>
        <w:r>
          <w:fldChar w:fldCharType="separate"/>
        </w:r>
        <w:r>
          <w:t>52</w:t>
        </w:r>
        <w:r>
          <w:fldChar w:fldCharType="end"/>
        </w:r>
      </w:hyperlink>
    </w:p>
    <w:p>
      <w:pPr>
        <w:pStyle w:val="TOC2"/>
        <w:tabs>
          <w:tab w:val="right" w:leader="dot" w:pos="8306"/>
        </w:tabs>
      </w:pPr>
      <w:hyperlink w:anchor="_Toc1380" w:history="1">
        <w:r>
          <w:rPr>
            <w:rFonts w:ascii="仿宋" w:eastAsia="仿宋" w:hAnsi="仿宋" w:cs="仿宋" w:hint="eastAsia"/>
            <w:lang w:eastAsia="zh-CN"/>
          </w:rPr>
          <w:t>(五)、质量审核与评价</w:t>
        </w:r>
        <w:r>
          <w:tab/>
        </w:r>
        <w:r>
          <w:fldChar w:fldCharType="begin"/>
        </w:r>
        <w:r>
          <w:instrText xml:space="preserve"> PAGEREF _Toc1380 \h </w:instrText>
        </w:r>
        <w:r>
          <w:fldChar w:fldCharType="separate"/>
        </w:r>
        <w:r>
          <w:t>53</w:t>
        </w:r>
        <w:r>
          <w:fldChar w:fldCharType="end"/>
        </w:r>
      </w:hyperlink>
    </w:p>
    <w:p>
      <w:pPr>
        <w:pStyle w:val="TOC2"/>
        <w:tabs>
          <w:tab w:val="right" w:leader="dot" w:pos="8306"/>
        </w:tabs>
      </w:pPr>
      <w:hyperlink w:anchor="_Toc30233" w:history="1">
        <w:r>
          <w:rPr>
            <w:rFonts w:ascii="仿宋" w:eastAsia="仿宋" w:hAnsi="仿宋" w:cs="仿宋" w:hint="eastAsia"/>
            <w:lang w:eastAsia="zh-CN"/>
          </w:rPr>
          <w:t>(六)、不符合与纠正措施</w:t>
        </w:r>
        <w:r>
          <w:tab/>
        </w:r>
        <w:r>
          <w:fldChar w:fldCharType="begin"/>
        </w:r>
        <w:r>
          <w:instrText xml:space="preserve"> PAGEREF _Toc30233 \h </w:instrText>
        </w:r>
        <w:r>
          <w:fldChar w:fldCharType="separate"/>
        </w:r>
        <w:r>
          <w:t>54</w:t>
        </w:r>
        <w:r>
          <w:fldChar w:fldCharType="end"/>
        </w:r>
      </w:hyperlink>
    </w:p>
    <w:p>
      <w:pPr>
        <w:pStyle w:val="TOC1"/>
        <w:tabs>
          <w:tab w:val="right" w:leader="dot" w:pos="8306"/>
        </w:tabs>
      </w:pPr>
      <w:hyperlink w:anchor="_Toc17436" w:history="1">
        <w:r>
          <w:rPr>
            <w:rFonts w:ascii="仿宋" w:eastAsia="仿宋" w:hAnsi="仿宋" w:cs="仿宋" w:hint="eastAsia"/>
            <w:lang w:eastAsia="zh-CN"/>
          </w:rPr>
          <w:t>十六、利益相关者分析与沟通计划</w:t>
        </w:r>
        <w:r>
          <w:tab/>
        </w:r>
        <w:r>
          <w:fldChar w:fldCharType="begin"/>
        </w:r>
        <w:r>
          <w:instrText xml:space="preserve"> PAGEREF _Toc17436 \h </w:instrText>
        </w:r>
        <w:r>
          <w:fldChar w:fldCharType="separate"/>
        </w:r>
        <w:r>
          <w:t>55</w:t>
        </w:r>
        <w:r>
          <w:fldChar w:fldCharType="end"/>
        </w:r>
      </w:hyperlink>
    </w:p>
    <w:p>
      <w:pPr>
        <w:pStyle w:val="TOC2"/>
        <w:tabs>
          <w:tab w:val="right" w:leader="dot" w:pos="8306"/>
        </w:tabs>
      </w:pPr>
      <w:hyperlink w:anchor="_Toc15135" w:history="1">
        <w:r>
          <w:rPr>
            <w:rFonts w:ascii="仿宋" w:eastAsia="仿宋" w:hAnsi="仿宋" w:cs="仿宋" w:hint="eastAsia"/>
            <w:lang w:eastAsia="zh-CN"/>
          </w:rPr>
          <w:t>(一)、利益相关者分析</w:t>
        </w:r>
        <w:r>
          <w:tab/>
        </w:r>
        <w:r>
          <w:fldChar w:fldCharType="begin"/>
        </w:r>
        <w:r>
          <w:instrText xml:space="preserve"> PAGEREF _Toc15135 \h </w:instrText>
        </w:r>
        <w:r>
          <w:fldChar w:fldCharType="separate"/>
        </w:r>
        <w:r>
          <w:t>55</w:t>
        </w:r>
        <w:r>
          <w:fldChar w:fldCharType="end"/>
        </w:r>
      </w:hyperlink>
    </w:p>
    <w:p>
      <w:pPr>
        <w:pStyle w:val="TOC2"/>
        <w:tabs>
          <w:tab w:val="right" w:leader="dot" w:pos="8306"/>
        </w:tabs>
      </w:pPr>
      <w:hyperlink w:anchor="_Toc11939" w:history="1">
        <w:r>
          <w:rPr>
            <w:rFonts w:ascii="仿宋" w:eastAsia="仿宋" w:hAnsi="仿宋" w:cs="仿宋" w:hint="eastAsia"/>
            <w:lang w:eastAsia="zh-CN"/>
          </w:rPr>
          <w:t>(二)、沟通计划</w:t>
        </w:r>
        <w:r>
          <w:tab/>
        </w:r>
        <w:r>
          <w:fldChar w:fldCharType="begin"/>
        </w:r>
        <w:r>
          <w:instrText xml:space="preserve"> PAGEREF _Toc11939 \h </w:instrText>
        </w:r>
        <w:r>
          <w:fldChar w:fldCharType="separate"/>
        </w:r>
        <w:r>
          <w:t>57</w:t>
        </w:r>
        <w:r>
          <w:fldChar w:fldCharType="end"/>
        </w:r>
      </w:hyperlink>
    </w:p>
    <w:p>
      <w:pPr>
        <w:pStyle w:val="TOC1"/>
        <w:tabs>
          <w:tab w:val="right" w:leader="dot" w:pos="8306"/>
        </w:tabs>
      </w:pPr>
      <w:hyperlink w:anchor="_Toc5980" w:history="1">
        <w:r>
          <w:rPr>
            <w:rFonts w:ascii="仿宋" w:eastAsia="仿宋" w:hAnsi="仿宋" w:cs="仿宋" w:hint="eastAsia"/>
            <w:lang w:eastAsia="zh-CN"/>
          </w:rPr>
          <w:t>十七、风险识别与分类</w:t>
        </w:r>
        <w:r>
          <w:tab/>
        </w:r>
        <w:r>
          <w:fldChar w:fldCharType="begin"/>
        </w:r>
        <w:r>
          <w:instrText xml:space="preserve"> PAGEREF _Toc5980 \h </w:instrText>
        </w:r>
        <w:r>
          <w:fldChar w:fldCharType="separate"/>
        </w:r>
        <w:r>
          <w:t>58</w:t>
        </w:r>
        <w:r>
          <w:fldChar w:fldCharType="end"/>
        </w:r>
      </w:hyperlink>
    </w:p>
    <w:p>
      <w:pPr>
        <w:pStyle w:val="TOC2"/>
        <w:tabs>
          <w:tab w:val="right" w:leader="dot" w:pos="8306"/>
        </w:tabs>
      </w:pPr>
      <w:hyperlink w:anchor="_Toc27797" w:history="1">
        <w:r>
          <w:rPr>
            <w:rFonts w:ascii="仿宋" w:eastAsia="仿宋" w:hAnsi="仿宋" w:cs="仿宋" w:hint="eastAsia"/>
            <w:lang w:eastAsia="zh-CN"/>
          </w:rPr>
          <w:t>(一)、风险识别</w:t>
        </w:r>
        <w:r>
          <w:tab/>
        </w:r>
        <w:r>
          <w:fldChar w:fldCharType="begin"/>
        </w:r>
        <w:r>
          <w:instrText xml:space="preserve"> PAGEREF _Toc27797 \h </w:instrText>
        </w:r>
        <w:r>
          <w:fldChar w:fldCharType="separate"/>
        </w:r>
        <w:r>
          <w:t>58</w:t>
        </w:r>
        <w:r>
          <w:fldChar w:fldCharType="end"/>
        </w:r>
      </w:hyperlink>
    </w:p>
    <w:p>
      <w:pPr>
        <w:pStyle w:val="TOC2"/>
        <w:tabs>
          <w:tab w:val="right" w:leader="dot" w:pos="8306"/>
        </w:tabs>
      </w:pPr>
      <w:hyperlink w:anchor="_Toc29490" w:history="1">
        <w:r>
          <w:rPr>
            <w:rFonts w:ascii="仿宋" w:eastAsia="仿宋" w:hAnsi="仿宋" w:cs="仿宋" w:hint="eastAsia"/>
            <w:lang w:eastAsia="zh-CN"/>
          </w:rPr>
          <w:t>(二)、风险分类</w:t>
        </w:r>
        <w:r>
          <w:tab/>
        </w:r>
        <w:r>
          <w:fldChar w:fldCharType="begin"/>
        </w:r>
        <w:r>
          <w:instrText xml:space="preserve"> PAGEREF _Toc29490 \h </w:instrText>
        </w:r>
        <w:r>
          <w:fldChar w:fldCharType="separate"/>
        </w:r>
        <w:r>
          <w:t>59</w:t>
        </w:r>
        <w:r>
          <w:fldChar w:fldCharType="end"/>
        </w:r>
      </w:hyperlink>
    </w:p>
    <w:p>
      <w:pPr>
        <w:pStyle w:val="TOC1"/>
        <w:tabs>
          <w:tab w:val="right" w:leader="dot" w:pos="8306"/>
        </w:tabs>
      </w:pPr>
      <w:hyperlink w:anchor="_Toc28464" w:history="1">
        <w:r>
          <w:rPr>
            <w:rFonts w:ascii="仿宋" w:eastAsia="仿宋" w:hAnsi="仿宋" w:cs="仿宋" w:hint="eastAsia"/>
            <w:lang w:eastAsia="zh-CN"/>
          </w:rPr>
          <w:t>十八、供应链管理</w:t>
        </w:r>
        <w:r>
          <w:tab/>
        </w:r>
        <w:r>
          <w:fldChar w:fldCharType="begin"/>
        </w:r>
        <w:r>
          <w:instrText xml:space="preserve"> PAGEREF _Toc28464 \h </w:instrText>
        </w:r>
        <w:r>
          <w:fldChar w:fldCharType="separate"/>
        </w:r>
        <w:r>
          <w:t>61</w:t>
        </w:r>
        <w:r>
          <w:fldChar w:fldCharType="end"/>
        </w:r>
      </w:hyperlink>
    </w:p>
    <w:p>
      <w:pPr>
        <w:pStyle w:val="TOC2"/>
        <w:tabs>
          <w:tab w:val="right" w:leader="dot" w:pos="8306"/>
        </w:tabs>
      </w:pPr>
      <w:hyperlink w:anchor="_Toc9126" w:history="1">
        <w:r>
          <w:rPr>
            <w:rFonts w:ascii="仿宋" w:eastAsia="仿宋" w:hAnsi="仿宋" w:cs="仿宋" w:hint="eastAsia"/>
            <w:lang w:eastAsia="zh-CN"/>
          </w:rPr>
          <w:t>(一)、供应链战略规划</w:t>
        </w:r>
        <w:r>
          <w:tab/>
        </w:r>
        <w:r>
          <w:fldChar w:fldCharType="begin"/>
        </w:r>
        <w:r>
          <w:instrText xml:space="preserve"> PAGEREF _Toc9126 \h </w:instrText>
        </w:r>
        <w:r>
          <w:fldChar w:fldCharType="separate"/>
        </w:r>
        <w:r>
          <w:t>61</w:t>
        </w:r>
        <w:r>
          <w:fldChar w:fldCharType="end"/>
        </w:r>
      </w:hyperlink>
    </w:p>
    <w:p>
      <w:pPr>
        <w:pStyle w:val="TOC2"/>
        <w:tabs>
          <w:tab w:val="right" w:leader="dot" w:pos="8306"/>
        </w:tabs>
      </w:pPr>
      <w:hyperlink w:anchor="_Toc17698" w:history="1">
        <w:r>
          <w:rPr>
            <w:rFonts w:ascii="仿宋" w:eastAsia="仿宋" w:hAnsi="仿宋" w:cs="仿宋" w:hint="eastAsia"/>
            <w:lang w:eastAsia="zh-CN"/>
          </w:rPr>
          <w:t>(二)、供应商选择与合作</w:t>
        </w:r>
        <w:r>
          <w:tab/>
        </w:r>
        <w:r>
          <w:fldChar w:fldCharType="begin"/>
        </w:r>
        <w:r>
          <w:instrText xml:space="preserve"> PAGEREF _Toc17698 \h </w:instrText>
        </w:r>
        <w:r>
          <w:fldChar w:fldCharType="separate"/>
        </w:r>
        <w:r>
          <w:t>62</w:t>
        </w:r>
        <w:r>
          <w:fldChar w:fldCharType="end"/>
        </w:r>
      </w:hyperlink>
    </w:p>
    <w:p>
      <w:pPr>
        <w:pStyle w:val="TOC2"/>
        <w:tabs>
          <w:tab w:val="right" w:leader="dot" w:pos="8306"/>
        </w:tabs>
      </w:pPr>
      <w:hyperlink w:anchor="_Toc15234" w:history="1">
        <w:r>
          <w:rPr>
            <w:rFonts w:ascii="仿宋" w:eastAsia="仿宋" w:hAnsi="仿宋" w:cs="仿宋" w:hint="eastAsia"/>
            <w:lang w:eastAsia="zh-CN"/>
          </w:rPr>
          <w:t>(三)、物流与库存管理</w:t>
        </w:r>
        <w:r>
          <w:tab/>
        </w:r>
        <w:r>
          <w:fldChar w:fldCharType="begin"/>
        </w:r>
        <w:r>
          <w:instrText xml:space="preserve"> PAGEREF _Toc15234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61"/>
      <w:r>
        <w:rPr>
          <w:rFonts w:ascii="仿宋" w:eastAsia="仿宋" w:hAnsi="仿宋" w:cs="仿宋" w:hint="eastAsia"/>
          <w:sz w:val="28"/>
          <w:lang w:eastAsia="zh-CN"/>
        </w:rPr>
        <w:t>一、端面铣床项目选址可行性分析</w:t>
      </w:r>
      <w:bookmarkEnd w:id="2"/>
    </w:p>
    <w:p>
      <w:pPr>
        <w:pStyle w:val="Heading2"/>
        <w:rPr>
          <w:rFonts w:ascii="仿宋" w:eastAsia="仿宋" w:hAnsi="仿宋" w:cs="仿宋" w:hint="eastAsia"/>
          <w:lang w:eastAsia="zh-CN"/>
        </w:rPr>
      </w:pPr>
      <w:bookmarkStart w:id="3" w:name="_Toc16980"/>
      <w:r>
        <w:rPr>
          <w:rFonts w:ascii="仿宋" w:eastAsia="仿宋" w:hAnsi="仿宋" w:cs="仿宋" w:hint="eastAsia"/>
          <w:lang w:eastAsia="zh-CN"/>
        </w:rPr>
        <w:t>(一)、端面铣床项目选址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该端面铣床项目选址位于XX省XX市XX区XXX街道</w:t>
      </w:r>
    </w:p>
    <w:p>
      <w:pPr>
        <w:pStyle w:val="Heading2"/>
        <w:ind w:firstLine="560" w:firstLineChars="200"/>
        <w:rPr>
          <w:rFonts w:ascii="仿宋" w:eastAsia="仿宋" w:hAnsi="仿宋" w:cs="仿宋" w:hint="eastAsia"/>
          <w:sz w:val="28"/>
          <w:lang w:eastAsia="zh-CN"/>
        </w:rPr>
      </w:pPr>
      <w:bookmarkStart w:id="4" w:name="_Toc570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端面铣床项目的征地面积将根据端面铣床项目的实际规模和需求进行精确规划。具体面积XXX平方米，旨在确保端面铣床项目不仅能够满足当前的发展需求，还能够预留空间以适应未来的扩展。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净用地面积是在征地面积基础上去除不可利用面积后的实际可开发用地。具体面积XXX平方米，考虑到环保、交通、安全等多方面因素，以确保端面铣床项目在整体利用效率上达到最优。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端面铣床项目计划建设的建筑总规模具体面积XXX平方米。这一规模的确定综合考虑了端面铣床项目的性质、规模，以及城市规划的相关要求，确保建筑布局与周边环境协调一致。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绿地率是端面铣床项目用地中被规划为绿地的比例。具体面积XXX平方米，旨在通过合理规划绿地，改善端面铣床项目周边环境，提升居民生活质量，并符合城市整体绿化规划。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容积率是用地上可以建设的建筑总体积与用地面积之比。具体面积XXX，通过合理的容积率规划，确保端面铣床项目建筑规模与周边环境和谐共生。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确保端面铣床项目选址与当地城市规划相一致，具体面积XXX平方米。通过与城市规划部门深入沟通，确保端面铣床项目不仅符合城市的整体发展方向，还能够融入城市的发展布局，为城市的长远发展贡献力量。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端面铣床项目选址符合当地产业政策，具体面积XXX平方米。这包括端面铣床项目对当地经济的促进作用，以及对相关产业的带动效应，确保端面铣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用地总体要求必须符合环保和可持续发展的原则，具体面积XXX平方米。通过采用绿色建筑设计、节能减排等措施，确保端面铣床项目在建设和运营过程中对环境的影响最小化，达到可持续发展的要求。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确保端面铣床项目选址具备必要的公共设施配套，具体面积XXX平方米。这包括交通便利性、教育、医疗等基础设施，以提高居民生活品质，使得端面铣床项目选址更具吸引力。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考虑用地总体要求对当地社会稳定性的影响，具体面积XXX平方米。通过深入了解当地社区反馈，确保端面铣床项目的选址和建设过程对当地社会和谐稳定产生积极作用。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端面铣床项目选址不仅符合法规和规划，还在实际操作中具有可行性。这一全面规划将为端面铣床项目的成功实施提供坚实的基础，确保端面铣床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46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端面铣床项目的设备规划和空间设计中，我们将采取灵活设备布局的措施。设备布局将根据实际需求进行灵活设计，避免不必要的浪费。通过合理规划设备摆放位置，我们将提高设备的利用率，减少设备间距，以确保端面铣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端面铣床项目内部引入共享设施的概念，例如共享会议室、办公区等。通过这种方式，我们可以减少对资源的重复建设，提高资源共享效率，从而减小端面铣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端面铣床项目的总图布置中，我们将不同功能区域进行明确的规划，以最大程度满足端面铣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05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端面铣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端面铣床项目对环境的影响是综合评价的重要因素之一。我们将详细考虑选址周边的自然环境、生态保护区、水源地等情况，确保端面铣床项目的建设和运营对环境影响最小化，并符合当地的环保法规标准。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对选址的评价还需充分考虑当地政府的产业政策和法规。我们将详细了解端面铣床项目所在地的相关政策，确保端面铣床项目的规划和运营与当地法规相符，降低不必要的法律风险。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考虑到社会稳定性对企业运营的重要性，我们将评估选址地区的社会安全情况、劳工关系、社区反馈等方面，以确保端面铣床项目的建设和运营不会受到社会稳定性的负面影响。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最后，我们将综合考虑用地成本，包括土地购置费用、土地开发成本等。通过对用地成本的详细评估，我们能够做出更为精确的经济效益分析，为端面铣床项目的投资决策提供有力支持。</w:t>
      </w:r>
    </w:p>
    <w:p>
      <w:pPr>
        <w:pStyle w:val="Heading1"/>
        <w:ind w:firstLine="560" w:firstLineChars="200"/>
        <w:rPr>
          <w:rFonts w:ascii="仿宋" w:eastAsia="仿宋" w:hAnsi="仿宋" w:cs="仿宋" w:hint="eastAsia"/>
          <w:sz w:val="28"/>
          <w:lang w:eastAsia="zh-CN"/>
        </w:rPr>
      </w:pPr>
      <w:bookmarkStart w:id="8" w:name="_Toc9867"/>
      <w:r>
        <w:rPr>
          <w:rFonts w:ascii="仿宋" w:eastAsia="仿宋" w:hAnsi="仿宋" w:cs="仿宋" w:hint="eastAsia"/>
          <w:sz w:val="28"/>
          <w:lang w:eastAsia="zh-CN"/>
        </w:rPr>
        <w:t>二、端面铣床项目建设单位说明</w:t>
      </w:r>
      <w:bookmarkEnd w:id="8"/>
    </w:p>
    <w:p>
      <w:pPr>
        <w:pStyle w:val="Heading2"/>
        <w:rPr>
          <w:rFonts w:ascii="仿宋" w:eastAsia="仿宋" w:hAnsi="仿宋" w:cs="仿宋" w:hint="eastAsia"/>
          <w:lang w:eastAsia="zh-CN"/>
        </w:rPr>
      </w:pPr>
      <w:bookmarkStart w:id="9" w:name="_Toc437"/>
      <w:r>
        <w:rPr>
          <w:rFonts w:ascii="仿宋" w:eastAsia="仿宋" w:hAnsi="仿宋" w:cs="仿宋" w:hint="eastAsia"/>
          <w:lang w:eastAsia="zh-CN"/>
        </w:rPr>
        <w:t>(一)、端面铣床项目承办单位基本情况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784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端面铣床项目承办单位的XXXX，我们着眼于实现可持续的经济效益。通过技术创新和解决方案的提供，公司预计在端面铣床项目执行期间将获得可观的收入增长。这一收入来源主要包括端面铣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同时，我们注重成本控制和效率提升，以确保端面铣床项目的可持续盈利。透过精细的管理和资源优化，公司期望实现端面铣床项目利润最大化。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端面铣床项目实施进行全面的投资评估，包括端面铣床项目启动阶段的资金投入和后续运营成本。通过对端面铣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端面铣床项目实施过程中具备足够的资金流动性，公司将进行详尽的现金流分析。这包括资金需求的合理预测、端面铣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5059"/>
      <w:r>
        <w:rPr>
          <w:rFonts w:ascii="仿宋" w:eastAsia="仿宋" w:hAnsi="仿宋" w:cs="仿宋" w:hint="eastAsia"/>
          <w:sz w:val="28"/>
          <w:lang w:eastAsia="zh-CN"/>
        </w:rPr>
        <w:t>三、端面铣床项目土建工程</w:t>
      </w:r>
      <w:bookmarkEnd w:id="11"/>
    </w:p>
    <w:p>
      <w:pPr>
        <w:pStyle w:val="Heading2"/>
        <w:rPr>
          <w:rFonts w:ascii="仿宋" w:eastAsia="仿宋" w:hAnsi="仿宋" w:cs="仿宋" w:hint="eastAsia"/>
          <w:lang w:eastAsia="zh-CN"/>
        </w:rPr>
      </w:pPr>
      <w:bookmarkStart w:id="12" w:name="_Toc283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在端面铣床项目的建筑工程设计中，我们将秉承一系列重要的设计原则，以确保端面铣床项目建筑在功能、美观、可持续性等方面达到最佳效果。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首要原则是确保建筑的功能性得到最大化的发挥。我们将充分理解端面铣床项目的实际需求，合理布局各个功能区域，保证建筑在满足业务需求的同时，提供高效的工作环境。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在建筑设计中，我们将综合考虑建设和运营成本。通过精细的经济效益分析，确保设计方案在高效利用资源的同时，对端面铣床项目的长期盈利能力有积极的贡献。</w:t>
      </w:r>
    </w:p>
    <w:p>
      <w:pPr>
        <w:pStyle w:val="Heading2"/>
        <w:ind w:firstLine="560" w:firstLineChars="200"/>
        <w:rPr>
          <w:rFonts w:ascii="仿宋" w:eastAsia="仿宋" w:hAnsi="仿宋" w:cs="仿宋" w:hint="eastAsia"/>
          <w:sz w:val="28"/>
          <w:lang w:eastAsia="zh-CN"/>
        </w:rPr>
      </w:pPr>
      <w:bookmarkStart w:id="13" w:name="_Toc1275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床项目的土建工程设计中，我们将精准设定设计年限，结合端面铣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端面铣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960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端面铣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端面铣床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端面铣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042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本期工程端面铣床项目预计总建筑面积XXX平方米，其中：计容建筑面积XXX平方米，计划建筑工程投资XX万元，占端面铣床项目总投资的XX%。</w:t>
      </w:r>
    </w:p>
    <w:p>
      <w:pPr>
        <w:pStyle w:val="Heading1"/>
        <w:ind w:firstLine="560" w:firstLineChars="200"/>
        <w:rPr>
          <w:rFonts w:ascii="仿宋" w:eastAsia="仿宋" w:hAnsi="仿宋" w:cs="仿宋" w:hint="eastAsia"/>
          <w:sz w:val="28"/>
          <w:lang w:eastAsia="zh-CN"/>
        </w:rPr>
      </w:pPr>
      <w:bookmarkStart w:id="16" w:name="_Toc367"/>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617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端面铣床项目的主要产品是XXXX，预计年产值为XXX万元。这一产品在市场中占据着重要的地位，其广泛的应用范围使得该端面铣床项目的市场前景非常广阔。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端面铣床项目的xxx产品作为重要的原材料之一，将在多个领域发挥关键作用。其在建筑、交通、能源等方面的广泛应用将为整个产业链提供强大的支持，形成产业协同效应。端面铣床项目的年产值XXX万XXX万XXX万万元不仅反映了其在市场上的巨大潜力，更预示着它对国民经济的积极贡献。这种关联度高、涉及面广的产业关系，使得该端面铣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3216"/>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总征地面积为XXXX平方米，相当于约XX.XX亩，其中净用地面积为XXXX平方米，红线范围内相当于约XX.XX亩。这一用地规模充分考虑了端面铣床项目的建设需求，保障了端面铣床项目在合适的空间内得以充分发展。端面铣床项目规划的总建筑面积为XXXX平方米，其中主体工程建设占XXXX平方米，计容建筑面积达XXXX平方米。预计建筑工程的投资将达到XXXX万元，为端面铣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计划购置的设备共计XXXX台（套），设备购置费用为XXXX万元。这一设备购置计划充分考虑到端面铣床项目的生产需求和技术要求，确保了端面铣床项目在生产运营中具备先进的技术装备和高效的生产能力。设备的合理配置将为端面铣床项目的正常运作和未来的产能提升奠定坚实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计划总投资为XXXX万元，预计年实现营业收入为XXXX万元。这一产能规模的设定旨在确保端面铣床项目能够在投资与回报之间取得平衡，实现长期可持续的发展。端面铣床项目的总投资充分考虑到各个方面的需求，包括用地建设、设备购置等多个环节，以确保端面铣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099"/>
      <w:r>
        <w:rPr>
          <w:rFonts w:ascii="仿宋" w:eastAsia="仿宋" w:hAnsi="仿宋" w:cs="仿宋" w:hint="eastAsia"/>
          <w:sz w:val="28"/>
          <w:lang w:eastAsia="zh-CN"/>
        </w:rPr>
        <w:t>五、端面铣床项目绩效评估</w:t>
      </w:r>
      <w:bookmarkEnd w:id="19"/>
    </w:p>
    <w:p>
      <w:pPr>
        <w:pStyle w:val="Heading2"/>
        <w:rPr>
          <w:rFonts w:ascii="仿宋" w:eastAsia="仿宋" w:hAnsi="仿宋" w:cs="仿宋" w:hint="eastAsia"/>
          <w:lang w:eastAsia="zh-CN"/>
        </w:rPr>
      </w:pPr>
      <w:bookmarkStart w:id="20" w:name="_Toc25589"/>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床项目中，我们设计了一套全面的绩效评估指标，以确保端面铣床项目的可控和成功交付。这些指标跨足端面铣床项目目标、成本、进度和质量等多个维度，为我们提供了全面洞察端面铣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目标达成率是我们关注的首要指标。我们设定了明确的目标，并通过定期监测和评估，迅速发现并应对潜在的目标偏差。这为端面铣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成本绩效是另一个核心关注点。通过实际成本与预算成本的对比分析，我们深入了解成本差异的原因，及时调整资源分配，保持端面铣床项目在经济效益方面的合理水平。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进度作为关键的绩效指标之一，得到了精心的关注。我们制定了详细的端面铣床项目进度计划，并设立了进度符合度指标，确保实际进度与计划进度保持一致。这使我们能够快速发现和解决潜在的进度问题，保持端面铣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端面铣床项目绩效的不可或缺的一环。我们引入了一系列的质量标准和客户满意度指标，以确保端面铣床项目交付的成果在质量上达到或超越预期水平。通过持续监测这些指标，我们努力提升端面铣床项目整体质量水平，为端面铣床项目的成功交付提供有力保障。通过这些科学且全面的绩效评估，我们能够更好地引导端面铣床项目的持续改进，确保端面铣床项目目标的顺利达成。</w:t>
      </w:r>
    </w:p>
    <w:p>
      <w:pPr>
        <w:pStyle w:val="Heading2"/>
        <w:ind w:firstLine="560" w:firstLineChars="200"/>
        <w:rPr>
          <w:rFonts w:ascii="仿宋" w:eastAsia="仿宋" w:hAnsi="仿宋" w:cs="仿宋" w:hint="eastAsia"/>
          <w:sz w:val="28"/>
          <w:lang w:eastAsia="zh-CN"/>
        </w:rPr>
      </w:pPr>
      <w:bookmarkStart w:id="21" w:name="_Toc24115"/>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绩效评估是端面铣床项目中的关键环节，为确保端面铣床项目达到预期目标，我们采用了多层次、多维度的绩效评估方法。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端面铣床项目的战略目标对齐，确保每个决策和行动都与端面铣床项目整体目标保持一致。团队会定期召开战略对齐会议，审视当前工作与端面铣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端面铣床项目进度、质量、成本和风险等方面。这些指标通过数据收集和分析，为端面铣床项目管理团队提供了客观的评估依据。例如，我们通过端面铣床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https://d.book118.com/448120075055006032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0B0D3B"/>
    <w:rsid w:val="210B0D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12007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2024-01-28T19:56:00Z</dcterms:created>
  <dcterms:modified xsi:type="dcterms:W3CDTF">2024-01-28T19:57:06Z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BDBF150A86DF4A68BBC8076AB0E5921D_11</vt:lpwstr>
  </property>
  <property fmtid="{D5CDD505-2E9C-101B-9397-08002B2CF9AE}" pid="3" name="KSOProductBuildVer">
    <vt:lpwstr>2052-12.1.0.16250</vt:lpwstr>
  </property>
</Properties>
</file>