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温湿度控制器项目建设总纲及方案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83" w:history="1">
        <w:r>
          <w:rPr>
            <w:rFonts w:ascii="仿宋" w:eastAsia="仿宋" w:hAnsi="仿宋" w:cs="仿宋" w:hint="eastAsia"/>
            <w:lang w:eastAsia="zh-CN"/>
          </w:rPr>
          <w:t>概论</w:t>
        </w:r>
        <w:r>
          <w:tab/>
        </w:r>
        <w:r>
          <w:fldChar w:fldCharType="begin"/>
        </w:r>
        <w:r>
          <w:instrText xml:space="preserve"> PAGEREF _Toc29083 \h </w:instrText>
        </w:r>
        <w:r>
          <w:fldChar w:fldCharType="separate"/>
        </w:r>
        <w:r>
          <w:t>3</w:t>
        </w:r>
        <w:r>
          <w:fldChar w:fldCharType="end"/>
        </w:r>
      </w:hyperlink>
    </w:p>
    <w:p>
      <w:pPr>
        <w:pStyle w:val="TOC1"/>
        <w:tabs>
          <w:tab w:val="right" w:leader="dot" w:pos="8306"/>
        </w:tabs>
      </w:pPr>
      <w:hyperlink w:anchor="_Toc26669" w:history="1">
        <w:r>
          <w:rPr>
            <w:rFonts w:ascii="仿宋" w:eastAsia="仿宋" w:hAnsi="仿宋" w:cs="仿宋" w:hint="eastAsia"/>
            <w:lang w:eastAsia="zh-CN"/>
          </w:rPr>
          <w:t>一、温湿度控制器项目概论</w:t>
        </w:r>
        <w:r>
          <w:tab/>
        </w:r>
        <w:r>
          <w:fldChar w:fldCharType="begin"/>
        </w:r>
        <w:r>
          <w:instrText xml:space="preserve"> PAGEREF _Toc26669 \h </w:instrText>
        </w:r>
        <w:r>
          <w:fldChar w:fldCharType="separate"/>
        </w:r>
        <w:r>
          <w:t>3</w:t>
        </w:r>
        <w:r>
          <w:fldChar w:fldCharType="end"/>
        </w:r>
      </w:hyperlink>
    </w:p>
    <w:p>
      <w:pPr>
        <w:pStyle w:val="TOC2"/>
        <w:tabs>
          <w:tab w:val="right" w:leader="dot" w:pos="8306"/>
        </w:tabs>
      </w:pPr>
      <w:hyperlink w:anchor="_Toc2650" w:history="1">
        <w:r>
          <w:rPr>
            <w:rFonts w:ascii="仿宋" w:eastAsia="仿宋" w:hAnsi="仿宋" w:cs="仿宋" w:hint="eastAsia"/>
            <w:lang w:eastAsia="zh-CN"/>
          </w:rPr>
          <w:t>(一)、项目申报单位概况</w:t>
        </w:r>
        <w:r>
          <w:tab/>
        </w:r>
        <w:r>
          <w:fldChar w:fldCharType="begin"/>
        </w:r>
        <w:r>
          <w:instrText xml:space="preserve"> PAGEREF _Toc2650 \h </w:instrText>
        </w:r>
        <w:r>
          <w:fldChar w:fldCharType="separate"/>
        </w:r>
        <w:r>
          <w:t>3</w:t>
        </w:r>
        <w:r>
          <w:fldChar w:fldCharType="end"/>
        </w:r>
      </w:hyperlink>
    </w:p>
    <w:p>
      <w:pPr>
        <w:pStyle w:val="TOC2"/>
        <w:tabs>
          <w:tab w:val="right" w:leader="dot" w:pos="8306"/>
        </w:tabs>
      </w:pPr>
      <w:hyperlink w:anchor="_Toc20760" w:history="1">
        <w:r>
          <w:rPr>
            <w:rFonts w:ascii="仿宋" w:eastAsia="仿宋" w:hAnsi="仿宋" w:cs="仿宋" w:hint="eastAsia"/>
            <w:lang w:eastAsia="zh-CN"/>
          </w:rPr>
          <w:t>(二)、项目概况</w:t>
        </w:r>
        <w:r>
          <w:tab/>
        </w:r>
        <w:r>
          <w:fldChar w:fldCharType="begin"/>
        </w:r>
        <w:r>
          <w:instrText xml:space="preserve"> PAGEREF _Toc20760 \h </w:instrText>
        </w:r>
        <w:r>
          <w:fldChar w:fldCharType="separate"/>
        </w:r>
        <w:r>
          <w:t>4</w:t>
        </w:r>
        <w:r>
          <w:fldChar w:fldCharType="end"/>
        </w:r>
      </w:hyperlink>
    </w:p>
    <w:p>
      <w:pPr>
        <w:pStyle w:val="TOC1"/>
        <w:tabs>
          <w:tab w:val="right" w:leader="dot" w:pos="8306"/>
        </w:tabs>
      </w:pPr>
      <w:hyperlink w:anchor="_Toc30777" w:history="1">
        <w:r>
          <w:rPr>
            <w:rFonts w:ascii="仿宋" w:eastAsia="仿宋" w:hAnsi="仿宋" w:cs="仿宋" w:hint="eastAsia"/>
            <w:lang w:eastAsia="zh-CN"/>
          </w:rPr>
          <w:t>二、背景、必要性分析</w:t>
        </w:r>
        <w:r>
          <w:tab/>
        </w:r>
        <w:r>
          <w:fldChar w:fldCharType="begin"/>
        </w:r>
        <w:r>
          <w:instrText xml:space="preserve"> PAGEREF _Toc30777 \h </w:instrText>
        </w:r>
        <w:r>
          <w:fldChar w:fldCharType="separate"/>
        </w:r>
        <w:r>
          <w:t>7</w:t>
        </w:r>
        <w:r>
          <w:fldChar w:fldCharType="end"/>
        </w:r>
      </w:hyperlink>
    </w:p>
    <w:p>
      <w:pPr>
        <w:pStyle w:val="TOC2"/>
        <w:tabs>
          <w:tab w:val="right" w:leader="dot" w:pos="8306"/>
        </w:tabs>
      </w:pPr>
      <w:hyperlink w:anchor="_Toc18230" w:history="1">
        <w:r>
          <w:rPr>
            <w:rFonts w:ascii="仿宋" w:eastAsia="仿宋" w:hAnsi="仿宋" w:cs="仿宋" w:hint="eastAsia"/>
            <w:lang w:eastAsia="zh-CN"/>
          </w:rPr>
          <w:t>(一)、项目建设背景</w:t>
        </w:r>
        <w:r>
          <w:tab/>
        </w:r>
        <w:r>
          <w:fldChar w:fldCharType="begin"/>
        </w:r>
        <w:r>
          <w:instrText xml:space="preserve"> PAGEREF _Toc18230 \h </w:instrText>
        </w:r>
        <w:r>
          <w:fldChar w:fldCharType="separate"/>
        </w:r>
        <w:r>
          <w:t>7</w:t>
        </w:r>
        <w:r>
          <w:fldChar w:fldCharType="end"/>
        </w:r>
      </w:hyperlink>
    </w:p>
    <w:p>
      <w:pPr>
        <w:pStyle w:val="TOC2"/>
        <w:tabs>
          <w:tab w:val="right" w:leader="dot" w:pos="8306"/>
        </w:tabs>
      </w:pPr>
      <w:hyperlink w:anchor="_Toc10705" w:history="1">
        <w:r>
          <w:rPr>
            <w:rFonts w:ascii="仿宋" w:eastAsia="仿宋" w:hAnsi="仿宋" w:cs="仿宋" w:hint="eastAsia"/>
            <w:lang w:eastAsia="zh-CN"/>
          </w:rPr>
          <w:t>(二)、必要性分析</w:t>
        </w:r>
        <w:r>
          <w:tab/>
        </w:r>
        <w:r>
          <w:fldChar w:fldCharType="begin"/>
        </w:r>
        <w:r>
          <w:instrText xml:space="preserve"> PAGEREF _Toc10705 \h </w:instrText>
        </w:r>
        <w:r>
          <w:fldChar w:fldCharType="separate"/>
        </w:r>
        <w:r>
          <w:t>8</w:t>
        </w:r>
        <w:r>
          <w:fldChar w:fldCharType="end"/>
        </w:r>
      </w:hyperlink>
    </w:p>
    <w:p>
      <w:pPr>
        <w:pStyle w:val="TOC2"/>
        <w:tabs>
          <w:tab w:val="right" w:leader="dot" w:pos="8306"/>
        </w:tabs>
      </w:pPr>
      <w:hyperlink w:anchor="_Toc32059" w:history="1">
        <w:r>
          <w:rPr>
            <w:rFonts w:ascii="仿宋" w:eastAsia="仿宋" w:hAnsi="仿宋" w:cs="仿宋" w:hint="eastAsia"/>
            <w:lang w:eastAsia="zh-CN"/>
          </w:rPr>
          <w:t>(三)、项目建设有利条件</w:t>
        </w:r>
        <w:r>
          <w:tab/>
        </w:r>
        <w:r>
          <w:fldChar w:fldCharType="begin"/>
        </w:r>
        <w:r>
          <w:instrText xml:space="preserve"> PAGEREF _Toc32059 \h </w:instrText>
        </w:r>
        <w:r>
          <w:fldChar w:fldCharType="separate"/>
        </w:r>
        <w:r>
          <w:t>10</w:t>
        </w:r>
        <w:r>
          <w:fldChar w:fldCharType="end"/>
        </w:r>
      </w:hyperlink>
    </w:p>
    <w:p>
      <w:pPr>
        <w:pStyle w:val="TOC1"/>
        <w:tabs>
          <w:tab w:val="right" w:leader="dot" w:pos="8306"/>
        </w:tabs>
      </w:pPr>
      <w:hyperlink w:anchor="_Toc4990" w:history="1">
        <w:r>
          <w:rPr>
            <w:rFonts w:ascii="仿宋" w:eastAsia="仿宋" w:hAnsi="仿宋" w:cs="仿宋" w:hint="eastAsia"/>
            <w:lang w:eastAsia="zh-CN"/>
          </w:rPr>
          <w:t>三、财务管理与成本控制</w:t>
        </w:r>
        <w:r>
          <w:tab/>
        </w:r>
        <w:r>
          <w:fldChar w:fldCharType="begin"/>
        </w:r>
        <w:r>
          <w:instrText xml:space="preserve"> PAGEREF _Toc4990 \h </w:instrText>
        </w:r>
        <w:r>
          <w:fldChar w:fldCharType="separate"/>
        </w:r>
        <w:r>
          <w:t>11</w:t>
        </w:r>
        <w:r>
          <w:fldChar w:fldCharType="end"/>
        </w:r>
      </w:hyperlink>
    </w:p>
    <w:p>
      <w:pPr>
        <w:pStyle w:val="TOC2"/>
        <w:tabs>
          <w:tab w:val="right" w:leader="dot" w:pos="8306"/>
        </w:tabs>
      </w:pPr>
      <w:hyperlink w:anchor="_Toc22694" w:history="1">
        <w:r>
          <w:rPr>
            <w:rFonts w:ascii="仿宋" w:eastAsia="仿宋" w:hAnsi="仿宋" w:cs="仿宋" w:hint="eastAsia"/>
            <w:lang w:eastAsia="zh-CN"/>
          </w:rPr>
          <w:t>(一)、财务管理体系建设</w:t>
        </w:r>
        <w:r>
          <w:tab/>
        </w:r>
        <w:r>
          <w:fldChar w:fldCharType="begin"/>
        </w:r>
        <w:r>
          <w:instrText xml:space="preserve"> PAGEREF _Toc22694 \h </w:instrText>
        </w:r>
        <w:r>
          <w:fldChar w:fldCharType="separate"/>
        </w:r>
        <w:r>
          <w:t>11</w:t>
        </w:r>
        <w:r>
          <w:fldChar w:fldCharType="end"/>
        </w:r>
      </w:hyperlink>
    </w:p>
    <w:p>
      <w:pPr>
        <w:pStyle w:val="TOC2"/>
        <w:tabs>
          <w:tab w:val="right" w:leader="dot" w:pos="8306"/>
        </w:tabs>
      </w:pPr>
      <w:hyperlink w:anchor="_Toc1290" w:history="1">
        <w:r>
          <w:rPr>
            <w:rFonts w:ascii="仿宋" w:eastAsia="仿宋" w:hAnsi="仿宋" w:cs="仿宋" w:hint="eastAsia"/>
            <w:lang w:eastAsia="zh-CN"/>
          </w:rPr>
          <w:t>(二)、成本控制措施</w:t>
        </w:r>
        <w:r>
          <w:tab/>
        </w:r>
        <w:r>
          <w:fldChar w:fldCharType="begin"/>
        </w:r>
        <w:r>
          <w:instrText xml:space="preserve"> PAGEREF _Toc1290 \h </w:instrText>
        </w:r>
        <w:r>
          <w:fldChar w:fldCharType="separate"/>
        </w:r>
        <w:r>
          <w:t>12</w:t>
        </w:r>
        <w:r>
          <w:fldChar w:fldCharType="end"/>
        </w:r>
      </w:hyperlink>
    </w:p>
    <w:p>
      <w:pPr>
        <w:pStyle w:val="TOC1"/>
        <w:tabs>
          <w:tab w:val="right" w:leader="dot" w:pos="8306"/>
        </w:tabs>
      </w:pPr>
      <w:hyperlink w:anchor="_Toc4407" w:history="1">
        <w:r>
          <w:rPr>
            <w:rFonts w:ascii="仿宋" w:eastAsia="仿宋" w:hAnsi="仿宋" w:cs="仿宋" w:hint="eastAsia"/>
            <w:lang w:eastAsia="zh-CN"/>
          </w:rPr>
          <w:t>四、发展规划、产业政策和行业准入分析</w:t>
        </w:r>
        <w:r>
          <w:tab/>
        </w:r>
        <w:r>
          <w:fldChar w:fldCharType="begin"/>
        </w:r>
        <w:r>
          <w:instrText xml:space="preserve"> PAGEREF _Toc4407 \h </w:instrText>
        </w:r>
        <w:r>
          <w:fldChar w:fldCharType="separate"/>
        </w:r>
        <w:r>
          <w:t>14</w:t>
        </w:r>
        <w:r>
          <w:fldChar w:fldCharType="end"/>
        </w:r>
      </w:hyperlink>
    </w:p>
    <w:p>
      <w:pPr>
        <w:pStyle w:val="TOC2"/>
        <w:tabs>
          <w:tab w:val="right" w:leader="dot" w:pos="8306"/>
        </w:tabs>
      </w:pPr>
      <w:hyperlink w:anchor="_Toc27089" w:history="1">
        <w:r>
          <w:rPr>
            <w:rFonts w:ascii="仿宋" w:eastAsia="仿宋" w:hAnsi="仿宋" w:cs="仿宋" w:hint="eastAsia"/>
            <w:lang w:eastAsia="zh-CN"/>
          </w:rPr>
          <w:t>(一)、发展规划分析</w:t>
        </w:r>
        <w:r>
          <w:tab/>
        </w:r>
        <w:r>
          <w:fldChar w:fldCharType="begin"/>
        </w:r>
        <w:r>
          <w:instrText xml:space="preserve"> PAGEREF _Toc27089 \h </w:instrText>
        </w:r>
        <w:r>
          <w:fldChar w:fldCharType="separate"/>
        </w:r>
        <w:r>
          <w:t>14</w:t>
        </w:r>
        <w:r>
          <w:fldChar w:fldCharType="end"/>
        </w:r>
      </w:hyperlink>
    </w:p>
    <w:p>
      <w:pPr>
        <w:pStyle w:val="TOC2"/>
        <w:tabs>
          <w:tab w:val="right" w:leader="dot" w:pos="8306"/>
        </w:tabs>
      </w:pPr>
      <w:hyperlink w:anchor="_Toc5393" w:history="1">
        <w:r>
          <w:rPr>
            <w:rFonts w:ascii="仿宋" w:eastAsia="仿宋" w:hAnsi="仿宋" w:cs="仿宋" w:hint="eastAsia"/>
            <w:lang w:eastAsia="zh-CN"/>
          </w:rPr>
          <w:t>(二)、产业政策分析</w:t>
        </w:r>
        <w:r>
          <w:tab/>
        </w:r>
        <w:r>
          <w:fldChar w:fldCharType="begin"/>
        </w:r>
        <w:r>
          <w:instrText xml:space="preserve"> PAGEREF _Toc5393 \h </w:instrText>
        </w:r>
        <w:r>
          <w:fldChar w:fldCharType="separate"/>
        </w:r>
        <w:r>
          <w:t>15</w:t>
        </w:r>
        <w:r>
          <w:fldChar w:fldCharType="end"/>
        </w:r>
      </w:hyperlink>
    </w:p>
    <w:p>
      <w:pPr>
        <w:pStyle w:val="TOC2"/>
        <w:tabs>
          <w:tab w:val="right" w:leader="dot" w:pos="8306"/>
        </w:tabs>
      </w:pPr>
      <w:hyperlink w:anchor="_Toc11988" w:history="1">
        <w:r>
          <w:rPr>
            <w:rFonts w:ascii="仿宋" w:eastAsia="仿宋" w:hAnsi="仿宋" w:cs="仿宋" w:hint="eastAsia"/>
            <w:lang w:eastAsia="zh-CN"/>
          </w:rPr>
          <w:t>(三)、行业准入分析</w:t>
        </w:r>
        <w:r>
          <w:tab/>
        </w:r>
        <w:r>
          <w:fldChar w:fldCharType="begin"/>
        </w:r>
        <w:r>
          <w:instrText xml:space="preserve"> PAGEREF _Toc11988 \h </w:instrText>
        </w:r>
        <w:r>
          <w:fldChar w:fldCharType="separate"/>
        </w:r>
        <w:r>
          <w:t>17</w:t>
        </w:r>
        <w:r>
          <w:fldChar w:fldCharType="end"/>
        </w:r>
      </w:hyperlink>
    </w:p>
    <w:p>
      <w:pPr>
        <w:pStyle w:val="TOC1"/>
        <w:tabs>
          <w:tab w:val="right" w:leader="dot" w:pos="8306"/>
        </w:tabs>
      </w:pPr>
      <w:hyperlink w:anchor="_Toc7922" w:history="1">
        <w:r>
          <w:rPr>
            <w:rFonts w:ascii="仿宋" w:eastAsia="仿宋" w:hAnsi="仿宋" w:cs="仿宋" w:hint="eastAsia"/>
            <w:lang w:eastAsia="zh-CN"/>
          </w:rPr>
          <w:t>五、环境和生态影响分析</w:t>
        </w:r>
        <w:r>
          <w:tab/>
        </w:r>
        <w:r>
          <w:fldChar w:fldCharType="begin"/>
        </w:r>
        <w:r>
          <w:instrText xml:space="preserve"> PAGEREF _Toc7922 \h </w:instrText>
        </w:r>
        <w:r>
          <w:fldChar w:fldCharType="separate"/>
        </w:r>
        <w:r>
          <w:t>18</w:t>
        </w:r>
        <w:r>
          <w:fldChar w:fldCharType="end"/>
        </w:r>
      </w:hyperlink>
    </w:p>
    <w:p>
      <w:pPr>
        <w:pStyle w:val="TOC2"/>
        <w:tabs>
          <w:tab w:val="right" w:leader="dot" w:pos="8306"/>
        </w:tabs>
      </w:pPr>
      <w:hyperlink w:anchor="_Toc9877" w:history="1">
        <w:r>
          <w:rPr>
            <w:rFonts w:ascii="仿宋" w:eastAsia="仿宋" w:hAnsi="仿宋" w:cs="仿宋" w:hint="eastAsia"/>
            <w:lang w:eastAsia="zh-CN"/>
          </w:rPr>
          <w:t>(一)、环境和生态现状</w:t>
        </w:r>
        <w:r>
          <w:tab/>
        </w:r>
        <w:r>
          <w:fldChar w:fldCharType="begin"/>
        </w:r>
        <w:r>
          <w:instrText xml:space="preserve"> PAGEREF _Toc9877 \h </w:instrText>
        </w:r>
        <w:r>
          <w:fldChar w:fldCharType="separate"/>
        </w:r>
        <w:r>
          <w:t>18</w:t>
        </w:r>
        <w:r>
          <w:fldChar w:fldCharType="end"/>
        </w:r>
      </w:hyperlink>
    </w:p>
    <w:p>
      <w:pPr>
        <w:pStyle w:val="TOC2"/>
        <w:tabs>
          <w:tab w:val="right" w:leader="dot" w:pos="8306"/>
        </w:tabs>
      </w:pPr>
      <w:hyperlink w:anchor="_Toc5926" w:history="1">
        <w:r>
          <w:rPr>
            <w:rFonts w:ascii="仿宋" w:eastAsia="仿宋" w:hAnsi="仿宋" w:cs="仿宋" w:hint="eastAsia"/>
            <w:lang w:eastAsia="zh-CN"/>
          </w:rPr>
          <w:t>(二)、生态环境影响分析</w:t>
        </w:r>
        <w:r>
          <w:tab/>
        </w:r>
        <w:r>
          <w:fldChar w:fldCharType="begin"/>
        </w:r>
        <w:r>
          <w:instrText xml:space="preserve"> PAGEREF _Toc5926 \h </w:instrText>
        </w:r>
        <w:r>
          <w:fldChar w:fldCharType="separate"/>
        </w:r>
        <w:r>
          <w:t>20</w:t>
        </w:r>
        <w:r>
          <w:fldChar w:fldCharType="end"/>
        </w:r>
      </w:hyperlink>
    </w:p>
    <w:p>
      <w:pPr>
        <w:pStyle w:val="TOC2"/>
        <w:tabs>
          <w:tab w:val="right" w:leader="dot" w:pos="8306"/>
        </w:tabs>
      </w:pPr>
      <w:hyperlink w:anchor="_Toc16567" w:history="1">
        <w:r>
          <w:rPr>
            <w:rFonts w:ascii="仿宋" w:eastAsia="仿宋" w:hAnsi="仿宋" w:cs="仿宋" w:hint="eastAsia"/>
            <w:lang w:eastAsia="zh-CN"/>
          </w:rPr>
          <w:t>(三)、生态环境保护措施</w:t>
        </w:r>
        <w:r>
          <w:tab/>
        </w:r>
        <w:r>
          <w:fldChar w:fldCharType="begin"/>
        </w:r>
        <w:r>
          <w:instrText xml:space="preserve"> PAGEREF _Toc16567 \h </w:instrText>
        </w:r>
        <w:r>
          <w:fldChar w:fldCharType="separate"/>
        </w:r>
        <w:r>
          <w:t>21</w:t>
        </w:r>
        <w:r>
          <w:fldChar w:fldCharType="end"/>
        </w:r>
      </w:hyperlink>
    </w:p>
    <w:p>
      <w:pPr>
        <w:pStyle w:val="TOC2"/>
        <w:tabs>
          <w:tab w:val="right" w:leader="dot" w:pos="8306"/>
        </w:tabs>
      </w:pPr>
      <w:hyperlink w:anchor="_Toc23843" w:history="1">
        <w:r>
          <w:rPr>
            <w:rFonts w:ascii="仿宋" w:eastAsia="仿宋" w:hAnsi="仿宋" w:cs="仿宋" w:hint="eastAsia"/>
            <w:lang w:eastAsia="zh-CN"/>
          </w:rPr>
          <w:t>(四)、地质灾害影响分析</w:t>
        </w:r>
        <w:r>
          <w:tab/>
        </w:r>
        <w:r>
          <w:fldChar w:fldCharType="begin"/>
        </w:r>
        <w:r>
          <w:instrText xml:space="preserve"> PAGEREF _Toc23843 \h </w:instrText>
        </w:r>
        <w:r>
          <w:fldChar w:fldCharType="separate"/>
        </w:r>
        <w:r>
          <w:t>23</w:t>
        </w:r>
        <w:r>
          <w:fldChar w:fldCharType="end"/>
        </w:r>
      </w:hyperlink>
    </w:p>
    <w:p>
      <w:pPr>
        <w:pStyle w:val="TOC2"/>
        <w:tabs>
          <w:tab w:val="right" w:leader="dot" w:pos="8306"/>
        </w:tabs>
      </w:pPr>
      <w:hyperlink w:anchor="_Toc23477" w:history="1">
        <w:r>
          <w:rPr>
            <w:rFonts w:ascii="仿宋" w:eastAsia="仿宋" w:hAnsi="仿宋" w:cs="仿宋" w:hint="eastAsia"/>
            <w:lang w:eastAsia="zh-CN"/>
          </w:rPr>
          <w:t>(五)、特殊环境影响</w:t>
        </w:r>
        <w:r>
          <w:tab/>
        </w:r>
        <w:r>
          <w:fldChar w:fldCharType="begin"/>
        </w:r>
        <w:r>
          <w:instrText xml:space="preserve"> PAGEREF _Toc23477 \h </w:instrText>
        </w:r>
        <w:r>
          <w:fldChar w:fldCharType="separate"/>
        </w:r>
        <w:r>
          <w:t>24</w:t>
        </w:r>
        <w:r>
          <w:fldChar w:fldCharType="end"/>
        </w:r>
      </w:hyperlink>
    </w:p>
    <w:p>
      <w:pPr>
        <w:pStyle w:val="TOC1"/>
        <w:tabs>
          <w:tab w:val="right" w:leader="dot" w:pos="8306"/>
        </w:tabs>
      </w:pPr>
      <w:hyperlink w:anchor="_Toc18157" w:history="1">
        <w:r>
          <w:rPr>
            <w:rFonts w:ascii="仿宋" w:eastAsia="仿宋" w:hAnsi="仿宋" w:cs="仿宋" w:hint="eastAsia"/>
            <w:lang w:eastAsia="zh-CN"/>
          </w:rPr>
          <w:t>六、项目选址研究</w:t>
        </w:r>
        <w:r>
          <w:tab/>
        </w:r>
        <w:r>
          <w:fldChar w:fldCharType="begin"/>
        </w:r>
        <w:r>
          <w:instrText xml:space="preserve"> PAGEREF _Toc18157 \h </w:instrText>
        </w:r>
        <w:r>
          <w:fldChar w:fldCharType="separate"/>
        </w:r>
        <w:r>
          <w:t>25</w:t>
        </w:r>
        <w:r>
          <w:fldChar w:fldCharType="end"/>
        </w:r>
      </w:hyperlink>
    </w:p>
    <w:p>
      <w:pPr>
        <w:pStyle w:val="TOC2"/>
        <w:tabs>
          <w:tab w:val="right" w:leader="dot" w:pos="8306"/>
        </w:tabs>
      </w:pPr>
      <w:hyperlink w:anchor="_Toc26922" w:history="1">
        <w:r>
          <w:rPr>
            <w:rFonts w:ascii="仿宋" w:eastAsia="仿宋" w:hAnsi="仿宋" w:cs="仿宋" w:hint="eastAsia"/>
            <w:lang w:eastAsia="zh-CN"/>
          </w:rPr>
          <w:t>(一)、项目选址原则</w:t>
        </w:r>
        <w:r>
          <w:tab/>
        </w:r>
        <w:r>
          <w:fldChar w:fldCharType="begin"/>
        </w:r>
        <w:r>
          <w:instrText xml:space="preserve"> PAGEREF _Toc26922 \h </w:instrText>
        </w:r>
        <w:r>
          <w:fldChar w:fldCharType="separate"/>
        </w:r>
        <w:r>
          <w:t>25</w:t>
        </w:r>
        <w:r>
          <w:fldChar w:fldCharType="end"/>
        </w:r>
      </w:hyperlink>
    </w:p>
    <w:p>
      <w:pPr>
        <w:pStyle w:val="TOC2"/>
        <w:tabs>
          <w:tab w:val="right" w:leader="dot" w:pos="8306"/>
        </w:tabs>
      </w:pPr>
      <w:hyperlink w:anchor="_Toc19636" w:history="1">
        <w:r>
          <w:rPr>
            <w:rFonts w:ascii="仿宋" w:eastAsia="仿宋" w:hAnsi="仿宋" w:cs="仿宋" w:hint="eastAsia"/>
            <w:lang w:eastAsia="zh-CN"/>
          </w:rPr>
          <w:t>(二)、项目选址</w:t>
        </w:r>
        <w:r>
          <w:tab/>
        </w:r>
        <w:r>
          <w:fldChar w:fldCharType="begin"/>
        </w:r>
        <w:r>
          <w:instrText xml:space="preserve"> PAGEREF _Toc19636 \h </w:instrText>
        </w:r>
        <w:r>
          <w:fldChar w:fldCharType="separate"/>
        </w:r>
        <w:r>
          <w:t>29</w:t>
        </w:r>
        <w:r>
          <w:fldChar w:fldCharType="end"/>
        </w:r>
      </w:hyperlink>
    </w:p>
    <w:p>
      <w:pPr>
        <w:pStyle w:val="TOC2"/>
        <w:tabs>
          <w:tab w:val="right" w:leader="dot" w:pos="8306"/>
        </w:tabs>
      </w:pPr>
      <w:hyperlink w:anchor="_Toc8576" w:history="1">
        <w:r>
          <w:rPr>
            <w:rFonts w:ascii="仿宋" w:eastAsia="仿宋" w:hAnsi="仿宋" w:cs="仿宋" w:hint="eastAsia"/>
            <w:lang w:eastAsia="zh-CN"/>
          </w:rPr>
          <w:t>(三)、建设条件分析</w:t>
        </w:r>
        <w:r>
          <w:tab/>
        </w:r>
        <w:r>
          <w:fldChar w:fldCharType="begin"/>
        </w:r>
        <w:r>
          <w:instrText xml:space="preserve"> PAGEREF _Toc8576 \h </w:instrText>
        </w:r>
        <w:r>
          <w:fldChar w:fldCharType="separate"/>
        </w:r>
        <w:r>
          <w:t>31</w:t>
        </w:r>
        <w:r>
          <w:fldChar w:fldCharType="end"/>
        </w:r>
      </w:hyperlink>
    </w:p>
    <w:p>
      <w:pPr>
        <w:pStyle w:val="TOC2"/>
        <w:tabs>
          <w:tab w:val="right" w:leader="dot" w:pos="8306"/>
        </w:tabs>
      </w:pPr>
      <w:hyperlink w:anchor="_Toc19021" w:history="1">
        <w:r>
          <w:rPr>
            <w:rFonts w:ascii="仿宋" w:eastAsia="仿宋" w:hAnsi="仿宋" w:cs="仿宋" w:hint="eastAsia"/>
            <w:lang w:eastAsia="zh-CN"/>
          </w:rPr>
          <w:t>(四)、用地控制指标</w:t>
        </w:r>
        <w:r>
          <w:tab/>
        </w:r>
        <w:r>
          <w:fldChar w:fldCharType="begin"/>
        </w:r>
        <w:r>
          <w:instrText xml:space="preserve"> PAGEREF _Toc19021 \h </w:instrText>
        </w:r>
        <w:r>
          <w:fldChar w:fldCharType="separate"/>
        </w:r>
        <w:r>
          <w:t>32</w:t>
        </w:r>
        <w:r>
          <w:fldChar w:fldCharType="end"/>
        </w:r>
      </w:hyperlink>
    </w:p>
    <w:p>
      <w:pPr>
        <w:pStyle w:val="TOC2"/>
        <w:tabs>
          <w:tab w:val="right" w:leader="dot" w:pos="8306"/>
        </w:tabs>
      </w:pPr>
      <w:hyperlink w:anchor="_Toc10758" w:history="1">
        <w:r>
          <w:rPr>
            <w:rFonts w:ascii="仿宋" w:eastAsia="仿宋" w:hAnsi="仿宋" w:cs="仿宋" w:hint="eastAsia"/>
            <w:lang w:eastAsia="zh-CN"/>
          </w:rPr>
          <w:t>(五)、地总体要求</w:t>
        </w:r>
        <w:r>
          <w:tab/>
        </w:r>
        <w:r>
          <w:fldChar w:fldCharType="begin"/>
        </w:r>
        <w:r>
          <w:instrText xml:space="preserve"> PAGEREF _Toc10758 \h </w:instrText>
        </w:r>
        <w:r>
          <w:fldChar w:fldCharType="separate"/>
        </w:r>
        <w:r>
          <w:t>33</w:t>
        </w:r>
        <w:r>
          <w:fldChar w:fldCharType="end"/>
        </w:r>
      </w:hyperlink>
    </w:p>
    <w:p>
      <w:pPr>
        <w:pStyle w:val="TOC2"/>
        <w:tabs>
          <w:tab w:val="right" w:leader="dot" w:pos="8306"/>
        </w:tabs>
      </w:pPr>
      <w:hyperlink w:anchor="_Toc19820" w:history="1">
        <w:r>
          <w:rPr>
            <w:rFonts w:ascii="仿宋" w:eastAsia="仿宋" w:hAnsi="仿宋" w:cs="仿宋" w:hint="eastAsia"/>
            <w:lang w:eastAsia="zh-CN"/>
          </w:rPr>
          <w:t>(六)、节约用地措施</w:t>
        </w:r>
        <w:r>
          <w:tab/>
        </w:r>
        <w:r>
          <w:fldChar w:fldCharType="begin"/>
        </w:r>
        <w:r>
          <w:instrText xml:space="preserve"> PAGEREF _Toc19820 \h </w:instrText>
        </w:r>
        <w:r>
          <w:fldChar w:fldCharType="separate"/>
        </w:r>
        <w:r>
          <w:t>35</w:t>
        </w:r>
        <w:r>
          <w:fldChar w:fldCharType="end"/>
        </w:r>
      </w:hyperlink>
    </w:p>
    <w:p>
      <w:pPr>
        <w:pStyle w:val="TOC2"/>
        <w:tabs>
          <w:tab w:val="right" w:leader="dot" w:pos="8306"/>
        </w:tabs>
      </w:pPr>
      <w:hyperlink w:anchor="_Toc26808" w:history="1">
        <w:r>
          <w:rPr>
            <w:rFonts w:ascii="仿宋" w:eastAsia="仿宋" w:hAnsi="仿宋" w:cs="仿宋" w:hint="eastAsia"/>
            <w:lang w:eastAsia="zh-CN"/>
          </w:rPr>
          <w:t>(七)、选址综合评价</w:t>
        </w:r>
        <w:r>
          <w:tab/>
        </w:r>
        <w:r>
          <w:fldChar w:fldCharType="begin"/>
        </w:r>
        <w:r>
          <w:instrText xml:space="preserve"> PAGEREF _Toc26808 \h </w:instrText>
        </w:r>
        <w:r>
          <w:fldChar w:fldCharType="separate"/>
        </w:r>
        <w:r>
          <w:t>36</w:t>
        </w:r>
        <w:r>
          <w:fldChar w:fldCharType="end"/>
        </w:r>
      </w:hyperlink>
    </w:p>
    <w:p>
      <w:pPr>
        <w:pStyle w:val="TOC1"/>
        <w:tabs>
          <w:tab w:val="right" w:leader="dot" w:pos="8306"/>
        </w:tabs>
      </w:pPr>
      <w:hyperlink w:anchor="_Toc24273" w:history="1">
        <w:r>
          <w:rPr>
            <w:rFonts w:ascii="仿宋" w:eastAsia="仿宋" w:hAnsi="仿宋" w:cs="仿宋" w:hint="eastAsia"/>
            <w:lang w:eastAsia="zh-CN"/>
          </w:rPr>
          <w:t>七、客户关系管理与市场拓展</w:t>
        </w:r>
        <w:r>
          <w:tab/>
        </w:r>
        <w:r>
          <w:fldChar w:fldCharType="begin"/>
        </w:r>
        <w:r>
          <w:instrText xml:space="preserve"> PAGEREF _Toc24273 \h </w:instrText>
        </w:r>
        <w:r>
          <w:fldChar w:fldCharType="separate"/>
        </w:r>
        <w:r>
          <w:t>37</w:t>
        </w:r>
        <w:r>
          <w:fldChar w:fldCharType="end"/>
        </w:r>
      </w:hyperlink>
    </w:p>
    <w:p>
      <w:pPr>
        <w:pStyle w:val="TOC2"/>
        <w:tabs>
          <w:tab w:val="right" w:leader="dot" w:pos="8306"/>
        </w:tabs>
      </w:pPr>
      <w:hyperlink w:anchor="_Toc23355" w:history="1">
        <w:r>
          <w:rPr>
            <w:rFonts w:ascii="仿宋" w:eastAsia="仿宋" w:hAnsi="仿宋" w:cs="仿宋" w:hint="eastAsia"/>
            <w:lang w:eastAsia="zh-CN"/>
          </w:rPr>
          <w:t>(一)、客户关系管理策略</w:t>
        </w:r>
        <w:r>
          <w:tab/>
        </w:r>
        <w:r>
          <w:fldChar w:fldCharType="begin"/>
        </w:r>
        <w:r>
          <w:instrText xml:space="preserve"> PAGEREF _Toc23355 \h </w:instrText>
        </w:r>
        <w:r>
          <w:fldChar w:fldCharType="separate"/>
        </w:r>
        <w:r>
          <w:t>37</w:t>
        </w:r>
        <w:r>
          <w:fldChar w:fldCharType="end"/>
        </w:r>
      </w:hyperlink>
    </w:p>
    <w:p>
      <w:pPr>
        <w:pStyle w:val="TOC2"/>
        <w:tabs>
          <w:tab w:val="right" w:leader="dot" w:pos="8306"/>
        </w:tabs>
      </w:pPr>
      <w:hyperlink w:anchor="_Toc26058" w:history="1">
        <w:r>
          <w:rPr>
            <w:rFonts w:ascii="仿宋" w:eastAsia="仿宋" w:hAnsi="仿宋" w:cs="仿宋" w:hint="eastAsia"/>
            <w:lang w:eastAsia="zh-CN"/>
          </w:rPr>
          <w:t>(二)、市场拓展方案</w:t>
        </w:r>
        <w:r>
          <w:tab/>
        </w:r>
        <w:r>
          <w:fldChar w:fldCharType="begin"/>
        </w:r>
        <w:r>
          <w:instrText xml:space="preserve"> PAGEREF _Toc26058 \h </w:instrText>
        </w:r>
        <w:r>
          <w:fldChar w:fldCharType="separate"/>
        </w:r>
        <w:r>
          <w:t>38</w:t>
        </w:r>
        <w:r>
          <w:fldChar w:fldCharType="end"/>
        </w:r>
      </w:hyperlink>
    </w:p>
    <w:p>
      <w:pPr>
        <w:pStyle w:val="TOC1"/>
        <w:tabs>
          <w:tab w:val="right" w:leader="dot" w:pos="8306"/>
        </w:tabs>
      </w:pPr>
      <w:hyperlink w:anchor="_Toc13029" w:history="1">
        <w:r>
          <w:rPr>
            <w:rFonts w:ascii="仿宋" w:eastAsia="仿宋" w:hAnsi="仿宋" w:cs="仿宋" w:hint="eastAsia"/>
            <w:lang w:eastAsia="zh-CN"/>
          </w:rPr>
          <w:t>八、安全与应急管理</w:t>
        </w:r>
        <w:r>
          <w:tab/>
        </w:r>
        <w:r>
          <w:fldChar w:fldCharType="begin"/>
        </w:r>
        <w:r>
          <w:instrText xml:space="preserve"> PAGEREF _Toc13029 \h </w:instrText>
        </w:r>
        <w:r>
          <w:fldChar w:fldCharType="separate"/>
        </w:r>
        <w:r>
          <w:t>39</w:t>
        </w:r>
        <w:r>
          <w:fldChar w:fldCharType="end"/>
        </w:r>
      </w:hyperlink>
    </w:p>
    <w:p>
      <w:pPr>
        <w:pStyle w:val="TOC2"/>
        <w:tabs>
          <w:tab w:val="right" w:leader="dot" w:pos="8306"/>
        </w:tabs>
      </w:pPr>
      <w:hyperlink w:anchor="_Toc172" w:history="1">
        <w:r>
          <w:rPr>
            <w:rFonts w:ascii="仿宋" w:eastAsia="仿宋" w:hAnsi="仿宋" w:cs="仿宋" w:hint="eastAsia"/>
            <w:lang w:eastAsia="zh-CN"/>
          </w:rPr>
          <w:t>(一)、安全生产管理</w:t>
        </w:r>
        <w:r>
          <w:tab/>
        </w:r>
        <w:r>
          <w:fldChar w:fldCharType="begin"/>
        </w:r>
        <w:r>
          <w:instrText xml:space="preserve"> PAGEREF _Toc172 \h </w:instrText>
        </w:r>
        <w:r>
          <w:fldChar w:fldCharType="separate"/>
        </w:r>
        <w:r>
          <w:t>39</w:t>
        </w:r>
        <w:r>
          <w:fldChar w:fldCharType="end"/>
        </w:r>
      </w:hyperlink>
    </w:p>
    <w:p>
      <w:pPr>
        <w:pStyle w:val="TOC2"/>
        <w:tabs>
          <w:tab w:val="right" w:leader="dot" w:pos="8306"/>
        </w:tabs>
      </w:pPr>
      <w:hyperlink w:anchor="_Toc17858" w:history="1">
        <w:r>
          <w:rPr>
            <w:rFonts w:ascii="仿宋" w:eastAsia="仿宋" w:hAnsi="仿宋" w:cs="仿宋" w:hint="eastAsia"/>
            <w:lang w:eastAsia="zh-CN"/>
          </w:rPr>
          <w:t>(二)、应急预案与响应</w:t>
        </w:r>
        <w:r>
          <w:tab/>
        </w:r>
        <w:r>
          <w:fldChar w:fldCharType="begin"/>
        </w:r>
        <w:r>
          <w:instrText xml:space="preserve"> PAGEREF _Toc17858 \h </w:instrText>
        </w:r>
        <w:r>
          <w:fldChar w:fldCharType="separate"/>
        </w:r>
        <w:r>
          <w:t>41</w:t>
        </w:r>
        <w:r>
          <w:fldChar w:fldCharType="end"/>
        </w:r>
      </w:hyperlink>
    </w:p>
    <w:p>
      <w:pPr>
        <w:pStyle w:val="TOC1"/>
        <w:tabs>
          <w:tab w:val="right" w:leader="dot" w:pos="8306"/>
        </w:tabs>
      </w:pPr>
      <w:hyperlink w:anchor="_Toc16948" w:history="1">
        <w:r>
          <w:rPr>
            <w:rFonts w:ascii="仿宋" w:eastAsia="仿宋" w:hAnsi="仿宋" w:cs="仿宋" w:hint="eastAsia"/>
            <w:lang w:eastAsia="zh-CN"/>
          </w:rPr>
          <w:t>九、资金管理与财务规划</w:t>
        </w:r>
        <w:r>
          <w:tab/>
        </w:r>
        <w:r>
          <w:fldChar w:fldCharType="begin"/>
        </w:r>
        <w:r>
          <w:instrText xml:space="preserve"> PAGEREF _Toc16948 \h </w:instrText>
        </w:r>
        <w:r>
          <w:fldChar w:fldCharType="separate"/>
        </w:r>
        <w:r>
          <w:t>43</w:t>
        </w:r>
        <w:r>
          <w:fldChar w:fldCharType="end"/>
        </w:r>
      </w:hyperlink>
    </w:p>
    <w:p>
      <w:pPr>
        <w:pStyle w:val="TOC2"/>
        <w:tabs>
          <w:tab w:val="right" w:leader="dot" w:pos="8306"/>
        </w:tabs>
      </w:pPr>
      <w:hyperlink w:anchor="_Toc9455" w:history="1">
        <w:r>
          <w:rPr>
            <w:rFonts w:ascii="仿宋" w:eastAsia="仿宋" w:hAnsi="仿宋" w:cs="仿宋" w:hint="eastAsia"/>
            <w:lang w:eastAsia="zh-CN"/>
          </w:rPr>
          <w:t>(一)、项目资金来源与筹措</w:t>
        </w:r>
        <w:r>
          <w:tab/>
        </w:r>
        <w:r>
          <w:fldChar w:fldCharType="begin"/>
        </w:r>
        <w:r>
          <w:instrText xml:space="preserve"> PAGEREF _Toc9455 \h </w:instrText>
        </w:r>
        <w:r>
          <w:fldChar w:fldCharType="separate"/>
        </w:r>
        <w:r>
          <w:t>43</w:t>
        </w:r>
        <w:r>
          <w:fldChar w:fldCharType="end"/>
        </w:r>
      </w:hyperlink>
    </w:p>
    <w:p>
      <w:pPr>
        <w:pStyle w:val="TOC2"/>
        <w:tabs>
          <w:tab w:val="right" w:leader="dot" w:pos="8306"/>
        </w:tabs>
      </w:pPr>
      <w:hyperlink w:anchor="_Toc762" w:history="1">
        <w:r>
          <w:rPr>
            <w:rFonts w:ascii="仿宋" w:eastAsia="仿宋" w:hAnsi="仿宋" w:cs="仿宋" w:hint="eastAsia"/>
            <w:lang w:eastAsia="zh-CN"/>
          </w:rPr>
          <w:t>(二)、资金使用与监管</w:t>
        </w:r>
        <w:r>
          <w:tab/>
        </w:r>
        <w:r>
          <w:fldChar w:fldCharType="begin"/>
        </w:r>
        <w:r>
          <w:instrText xml:space="preserve"> PAGEREF _Toc762 \h </w:instrText>
        </w:r>
        <w:r>
          <w:fldChar w:fldCharType="separate"/>
        </w:r>
        <w:r>
          <w:t>44</w:t>
        </w:r>
        <w:r>
          <w:fldChar w:fldCharType="end"/>
        </w:r>
      </w:hyperlink>
    </w:p>
    <w:p>
      <w:pPr>
        <w:pStyle w:val="TOC2"/>
        <w:tabs>
          <w:tab w:val="right" w:leader="dot" w:pos="8306"/>
        </w:tabs>
      </w:pPr>
      <w:hyperlink w:anchor="_Toc27347" w:history="1">
        <w:r>
          <w:rPr>
            <w:rFonts w:ascii="仿宋" w:eastAsia="仿宋" w:hAnsi="仿宋" w:cs="仿宋" w:hint="eastAsia"/>
            <w:lang w:eastAsia="zh-CN"/>
          </w:rPr>
          <w:t>(三)、财务规划与预测</w:t>
        </w:r>
        <w:r>
          <w:tab/>
        </w:r>
        <w:r>
          <w:fldChar w:fldCharType="begin"/>
        </w:r>
        <w:r>
          <w:instrText xml:space="preserve"> PAGEREF _Toc27347 \h </w:instrText>
        </w:r>
        <w:r>
          <w:fldChar w:fldCharType="separate"/>
        </w:r>
        <w:r>
          <w:t>45</w:t>
        </w:r>
        <w:r>
          <w:fldChar w:fldCharType="end"/>
        </w:r>
      </w:hyperlink>
    </w:p>
    <w:p>
      <w:pPr>
        <w:pStyle w:val="TOC1"/>
        <w:tabs>
          <w:tab w:val="right" w:leader="dot" w:pos="8306"/>
        </w:tabs>
      </w:pPr>
      <w:hyperlink w:anchor="_Toc12113" w:history="1">
        <w:r>
          <w:rPr>
            <w:rFonts w:ascii="仿宋" w:eastAsia="仿宋" w:hAnsi="仿宋" w:cs="仿宋" w:hint="eastAsia"/>
            <w:lang w:eastAsia="zh-CN"/>
          </w:rPr>
          <w:t>十、土地利用与规划方案</w:t>
        </w:r>
        <w:r>
          <w:tab/>
        </w:r>
        <w:r>
          <w:fldChar w:fldCharType="begin"/>
        </w:r>
        <w:r>
          <w:instrText xml:space="preserve"> PAGEREF _Toc12113 \h </w:instrText>
        </w:r>
        <w:r>
          <w:fldChar w:fldCharType="separate"/>
        </w:r>
        <w:r>
          <w:t>46</w:t>
        </w:r>
        <w:r>
          <w:fldChar w:fldCharType="end"/>
        </w:r>
      </w:hyperlink>
    </w:p>
    <w:p>
      <w:pPr>
        <w:pStyle w:val="TOC2"/>
        <w:tabs>
          <w:tab w:val="right" w:leader="dot" w:pos="8306"/>
        </w:tabs>
      </w:pPr>
      <w:hyperlink w:anchor="_Toc10220" w:history="1">
        <w:r>
          <w:rPr>
            <w:rFonts w:ascii="仿宋" w:eastAsia="仿宋" w:hAnsi="仿宋" w:cs="仿宋" w:hint="eastAsia"/>
            <w:lang w:eastAsia="zh-CN"/>
          </w:rPr>
          <w:t>(一)、项目用地情况分析</w:t>
        </w:r>
        <w:r>
          <w:tab/>
        </w:r>
        <w:r>
          <w:fldChar w:fldCharType="begin"/>
        </w:r>
        <w:r>
          <w:instrText xml:space="preserve"> PAGEREF _Toc10220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2" w:history="1">
        <w:r>
          <w:rPr>
            <w:rFonts w:ascii="仿宋" w:eastAsia="仿宋" w:hAnsi="仿宋" w:cs="仿宋" w:hint="eastAsia"/>
            <w:lang w:eastAsia="zh-CN"/>
          </w:rPr>
          <w:t>(二)、土地利用规划方案</w:t>
        </w:r>
        <w:r>
          <w:tab/>
        </w:r>
        <w:r>
          <w:fldChar w:fldCharType="begin"/>
        </w:r>
        <w:r>
          <w:instrText xml:space="preserve"> PAGEREF _Toc32072 \h </w:instrText>
        </w:r>
        <w:r>
          <w:fldChar w:fldCharType="separate"/>
        </w:r>
        <w:r>
          <w:t>47</w:t>
        </w:r>
        <w:r>
          <w:fldChar w:fldCharType="end"/>
        </w:r>
      </w:hyperlink>
    </w:p>
    <w:p>
      <w:pPr>
        <w:pStyle w:val="TOC1"/>
        <w:tabs>
          <w:tab w:val="right" w:leader="dot" w:pos="8306"/>
        </w:tabs>
      </w:pPr>
      <w:hyperlink w:anchor="_Toc19287" w:history="1">
        <w:r>
          <w:rPr>
            <w:rFonts w:ascii="仿宋" w:eastAsia="仿宋" w:hAnsi="仿宋" w:cs="仿宋" w:hint="eastAsia"/>
            <w:lang w:eastAsia="zh-CN"/>
          </w:rPr>
          <w:t>十一、项目变更管理</w:t>
        </w:r>
        <w:r>
          <w:tab/>
        </w:r>
        <w:r>
          <w:fldChar w:fldCharType="begin"/>
        </w:r>
        <w:r>
          <w:instrText xml:space="preserve"> PAGEREF _Toc19287 \h </w:instrText>
        </w:r>
        <w:r>
          <w:fldChar w:fldCharType="separate"/>
        </w:r>
        <w:r>
          <w:t>49</w:t>
        </w:r>
        <w:r>
          <w:fldChar w:fldCharType="end"/>
        </w:r>
      </w:hyperlink>
    </w:p>
    <w:p>
      <w:pPr>
        <w:pStyle w:val="TOC2"/>
        <w:tabs>
          <w:tab w:val="right" w:leader="dot" w:pos="8306"/>
        </w:tabs>
      </w:pPr>
      <w:hyperlink w:anchor="_Toc5043" w:history="1">
        <w:r>
          <w:rPr>
            <w:rFonts w:ascii="仿宋" w:eastAsia="仿宋" w:hAnsi="仿宋" w:cs="仿宋" w:hint="eastAsia"/>
            <w:lang w:eastAsia="zh-CN"/>
          </w:rPr>
          <w:t>(一)、变更控制流程</w:t>
        </w:r>
        <w:r>
          <w:tab/>
        </w:r>
        <w:r>
          <w:fldChar w:fldCharType="begin"/>
        </w:r>
        <w:r>
          <w:instrText xml:space="preserve"> PAGEREF _Toc5043 \h </w:instrText>
        </w:r>
        <w:r>
          <w:fldChar w:fldCharType="separate"/>
        </w:r>
        <w:r>
          <w:t>49</w:t>
        </w:r>
        <w:r>
          <w:fldChar w:fldCharType="end"/>
        </w:r>
      </w:hyperlink>
    </w:p>
    <w:p>
      <w:pPr>
        <w:pStyle w:val="TOC2"/>
        <w:tabs>
          <w:tab w:val="right" w:leader="dot" w:pos="8306"/>
        </w:tabs>
      </w:pPr>
      <w:hyperlink w:anchor="_Toc3127" w:history="1">
        <w:r>
          <w:rPr>
            <w:rFonts w:ascii="仿宋" w:eastAsia="仿宋" w:hAnsi="仿宋" w:cs="仿宋" w:hint="eastAsia"/>
            <w:lang w:eastAsia="zh-CN"/>
          </w:rPr>
          <w:t>(二)、影响评估与处理</w:t>
        </w:r>
        <w:r>
          <w:tab/>
        </w:r>
        <w:r>
          <w:fldChar w:fldCharType="begin"/>
        </w:r>
        <w:r>
          <w:instrText xml:space="preserve"> PAGEREF _Toc3127 \h </w:instrText>
        </w:r>
        <w:r>
          <w:fldChar w:fldCharType="separate"/>
        </w:r>
        <w:r>
          <w:t>49</w:t>
        </w:r>
        <w:r>
          <w:fldChar w:fldCharType="end"/>
        </w:r>
      </w:hyperlink>
    </w:p>
    <w:p>
      <w:pPr>
        <w:pStyle w:val="TOC2"/>
        <w:tabs>
          <w:tab w:val="right" w:leader="dot" w:pos="8306"/>
        </w:tabs>
      </w:pPr>
      <w:hyperlink w:anchor="_Toc12887" w:history="1">
        <w:r>
          <w:rPr>
            <w:rFonts w:ascii="仿宋" w:eastAsia="仿宋" w:hAnsi="仿宋" w:cs="仿宋" w:hint="eastAsia"/>
            <w:lang w:eastAsia="zh-CN"/>
          </w:rPr>
          <w:t>(三)、变更记录与追踪</w:t>
        </w:r>
        <w:r>
          <w:tab/>
        </w:r>
        <w:r>
          <w:fldChar w:fldCharType="begin"/>
        </w:r>
        <w:r>
          <w:instrText xml:space="preserve"> PAGEREF _Toc12887 \h </w:instrText>
        </w:r>
        <w:r>
          <w:fldChar w:fldCharType="separate"/>
        </w:r>
        <w:r>
          <w:t>51</w:t>
        </w:r>
        <w:r>
          <w:fldChar w:fldCharType="end"/>
        </w:r>
      </w:hyperlink>
    </w:p>
    <w:p>
      <w:pPr>
        <w:pStyle w:val="TOC2"/>
        <w:tabs>
          <w:tab w:val="right" w:leader="dot" w:pos="8306"/>
        </w:tabs>
      </w:pPr>
      <w:hyperlink w:anchor="_Toc17312" w:history="1">
        <w:r>
          <w:rPr>
            <w:rFonts w:ascii="仿宋" w:eastAsia="仿宋" w:hAnsi="仿宋" w:cs="仿宋" w:hint="eastAsia"/>
            <w:lang w:eastAsia="zh-CN"/>
          </w:rPr>
          <w:t>(四)、变更管理策略</w:t>
        </w:r>
        <w:r>
          <w:tab/>
        </w:r>
        <w:r>
          <w:fldChar w:fldCharType="begin"/>
        </w:r>
        <w:r>
          <w:instrText xml:space="preserve"> PAGEREF _Toc17312 \h </w:instrText>
        </w:r>
        <w:r>
          <w:fldChar w:fldCharType="separate"/>
        </w:r>
        <w:r>
          <w:t>53</w:t>
        </w:r>
        <w:r>
          <w:fldChar w:fldCharType="end"/>
        </w:r>
      </w:hyperlink>
    </w:p>
    <w:p>
      <w:pPr>
        <w:pStyle w:val="TOC1"/>
        <w:tabs>
          <w:tab w:val="right" w:leader="dot" w:pos="8306"/>
        </w:tabs>
      </w:pPr>
      <w:hyperlink w:anchor="_Toc11449" w:history="1">
        <w:r>
          <w:rPr>
            <w:rFonts w:ascii="仿宋" w:eastAsia="仿宋" w:hAnsi="仿宋" w:cs="仿宋" w:hint="eastAsia"/>
            <w:lang w:eastAsia="zh-CN"/>
          </w:rPr>
          <w:t>十二、经济效益与社会效益优化</w:t>
        </w:r>
        <w:r>
          <w:tab/>
        </w:r>
        <w:r>
          <w:fldChar w:fldCharType="begin"/>
        </w:r>
        <w:r>
          <w:instrText xml:space="preserve"> PAGEREF _Toc11449 \h </w:instrText>
        </w:r>
        <w:r>
          <w:fldChar w:fldCharType="separate"/>
        </w:r>
        <w:r>
          <w:t>54</w:t>
        </w:r>
        <w:r>
          <w:fldChar w:fldCharType="end"/>
        </w:r>
      </w:hyperlink>
    </w:p>
    <w:p>
      <w:pPr>
        <w:pStyle w:val="TOC2"/>
        <w:tabs>
          <w:tab w:val="right" w:leader="dot" w:pos="8306"/>
        </w:tabs>
      </w:pPr>
      <w:hyperlink w:anchor="_Toc25282" w:history="1">
        <w:r>
          <w:rPr>
            <w:rFonts w:ascii="仿宋" w:eastAsia="仿宋" w:hAnsi="仿宋" w:cs="仿宋" w:hint="eastAsia"/>
            <w:lang w:eastAsia="zh-CN"/>
          </w:rPr>
          <w:t>(一)、经济效益提升策略</w:t>
        </w:r>
        <w:r>
          <w:tab/>
        </w:r>
        <w:r>
          <w:fldChar w:fldCharType="begin"/>
        </w:r>
        <w:r>
          <w:instrText xml:space="preserve"> PAGEREF _Toc25282 \h </w:instrText>
        </w:r>
        <w:r>
          <w:fldChar w:fldCharType="separate"/>
        </w:r>
        <w:r>
          <w:t>54</w:t>
        </w:r>
        <w:r>
          <w:fldChar w:fldCharType="end"/>
        </w:r>
      </w:hyperlink>
    </w:p>
    <w:p>
      <w:pPr>
        <w:pStyle w:val="TOC2"/>
        <w:tabs>
          <w:tab w:val="right" w:leader="dot" w:pos="8306"/>
        </w:tabs>
      </w:pPr>
      <w:hyperlink w:anchor="_Toc21533" w:history="1">
        <w:r>
          <w:rPr>
            <w:rFonts w:ascii="仿宋" w:eastAsia="仿宋" w:hAnsi="仿宋" w:cs="仿宋" w:hint="eastAsia"/>
            <w:lang w:eastAsia="zh-CN"/>
          </w:rPr>
          <w:t>(二)、社会效益增强方案</w:t>
        </w:r>
        <w:r>
          <w:tab/>
        </w:r>
        <w:r>
          <w:fldChar w:fldCharType="begin"/>
        </w:r>
        <w:r>
          <w:instrText xml:space="preserve"> PAGEREF _Toc21533 \h </w:instrText>
        </w:r>
        <w:r>
          <w:fldChar w:fldCharType="separate"/>
        </w:r>
        <w:r>
          <w:t>56</w:t>
        </w:r>
        <w:r>
          <w:fldChar w:fldCharType="end"/>
        </w:r>
      </w:hyperlink>
    </w:p>
    <w:p>
      <w:pPr>
        <w:pStyle w:val="TOC1"/>
        <w:tabs>
          <w:tab w:val="right" w:leader="dot" w:pos="8306"/>
        </w:tabs>
      </w:pPr>
      <w:hyperlink w:anchor="_Toc20312" w:history="1">
        <w:r>
          <w:rPr>
            <w:rFonts w:ascii="仿宋" w:eastAsia="仿宋" w:hAnsi="仿宋" w:cs="仿宋" w:hint="eastAsia"/>
            <w:lang w:eastAsia="zh-CN"/>
          </w:rPr>
          <w:t>十三、项目施工方案</w:t>
        </w:r>
        <w:r>
          <w:tab/>
        </w:r>
        <w:r>
          <w:fldChar w:fldCharType="begin"/>
        </w:r>
        <w:r>
          <w:instrText xml:space="preserve"> PAGEREF _Toc20312 \h </w:instrText>
        </w:r>
        <w:r>
          <w:fldChar w:fldCharType="separate"/>
        </w:r>
        <w:r>
          <w:t>56</w:t>
        </w:r>
        <w:r>
          <w:fldChar w:fldCharType="end"/>
        </w:r>
      </w:hyperlink>
    </w:p>
    <w:p>
      <w:pPr>
        <w:pStyle w:val="TOC2"/>
        <w:tabs>
          <w:tab w:val="right" w:leader="dot" w:pos="8306"/>
        </w:tabs>
      </w:pPr>
      <w:hyperlink w:anchor="_Toc4787" w:history="1">
        <w:r>
          <w:rPr>
            <w:rFonts w:ascii="仿宋" w:eastAsia="仿宋" w:hAnsi="仿宋" w:cs="仿宋" w:hint="eastAsia"/>
            <w:lang w:eastAsia="zh-CN"/>
          </w:rPr>
          <w:t>(一)、施工组织设计</w:t>
        </w:r>
        <w:r>
          <w:tab/>
        </w:r>
        <w:r>
          <w:fldChar w:fldCharType="begin"/>
        </w:r>
        <w:r>
          <w:instrText xml:space="preserve"> PAGEREF _Toc4787 \h </w:instrText>
        </w:r>
        <w:r>
          <w:fldChar w:fldCharType="separate"/>
        </w:r>
        <w:r>
          <w:t>56</w:t>
        </w:r>
        <w:r>
          <w:fldChar w:fldCharType="end"/>
        </w:r>
      </w:hyperlink>
    </w:p>
    <w:p>
      <w:pPr>
        <w:pStyle w:val="TOC2"/>
        <w:tabs>
          <w:tab w:val="right" w:leader="dot" w:pos="8306"/>
        </w:tabs>
      </w:pPr>
      <w:hyperlink w:anchor="_Toc173" w:history="1">
        <w:r>
          <w:rPr>
            <w:rFonts w:ascii="仿宋" w:eastAsia="仿宋" w:hAnsi="仿宋" w:cs="仿宋" w:hint="eastAsia"/>
            <w:lang w:eastAsia="zh-CN"/>
          </w:rPr>
          <w:t>(二)、施工工艺与技术路线</w:t>
        </w:r>
        <w:r>
          <w:tab/>
        </w:r>
        <w:r>
          <w:fldChar w:fldCharType="begin"/>
        </w:r>
        <w:r>
          <w:instrText xml:space="preserve"> PAGEREF _Toc173 \h </w:instrText>
        </w:r>
        <w:r>
          <w:fldChar w:fldCharType="separate"/>
        </w:r>
        <w:r>
          <w:t>58</w:t>
        </w:r>
        <w:r>
          <w:fldChar w:fldCharType="end"/>
        </w:r>
      </w:hyperlink>
    </w:p>
    <w:p>
      <w:pPr>
        <w:pStyle w:val="TOC2"/>
        <w:tabs>
          <w:tab w:val="right" w:leader="dot" w:pos="8306"/>
        </w:tabs>
      </w:pPr>
      <w:hyperlink w:anchor="_Toc18701" w:history="1">
        <w:r>
          <w:rPr>
            <w:rFonts w:ascii="仿宋" w:eastAsia="仿宋" w:hAnsi="仿宋" w:cs="仿宋" w:hint="eastAsia"/>
            <w:lang w:eastAsia="zh-CN"/>
          </w:rPr>
          <w:t>(三)、关键节点施工计划</w:t>
        </w:r>
        <w:r>
          <w:tab/>
        </w:r>
        <w:r>
          <w:fldChar w:fldCharType="begin"/>
        </w:r>
        <w:r>
          <w:instrText xml:space="preserve"> PAGEREF _Toc18701 \h </w:instrText>
        </w:r>
        <w:r>
          <w:fldChar w:fldCharType="separate"/>
        </w:r>
        <w:r>
          <w:t>59</w:t>
        </w:r>
        <w:r>
          <w:fldChar w:fldCharType="end"/>
        </w:r>
      </w:hyperlink>
    </w:p>
    <w:p>
      <w:pPr>
        <w:pStyle w:val="TOC2"/>
        <w:tabs>
          <w:tab w:val="right" w:leader="dot" w:pos="8306"/>
        </w:tabs>
      </w:pPr>
      <w:hyperlink w:anchor="_Toc18871" w:history="1">
        <w:r>
          <w:rPr>
            <w:rFonts w:ascii="仿宋" w:eastAsia="仿宋" w:hAnsi="仿宋" w:cs="仿宋" w:hint="eastAsia"/>
            <w:lang w:eastAsia="zh-CN"/>
          </w:rPr>
          <w:t>(四)、施工现场管理</w:t>
        </w:r>
        <w:r>
          <w:tab/>
        </w:r>
        <w:r>
          <w:fldChar w:fldCharType="begin"/>
        </w:r>
        <w:r>
          <w:instrText xml:space="preserve"> PAGEREF _Toc18871 \h </w:instrText>
        </w:r>
        <w:r>
          <w:fldChar w:fldCharType="separate"/>
        </w:r>
        <w:r>
          <w:t>61</w:t>
        </w:r>
        <w:r>
          <w:fldChar w:fldCharType="end"/>
        </w:r>
      </w:hyperlink>
    </w:p>
    <w:p>
      <w:pPr>
        <w:pStyle w:val="TOC1"/>
        <w:tabs>
          <w:tab w:val="right" w:leader="dot" w:pos="8306"/>
        </w:tabs>
      </w:pPr>
      <w:hyperlink w:anchor="_Toc18504" w:history="1">
        <w:r>
          <w:rPr>
            <w:rFonts w:ascii="仿宋" w:eastAsia="仿宋" w:hAnsi="仿宋" w:cs="仿宋" w:hint="eastAsia"/>
            <w:lang w:eastAsia="zh-CN"/>
          </w:rPr>
          <w:t>十四、产业协同与集群发展</w:t>
        </w:r>
        <w:r>
          <w:tab/>
        </w:r>
        <w:r>
          <w:fldChar w:fldCharType="begin"/>
        </w:r>
        <w:r>
          <w:instrText xml:space="preserve"> PAGEREF _Toc18504 \h </w:instrText>
        </w:r>
        <w:r>
          <w:fldChar w:fldCharType="separate"/>
        </w:r>
        <w:r>
          <w:t>63</w:t>
        </w:r>
        <w:r>
          <w:fldChar w:fldCharType="end"/>
        </w:r>
      </w:hyperlink>
    </w:p>
    <w:p>
      <w:pPr>
        <w:pStyle w:val="TOC2"/>
        <w:tabs>
          <w:tab w:val="right" w:leader="dot" w:pos="8306"/>
        </w:tabs>
      </w:pPr>
      <w:hyperlink w:anchor="_Toc24855" w:history="1">
        <w:r>
          <w:rPr>
            <w:rFonts w:ascii="仿宋" w:eastAsia="仿宋" w:hAnsi="仿宋" w:cs="仿宋" w:hint="eastAsia"/>
            <w:lang w:eastAsia="zh-CN"/>
          </w:rPr>
          <w:t>(一)、产业协同机制建设</w:t>
        </w:r>
        <w:r>
          <w:tab/>
        </w:r>
        <w:r>
          <w:fldChar w:fldCharType="begin"/>
        </w:r>
        <w:r>
          <w:instrText xml:space="preserve"> PAGEREF _Toc24855 \h </w:instrText>
        </w:r>
        <w:r>
          <w:fldChar w:fldCharType="separate"/>
        </w:r>
        <w:r>
          <w:t>63</w:t>
        </w:r>
        <w:r>
          <w:fldChar w:fldCharType="end"/>
        </w:r>
      </w:hyperlink>
    </w:p>
    <w:p>
      <w:pPr>
        <w:pStyle w:val="TOC2"/>
        <w:tabs>
          <w:tab w:val="right" w:leader="dot" w:pos="8306"/>
        </w:tabs>
      </w:pPr>
      <w:hyperlink w:anchor="_Toc22168" w:history="1">
        <w:r>
          <w:rPr>
            <w:rFonts w:ascii="仿宋" w:eastAsia="仿宋" w:hAnsi="仿宋" w:cs="仿宋" w:hint="eastAsia"/>
            <w:lang w:eastAsia="zh-CN"/>
          </w:rPr>
          <w:t>(二)、产业集群培育与发展</w:t>
        </w:r>
        <w:r>
          <w:tab/>
        </w:r>
        <w:r>
          <w:fldChar w:fldCharType="begin"/>
        </w:r>
        <w:r>
          <w:instrText xml:space="preserve"> PAGEREF _Toc22168 \h </w:instrText>
        </w:r>
        <w:r>
          <w:fldChar w:fldCharType="separate"/>
        </w:r>
        <w:r>
          <w:t>64</w:t>
        </w:r>
        <w:r>
          <w:fldChar w:fldCharType="end"/>
        </w:r>
      </w:hyperlink>
    </w:p>
    <w:p>
      <w:pPr>
        <w:pStyle w:val="TOC1"/>
        <w:tabs>
          <w:tab w:val="right" w:leader="dot" w:pos="8306"/>
        </w:tabs>
      </w:pPr>
      <w:hyperlink w:anchor="_Toc32249" w:history="1">
        <w:r>
          <w:rPr>
            <w:rFonts w:ascii="仿宋" w:eastAsia="仿宋" w:hAnsi="仿宋" w:cs="仿宋" w:hint="eastAsia"/>
            <w:lang w:eastAsia="zh-CN"/>
          </w:rPr>
          <w:t>十五、成果转化与推广应用</w:t>
        </w:r>
        <w:r>
          <w:tab/>
        </w:r>
        <w:r>
          <w:fldChar w:fldCharType="begin"/>
        </w:r>
        <w:r>
          <w:instrText xml:space="preserve"> PAGEREF _Toc32249 \h </w:instrText>
        </w:r>
        <w:r>
          <w:fldChar w:fldCharType="separate"/>
        </w:r>
        <w:r>
          <w:t>65</w:t>
        </w:r>
        <w:r>
          <w:fldChar w:fldCharType="end"/>
        </w:r>
      </w:hyperlink>
    </w:p>
    <w:p>
      <w:pPr>
        <w:pStyle w:val="TOC2"/>
        <w:tabs>
          <w:tab w:val="right" w:leader="dot" w:pos="8306"/>
        </w:tabs>
      </w:pPr>
      <w:hyperlink w:anchor="_Toc22805" w:history="1">
        <w:r>
          <w:rPr>
            <w:rFonts w:ascii="仿宋" w:eastAsia="仿宋" w:hAnsi="仿宋" w:cs="仿宋" w:hint="eastAsia"/>
            <w:lang w:eastAsia="zh-CN"/>
          </w:rPr>
          <w:t>(一)、成果转化策略制定</w:t>
        </w:r>
        <w:r>
          <w:tab/>
        </w:r>
        <w:r>
          <w:fldChar w:fldCharType="begin"/>
        </w:r>
        <w:r>
          <w:instrText xml:space="preserve"> PAGEREF _Toc22805 \h </w:instrText>
        </w:r>
        <w:r>
          <w:fldChar w:fldCharType="separate"/>
        </w:r>
        <w:r>
          <w:t>65</w:t>
        </w:r>
        <w:r>
          <w:fldChar w:fldCharType="end"/>
        </w:r>
      </w:hyperlink>
    </w:p>
    <w:p>
      <w:pPr>
        <w:pStyle w:val="TOC2"/>
        <w:tabs>
          <w:tab w:val="right" w:leader="dot" w:pos="8306"/>
        </w:tabs>
      </w:pPr>
      <w:hyperlink w:anchor="_Toc22836" w:history="1">
        <w:r>
          <w:rPr>
            <w:rFonts w:ascii="仿宋" w:eastAsia="仿宋" w:hAnsi="仿宋" w:cs="仿宋" w:hint="eastAsia"/>
            <w:lang w:eastAsia="zh-CN"/>
          </w:rPr>
          <w:t>(二)、成果推广应用方案</w:t>
        </w:r>
        <w:r>
          <w:tab/>
        </w:r>
        <w:r>
          <w:fldChar w:fldCharType="begin"/>
        </w:r>
        <w:r>
          <w:instrText xml:space="preserve"> PAGEREF _Toc22836 \h </w:instrText>
        </w:r>
        <w:r>
          <w:fldChar w:fldCharType="separate"/>
        </w:r>
        <w:r>
          <w:t>66</w:t>
        </w:r>
        <w:r>
          <w:fldChar w:fldCharType="end"/>
        </w:r>
      </w:hyperlink>
    </w:p>
    <w:p>
      <w:pPr>
        <w:pStyle w:val="TOC1"/>
        <w:tabs>
          <w:tab w:val="right" w:leader="dot" w:pos="8306"/>
        </w:tabs>
      </w:pPr>
      <w:hyperlink w:anchor="_Toc21748" w:history="1">
        <w:r>
          <w:rPr>
            <w:rFonts w:ascii="仿宋" w:eastAsia="仿宋" w:hAnsi="仿宋" w:cs="仿宋" w:hint="eastAsia"/>
            <w:lang w:eastAsia="zh-CN"/>
          </w:rPr>
          <w:t>十六、知识产权管理与保护</w:t>
        </w:r>
        <w:r>
          <w:tab/>
        </w:r>
        <w:r>
          <w:fldChar w:fldCharType="begin"/>
        </w:r>
        <w:r>
          <w:instrText xml:space="preserve"> PAGEREF _Toc21748 \h </w:instrText>
        </w:r>
        <w:r>
          <w:fldChar w:fldCharType="separate"/>
        </w:r>
        <w:r>
          <w:t>68</w:t>
        </w:r>
        <w:r>
          <w:fldChar w:fldCharType="end"/>
        </w:r>
      </w:hyperlink>
    </w:p>
    <w:p>
      <w:pPr>
        <w:pStyle w:val="TOC2"/>
        <w:tabs>
          <w:tab w:val="right" w:leader="dot" w:pos="8306"/>
        </w:tabs>
      </w:pPr>
      <w:hyperlink w:anchor="_Toc7184" w:history="1">
        <w:r>
          <w:rPr>
            <w:rFonts w:ascii="仿宋" w:eastAsia="仿宋" w:hAnsi="仿宋" w:cs="仿宋" w:hint="eastAsia"/>
            <w:lang w:eastAsia="zh-CN"/>
          </w:rPr>
          <w:t>(一)、知识产权管理体系建设</w:t>
        </w:r>
        <w:r>
          <w:tab/>
        </w:r>
        <w:r>
          <w:fldChar w:fldCharType="begin"/>
        </w:r>
        <w:r>
          <w:instrText xml:space="preserve"> PAGEREF _Toc7184 \h </w:instrText>
        </w:r>
        <w:r>
          <w:fldChar w:fldCharType="separate"/>
        </w:r>
        <w:r>
          <w:t>68</w:t>
        </w:r>
        <w:r>
          <w:fldChar w:fldCharType="end"/>
        </w:r>
      </w:hyperlink>
    </w:p>
    <w:p>
      <w:pPr>
        <w:pStyle w:val="TOC2"/>
        <w:tabs>
          <w:tab w:val="right" w:leader="dot" w:pos="8306"/>
        </w:tabs>
      </w:pPr>
      <w:hyperlink w:anchor="_Toc19351" w:history="1">
        <w:r>
          <w:rPr>
            <w:rFonts w:ascii="仿宋" w:eastAsia="仿宋" w:hAnsi="仿宋" w:cs="仿宋" w:hint="eastAsia"/>
            <w:lang w:eastAsia="zh-CN"/>
          </w:rPr>
          <w:t>(二)、知识产权保护措施</w:t>
        </w:r>
        <w:r>
          <w:tab/>
        </w:r>
        <w:r>
          <w:fldChar w:fldCharType="begin"/>
        </w:r>
        <w:r>
          <w:instrText xml:space="preserve"> PAGEREF _Toc19351 \h </w:instrText>
        </w:r>
        <w:r>
          <w:fldChar w:fldCharType="separate"/>
        </w:r>
        <w:r>
          <w:t>68</w:t>
        </w:r>
        <w:r>
          <w:fldChar w:fldCharType="end"/>
        </w:r>
      </w:hyperlink>
    </w:p>
    <w:p>
      <w:pPr>
        <w:pStyle w:val="TOC1"/>
        <w:tabs>
          <w:tab w:val="right" w:leader="dot" w:pos="8306"/>
        </w:tabs>
      </w:pPr>
      <w:hyperlink w:anchor="_Toc21151" w:history="1">
        <w:r>
          <w:rPr>
            <w:rFonts w:ascii="仿宋" w:eastAsia="仿宋" w:hAnsi="仿宋" w:cs="仿宋" w:hint="eastAsia"/>
            <w:lang w:eastAsia="zh-CN"/>
          </w:rPr>
          <w:t>十七、人力资源管理与开发</w:t>
        </w:r>
        <w:r>
          <w:tab/>
        </w:r>
        <w:r>
          <w:fldChar w:fldCharType="begin"/>
        </w:r>
        <w:r>
          <w:instrText xml:space="preserve"> PAGEREF _Toc21151 \h </w:instrText>
        </w:r>
        <w:r>
          <w:fldChar w:fldCharType="separate"/>
        </w:r>
        <w:r>
          <w:t>70</w:t>
        </w:r>
        <w:r>
          <w:fldChar w:fldCharType="end"/>
        </w:r>
      </w:hyperlink>
    </w:p>
    <w:p>
      <w:pPr>
        <w:pStyle w:val="TOC2"/>
        <w:tabs>
          <w:tab w:val="right" w:leader="dot" w:pos="8306"/>
        </w:tabs>
      </w:pPr>
      <w:hyperlink w:anchor="_Toc20508" w:history="1">
        <w:r>
          <w:rPr>
            <w:rFonts w:ascii="仿宋" w:eastAsia="仿宋" w:hAnsi="仿宋" w:cs="仿宋" w:hint="eastAsia"/>
            <w:lang w:eastAsia="zh-CN"/>
          </w:rPr>
          <w:t>(一)、人力资源规划</w:t>
        </w:r>
        <w:r>
          <w:tab/>
        </w:r>
        <w:r>
          <w:fldChar w:fldCharType="begin"/>
        </w:r>
        <w:r>
          <w:instrText xml:space="preserve"> PAGEREF _Toc20508 \h </w:instrText>
        </w:r>
        <w:r>
          <w:fldChar w:fldCharType="separate"/>
        </w:r>
        <w:r>
          <w:t>70</w:t>
        </w:r>
        <w:r>
          <w:fldChar w:fldCharType="end"/>
        </w:r>
      </w:hyperlink>
    </w:p>
    <w:p>
      <w:pPr>
        <w:pStyle w:val="TOC2"/>
        <w:tabs>
          <w:tab w:val="right" w:leader="dot" w:pos="8306"/>
        </w:tabs>
      </w:pPr>
      <w:hyperlink w:anchor="_Toc26006" w:history="1">
        <w:r>
          <w:rPr>
            <w:rFonts w:ascii="仿宋" w:eastAsia="仿宋" w:hAnsi="仿宋" w:cs="仿宋" w:hint="eastAsia"/>
            <w:lang w:eastAsia="zh-CN"/>
          </w:rPr>
          <w:t>(二)、人力资源开发与培训</w:t>
        </w:r>
        <w:r>
          <w:tab/>
        </w:r>
        <w:r>
          <w:fldChar w:fldCharType="begin"/>
        </w:r>
        <w:r>
          <w:instrText xml:space="preserve"> PAGEREF _Toc26006 \h </w:instrText>
        </w:r>
        <w:r>
          <w:fldChar w:fldCharType="separate"/>
        </w:r>
        <w:r>
          <w:t>72</w:t>
        </w:r>
        <w:r>
          <w:fldChar w:fldCharType="end"/>
        </w:r>
      </w:hyperlink>
    </w:p>
    <w:p>
      <w:pPr>
        <w:pStyle w:val="TOC1"/>
        <w:tabs>
          <w:tab w:val="right" w:leader="dot" w:pos="8306"/>
        </w:tabs>
      </w:pPr>
      <w:hyperlink w:anchor="_Toc27211" w:history="1">
        <w:r>
          <w:rPr>
            <w:rFonts w:ascii="仿宋" w:eastAsia="仿宋" w:hAnsi="仿宋" w:cs="仿宋" w:hint="eastAsia"/>
            <w:lang w:eastAsia="zh-CN"/>
          </w:rPr>
          <w:t>十八、设施与设备管理</w:t>
        </w:r>
        <w:r>
          <w:tab/>
        </w:r>
        <w:r>
          <w:fldChar w:fldCharType="begin"/>
        </w:r>
        <w:r>
          <w:instrText xml:space="preserve"> PAGEREF _Toc27211 \h </w:instrText>
        </w:r>
        <w:r>
          <w:fldChar w:fldCharType="separate"/>
        </w:r>
        <w:r>
          <w:t>74</w:t>
        </w:r>
        <w:r>
          <w:fldChar w:fldCharType="end"/>
        </w:r>
      </w:hyperlink>
    </w:p>
    <w:p>
      <w:pPr>
        <w:pStyle w:val="TOC2"/>
        <w:tabs>
          <w:tab w:val="right" w:leader="dot" w:pos="8306"/>
        </w:tabs>
      </w:pPr>
      <w:hyperlink w:anchor="_Toc32754" w:history="1">
        <w:r>
          <w:rPr>
            <w:rFonts w:ascii="仿宋" w:eastAsia="仿宋" w:hAnsi="仿宋" w:cs="仿宋" w:hint="eastAsia"/>
            <w:lang w:eastAsia="zh-CN"/>
          </w:rPr>
          <w:t>(一)、设施规划与配置</w:t>
        </w:r>
        <w:r>
          <w:tab/>
        </w:r>
        <w:r>
          <w:fldChar w:fldCharType="begin"/>
        </w:r>
        <w:r>
          <w:instrText xml:space="preserve"> PAGEREF _Toc32754 \h </w:instrText>
        </w:r>
        <w:r>
          <w:fldChar w:fldCharType="separate"/>
        </w:r>
        <w:r>
          <w:t>74</w:t>
        </w:r>
        <w:r>
          <w:fldChar w:fldCharType="end"/>
        </w:r>
      </w:hyperlink>
    </w:p>
    <w:p>
      <w:pPr>
        <w:pStyle w:val="TOC2"/>
        <w:tabs>
          <w:tab w:val="right" w:leader="dot" w:pos="8306"/>
        </w:tabs>
      </w:pPr>
      <w:hyperlink w:anchor="_Toc14872" w:history="1">
        <w:r>
          <w:rPr>
            <w:rFonts w:ascii="仿宋" w:eastAsia="仿宋" w:hAnsi="仿宋" w:cs="仿宋" w:hint="eastAsia"/>
            <w:lang w:eastAsia="zh-CN"/>
          </w:rPr>
          <w:t>(二)、设备采购与维护管理</w:t>
        </w:r>
        <w:r>
          <w:tab/>
        </w:r>
        <w:r>
          <w:fldChar w:fldCharType="begin"/>
        </w:r>
        <w:r>
          <w:instrText xml:space="preserve"> PAGEREF _Toc14872 \h </w:instrText>
        </w:r>
        <w:r>
          <w:fldChar w:fldCharType="separate"/>
        </w:r>
        <w:r>
          <w:t>75</w:t>
        </w:r>
        <w:r>
          <w:fldChar w:fldCharType="end"/>
        </w:r>
      </w:hyperlink>
    </w:p>
    <w:p>
      <w:pPr>
        <w:pStyle w:val="TOC2"/>
        <w:tabs>
          <w:tab w:val="right" w:leader="dot" w:pos="8306"/>
        </w:tabs>
      </w:pPr>
      <w:hyperlink w:anchor="_Toc9989" w:history="1">
        <w:r>
          <w:rPr>
            <w:rFonts w:ascii="仿宋" w:eastAsia="仿宋" w:hAnsi="仿宋" w:cs="仿宋" w:hint="eastAsia"/>
            <w:lang w:eastAsia="zh-CN"/>
          </w:rPr>
          <w:t>(三)、设施设备升级策略</w:t>
        </w:r>
        <w:r>
          <w:tab/>
        </w:r>
        <w:r>
          <w:fldChar w:fldCharType="begin"/>
        </w:r>
        <w:r>
          <w:instrText xml:space="preserve"> PAGEREF _Toc9989 \h </w:instrText>
        </w:r>
        <w:r>
          <w:fldChar w:fldCharType="separate"/>
        </w:r>
        <w:r>
          <w:t>76</w:t>
        </w:r>
        <w:r>
          <w:fldChar w:fldCharType="end"/>
        </w:r>
      </w:hyperlink>
    </w:p>
    <w:p>
      <w:pPr>
        <w:pStyle w:val="TOC1"/>
        <w:tabs>
          <w:tab w:val="right" w:leader="dot" w:pos="8306"/>
        </w:tabs>
      </w:pPr>
      <w:hyperlink w:anchor="_Toc10259" w:history="1">
        <w:r>
          <w:rPr>
            <w:rFonts w:ascii="仿宋" w:eastAsia="仿宋" w:hAnsi="仿宋" w:cs="仿宋" w:hint="eastAsia"/>
            <w:lang w:eastAsia="zh-CN"/>
          </w:rPr>
          <w:t>十九、创新驱动与持续发展</w:t>
        </w:r>
        <w:r>
          <w:tab/>
        </w:r>
        <w:r>
          <w:fldChar w:fldCharType="begin"/>
        </w:r>
        <w:r>
          <w:instrText xml:space="preserve"> PAGEREF _Toc10259 \h </w:instrText>
        </w:r>
        <w:r>
          <w:fldChar w:fldCharType="separate"/>
        </w:r>
        <w:r>
          <w:t>76</w:t>
        </w:r>
        <w:r>
          <w:fldChar w:fldCharType="end"/>
        </w:r>
      </w:hyperlink>
    </w:p>
    <w:p>
      <w:pPr>
        <w:pStyle w:val="TOC2"/>
        <w:tabs>
          <w:tab w:val="right" w:leader="dot" w:pos="8306"/>
        </w:tabs>
      </w:pPr>
      <w:hyperlink w:anchor="_Toc16277" w:history="1">
        <w:r>
          <w:rPr>
            <w:rFonts w:ascii="仿宋" w:eastAsia="仿宋" w:hAnsi="仿宋" w:cs="仿宋" w:hint="eastAsia"/>
            <w:lang w:eastAsia="zh-CN"/>
          </w:rPr>
          <w:t>(一)、创新驱动战略实施</w:t>
        </w:r>
        <w:r>
          <w:tab/>
        </w:r>
        <w:r>
          <w:fldChar w:fldCharType="begin"/>
        </w:r>
        <w:r>
          <w:instrText xml:space="preserve"> PAGEREF _Toc16277 \h </w:instrText>
        </w:r>
        <w:r>
          <w:fldChar w:fldCharType="separate"/>
        </w:r>
        <w:r>
          <w:t>76</w:t>
        </w:r>
        <w:r>
          <w:fldChar w:fldCharType="end"/>
        </w:r>
      </w:hyperlink>
    </w:p>
    <w:p>
      <w:pPr>
        <w:pStyle w:val="TOC2"/>
        <w:tabs>
          <w:tab w:val="right" w:leader="dot" w:pos="8306"/>
        </w:tabs>
      </w:pPr>
      <w:hyperlink w:anchor="_Toc4734" w:history="1">
        <w:r>
          <w:rPr>
            <w:rFonts w:ascii="仿宋" w:eastAsia="仿宋" w:hAnsi="仿宋" w:cs="仿宋" w:hint="eastAsia"/>
            <w:lang w:eastAsia="zh-CN"/>
          </w:rPr>
          <w:t>(二)、持续发展路径探索</w:t>
        </w:r>
        <w:r>
          <w:tab/>
        </w:r>
        <w:r>
          <w:fldChar w:fldCharType="begin"/>
        </w:r>
        <w:r>
          <w:instrText xml:space="preserve"> PAGEREF _Toc4734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69"/>
      <w:r>
        <w:rPr>
          <w:rFonts w:ascii="仿宋" w:eastAsia="仿宋" w:hAnsi="仿宋" w:cs="仿宋" w:hint="eastAsia"/>
          <w:sz w:val="28"/>
          <w:lang w:eastAsia="zh-CN"/>
        </w:rPr>
        <w:t>一、温湿度控制器项目概论</w:t>
      </w:r>
      <w:bookmarkEnd w:id="2"/>
    </w:p>
    <w:p>
      <w:pPr>
        <w:pStyle w:val="Heading2"/>
        <w:rPr>
          <w:rFonts w:ascii="仿宋" w:eastAsia="仿宋" w:hAnsi="仿宋" w:cs="仿宋" w:hint="eastAsia"/>
          <w:lang w:eastAsia="zh-CN"/>
        </w:rPr>
      </w:pPr>
      <w:bookmarkStart w:id="3" w:name="_Toc265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温湿度控制器项目的申报单位是“XXX实业发展公司”，这是一家在其所处行业内备受尊敬的企业。公司自成立以来，通过其在温湿度控制器项目中表现出的创新精神和卓越执行力，在市场上赢得了显著的地位。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该公司的法定代表人秦XX，在温湿度控制器项目及其他多个行业领域中都有着显著的贡献。秦XX以其出色的领导才能和敏锐的商业洞察力，带领公司在温湿度控制器项目等多个领域实现了持续的成长和成功。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温湿度控制器项目的重要合作伙伴。公司专注于[行业名称]领域，以创新作为驱动力，不断推动技术进步和市场扩张。在温湿度控制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温湿度控制器项目中展现了强劲的增长和稳定的财务表现。公司通过有效的策略，在温湿度控制器项目中扩大了其市场份额并增强了盈利能力。同时，公司积极承担社会责任，参与各类社会公益项目，增强了其在温湿度控制器项目中的品牌形象和社会影响力。</w:t>
      </w:r>
    </w:p>
    <w:p>
      <w:pPr>
        <w:pStyle w:val="Heading2"/>
        <w:ind w:firstLine="560" w:firstLineChars="200"/>
        <w:rPr>
          <w:rFonts w:ascii="仿宋" w:eastAsia="仿宋" w:hAnsi="仿宋" w:cs="仿宋" w:hint="eastAsia"/>
          <w:sz w:val="28"/>
          <w:lang w:eastAsia="zh-CN"/>
        </w:rPr>
      </w:pPr>
      <w:bookmarkStart w:id="4" w:name="_Toc2076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湿度控制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温湿度控制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777"/>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8230"/>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温湿度控制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温湿度控制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0705"/>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温湿度控制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温湿度控制器项目在其专注的领域内，特别是在人工智能和数据科学方面，有望推动显著的技术革新。项目的研发活动不仅有望孕育出改变行业运作方式的新技术，还可能在长远中影响整个技术生态系统。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温湿度控制器项目还致力于提升当地居民的技能和就业能力，通过与当地教育机构合作提供培训和教育机会，从而提高社区整体的生活水平和社会福祉。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温湿度控制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2059"/>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温湿度控制器项目的建设和发展得益于一系列有利条件，这些条件涵盖了技术优势、市场潜力、政策支持、人力资源、基础设施以及投资和合作伙伴的支持，共同构成了项目成功的坚实基础。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温湿度控制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温湿度控制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4990"/>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22694"/>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https://d.book118.com/448123061010006026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温湿度控制器项目建设总纲及方案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E4DA4"/>
    <w:rsid w:val="46EE4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812306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2024-01-06T01:46:00Z</dcterms:created>
  <dcterms:modified xsi:type="dcterms:W3CDTF">2024-01-06T01:47:24Z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9B0E8936CD1D444CA919816CD79F7104_11</vt:lpwstr>
  </property>
  <property fmtid="{D5CDD505-2E9C-101B-9397-08002B2CF9AE}" pid="3" name="KSOProductBuildVer">
    <vt:lpwstr>2052-12.1.0.16120</vt:lpwstr>
  </property>
</Properties>
</file>