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6" w:line="386" w:lineRule="exact"/>
        <w:ind w:left="2363"/>
        <w:outlineLvl w:val="0"/>
        <w:rPr>
          <w:rFonts w:ascii="SimHei" w:eastAsia="SimHei" w:hAnsi="SimHei" w:cs="SimHei"/>
          <w:sz w:val="29"/>
          <w:szCs w:val="29"/>
        </w:rPr>
      </w:pPr>
      <w:r>
        <w:rPr>
          <w:rFonts w:ascii="SimHei" w:eastAsia="SimHei" w:hAnsi="SimHei" w:cs="SimHei"/>
          <w:spacing w:val="-4"/>
          <w:position w:val="1"/>
          <w:sz w:val="29"/>
          <w:szCs w:val="29"/>
        </w:rPr>
        <w:t>前</w:t>
      </w:r>
      <w:r>
        <w:rPr>
          <w:rFonts w:ascii="SimHei" w:eastAsia="SimHei" w:hAnsi="SimHei" w:cs="SimHei"/>
          <w:spacing w:val="21"/>
          <w:position w:val="1"/>
          <w:sz w:val="29"/>
          <w:szCs w:val="29"/>
        </w:rPr>
        <w:t xml:space="preserve">    </w:t>
      </w:r>
      <w:r>
        <w:rPr>
          <w:rFonts w:ascii="SimHei" w:eastAsia="SimHei" w:hAnsi="SimHei" w:cs="SimHei"/>
          <w:spacing w:val="-4"/>
          <w:position w:val="1"/>
          <w:sz w:val="29"/>
          <w:szCs w:val="29"/>
        </w:rPr>
        <w:t>言</w:t>
      </w:r>
    </w:p>
    <w:p>
      <w:pPr>
        <w:pStyle w:val="BodyText"/>
        <w:spacing w:before="190" w:line="216" w:lineRule="auto"/>
        <w:ind w:right="79" w:firstLine="419"/>
        <w:jc w:val="both"/>
      </w:pPr>
      <w:r>
        <w:rPr>
          <w:spacing w:val="11"/>
        </w:rPr>
        <w:t>本标准根据《</w:t>
      </w:r>
      <w:r>
        <w:rPr>
          <w:spacing w:val="-18"/>
        </w:rPr>
        <w:t xml:space="preserve"> </w:t>
      </w:r>
      <w:r>
        <w:rPr>
          <w:spacing w:val="11"/>
        </w:rPr>
        <w:t>国务院办公厅关于全面开展工程建设项目</w:t>
      </w:r>
      <w:r>
        <w:rPr>
          <w:spacing w:val="10"/>
        </w:rPr>
        <w:t>审批</w:t>
      </w:r>
      <w:r>
        <w:t xml:space="preserve"> </w:t>
      </w:r>
      <w:r>
        <w:rPr>
          <w:spacing w:val="-7"/>
        </w:rPr>
        <w:t>制度改革的实施意见》(</w:t>
      </w:r>
      <w:r>
        <w:rPr>
          <w:spacing w:val="-13"/>
        </w:rPr>
        <w:t xml:space="preserve"> </w:t>
      </w:r>
      <w:r>
        <w:rPr>
          <w:spacing w:val="-7"/>
        </w:rPr>
        <w:t>国办发也2019页11 号)</w:t>
      </w:r>
      <w:r>
        <w:rPr>
          <w:spacing w:val="-27"/>
        </w:rPr>
        <w:t xml:space="preserve"> </w:t>
      </w:r>
      <w:r>
        <w:rPr>
          <w:spacing w:val="-8"/>
        </w:rPr>
        <w:t>、《</w:t>
      </w:r>
      <w:r>
        <w:rPr>
          <w:spacing w:val="-36"/>
        </w:rPr>
        <w:t xml:space="preserve"> </w:t>
      </w:r>
      <w:r>
        <w:rPr>
          <w:spacing w:val="-8"/>
        </w:rPr>
        <w:t>住房和城乡建设部</w:t>
      </w:r>
      <w:r>
        <w:t xml:space="preserve"> </w:t>
      </w:r>
      <w:r>
        <w:rPr>
          <w:spacing w:val="14"/>
        </w:rPr>
        <w:t>工业和信息化部</w:t>
      </w:r>
      <w:r>
        <w:rPr>
          <w:spacing w:val="41"/>
          <w:w w:val="101"/>
        </w:rPr>
        <w:t xml:space="preserve"> </w:t>
      </w:r>
      <w:r>
        <w:rPr>
          <w:spacing w:val="14"/>
        </w:rPr>
        <w:t>中央网信办</w:t>
      </w:r>
      <w:r>
        <w:rPr>
          <w:spacing w:val="26"/>
          <w:w w:val="101"/>
        </w:rPr>
        <w:t xml:space="preserve"> </w:t>
      </w:r>
      <w:r>
        <w:rPr>
          <w:spacing w:val="14"/>
        </w:rPr>
        <w:t>关于开展城市信息模型(</w:t>
      </w:r>
      <w:r>
        <w:rPr>
          <w:spacing w:val="-21"/>
        </w:rPr>
        <w:t xml:space="preserve"> </w:t>
      </w:r>
      <w:r>
        <w:t>CIM</w:t>
      </w:r>
      <w:r>
        <w:rPr>
          <w:spacing w:val="13"/>
        </w:rPr>
        <w:t>)</w:t>
      </w:r>
      <w:r>
        <w:rPr>
          <w:spacing w:val="-23"/>
        </w:rPr>
        <w:t xml:space="preserve"> </w:t>
      </w:r>
      <w:r>
        <w:rPr>
          <w:spacing w:val="13"/>
        </w:rPr>
        <w:t>基础</w:t>
      </w:r>
      <w:r>
        <w:t xml:space="preserve"> </w:t>
      </w:r>
      <w:r>
        <w:rPr>
          <w:spacing w:val="-6"/>
        </w:rPr>
        <w:t>平台建设的指导意见》(</w:t>
      </w:r>
      <w:r>
        <w:rPr>
          <w:spacing w:val="-23"/>
        </w:rPr>
        <w:t xml:space="preserve"> </w:t>
      </w:r>
      <w:r>
        <w:rPr>
          <w:spacing w:val="-6"/>
        </w:rPr>
        <w:t>建科也</w:t>
      </w:r>
      <w:r>
        <w:rPr>
          <w:spacing w:val="-32"/>
        </w:rPr>
        <w:t xml:space="preserve"> </w:t>
      </w:r>
      <w:r>
        <w:rPr>
          <w:spacing w:val="-6"/>
        </w:rPr>
        <w:t>2020</w:t>
      </w:r>
      <w:r>
        <w:rPr>
          <w:spacing w:val="-13"/>
        </w:rPr>
        <w:t xml:space="preserve"> </w:t>
      </w:r>
      <w:r>
        <w:rPr>
          <w:spacing w:val="-6"/>
        </w:rPr>
        <w:t>页</w:t>
      </w:r>
      <w:r>
        <w:rPr>
          <w:spacing w:val="-28"/>
        </w:rPr>
        <w:t xml:space="preserve"> </w:t>
      </w:r>
      <w:r>
        <w:rPr>
          <w:spacing w:val="-6"/>
        </w:rPr>
        <w:t>59</w:t>
      </w:r>
      <w:r>
        <w:rPr>
          <w:spacing w:val="25"/>
        </w:rPr>
        <w:t xml:space="preserve"> </w:t>
      </w:r>
      <w:r>
        <w:rPr>
          <w:spacing w:val="-6"/>
        </w:rPr>
        <w:t>号)</w:t>
      </w:r>
      <w:r>
        <w:rPr>
          <w:spacing w:val="-14"/>
        </w:rPr>
        <w:t xml:space="preserve"> </w:t>
      </w:r>
      <w:r>
        <w:rPr>
          <w:spacing w:val="-6"/>
        </w:rPr>
        <w:t>、《</w:t>
      </w:r>
      <w:r>
        <w:rPr>
          <w:spacing w:val="-23"/>
        </w:rPr>
        <w:t xml:space="preserve"> </w:t>
      </w:r>
      <w:r>
        <w:rPr>
          <w:spacing w:val="-7"/>
        </w:rPr>
        <w:t>河南省住房和城乡</w:t>
      </w:r>
      <w:r>
        <w:t xml:space="preserve"> </w:t>
      </w:r>
      <w:r>
        <w:rPr>
          <w:spacing w:val="-2"/>
        </w:rPr>
        <w:t>建设厅关于印发2021年工程建设标准编制计划的通知》(</w:t>
      </w:r>
      <w:r>
        <w:rPr>
          <w:spacing w:val="-24"/>
        </w:rPr>
        <w:t xml:space="preserve"> </w:t>
      </w:r>
      <w:r>
        <w:rPr>
          <w:spacing w:val="-3"/>
        </w:rPr>
        <w:t>豫建科也20</w:t>
      </w:r>
      <w:r>
        <w:t xml:space="preserve"> </w:t>
      </w:r>
      <w:r>
        <w:rPr>
          <w:spacing w:val="3"/>
        </w:rPr>
        <w:t>21页</w:t>
      </w:r>
      <w:r>
        <w:rPr>
          <w:spacing w:val="-21"/>
        </w:rPr>
        <w:t xml:space="preserve"> </w:t>
      </w:r>
      <w:r>
        <w:rPr>
          <w:spacing w:val="3"/>
        </w:rPr>
        <w:t>48</w:t>
      </w:r>
      <w:r>
        <w:rPr>
          <w:rFonts w:ascii="SimSun" w:eastAsia="SimSun" w:hAnsi="SimSun" w:cs="SimSun"/>
          <w:spacing w:val="3"/>
        </w:rPr>
        <w:t>号</w:t>
      </w:r>
      <w:r>
        <w:rPr>
          <w:rFonts w:ascii="SimSun" w:eastAsia="SimSun" w:hAnsi="SimSun" w:cs="SimSun"/>
          <w:spacing w:val="-39"/>
        </w:rPr>
        <w:t xml:space="preserve"> </w:t>
      </w:r>
      <w:r>
        <w:rPr>
          <w:spacing w:val="3"/>
        </w:rPr>
        <w:t>)</w:t>
      </w:r>
      <w:r>
        <w:rPr>
          <w:spacing w:val="-17"/>
        </w:rPr>
        <w:t xml:space="preserve"> </w:t>
      </w:r>
      <w:r>
        <w:rPr>
          <w:spacing w:val="3"/>
        </w:rPr>
        <w:t>等文件要求</w:t>
      </w:r>
      <w:r>
        <w:rPr>
          <w:spacing w:val="-17"/>
        </w:rPr>
        <w:t xml:space="preserve"> </w:t>
      </w:r>
      <w:r>
        <w:rPr>
          <w:spacing w:val="3"/>
        </w:rPr>
        <w:t>,</w:t>
      </w:r>
      <w:r>
        <w:rPr>
          <w:spacing w:val="-15"/>
        </w:rPr>
        <w:t xml:space="preserve"> </w:t>
      </w:r>
      <w:r>
        <w:rPr>
          <w:spacing w:val="3"/>
        </w:rPr>
        <w:t>由正数网络技术有限公司、奥格科技</w:t>
      </w:r>
      <w:r>
        <w:rPr>
          <w:spacing w:val="2"/>
        </w:rPr>
        <w:t xml:space="preserve">股份 </w:t>
      </w:r>
      <w:r>
        <w:rPr>
          <w:spacing w:val="11"/>
        </w:rPr>
        <w:t>有限公司、河南省城乡规划设计研究总院股份有限公司等单位编</w:t>
      </w:r>
      <w:r>
        <w:rPr>
          <w:spacing w:val="7"/>
        </w:rPr>
        <w:t xml:space="preserve"> </w:t>
      </w:r>
      <w:r>
        <w:rPr>
          <w:spacing w:val="18"/>
        </w:rPr>
        <w:t>制</w:t>
      </w:r>
      <w:r>
        <w:rPr>
          <w:spacing w:val="-26"/>
        </w:rPr>
        <w:t xml:space="preserve"> </w:t>
      </w:r>
      <w:r>
        <w:rPr>
          <w:spacing w:val="18"/>
        </w:rPr>
        <w:t>。标准编制组经广泛调查研究</w:t>
      </w:r>
      <w:r>
        <w:rPr>
          <w:spacing w:val="-17"/>
        </w:rPr>
        <w:t xml:space="preserve"> </w:t>
      </w:r>
      <w:r>
        <w:rPr>
          <w:spacing w:val="18"/>
        </w:rPr>
        <w:t>,认真总结实践经验</w:t>
      </w:r>
      <w:r>
        <w:rPr>
          <w:spacing w:val="-15"/>
        </w:rPr>
        <w:t xml:space="preserve"> </w:t>
      </w:r>
      <w:r>
        <w:rPr>
          <w:spacing w:val="18"/>
        </w:rPr>
        <w:t>,参考有关</w:t>
      </w:r>
      <w:r>
        <w:t xml:space="preserve"> </w:t>
      </w:r>
      <w:r>
        <w:rPr>
          <w:spacing w:val="13"/>
        </w:rPr>
        <w:t>国家标准和国外先进标准</w:t>
      </w:r>
      <w:r>
        <w:rPr>
          <w:spacing w:val="-21"/>
        </w:rPr>
        <w:t xml:space="preserve"> </w:t>
      </w:r>
      <w:r>
        <w:rPr>
          <w:spacing w:val="13"/>
        </w:rPr>
        <w:t>,并在广泛征求意</w:t>
      </w:r>
      <w:r>
        <w:rPr>
          <w:spacing w:val="12"/>
        </w:rPr>
        <w:t>见的基础上</w:t>
      </w:r>
      <w:r>
        <w:rPr>
          <w:spacing w:val="-21"/>
        </w:rPr>
        <w:t xml:space="preserve"> </w:t>
      </w:r>
      <w:r>
        <w:rPr>
          <w:spacing w:val="12"/>
        </w:rPr>
        <w:t>,编制了本</w:t>
      </w:r>
      <w:r>
        <w:t xml:space="preserve"> </w:t>
      </w:r>
      <w:r>
        <w:rPr>
          <w:spacing w:val="4"/>
        </w:rPr>
        <w:t>标准。</w:t>
      </w:r>
    </w:p>
    <w:p>
      <w:pPr>
        <w:pStyle w:val="BodyText"/>
        <w:spacing w:before="67" w:line="211" w:lineRule="auto"/>
        <w:ind w:firstLine="419"/>
        <w:jc w:val="both"/>
      </w:pPr>
      <w:r>
        <w:rPr>
          <w:spacing w:val="9"/>
        </w:rPr>
        <w:t>本标准的主要技术内容是:1. 总则;2. 术语、符号和代码;3. 基</w:t>
      </w:r>
      <w:r>
        <w:t xml:space="preserve">  </w:t>
      </w:r>
      <w:r>
        <w:rPr>
          <w:spacing w:val="6"/>
        </w:rPr>
        <w:t xml:space="preserve">本规定;4. </w:t>
      </w:r>
      <w:r>
        <w:t>CIM</w:t>
      </w:r>
      <w:r>
        <w:rPr>
          <w:spacing w:val="6"/>
        </w:rPr>
        <w:t xml:space="preserve"> 基础数据构成与结构;5. </w:t>
      </w:r>
      <w:r>
        <w:t>CIM</w:t>
      </w:r>
      <w:r>
        <w:rPr>
          <w:spacing w:val="6"/>
        </w:rPr>
        <w:t xml:space="preserve"> 基础</w:t>
      </w:r>
      <w:r>
        <w:rPr>
          <w:spacing w:val="5"/>
        </w:rPr>
        <w:t>数据建库、更新、</w:t>
      </w:r>
      <w:r>
        <w:t xml:space="preserve"> </w:t>
      </w:r>
      <w:r>
        <w:rPr>
          <w:spacing w:val="8"/>
        </w:rPr>
        <w:t>共享和汇交</w:t>
      </w:r>
      <w:r>
        <w:rPr>
          <w:spacing w:val="-16"/>
        </w:rPr>
        <w:t xml:space="preserve"> </w:t>
      </w:r>
      <w:r>
        <w:rPr>
          <w:spacing w:val="8"/>
        </w:rPr>
        <w:t>;附录。</w:t>
      </w:r>
    </w:p>
    <w:p>
      <w:pPr>
        <w:pStyle w:val="BodyText"/>
        <w:spacing w:before="22" w:line="215" w:lineRule="auto"/>
        <w:ind w:right="94" w:firstLine="419"/>
        <w:jc w:val="both"/>
      </w:pPr>
      <w:r>
        <w:rPr>
          <w:spacing w:val="14"/>
        </w:rPr>
        <w:t>本标准由河南省住房和城乡建设厅负责管理</w:t>
      </w:r>
      <w:r>
        <w:t xml:space="preserve"> </w:t>
      </w:r>
      <w:r>
        <w:rPr>
          <w:spacing w:val="14"/>
        </w:rPr>
        <w:t>,</w:t>
      </w:r>
      <w:r>
        <w:rPr>
          <w:spacing w:val="-21"/>
        </w:rPr>
        <w:t xml:space="preserve"> </w:t>
      </w:r>
      <w:r>
        <w:rPr>
          <w:spacing w:val="14"/>
        </w:rPr>
        <w:t>由正数网络技</w:t>
      </w:r>
      <w:r>
        <w:t xml:space="preserve"> </w:t>
      </w:r>
      <w:r>
        <w:rPr>
          <w:spacing w:val="14"/>
        </w:rPr>
        <w:t>术有限公司负责具体技术内容的解释</w:t>
      </w:r>
      <w:r>
        <w:rPr>
          <w:spacing w:val="-28"/>
        </w:rPr>
        <w:t xml:space="preserve"> </w:t>
      </w:r>
      <w:r>
        <w:rPr>
          <w:spacing w:val="14"/>
        </w:rPr>
        <w:t>。在本标准执行过程中</w:t>
      </w:r>
      <w:r>
        <w:rPr>
          <w:spacing w:val="-11"/>
        </w:rPr>
        <w:t xml:space="preserve"> </w:t>
      </w:r>
      <w:r>
        <w:rPr>
          <w:spacing w:val="14"/>
        </w:rPr>
        <w:t>,如</w:t>
      </w:r>
      <w:r>
        <w:t xml:space="preserve"> </w:t>
      </w:r>
      <w:r>
        <w:rPr>
          <w:spacing w:val="16"/>
        </w:rPr>
        <w:t>有意见或建议</w:t>
      </w:r>
      <w:r>
        <w:rPr>
          <w:spacing w:val="-2"/>
        </w:rPr>
        <w:t xml:space="preserve"> </w:t>
      </w:r>
      <w:r>
        <w:rPr>
          <w:spacing w:val="16"/>
        </w:rPr>
        <w:t>,请寄送至正数网络技术有限公司(地址</w:t>
      </w:r>
      <w:r>
        <w:rPr>
          <w:spacing w:val="-14"/>
        </w:rPr>
        <w:t xml:space="preserve"> </w:t>
      </w:r>
      <w:r>
        <w:rPr>
          <w:spacing w:val="16"/>
        </w:rPr>
        <w:t>:河南省郑</w:t>
      </w:r>
      <w:r>
        <w:t xml:space="preserve"> </w:t>
      </w:r>
      <w:r>
        <w:rPr>
          <w:spacing w:val="16"/>
        </w:rPr>
        <w:t>州市郑东新区金水东路39号中国河南出版产业园D座6-7楼</w:t>
      </w:r>
      <w:r>
        <w:rPr>
          <w:spacing w:val="1"/>
        </w:rPr>
        <w:t xml:space="preserve"> </w:t>
      </w:r>
      <w:r>
        <w:rPr>
          <w:spacing w:val="16"/>
        </w:rPr>
        <w:t>;</w:t>
      </w:r>
      <w:r>
        <w:rPr>
          <w:spacing w:val="-26"/>
        </w:rPr>
        <w:t xml:space="preserve"> </w:t>
      </w:r>
      <w:r>
        <w:rPr>
          <w:spacing w:val="16"/>
        </w:rPr>
        <w:t>邮</w:t>
      </w:r>
      <w:r>
        <w:t xml:space="preserve"> </w:t>
      </w:r>
      <w:r>
        <w:rPr>
          <w:spacing w:val="8"/>
        </w:rPr>
        <w:t>政编码:450000)。</w:t>
      </w:r>
    </w:p>
    <w:p>
      <w:pPr>
        <w:pStyle w:val="BodyText"/>
        <w:spacing w:before="35" w:line="206" w:lineRule="auto"/>
        <w:ind w:left="428"/>
      </w:pPr>
      <w:r>
        <w:rPr>
          <w:rFonts w:ascii="SimHei" w:eastAsia="SimHei" w:hAnsi="SimHei" w:cs="SimHei"/>
          <w:spacing w:val="5"/>
        </w:rPr>
        <w:t>主</w:t>
      </w:r>
      <w:r>
        <w:rPr>
          <w:rFonts w:ascii="SimHei" w:eastAsia="SimHei" w:hAnsi="SimHei" w:cs="SimHei"/>
          <w:spacing w:val="56"/>
        </w:rPr>
        <w:t xml:space="preserve"> </w:t>
      </w:r>
      <w:r>
        <w:rPr>
          <w:rFonts w:ascii="SimHei" w:eastAsia="SimHei" w:hAnsi="SimHei" w:cs="SimHei"/>
          <w:spacing w:val="5"/>
        </w:rPr>
        <w:t>编</w:t>
      </w:r>
      <w:r>
        <w:rPr>
          <w:rFonts w:ascii="SimHei" w:eastAsia="SimHei" w:hAnsi="SimHei" w:cs="SimHei"/>
          <w:spacing w:val="56"/>
        </w:rPr>
        <w:t xml:space="preserve"> </w:t>
      </w:r>
      <w:r>
        <w:rPr>
          <w:rFonts w:ascii="SimHei" w:eastAsia="SimHei" w:hAnsi="SimHei" w:cs="SimHei"/>
          <w:spacing w:val="5"/>
        </w:rPr>
        <w:t>单</w:t>
      </w:r>
      <w:r>
        <w:rPr>
          <w:rFonts w:ascii="SimHei" w:eastAsia="SimHei" w:hAnsi="SimHei" w:cs="SimHei"/>
          <w:spacing w:val="51"/>
        </w:rPr>
        <w:t xml:space="preserve"> </w:t>
      </w:r>
      <w:r>
        <w:rPr>
          <w:rFonts w:ascii="SimHei" w:eastAsia="SimHei" w:hAnsi="SimHei" w:cs="SimHei"/>
          <w:spacing w:val="5"/>
        </w:rPr>
        <w:t>位</w:t>
      </w:r>
      <w:r>
        <w:rPr>
          <w:rFonts w:ascii="SimHei" w:eastAsia="SimHei" w:hAnsi="SimHei" w:cs="SimHei"/>
          <w:spacing w:val="5"/>
        </w:rPr>
        <w:t xml:space="preserve">  </w:t>
      </w:r>
      <w:r>
        <w:rPr>
          <w:spacing w:val="5"/>
        </w:rPr>
        <w:t>正数网络技术有限公司</w:t>
      </w:r>
    </w:p>
    <w:p>
      <w:pPr>
        <w:pStyle w:val="BodyText"/>
        <w:spacing w:before="20" w:line="207" w:lineRule="auto"/>
        <w:ind w:left="423"/>
      </w:pPr>
      <w:r>
        <w:rPr>
          <w:rFonts w:ascii="SimHei" w:eastAsia="SimHei" w:hAnsi="SimHei" w:cs="SimHei"/>
          <w:spacing w:val="5"/>
        </w:rPr>
        <w:t>参</w:t>
      </w:r>
      <w:r>
        <w:rPr>
          <w:rFonts w:ascii="SimHei" w:eastAsia="SimHei" w:hAnsi="SimHei" w:cs="SimHei"/>
          <w:spacing w:val="60"/>
        </w:rPr>
        <w:t xml:space="preserve"> </w:t>
      </w:r>
      <w:r>
        <w:rPr>
          <w:rFonts w:ascii="SimHei" w:eastAsia="SimHei" w:hAnsi="SimHei" w:cs="SimHei"/>
          <w:spacing w:val="5"/>
        </w:rPr>
        <w:t>编</w:t>
      </w:r>
      <w:r>
        <w:rPr>
          <w:rFonts w:ascii="SimHei" w:eastAsia="SimHei" w:hAnsi="SimHei" w:cs="SimHei"/>
          <w:spacing w:val="56"/>
        </w:rPr>
        <w:t xml:space="preserve"> </w:t>
      </w:r>
      <w:r>
        <w:rPr>
          <w:rFonts w:ascii="SimHei" w:eastAsia="SimHei" w:hAnsi="SimHei" w:cs="SimHei"/>
          <w:spacing w:val="5"/>
        </w:rPr>
        <w:t>单</w:t>
      </w:r>
      <w:r>
        <w:rPr>
          <w:rFonts w:ascii="SimHei" w:eastAsia="SimHei" w:hAnsi="SimHei" w:cs="SimHei"/>
          <w:spacing w:val="51"/>
        </w:rPr>
        <w:t xml:space="preserve"> </w:t>
      </w:r>
      <w:r>
        <w:rPr>
          <w:rFonts w:ascii="SimHei" w:eastAsia="SimHei" w:hAnsi="SimHei" w:cs="SimHei"/>
          <w:spacing w:val="5"/>
        </w:rPr>
        <w:t>位</w:t>
      </w:r>
      <w:r>
        <w:rPr>
          <w:rFonts w:ascii="SimHei" w:eastAsia="SimHei" w:hAnsi="SimHei" w:cs="SimHei"/>
          <w:spacing w:val="5"/>
        </w:rPr>
        <w:t xml:space="preserve">  </w:t>
      </w:r>
      <w:r>
        <w:rPr>
          <w:spacing w:val="5"/>
        </w:rPr>
        <w:t>奥格科技股份有限公司</w:t>
      </w:r>
    </w:p>
    <w:p>
      <w:pPr>
        <w:pStyle w:val="BodyText"/>
        <w:spacing w:before="26" w:line="220" w:lineRule="auto"/>
        <w:ind w:left="1906"/>
      </w:pPr>
      <w:r>
        <w:rPr>
          <w:spacing w:val="7"/>
        </w:rPr>
        <w:t>国泰新点软件股份有限公司</w:t>
      </w:r>
    </w:p>
    <w:p>
      <w:pPr>
        <w:pStyle w:val="BodyText"/>
        <w:spacing w:before="1" w:line="185" w:lineRule="auto"/>
        <w:ind w:left="1885"/>
        <w:sectPr>
          <w:footerReference w:type="default" r:id="rId4"/>
          <w:pgSz w:w="6346" w:h="9510"/>
          <w:pgMar w:top="591" w:right="118" w:bottom="372" w:left="202" w:header="0" w:footer="139" w:gutter="0"/>
          <w:cols w:space="708"/>
        </w:sectPr>
      </w:pPr>
      <w:r>
        <w:rPr>
          <w:spacing w:val="8"/>
        </w:rPr>
        <w:t>河南省建筑科学研究院</w:t>
      </w:r>
    </w:p>
    <w:p>
      <w:pPr>
        <w:pStyle w:val="BodyText"/>
        <w:spacing w:before="53" w:line="200" w:lineRule="auto"/>
        <w:ind w:left="1885" w:right="167"/>
      </w:pPr>
      <w:r>
        <w:rPr>
          <w:spacing w:val="9"/>
        </w:rPr>
        <w:t>河南省城乡规划设计研究总院股份有限公司</w:t>
      </w:r>
      <w:r>
        <w:t xml:space="preserve"> </w:t>
      </w:r>
      <w:r>
        <w:rPr>
          <w:spacing w:val="8"/>
        </w:rPr>
        <w:t>北京数字政通科技股份有限公司</w:t>
      </w:r>
    </w:p>
    <w:p>
      <w:pPr>
        <w:pStyle w:val="BodyText"/>
        <w:spacing w:before="41" w:line="207" w:lineRule="auto"/>
        <w:ind w:left="428"/>
      </w:pPr>
      <w:r>
        <w:rPr>
          <w:rFonts w:ascii="SimHei" w:eastAsia="SimHei" w:hAnsi="SimHei" w:cs="SimHei"/>
          <w:spacing w:val="3"/>
        </w:rPr>
        <w:t>主要起草人员</w:t>
      </w:r>
      <w:r>
        <w:rPr>
          <w:rFonts w:ascii="SimHei" w:eastAsia="SimHei" w:hAnsi="SimHei" w:cs="SimHei"/>
          <w:spacing w:val="3"/>
        </w:rPr>
        <w:t xml:space="preserve">  </w:t>
      </w:r>
      <w:r>
        <w:rPr>
          <w:spacing w:val="3"/>
        </w:rPr>
        <w:t>段    刚</w:t>
      </w:r>
      <w:r>
        <w:rPr>
          <w:spacing w:val="16"/>
        </w:rPr>
        <w:t xml:space="preserve">   </w:t>
      </w:r>
      <w:r>
        <w:rPr>
          <w:spacing w:val="3"/>
        </w:rPr>
        <w:t>王景仲</w:t>
      </w:r>
      <w:r>
        <w:rPr>
          <w:spacing w:val="14"/>
        </w:rPr>
        <w:t xml:space="preserve">   </w:t>
      </w:r>
      <w:r>
        <w:rPr>
          <w:spacing w:val="3"/>
        </w:rPr>
        <w:t>王   颖    杨</w:t>
      </w:r>
      <w:r>
        <w:rPr>
          <w:spacing w:val="14"/>
        </w:rPr>
        <w:t xml:space="preserve">   </w:t>
      </w:r>
      <w:r>
        <w:rPr>
          <w:spacing w:val="3"/>
        </w:rPr>
        <w:t>融</w:t>
      </w:r>
      <w:r>
        <w:rPr>
          <w:spacing w:val="15"/>
        </w:rPr>
        <w:t xml:space="preserve">   </w:t>
      </w:r>
      <w:r>
        <w:rPr>
          <w:spacing w:val="3"/>
        </w:rPr>
        <w:t>张继伟</w:t>
      </w:r>
    </w:p>
    <w:p>
      <w:pPr>
        <w:spacing w:line="207" w:lineRule="auto"/>
        <w:sectPr>
          <w:footerReference w:type="default" r:id="rId5"/>
          <w:type w:val="nextPage"/>
          <w:pgSz w:w="6346" w:h="9510"/>
          <w:pgMar w:top="591" w:right="118" w:bottom="372" w:left="202" w:header="0" w:footer="139" w:gutter="0"/>
          <w:pgNumType w:start="2"/>
          <w:cols w:space="708"/>
          <w:titlePg w:val="0"/>
        </w:sectPr>
      </w:pPr>
    </w:p>
    <w:p>
      <w:pPr>
        <w:spacing w:line="194" w:lineRule="exact"/>
      </w:pPr>
    </w:p>
    <w:tbl>
      <w:tblPr>
        <w:tblStyle w:val="TableNormal0"/>
        <w:tblW w:w="5433" w:type="dxa"/>
        <w:tblInd w:w="24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</w:tblPr>
      <w:tblGrid>
        <w:gridCol w:w="1351"/>
        <w:gridCol w:w="837"/>
        <w:gridCol w:w="839"/>
        <w:gridCol w:w="837"/>
        <w:gridCol w:w="839"/>
        <w:gridCol w:w="730"/>
      </w:tblGrid>
      <w:tr>
        <w:tblPrEx>
          <w:tblW w:w="5433" w:type="dxa"/>
          <w:tblInd w:w="244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</w:tblPrEx>
        <w:trPr>
          <w:trHeight w:val="256"/>
        </w:trPr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TableText"/>
              <w:spacing w:before="1" w:line="171" w:lineRule="auto"/>
              <w:ind w:left="109"/>
            </w:pPr>
            <w:r>
              <w:rPr>
                <w:spacing w:val="6"/>
              </w:rPr>
              <w:t>梅章华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2" w:line="170" w:lineRule="auto"/>
              <w:ind w:left="108"/>
            </w:pPr>
            <w:r>
              <w:rPr>
                <w:spacing w:val="7"/>
              </w:rPr>
              <w:t>李良昆</w:t>
            </w:r>
          </w:p>
        </w:tc>
        <w:tc>
          <w:tcPr>
            <w:tcW w:w="837" w:type="dxa"/>
            <w:vAlign w:val="top"/>
          </w:tcPr>
          <w:p>
            <w:pPr>
              <w:pStyle w:val="TableText"/>
              <w:spacing w:line="172" w:lineRule="auto"/>
              <w:ind w:left="109"/>
            </w:pPr>
            <w:r>
              <w:rPr>
                <w:spacing w:val="6"/>
              </w:rPr>
              <w:t>郑亚凯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4" w:line="169" w:lineRule="auto"/>
              <w:ind w:left="113"/>
            </w:pPr>
            <w:r>
              <w:rPr>
                <w:spacing w:val="5"/>
              </w:rPr>
              <w:t>岳正飞</w:t>
            </w:r>
          </w:p>
        </w:tc>
        <w:tc>
          <w:tcPr>
            <w:tcW w:w="730" w:type="dxa"/>
            <w:vAlign w:val="top"/>
          </w:tcPr>
          <w:p>
            <w:pPr>
              <w:pStyle w:val="TableText"/>
              <w:spacing w:before="2" w:line="170" w:lineRule="auto"/>
              <w:jc w:val="right"/>
            </w:pPr>
            <w:r>
              <w:rPr>
                <w:spacing w:val="1"/>
              </w:rPr>
              <w:t>朱</w:t>
            </w:r>
            <w:r>
              <w:rPr>
                <w:spacing w:val="13"/>
              </w:rPr>
              <w:t xml:space="preserve">   </w:t>
            </w:r>
            <w:r>
              <w:rPr>
                <w:spacing w:val="1"/>
              </w:rPr>
              <w:t>琦</w:t>
            </w:r>
          </w:p>
        </w:tc>
      </w:tr>
      <w:tr>
        <w:tblPrEx>
          <w:tblW w:w="5433" w:type="dxa"/>
          <w:tblInd w:w="244" w:type="dxa"/>
          <w:tblLayout w:type="fixed"/>
        </w:tblPrEx>
        <w:trPr>
          <w:trHeight w:val="319"/>
        </w:trPr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TableText"/>
              <w:spacing w:before="58" w:line="175" w:lineRule="auto"/>
              <w:ind w:left="112"/>
            </w:pPr>
            <w:r>
              <w:rPr>
                <w:spacing w:val="-1"/>
              </w:rPr>
              <w:t>高</w:t>
            </w:r>
            <w:r>
              <w:rPr>
                <w:spacing w:val="13"/>
              </w:rPr>
              <w:t xml:space="preserve">   </w:t>
            </w:r>
            <w:r>
              <w:rPr>
                <w:spacing w:val="-1"/>
              </w:rPr>
              <w:t>攀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58" w:line="175" w:lineRule="auto"/>
              <w:ind w:left="108"/>
            </w:pPr>
            <w:r>
              <w:rPr>
                <w:spacing w:val="2"/>
              </w:rPr>
              <w:t>刘</w:t>
            </w:r>
            <w:r>
              <w:rPr>
                <w:spacing w:val="13"/>
              </w:rPr>
              <w:t xml:space="preserve">   </w:t>
            </w:r>
            <w:r>
              <w:rPr>
                <w:spacing w:val="2"/>
              </w:rPr>
              <w:t>琳</w:t>
            </w:r>
          </w:p>
        </w:tc>
        <w:tc>
          <w:tcPr>
            <w:tcW w:w="837" w:type="dxa"/>
            <w:vAlign w:val="top"/>
          </w:tcPr>
          <w:p>
            <w:pPr>
              <w:pStyle w:val="TableText"/>
              <w:spacing w:before="58" w:line="175" w:lineRule="auto"/>
              <w:ind w:left="120"/>
            </w:pPr>
            <w:r>
              <w:rPr>
                <w:spacing w:val="-5"/>
              </w:rPr>
              <w:t>陈</w:t>
            </w:r>
            <w:r>
              <w:rPr>
                <w:spacing w:val="13"/>
              </w:rPr>
              <w:t xml:space="preserve">   </w:t>
            </w:r>
            <w:r>
              <w:rPr>
                <w:spacing w:val="-5"/>
              </w:rPr>
              <w:t>洋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58" w:line="175" w:lineRule="auto"/>
              <w:ind w:left="107"/>
            </w:pPr>
            <w:r>
              <w:rPr>
                <w:spacing w:val="3"/>
              </w:rPr>
              <w:t>荆</w:t>
            </w:r>
            <w:r>
              <w:rPr>
                <w:spacing w:val="13"/>
              </w:rPr>
              <w:t xml:space="preserve">   </w:t>
            </w:r>
            <w:r>
              <w:rPr>
                <w:spacing w:val="3"/>
              </w:rPr>
              <w:t>伟</w:t>
            </w:r>
          </w:p>
        </w:tc>
        <w:tc>
          <w:tcPr>
            <w:tcW w:w="730" w:type="dxa"/>
            <w:vAlign w:val="top"/>
          </w:tcPr>
          <w:p>
            <w:pPr>
              <w:pStyle w:val="TableText"/>
              <w:spacing w:before="58" w:line="175" w:lineRule="auto"/>
              <w:jc w:val="right"/>
            </w:pPr>
            <w:r>
              <w:rPr>
                <w:spacing w:val="6"/>
              </w:rPr>
              <w:t>宋保光</w:t>
            </w:r>
          </w:p>
        </w:tc>
      </w:tr>
      <w:tr>
        <w:tblPrEx>
          <w:tblW w:w="5433" w:type="dxa"/>
          <w:tblInd w:w="244" w:type="dxa"/>
          <w:tblLayout w:type="fixed"/>
        </w:tblPrEx>
        <w:trPr>
          <w:trHeight w:val="315"/>
        </w:trPr>
        <w:tc>
          <w:tcPr>
            <w:tcW w:w="13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7" w:type="dxa"/>
            <w:vAlign w:val="top"/>
          </w:tcPr>
          <w:p>
            <w:pPr>
              <w:pStyle w:val="TableText"/>
              <w:spacing w:before="64" w:line="168" w:lineRule="auto"/>
              <w:ind w:left="119"/>
            </w:pPr>
            <w:r>
              <w:rPr>
                <w:spacing w:val="-5"/>
              </w:rPr>
              <w:t>陈</w:t>
            </w:r>
            <w:r>
              <w:rPr>
                <w:spacing w:val="2"/>
              </w:rPr>
              <w:t xml:space="preserve">    </w:t>
            </w:r>
            <w:r>
              <w:rPr>
                <w:spacing w:val="-5"/>
              </w:rPr>
              <w:t>良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63" w:line="169" w:lineRule="auto"/>
              <w:ind w:left="108"/>
            </w:pPr>
            <w:r>
              <w:rPr>
                <w:spacing w:val="7"/>
              </w:rPr>
              <w:t>孙建龙</w:t>
            </w:r>
          </w:p>
        </w:tc>
        <w:tc>
          <w:tcPr>
            <w:tcW w:w="837" w:type="dxa"/>
            <w:vAlign w:val="top"/>
          </w:tcPr>
          <w:p>
            <w:pPr>
              <w:pStyle w:val="TableText"/>
              <w:spacing w:before="66" w:line="167" w:lineRule="auto"/>
              <w:ind w:left="112"/>
            </w:pPr>
            <w:r>
              <w:rPr>
                <w:spacing w:val="5"/>
              </w:rPr>
              <w:t>王洪深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64" w:line="168" w:lineRule="auto"/>
              <w:ind w:left="109"/>
            </w:pPr>
            <w:r>
              <w:rPr>
                <w:spacing w:val="7"/>
              </w:rPr>
              <w:t>霍文虎</w:t>
            </w:r>
          </w:p>
        </w:tc>
        <w:tc>
          <w:tcPr>
            <w:tcW w:w="730" w:type="dxa"/>
            <w:vAlign w:val="top"/>
          </w:tcPr>
          <w:p>
            <w:pPr>
              <w:pStyle w:val="TableText"/>
              <w:spacing w:before="67" w:line="166" w:lineRule="auto"/>
              <w:jc w:val="right"/>
            </w:pPr>
            <w:r>
              <w:rPr>
                <w:spacing w:val="7"/>
              </w:rPr>
              <w:t>李晓晖</w:t>
            </w:r>
          </w:p>
        </w:tc>
      </w:tr>
      <w:tr>
        <w:tblPrEx>
          <w:tblW w:w="5433" w:type="dxa"/>
          <w:tblInd w:w="244" w:type="dxa"/>
          <w:tblLayout w:type="fixed"/>
        </w:tblPrEx>
        <w:trPr>
          <w:trHeight w:val="570"/>
        </w:trPr>
        <w:tc>
          <w:tcPr>
            <w:tcW w:w="1351" w:type="dxa"/>
            <w:vAlign w:val="top"/>
          </w:tcPr>
          <w:p>
            <w:pPr>
              <w:spacing w:before="53" w:line="268" w:lineRule="exact"/>
              <w:rPr>
                <w:rFonts w:ascii="SimHei" w:eastAsia="SimHei" w:hAnsi="SimHei" w:cs="SimHei"/>
                <w:sz w:val="20"/>
                <w:szCs w:val="20"/>
              </w:rPr>
            </w:pPr>
            <w:r>
              <w:rPr>
                <w:rFonts w:ascii="SimHei" w:eastAsia="SimHei" w:hAnsi="SimHei" w:cs="SimHei"/>
                <w:spacing w:val="6"/>
                <w:position w:val="1"/>
                <w:sz w:val="20"/>
                <w:szCs w:val="20"/>
              </w:rPr>
              <w:t>主要审查人员</w:t>
            </w:r>
          </w:p>
        </w:tc>
        <w:tc>
          <w:tcPr>
            <w:tcW w:w="837" w:type="dxa"/>
            <w:vAlign w:val="top"/>
          </w:tcPr>
          <w:p>
            <w:pPr>
              <w:pStyle w:val="TableText"/>
              <w:spacing w:before="68" w:line="172" w:lineRule="auto"/>
              <w:ind w:left="112" w:right="107"/>
            </w:pPr>
            <w:r>
              <w:rPr>
                <w:spacing w:val="-7"/>
              </w:rPr>
              <w:t>周</w:t>
            </w:r>
            <w:r>
              <w:rPr>
                <w:spacing w:val="17"/>
              </w:rPr>
              <w:t xml:space="preserve">   </w:t>
            </w:r>
            <w:r>
              <w:rPr>
                <w:spacing w:val="-7"/>
              </w:rPr>
              <w:t>勇</w:t>
            </w:r>
            <w:r>
              <w:t xml:space="preserve"> </w:t>
            </w:r>
            <w:r>
              <w:rPr>
                <w:spacing w:val="5"/>
              </w:rPr>
              <w:t>袁俊阳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65" w:line="173" w:lineRule="auto"/>
              <w:ind w:left="112" w:right="108" w:firstLine="4"/>
            </w:pPr>
            <w:r>
              <w:rPr>
                <w:spacing w:val="-4"/>
                <w:w w:val="99"/>
              </w:rPr>
              <w:t>何</w:t>
            </w:r>
            <w:r>
              <w:rPr>
                <w:spacing w:val="15"/>
                <w:w w:val="101"/>
              </w:rPr>
              <w:t xml:space="preserve">   </w:t>
            </w:r>
            <w:r>
              <w:rPr>
                <w:spacing w:val="-4"/>
                <w:w w:val="99"/>
              </w:rPr>
              <w:t>冉</w:t>
            </w:r>
            <w:r>
              <w:t xml:space="preserve"> </w:t>
            </w:r>
            <w:r>
              <w:rPr>
                <w:spacing w:val="5"/>
              </w:rPr>
              <w:t>赵霞光</w:t>
            </w:r>
          </w:p>
        </w:tc>
        <w:tc>
          <w:tcPr>
            <w:tcW w:w="837" w:type="dxa"/>
            <w:vAlign w:val="top"/>
          </w:tcPr>
          <w:p>
            <w:pPr>
              <w:pStyle w:val="TableText"/>
              <w:spacing w:before="66" w:line="179" w:lineRule="auto"/>
              <w:ind w:left="114"/>
            </w:pPr>
            <w:r>
              <w:rPr>
                <w:spacing w:val="5"/>
              </w:rPr>
              <w:t>王继军</w:t>
            </w:r>
          </w:p>
        </w:tc>
        <w:tc>
          <w:tcPr>
            <w:tcW w:w="839" w:type="dxa"/>
            <w:vAlign w:val="top"/>
          </w:tcPr>
          <w:p>
            <w:pPr>
              <w:pStyle w:val="TableText"/>
              <w:spacing w:before="63" w:line="181" w:lineRule="auto"/>
              <w:ind w:left="119"/>
            </w:pPr>
            <w:r>
              <w:rPr>
                <w:spacing w:val="-2"/>
              </w:rPr>
              <w:t>高    阳</w:t>
            </w:r>
          </w:p>
        </w:tc>
        <w:tc>
          <w:tcPr>
            <w:tcW w:w="730" w:type="dxa"/>
            <w:vAlign w:val="top"/>
          </w:tcPr>
          <w:p>
            <w:pPr>
              <w:pStyle w:val="TableText"/>
              <w:spacing w:before="64" w:line="179" w:lineRule="auto"/>
              <w:jc w:val="right"/>
            </w:pPr>
            <w:r>
              <w:rPr>
                <w:spacing w:val="5"/>
              </w:rPr>
              <w:t>席海鹏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6"/>
          <w:footerReference w:type="default" r:id="rId7"/>
          <w:pgSz w:w="6346" w:h="9510"/>
          <w:pgMar w:top="1" w:right="281" w:bottom="373" w:left="385" w:header="0" w:footer="139" w:gutter="0"/>
          <w:pgNumType w:start="3"/>
          <w:cols w:space="708"/>
        </w:sect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9" w:lineRule="auto"/>
        <w:rPr>
          <w:rFonts w:ascii="Arial"/>
          <w:sz w:val="21"/>
        </w:rPr>
      </w:pPr>
    </w:p>
    <w:p>
      <w:pPr>
        <w:spacing w:before="87" w:line="359" w:lineRule="exact"/>
        <w:ind w:left="2473"/>
        <w:rPr>
          <w:rFonts w:ascii="SimHei" w:eastAsia="SimHei" w:hAnsi="SimHei" w:cs="SimHei"/>
          <w:sz w:val="27"/>
          <w:szCs w:val="27"/>
        </w:rPr>
      </w:pPr>
      <w:bookmarkStart w:id="0" w:name="bookmark1"/>
      <w:bookmarkEnd w:id="0"/>
      <w:r>
        <w:rPr>
          <w:rFonts w:ascii="SimHei" w:eastAsia="SimHei" w:hAnsi="SimHei" w:cs="SimHei"/>
          <w:spacing w:val="-23"/>
          <w:position w:val="1"/>
          <w:sz w:val="27"/>
          <w:szCs w:val="27"/>
        </w:rPr>
        <w:t>目</w:t>
      </w:r>
      <w:r>
        <w:rPr>
          <w:rFonts w:ascii="SimHei" w:eastAsia="SimHei" w:hAnsi="SimHei" w:cs="SimHei"/>
          <w:spacing w:val="8"/>
          <w:position w:val="1"/>
          <w:sz w:val="27"/>
          <w:szCs w:val="27"/>
        </w:rPr>
        <w:t xml:space="preserve">    </w:t>
      </w:r>
      <w:r>
        <w:rPr>
          <w:rFonts w:ascii="SimHei" w:eastAsia="SimHei" w:hAnsi="SimHei" w:cs="SimHei"/>
          <w:spacing w:val="-23"/>
          <w:position w:val="1"/>
          <w:sz w:val="27"/>
          <w:szCs w:val="27"/>
        </w:rPr>
        <w:t>次</w:t>
      </w:r>
    </w:p>
    <w:p>
      <w:pPr>
        <w:spacing w:line="274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1158021915"/>
        <w:docPartObj>
          <w:docPartGallery w:val="Table of Contents"/>
          <w:docPartUnique/>
        </w:docPartObj>
      </w:sdtPr>
      <w:sdtEndPr>
        <w:rPr>
          <w:rFonts w:ascii="Microsoft YaHei" w:eastAsia="Microsoft YaHei" w:hAnsi="Microsoft YaHei" w:cs="Microsoft YaHei"/>
          <w:sz w:val="20"/>
          <w:szCs w:val="20"/>
        </w:rPr>
      </w:sdtEndPr>
      <w:sdtContent>
        <w:p>
          <w:pPr>
            <w:pStyle w:val="BodyText"/>
            <w:tabs>
              <w:tab w:val="right" w:leader="dot" w:pos="5949"/>
            </w:tabs>
            <w:spacing w:before="86" w:line="181" w:lineRule="auto"/>
            <w:ind w:left="20"/>
          </w:pPr>
          <w:r>
            <w:rPr>
              <w:spacing w:val="-12"/>
            </w:rPr>
            <w:t>1</w:t>
          </w:r>
          <w:r>
            <w:rPr>
              <w:spacing w:val="18"/>
              <w:w w:val="101"/>
            </w:rPr>
            <w:t xml:space="preserve">   </w:t>
          </w:r>
          <w:r>
            <w:rPr>
              <w:spacing w:val="-12"/>
            </w:rPr>
            <w:t>总则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1"/>
            </w:rPr>
            <w:t xml:space="preserve">  </w:t>
          </w:r>
          <w:hyperlink w:anchor="bookmark2" w:history="1">
            <w:r>
              <w:rPr>
                <w:spacing w:val="-38"/>
              </w:rPr>
              <w:t>1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73" w:line="187" w:lineRule="auto"/>
            <w:ind w:left="3"/>
          </w:pPr>
          <w:r>
            <w:rPr>
              <w:spacing w:val="-7"/>
            </w:rPr>
            <w:t>2</w:t>
          </w:r>
          <w:r>
            <w:rPr>
              <w:spacing w:val="17"/>
              <w:w w:val="101"/>
            </w:rPr>
            <w:t xml:space="preserve">   </w:t>
          </w:r>
          <w:r>
            <w:rPr>
              <w:spacing w:val="-7"/>
            </w:rPr>
            <w:t>术语、符号和代码</w:t>
          </w:r>
          <w:r>
            <w:rPr>
              <w:spacing w:val="53"/>
            </w:rPr>
            <w:t xml:space="preserve"> </w:t>
          </w:r>
          <w:r>
            <w:tab/>
          </w:r>
          <w:r>
            <w:rPr>
              <w:spacing w:val="44"/>
              <w:w w:val="101"/>
            </w:rPr>
            <w:t xml:space="preserve"> </w:t>
          </w:r>
          <w:hyperlink w:anchor="bookmark3" w:history="1">
            <w:r>
              <w:rPr>
                <w:spacing w:val="-21"/>
              </w:rPr>
              <w:t>2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67" w:line="182" w:lineRule="auto"/>
            <w:ind w:left="422"/>
          </w:pPr>
          <w:r>
            <w:rPr>
              <w:spacing w:val="-7"/>
            </w:rPr>
            <w:t>2</w:t>
          </w:r>
          <w:r>
            <w:rPr>
              <w:spacing w:val="-31"/>
            </w:rPr>
            <w:t xml:space="preserve"> </w:t>
          </w:r>
          <w:r>
            <w:rPr>
              <w:spacing w:val="-7"/>
            </w:rPr>
            <w:t>.</w:t>
          </w:r>
          <w:r>
            <w:rPr>
              <w:spacing w:val="6"/>
            </w:rPr>
            <w:t xml:space="preserve"> </w:t>
          </w:r>
          <w:r>
            <w:rPr>
              <w:spacing w:val="-7"/>
            </w:rPr>
            <w:t xml:space="preserve">1    术语    </w:t>
          </w:r>
          <w:r>
            <w:tab/>
          </w:r>
          <w:r>
            <w:rPr>
              <w:spacing w:val="44"/>
              <w:w w:val="101"/>
            </w:rPr>
            <w:t xml:space="preserve"> </w:t>
          </w:r>
          <w:hyperlink w:anchor="bookmark4" w:history="1">
            <w:r>
              <w:rPr>
                <w:spacing w:val="-21"/>
              </w:rPr>
              <w:t>2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75" w:line="184" w:lineRule="auto"/>
            <w:ind w:left="422"/>
          </w:pPr>
          <w:r>
            <w:rPr>
              <w:spacing w:val="-6"/>
            </w:rPr>
            <w:t>2</w:t>
          </w:r>
          <w:r>
            <w:rPr>
              <w:spacing w:val="-33"/>
            </w:rPr>
            <w:t xml:space="preserve"> </w:t>
          </w:r>
          <w:r>
            <w:rPr>
              <w:spacing w:val="-6"/>
            </w:rPr>
            <w:t>.</w:t>
          </w:r>
          <w:r>
            <w:rPr>
              <w:spacing w:val="-11"/>
            </w:rPr>
            <w:t xml:space="preserve"> </w:t>
          </w:r>
          <w:r>
            <w:rPr>
              <w:spacing w:val="-6"/>
            </w:rPr>
            <w:t>2    符号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44"/>
              <w:w w:val="101"/>
            </w:rPr>
            <w:t xml:space="preserve"> </w:t>
          </w:r>
          <w:hyperlink w:anchor="bookmark5" w:history="1">
            <w:r>
              <w:rPr>
                <w:spacing w:val="-21"/>
              </w:rPr>
              <w:t>2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69" w:line="184" w:lineRule="auto"/>
            <w:ind w:left="422"/>
          </w:pPr>
          <w:r>
            <w:rPr>
              <w:spacing w:val="-7"/>
            </w:rPr>
            <w:t>2</w:t>
          </w:r>
          <w:r>
            <w:rPr>
              <w:spacing w:val="-27"/>
            </w:rPr>
            <w:t xml:space="preserve"> </w:t>
          </w:r>
          <w:r>
            <w:rPr>
              <w:spacing w:val="-7"/>
            </w:rPr>
            <w:t>.</w:t>
          </w:r>
          <w:r>
            <w:rPr>
              <w:spacing w:val="-8"/>
            </w:rPr>
            <w:t xml:space="preserve"> </w:t>
          </w:r>
          <w:r>
            <w:rPr>
              <w:spacing w:val="-7"/>
            </w:rPr>
            <w:t>3    代码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47"/>
            </w:rPr>
            <w:t xml:space="preserve"> </w:t>
          </w:r>
          <w:hyperlink w:anchor="bookmark1" w:history="1">
            <w:r>
              <w:rPr>
                <w:spacing w:val="-24"/>
              </w:rPr>
              <w:t>3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72" w:line="182" w:lineRule="auto"/>
            <w:ind w:left="6"/>
          </w:pPr>
          <w:r>
            <w:rPr>
              <w:spacing w:val="1"/>
            </w:rPr>
            <w:t>3</w:t>
          </w:r>
          <w:r>
            <w:rPr>
              <w:spacing w:val="16"/>
            </w:rPr>
            <w:t xml:space="preserve">   </w:t>
          </w:r>
          <w:r>
            <w:rPr>
              <w:spacing w:val="1"/>
            </w:rPr>
            <w:t>基本规定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41"/>
            </w:rPr>
            <w:t xml:space="preserve"> </w:t>
          </w:r>
          <w:hyperlink w:anchor="bookmark6" w:history="1">
            <w:r>
              <w:rPr>
                <w:spacing w:val="-2"/>
                <w:w w:val="87"/>
              </w:rPr>
              <w:t>4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74" w:line="182" w:lineRule="auto"/>
            <w:ind w:left="425"/>
          </w:pPr>
          <w:r>
            <w:rPr>
              <w:spacing w:val="-4"/>
            </w:rPr>
            <w:t>3</w:t>
          </w:r>
          <w:r>
            <w:rPr>
              <w:spacing w:val="-34"/>
            </w:rPr>
            <w:t xml:space="preserve"> </w:t>
          </w:r>
          <w:r>
            <w:rPr>
              <w:spacing w:val="-4"/>
            </w:rPr>
            <w:t>. 1    一般规定</w:t>
          </w:r>
          <w:r>
            <w:rPr>
              <w:spacing w:val="14"/>
            </w:rPr>
            <w:t xml:space="preserve">   </w:t>
          </w:r>
          <w:r>
            <w:tab/>
          </w:r>
          <w:r>
            <w:rPr>
              <w:spacing w:val="41"/>
            </w:rPr>
            <w:t xml:space="preserve"> </w:t>
          </w:r>
          <w:hyperlink w:anchor="bookmark7" w:history="1">
            <w:r>
              <w:rPr>
                <w:spacing w:val="-2"/>
                <w:w w:val="87"/>
              </w:rPr>
              <w:t>4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77" w:line="182" w:lineRule="auto"/>
            <w:ind w:left="425"/>
          </w:pPr>
          <w:r>
            <w:rPr>
              <w:spacing w:val="-10"/>
            </w:rPr>
            <w:t>3</w:t>
          </w:r>
          <w:r>
            <w:rPr>
              <w:spacing w:val="-29"/>
            </w:rPr>
            <w:t xml:space="preserve"> </w:t>
          </w:r>
          <w:r>
            <w:rPr>
              <w:spacing w:val="-10"/>
            </w:rPr>
            <w:t>.</w:t>
          </w:r>
          <w:r>
            <w:rPr>
              <w:spacing w:val="-12"/>
            </w:rPr>
            <w:t xml:space="preserve"> </w:t>
          </w:r>
          <w:r>
            <w:rPr>
              <w:spacing w:val="-10"/>
            </w:rPr>
            <w:t>2</w:t>
          </w:r>
          <w:r>
            <w:rPr>
              <w:spacing w:val="17"/>
              <w:w w:val="101"/>
            </w:rPr>
            <w:t xml:space="preserve">   </w:t>
          </w:r>
          <w:r>
            <w:rPr>
              <w:spacing w:val="-10"/>
            </w:rPr>
            <w:t>CIM 分级</w:t>
          </w:r>
          <w:r>
            <w:rPr>
              <w:spacing w:val="16"/>
              <w:w w:val="101"/>
            </w:rPr>
            <w:t xml:space="preserve">   </w:t>
          </w:r>
          <w:r>
            <w:tab/>
          </w:r>
          <w:r>
            <w:rPr>
              <w:spacing w:val="41"/>
            </w:rPr>
            <w:t xml:space="preserve"> </w:t>
          </w:r>
          <w:hyperlink w:anchor="bookmark8" w:history="1">
            <w:r>
              <w:rPr>
                <w:spacing w:val="-2"/>
                <w:w w:val="87"/>
              </w:rPr>
              <w:t>4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72" w:line="181" w:lineRule="auto"/>
          </w:pPr>
          <w:r>
            <w:rPr>
              <w:spacing w:val="1"/>
            </w:rPr>
            <w:t>4</w:t>
          </w:r>
          <w:r>
            <w:rPr>
              <w:spacing w:val="20"/>
            </w:rPr>
            <w:t xml:space="preserve">   </w:t>
          </w:r>
          <w:r>
            <w:t>CIM</w:t>
          </w:r>
          <w:r>
            <w:rPr>
              <w:spacing w:val="1"/>
            </w:rPr>
            <w:t xml:space="preserve"> 基础数据构成与结构</w:t>
          </w:r>
          <w:r>
            <w:rPr>
              <w:spacing w:val="16"/>
            </w:rPr>
            <w:t xml:space="preserve">   </w:t>
          </w:r>
          <w:r>
            <w:tab/>
          </w:r>
          <w:r>
            <w:rPr>
              <w:spacing w:val="50"/>
            </w:rPr>
            <w:t xml:space="preserve"> </w:t>
          </w:r>
          <w:hyperlink w:anchor="bookmark9" w:history="1">
            <w:r>
              <w:rPr>
                <w:spacing w:val="-17"/>
                <w:w w:val="92"/>
              </w:rPr>
              <w:t>8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75" w:line="181" w:lineRule="auto"/>
            <w:ind w:left="419"/>
          </w:pPr>
          <w:r>
            <w:rPr>
              <w:spacing w:val="-3"/>
            </w:rPr>
            <w:t>4</w:t>
          </w:r>
          <w:r>
            <w:rPr>
              <w:spacing w:val="-34"/>
            </w:rPr>
            <w:t xml:space="preserve"> </w:t>
          </w:r>
          <w:r>
            <w:rPr>
              <w:spacing w:val="-3"/>
            </w:rPr>
            <w:t xml:space="preserve">. 1    CIM 基础数据构成  </w:t>
          </w:r>
          <w:r>
            <w:rPr>
              <w:spacing w:val="-4"/>
            </w:rPr>
            <w:t xml:space="preserve">  </w:t>
          </w:r>
          <w:r>
            <w:tab/>
          </w:r>
          <w:r>
            <w:rPr>
              <w:spacing w:val="50"/>
            </w:rPr>
            <w:t xml:space="preserve"> </w:t>
          </w:r>
          <w:hyperlink w:anchor="bookmark10" w:history="1">
            <w:r>
              <w:rPr>
                <w:spacing w:val="-17"/>
                <w:w w:val="92"/>
              </w:rPr>
              <w:t>8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77" w:line="189" w:lineRule="auto"/>
            <w:ind w:left="419"/>
          </w:pPr>
          <w:r>
            <w:rPr>
              <w:spacing w:val="3"/>
            </w:rPr>
            <w:t>4</w:t>
          </w:r>
          <w:r>
            <w:rPr>
              <w:spacing w:val="-33"/>
            </w:rPr>
            <w:t xml:space="preserve"> </w:t>
          </w:r>
          <w:r>
            <w:rPr>
              <w:spacing w:val="3"/>
            </w:rPr>
            <w:t>.</w:t>
          </w:r>
          <w:r>
            <w:rPr>
              <w:spacing w:val="-11"/>
            </w:rPr>
            <w:t xml:space="preserve"> </w:t>
          </w:r>
          <w:r>
            <w:rPr>
              <w:spacing w:val="3"/>
            </w:rPr>
            <w:t>2</w:t>
          </w:r>
          <w:r>
            <w:rPr>
              <w:spacing w:val="17"/>
              <w:w w:val="101"/>
            </w:rPr>
            <w:t xml:space="preserve">   </w:t>
          </w:r>
          <w:r>
            <w:t>CIM</w:t>
          </w:r>
          <w:r>
            <w:rPr>
              <w:spacing w:val="3"/>
            </w:rPr>
            <w:t xml:space="preserve"> 基础数据(</w:t>
          </w:r>
          <w:r>
            <w:rPr>
              <w:spacing w:val="-33"/>
            </w:rPr>
            <w:t xml:space="preserve"> </w:t>
          </w:r>
          <w:r>
            <w:rPr>
              <w:spacing w:val="3"/>
            </w:rPr>
            <w:t>必选)</w:t>
          </w:r>
          <w:r>
            <w:rPr>
              <w:spacing w:val="-34"/>
            </w:rPr>
            <w:t xml:space="preserve"> </w:t>
          </w:r>
          <w:r>
            <w:rPr>
              <w:spacing w:val="3"/>
            </w:rPr>
            <w:t xml:space="preserve">结构   </w:t>
          </w:r>
          <w:r>
            <w:tab/>
          </w:r>
          <w:r>
            <w:rPr>
              <w:spacing w:val="50"/>
            </w:rPr>
            <w:t xml:space="preserve"> </w:t>
          </w:r>
          <w:hyperlink w:anchor="bookmark11" w:history="1">
            <w:r>
              <w:rPr>
                <w:spacing w:val="-17"/>
                <w:w w:val="92"/>
              </w:rPr>
              <w:t>8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60" w:line="187" w:lineRule="auto"/>
            <w:ind w:left="3"/>
          </w:pPr>
          <w:r>
            <w:rPr>
              <w:spacing w:val="-6"/>
            </w:rPr>
            <w:t xml:space="preserve">5    CIM 基础数据建库、更新、共享和汇交    </w:t>
          </w:r>
          <w:r>
            <w:tab/>
          </w:r>
          <w:r>
            <w:rPr>
              <w:spacing w:val="44"/>
            </w:rPr>
            <w:t xml:space="preserve"> </w:t>
          </w:r>
          <w:hyperlink w:anchor="bookmark12" w:history="1">
            <w:r>
              <w:rPr>
                <w:spacing w:val="-18"/>
                <w:w w:val="98"/>
              </w:rPr>
              <w:t>9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68" w:line="183" w:lineRule="auto"/>
            <w:ind w:left="423"/>
          </w:pPr>
          <w:r>
            <w:rPr>
              <w:spacing w:val="-1"/>
            </w:rPr>
            <w:t>5. 1</w:t>
          </w:r>
          <w:r>
            <w:rPr>
              <w:spacing w:val="15"/>
              <w:w w:val="101"/>
            </w:rPr>
            <w:t xml:space="preserve">   </w:t>
          </w:r>
          <w:r>
            <w:rPr>
              <w:spacing w:val="-1"/>
            </w:rPr>
            <w:t>数据建库</w:t>
          </w:r>
          <w:r>
            <w:rPr>
              <w:spacing w:val="14"/>
            </w:rPr>
            <w:t xml:space="preserve">   </w:t>
          </w:r>
          <w:r>
            <w:tab/>
          </w:r>
          <w:r>
            <w:rPr>
              <w:spacing w:val="44"/>
            </w:rPr>
            <w:t xml:space="preserve"> </w:t>
          </w:r>
          <w:hyperlink w:anchor="bookmark13" w:history="1">
            <w:r>
              <w:rPr>
                <w:spacing w:val="-18"/>
                <w:w w:val="98"/>
              </w:rPr>
              <w:t>9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75" w:line="180" w:lineRule="auto"/>
            <w:ind w:left="423"/>
          </w:pPr>
          <w:r>
            <w:t>5.</w:t>
          </w:r>
          <w:r>
            <w:rPr>
              <w:spacing w:val="-9"/>
            </w:rPr>
            <w:t xml:space="preserve"> </w:t>
          </w:r>
          <w:r>
            <w:t>2</w:t>
          </w:r>
          <w:r>
            <w:rPr>
              <w:spacing w:val="16"/>
            </w:rPr>
            <w:t xml:space="preserve">   </w:t>
          </w:r>
          <w:r>
            <w:t>数据更新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44"/>
            </w:rPr>
            <w:t xml:space="preserve"> </w:t>
          </w:r>
          <w:hyperlink w:anchor="bookmark14" w:history="1">
            <w:r>
              <w:rPr>
                <w:spacing w:val="-18"/>
                <w:w w:val="98"/>
              </w:rPr>
              <w:t>9</w:t>
            </w:r>
          </w:hyperlink>
        </w:p>
        <w:p>
          <w:pPr>
            <w:pStyle w:val="BodyText"/>
            <w:tabs>
              <w:tab w:val="right" w:leader="dot" w:pos="5949"/>
            </w:tabs>
            <w:spacing w:before="79" w:line="180" w:lineRule="auto"/>
            <w:ind w:left="423"/>
            <w:sectPr>
              <w:headerReference w:type="default" r:id="rId8"/>
              <w:footerReference w:type="default" r:id="rId9"/>
              <w:pgSz w:w="6346" w:h="9510"/>
              <w:pgMar w:top="400" w:right="206" w:bottom="372" w:left="189" w:header="0" w:footer="139" w:gutter="0"/>
              <w:pgNumType w:start="4"/>
              <w:cols w:space="708"/>
            </w:sectPr>
          </w:pPr>
          <w:r>
            <w:rPr>
              <w:spacing w:val="-1"/>
            </w:rPr>
            <w:t>5. 3</w:t>
          </w:r>
          <w:r>
            <w:rPr>
              <w:spacing w:val="15"/>
              <w:w w:val="101"/>
            </w:rPr>
            <w:t xml:space="preserve">   </w:t>
          </w:r>
          <w:r>
            <w:rPr>
              <w:spacing w:val="-1"/>
            </w:rPr>
            <w:t>数据共享</w:t>
          </w:r>
          <w:r>
            <w:rPr>
              <w:spacing w:val="57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5" w:history="1">
            <w:r>
              <w:rPr>
                <w:spacing w:val="-43"/>
              </w:rPr>
              <w:t>1</w:t>
            </w:r>
          </w:hyperlink>
          <w:r>
            <w:rPr>
              <w:spacing w:val="-9"/>
            </w:rPr>
            <w:t>0</w:t>
          </w:r>
        </w:p>
      </w:sdtContent>
    </w:sdt>
    <w:sdt>
      <w:sdtPr>
        <w:rPr>
          <w:rFonts w:ascii="Microsoft YaHei" w:eastAsia="Microsoft YaHei" w:hAnsi="Microsoft YaHei" w:cs="Microsoft YaHei"/>
          <w:sz w:val="20"/>
          <w:szCs w:val="20"/>
        </w:rPr>
        <w:id w:val="1672971572"/>
        <w:docPartObj>
          <w:docPartGallery w:val="Table of Contents"/>
          <w:docPartUnique/>
        </w:docPartObj>
      </w:sdtPr>
      <w:sdtEndPr>
        <w:rPr>
          <w:rFonts w:ascii="Microsoft YaHei" w:eastAsia="Microsoft YaHei" w:hAnsi="Microsoft YaHei" w:cs="Microsoft YaHei"/>
          <w:sz w:val="20"/>
          <w:szCs w:val="20"/>
        </w:rPr>
      </w:sdtEndPr>
      <w:sdtContent>
        <w:p>
          <w:pPr>
            <w:pStyle w:val="BodyText"/>
            <w:tabs>
              <w:tab w:val="right" w:leader="dot" w:pos="5949"/>
            </w:tabs>
            <w:spacing w:before="76" w:line="180" w:lineRule="auto"/>
            <w:ind w:left="423"/>
          </w:pPr>
          <w:r>
            <w:rPr>
              <w:spacing w:val="-2"/>
            </w:rPr>
            <w:t>5.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4</w:t>
          </w:r>
          <w:r>
            <w:rPr>
              <w:spacing w:val="16"/>
              <w:w w:val="101"/>
            </w:rPr>
            <w:t xml:space="preserve">   </w:t>
          </w:r>
          <w:r>
            <w:rPr>
              <w:spacing w:val="-2"/>
            </w:rPr>
            <w:t>市级 CIM 数据汇交</w:t>
          </w:r>
          <w:r>
            <w:rPr>
              <w:spacing w:val="12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6" w:history="1">
            <w:r>
              <w:rPr>
                <w:spacing w:val="-43"/>
              </w:rPr>
              <w:t>1</w:t>
            </w:r>
          </w:hyperlink>
          <w:r>
            <w:rPr>
              <w:spacing w:val="-9"/>
            </w:rPr>
            <w:t>0</w:t>
          </w:r>
        </w:p>
        <w:p>
          <w:pPr>
            <w:pStyle w:val="BodyText"/>
            <w:tabs>
              <w:tab w:val="right" w:leader="dot" w:pos="5949"/>
            </w:tabs>
            <w:spacing w:before="76" w:line="181" w:lineRule="auto"/>
            <w:ind w:left="26"/>
          </w:pPr>
          <w:r>
            <w:t>附录 A</w:t>
          </w:r>
          <w:r>
            <w:rPr>
              <w:spacing w:val="15"/>
            </w:rPr>
            <w:t xml:space="preserve">   </w:t>
          </w:r>
          <w:r>
            <w:t>CIM 基础数据构成</w:t>
          </w:r>
          <w:r>
            <w:rPr>
              <w:spacing w:val="-28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7" w:history="1">
            <w:r>
              <w:rPr>
                <w:spacing w:val="-26"/>
              </w:rPr>
              <w:t>1</w:t>
            </w:r>
          </w:hyperlink>
          <w:r>
            <w:rPr>
              <w:spacing w:val="-26"/>
            </w:rPr>
            <w:t>1</w:t>
          </w:r>
        </w:p>
        <w:p>
          <w:pPr>
            <w:pStyle w:val="BodyText"/>
            <w:tabs>
              <w:tab w:val="right" w:leader="dot" w:pos="5949"/>
            </w:tabs>
            <w:spacing w:before="77" w:line="180" w:lineRule="auto"/>
            <w:ind w:left="26"/>
          </w:pPr>
          <w:r>
            <w:rPr>
              <w:spacing w:val="6"/>
            </w:rPr>
            <w:t>附录 B</w:t>
          </w:r>
          <w:r>
            <w:rPr>
              <w:spacing w:val="19"/>
              <w:w w:val="101"/>
            </w:rPr>
            <w:t xml:space="preserve">   </w:t>
          </w:r>
          <w:r>
            <w:rPr>
              <w:spacing w:val="6"/>
            </w:rPr>
            <w:t>时空基础三维模型数据内容及结构</w:t>
          </w:r>
          <w:r>
            <w:rPr>
              <w:spacing w:val="-27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8" w:history="1">
            <w:r>
              <w:rPr>
                <w:spacing w:val="-41"/>
              </w:rPr>
              <w:t>1</w:t>
            </w:r>
          </w:hyperlink>
          <w:r>
            <w:rPr>
              <w:spacing w:val="-11"/>
            </w:rPr>
            <w:t>9</w:t>
          </w:r>
        </w:p>
        <w:p>
          <w:pPr>
            <w:pStyle w:val="BodyText"/>
            <w:tabs>
              <w:tab w:val="right" w:leader="dot" w:pos="5949"/>
            </w:tabs>
            <w:spacing w:before="74" w:line="185" w:lineRule="auto"/>
            <w:ind w:left="436"/>
          </w:pPr>
          <w:r>
            <w:rPr>
              <w:spacing w:val="1"/>
            </w:rPr>
            <w:t>B. 1</w:t>
          </w:r>
          <w:r>
            <w:rPr>
              <w:spacing w:val="18"/>
              <w:w w:val="101"/>
            </w:rPr>
            <w:t xml:space="preserve">   </w:t>
          </w:r>
          <w:r>
            <w:rPr>
              <w:spacing w:val="1"/>
            </w:rPr>
            <w:t>行政区信息表</w:t>
          </w:r>
          <w:r>
            <w:rPr>
              <w:spacing w:val="27"/>
              <w:w w:val="101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19" w:history="1">
            <w:r>
              <w:rPr>
                <w:spacing w:val="-41"/>
              </w:rPr>
              <w:t>1</w:t>
            </w:r>
          </w:hyperlink>
          <w:r>
            <w:rPr>
              <w:spacing w:val="-11"/>
            </w:rPr>
            <w:t>9</w:t>
          </w:r>
        </w:p>
        <w:p>
          <w:pPr>
            <w:pStyle w:val="BodyText"/>
            <w:tabs>
              <w:tab w:val="right" w:leader="dot" w:pos="5949"/>
            </w:tabs>
            <w:spacing w:before="70" w:line="182" w:lineRule="auto"/>
            <w:ind w:left="436"/>
          </w:pPr>
          <w:r>
            <w:rPr>
              <w:spacing w:val="4"/>
            </w:rPr>
            <w:t>B.</w:t>
          </w:r>
          <w:r>
            <w:rPr>
              <w:spacing w:val="-2"/>
            </w:rPr>
            <w:t xml:space="preserve"> </w:t>
          </w:r>
          <w:r>
            <w:rPr>
              <w:spacing w:val="4"/>
            </w:rPr>
            <w:t>2</w:t>
          </w:r>
          <w:r>
            <w:rPr>
              <w:spacing w:val="16"/>
            </w:rPr>
            <w:t xml:space="preserve">   </w:t>
          </w:r>
          <w:r>
            <w:rPr>
              <w:spacing w:val="4"/>
            </w:rPr>
            <w:t>数字高程模型元数据</w:t>
          </w:r>
          <w:r>
            <w:rPr>
              <w:spacing w:val="28"/>
            </w:rPr>
            <w:t xml:space="preserve"> </w:t>
          </w:r>
          <w:r>
            <w:tab/>
          </w:r>
          <w:r>
            <w:rPr>
              <w:spacing w:val="1"/>
            </w:rPr>
            <w:t xml:space="preserve">  </w:t>
          </w:r>
          <w:hyperlink w:anchor="bookmark20" w:history="1">
            <w:r>
              <w:rPr>
                <w:spacing w:val="-41"/>
              </w:rPr>
              <w:t>1</w:t>
            </w:r>
          </w:hyperlink>
          <w:r>
            <w:rPr>
              <w:spacing w:val="-11"/>
            </w:rPr>
            <w:t>9</w:t>
          </w:r>
        </w:p>
        <w:p>
          <w:pPr>
            <w:pStyle w:val="BodyText"/>
            <w:tabs>
              <w:tab w:val="right" w:leader="dot" w:pos="5949"/>
            </w:tabs>
            <w:spacing w:before="72" w:line="184" w:lineRule="auto"/>
            <w:ind w:left="436"/>
          </w:pPr>
          <w:r>
            <w:rPr>
              <w:spacing w:val="3"/>
            </w:rPr>
            <w:t>B. 3</w:t>
          </w:r>
          <w:r>
            <w:rPr>
              <w:spacing w:val="16"/>
            </w:rPr>
            <w:t xml:space="preserve">   </w:t>
          </w:r>
          <w:r>
            <w:rPr>
              <w:spacing w:val="3"/>
            </w:rPr>
            <w:t>建筑三维模型数据</w:t>
          </w:r>
          <w:r>
            <w:rPr>
              <w:spacing w:val="28"/>
              <w:w w:val="101"/>
            </w:rPr>
            <w:t xml:space="preserve"> </w:t>
          </w:r>
          <w:r>
            <w:tab/>
          </w:r>
          <w:r>
            <w:rPr>
              <w:spacing w:val="44"/>
              <w:w w:val="101"/>
            </w:rPr>
            <w:t xml:space="preserve"> </w:t>
          </w:r>
          <w:hyperlink w:anchor="bookmark21" w:history="1">
            <w:r>
              <w:rPr>
                <w:spacing w:val="-27"/>
              </w:rPr>
              <w:t>2</w:t>
            </w:r>
          </w:hyperlink>
          <w:r>
            <w:rPr>
              <w:spacing w:val="-9"/>
            </w:rPr>
            <w:t>0</w:t>
          </w:r>
        </w:p>
      </w:sdtContent>
    </w:sdt>
    <w:p>
      <w:pPr>
        <w:spacing w:line="184" w:lineRule="auto"/>
        <w:sectPr>
          <w:headerReference w:type="default" r:id="rId10"/>
          <w:footerReference w:type="default" r:id="rId11"/>
          <w:type w:val="nextPage"/>
          <w:pgSz w:w="6346" w:h="9510"/>
          <w:pgMar w:top="400" w:right="206" w:bottom="372" w:left="189" w:header="0" w:footer="139" w:gutter="0"/>
          <w:pgNumType w:start="5"/>
          <w:cols w:space="708"/>
          <w:titlePg w:val="0"/>
        </w:sectPr>
      </w:pPr>
    </w:p>
    <w:sdt>
      <w:sdtPr>
        <w:rPr>
          <w:rFonts w:ascii="Microsoft YaHei" w:eastAsia="Microsoft YaHei" w:hAnsi="Microsoft YaHei" w:cs="Microsoft YaHei"/>
          <w:sz w:val="20"/>
          <w:szCs w:val="20"/>
        </w:rPr>
        <w:id w:val="177903664"/>
        <w:docPartObj>
          <w:docPartGallery w:val="Table of Contents"/>
          <w:docPartUnique/>
        </w:docPartObj>
      </w:sdtPr>
      <w:sdtEndPr>
        <w:rPr>
          <w:rFonts w:ascii="Microsoft YaHei" w:eastAsia="Microsoft YaHei" w:hAnsi="Microsoft YaHei" w:cs="Microsoft YaHei"/>
          <w:sz w:val="20"/>
          <w:szCs w:val="20"/>
        </w:rPr>
      </w:sdtEndPr>
      <w:sdtContent>
        <w:p>
          <w:pPr>
            <w:pStyle w:val="BodyText"/>
            <w:tabs>
              <w:tab w:val="right" w:leader="dot" w:pos="5937"/>
            </w:tabs>
            <w:spacing w:line="182" w:lineRule="auto"/>
            <w:ind w:left="13"/>
          </w:pPr>
          <w:bookmarkStart w:id="1" w:name="bookmark6"/>
          <w:bookmarkEnd w:id="1"/>
          <w:bookmarkStart w:id="2" w:name="bookmark7"/>
          <w:bookmarkEnd w:id="2"/>
          <w:bookmarkStart w:id="3" w:name="bookmark8"/>
          <w:bookmarkEnd w:id="3"/>
          <w:r>
            <w:rPr>
              <w:spacing w:val="5"/>
            </w:rPr>
            <w:t>附录 C    自然资源和规划管控数据</w:t>
          </w:r>
          <w:r>
            <w:rPr>
              <w:spacing w:val="4"/>
            </w:rPr>
            <w:t>内容及结构</w:t>
          </w:r>
          <w:r>
            <w:rPr>
              <w:spacing w:val="-27"/>
            </w:rPr>
            <w:t xml:space="preserve"> </w:t>
          </w:r>
          <w:r>
            <w:tab/>
          </w:r>
          <w:r>
            <w:rPr>
              <w:spacing w:val="44"/>
            </w:rPr>
            <w:t xml:space="preserve"> </w:t>
          </w:r>
          <w:hyperlink w:anchor="bookmark22" w:history="1">
            <w:r>
              <w:rPr>
                <w:spacing w:val="-21"/>
              </w:rPr>
              <w:t>2</w:t>
            </w:r>
          </w:hyperlink>
          <w:r>
            <w:rPr>
              <w:spacing w:val="-15"/>
            </w:rPr>
            <w:t>3</w:t>
          </w:r>
        </w:p>
        <w:p>
          <w:pPr>
            <w:pStyle w:val="BodyText"/>
            <w:tabs>
              <w:tab w:val="right" w:leader="dot" w:pos="5937"/>
            </w:tabs>
            <w:spacing w:before="75" w:line="180" w:lineRule="auto"/>
            <w:ind w:left="425"/>
          </w:pPr>
          <w:r>
            <w:t>C. 1</w:t>
          </w:r>
          <w:r>
            <w:rPr>
              <w:spacing w:val="18"/>
              <w:w w:val="101"/>
            </w:rPr>
            <w:t xml:space="preserve">   </w:t>
          </w:r>
          <w:r>
            <w:t>开发评价数据</w:t>
          </w:r>
          <w:r>
            <w:rPr>
              <w:spacing w:val="28"/>
            </w:rPr>
            <w:t xml:space="preserve"> </w:t>
          </w:r>
          <w:r>
            <w:tab/>
          </w:r>
          <w:r>
            <w:rPr>
              <w:spacing w:val="44"/>
            </w:rPr>
            <w:t xml:space="preserve"> </w:t>
          </w:r>
          <w:hyperlink w:anchor="bookmark23" w:history="1">
            <w:r>
              <w:rPr>
                <w:spacing w:val="-21"/>
              </w:rPr>
              <w:t>2</w:t>
            </w:r>
          </w:hyperlink>
          <w:r>
            <w:rPr>
              <w:spacing w:val="-15"/>
            </w:rPr>
            <w:t>3</w:t>
          </w:r>
        </w:p>
        <w:p>
          <w:pPr>
            <w:pStyle w:val="BodyText"/>
            <w:tabs>
              <w:tab w:val="right" w:leader="dot" w:pos="5937"/>
            </w:tabs>
            <w:spacing w:before="75" w:line="182" w:lineRule="auto"/>
            <w:ind w:left="425"/>
          </w:pPr>
          <w:r>
            <w:rPr>
              <w:spacing w:val="1"/>
            </w:rPr>
            <w:t>C.</w:t>
          </w:r>
          <w:r>
            <w:rPr>
              <w:spacing w:val="-11"/>
            </w:rPr>
            <w:t xml:space="preserve"> </w:t>
          </w:r>
          <w:r>
            <w:rPr>
              <w:spacing w:val="1"/>
            </w:rPr>
            <w:t>2</w:t>
          </w:r>
          <w:r>
            <w:rPr>
              <w:spacing w:val="16"/>
              <w:w w:val="101"/>
            </w:rPr>
            <w:t xml:space="preserve">   </w:t>
          </w:r>
          <w:r>
            <w:rPr>
              <w:spacing w:val="1"/>
            </w:rPr>
            <w:t>重要控制线</w:t>
          </w:r>
          <w:r>
            <w:rPr>
              <w:spacing w:val="27"/>
              <w:w w:val="101"/>
            </w:rPr>
            <w:t xml:space="preserve"> </w:t>
          </w:r>
          <w:r>
            <w:tab/>
          </w:r>
          <w:r>
            <w:rPr>
              <w:spacing w:val="44"/>
            </w:rPr>
            <w:t xml:space="preserve"> </w:t>
          </w:r>
          <w:hyperlink w:anchor="bookmark24" w:history="1">
            <w:r>
              <w:rPr>
                <w:spacing w:val="-21"/>
              </w:rPr>
              <w:t>2</w:t>
            </w:r>
          </w:hyperlink>
          <w:r>
            <w:rPr>
              <w:spacing w:val="-15"/>
            </w:rPr>
            <w:t>3</w:t>
          </w:r>
        </w:p>
        <w:p>
          <w:pPr>
            <w:pStyle w:val="BodyText"/>
            <w:tabs>
              <w:tab w:val="right" w:leader="dot" w:pos="5937"/>
            </w:tabs>
            <w:spacing w:before="70" w:line="183" w:lineRule="auto"/>
            <w:ind w:left="13"/>
          </w:pPr>
          <w:r>
            <w:rPr>
              <w:spacing w:val="5"/>
            </w:rPr>
            <w:t>附录 D</w:t>
          </w:r>
          <w:r>
            <w:rPr>
              <w:spacing w:val="17"/>
            </w:rPr>
            <w:t xml:space="preserve">   </w:t>
          </w:r>
          <w:r>
            <w:rPr>
              <w:spacing w:val="5"/>
            </w:rPr>
            <w:t>工程建设项目数据内容及结构</w:t>
          </w:r>
          <w:r>
            <w:rPr>
              <w:spacing w:val="18"/>
            </w:rPr>
            <w:t xml:space="preserve">   </w:t>
          </w:r>
          <w:r>
            <w:tab/>
          </w:r>
          <w:r>
            <w:rPr>
              <w:spacing w:val="44"/>
              <w:w w:val="101"/>
            </w:rPr>
            <w:t xml:space="preserve"> </w:t>
          </w:r>
          <w:hyperlink w:anchor="bookmark25" w:history="1">
            <w:r>
              <w:rPr>
                <w:spacing w:val="-18"/>
                <w:w w:val="94"/>
              </w:rPr>
              <w:t>2</w:t>
            </w:r>
          </w:hyperlink>
          <w:r>
            <w:rPr>
              <w:spacing w:val="-4"/>
              <w:w w:val="94"/>
            </w:rPr>
            <w:t>4</w:t>
          </w:r>
        </w:p>
        <w:p>
          <w:pPr>
            <w:pStyle w:val="BodyText"/>
            <w:tabs>
              <w:tab w:val="right" w:leader="dot" w:pos="5937"/>
            </w:tabs>
            <w:spacing w:before="76" w:line="180" w:lineRule="auto"/>
            <w:ind w:left="424"/>
          </w:pPr>
          <w:r>
            <w:rPr>
              <w:spacing w:val="1"/>
            </w:rPr>
            <w:t>D. 1</w:t>
          </w:r>
          <w:r>
            <w:rPr>
              <w:spacing w:val="18"/>
              <w:w w:val="101"/>
            </w:rPr>
            <w:t xml:space="preserve">   </w:t>
          </w:r>
          <w:r>
            <w:rPr>
              <w:spacing w:val="1"/>
            </w:rPr>
            <w:t>立项用地规划数据</w:t>
          </w:r>
          <w:r>
            <w:rPr>
              <w:spacing w:val="18"/>
            </w:rPr>
            <w:t xml:space="preserve"> </w:t>
          </w:r>
          <w:r>
            <w:tab/>
          </w:r>
          <w:r>
            <w:rPr>
              <w:spacing w:val="44"/>
              <w:w w:val="101"/>
            </w:rPr>
            <w:t xml:space="preserve"> </w:t>
          </w:r>
          <w:hyperlink w:anchor="bookmark26" w:history="1">
            <w:r>
              <w:rPr>
                <w:spacing w:val="-18"/>
                <w:w w:val="94"/>
              </w:rPr>
              <w:t>2</w:t>
            </w:r>
          </w:hyperlink>
          <w:r>
            <w:rPr>
              <w:spacing w:val="-4"/>
              <w:w w:val="94"/>
            </w:rPr>
            <w:t>4</w:t>
          </w:r>
        </w:p>
        <w:p>
          <w:pPr>
            <w:pStyle w:val="BodyText"/>
            <w:tabs>
              <w:tab w:val="right" w:leader="dot" w:pos="5937"/>
            </w:tabs>
            <w:spacing w:before="73" w:line="183" w:lineRule="auto"/>
            <w:ind w:left="424"/>
          </w:pPr>
          <w:r>
            <w:rPr>
              <w:spacing w:val="3"/>
            </w:rPr>
            <w:t>D.</w:t>
          </w:r>
          <w:r>
            <w:t xml:space="preserve"> </w:t>
          </w:r>
          <w:r>
            <w:rPr>
              <w:spacing w:val="3"/>
            </w:rPr>
            <w:t>2</w:t>
          </w:r>
          <w:r>
            <w:rPr>
              <w:spacing w:val="16"/>
            </w:rPr>
            <w:t xml:space="preserve">   </w:t>
          </w:r>
          <w:r>
            <w:rPr>
              <w:spacing w:val="3"/>
            </w:rPr>
            <w:t>建设工程规划许可数据</w:t>
          </w:r>
          <w:r>
            <w:rPr>
              <w:spacing w:val="18"/>
            </w:rPr>
            <w:t xml:space="preserve"> </w:t>
          </w:r>
          <w:r>
            <w:tab/>
          </w:r>
          <w:r>
            <w:rPr>
              <w:spacing w:val="44"/>
            </w:rPr>
            <w:t xml:space="preserve"> </w:t>
          </w:r>
          <w:hyperlink w:anchor="bookmark27" w:history="1">
            <w:r>
              <w:rPr>
                <w:spacing w:val="-25"/>
              </w:rPr>
              <w:t>2</w:t>
            </w:r>
          </w:hyperlink>
          <w:r>
            <w:rPr>
              <w:spacing w:val="-11"/>
            </w:rPr>
            <w:t>7</w:t>
          </w:r>
        </w:p>
        <w:p>
          <w:pPr>
            <w:pStyle w:val="BodyText"/>
            <w:tabs>
              <w:tab w:val="right" w:leader="dot" w:pos="5937"/>
            </w:tabs>
            <w:spacing w:before="73" w:line="182" w:lineRule="auto"/>
            <w:ind w:left="424"/>
          </w:pPr>
          <w:r>
            <w:t>D. 3</w:t>
          </w:r>
          <w:r>
            <w:rPr>
              <w:spacing w:val="16"/>
            </w:rPr>
            <w:t xml:space="preserve">   </w:t>
          </w:r>
          <w:r>
            <w:t>施工许可数据</w:t>
          </w:r>
          <w:r>
            <w:rPr>
              <w:spacing w:val="18"/>
              <w:w w:val="101"/>
            </w:rPr>
            <w:t xml:space="preserve"> </w:t>
          </w:r>
          <w:r>
            <w:tab/>
          </w:r>
          <w:r>
            <w:rPr>
              <w:spacing w:val="47"/>
            </w:rPr>
            <w:t xml:space="preserve"> </w:t>
          </w:r>
          <w:hyperlink w:anchor="bookmark28" w:history="1">
            <w:r>
              <w:rPr>
                <w:spacing w:val="-29"/>
              </w:rPr>
              <w:t>3</w:t>
            </w:r>
          </w:hyperlink>
          <w:r>
            <w:rPr>
              <w:spacing w:val="-9"/>
            </w:rPr>
            <w:t>0</w:t>
          </w:r>
        </w:p>
        <w:p>
          <w:pPr>
            <w:pStyle w:val="BodyText"/>
            <w:tabs>
              <w:tab w:val="right" w:leader="dot" w:pos="5937"/>
            </w:tabs>
            <w:spacing w:before="74" w:line="182" w:lineRule="auto"/>
            <w:ind w:left="424"/>
          </w:pPr>
          <w:r>
            <w:rPr>
              <w:spacing w:val="1"/>
            </w:rPr>
            <w:t>D.</w:t>
          </w:r>
          <w:r>
            <w:rPr>
              <w:spacing w:val="-9"/>
            </w:rPr>
            <w:t xml:space="preserve"> </w:t>
          </w:r>
          <w:r>
            <w:rPr>
              <w:spacing w:val="1"/>
            </w:rPr>
            <w:t>4</w:t>
          </w:r>
          <w:r>
            <w:rPr>
              <w:spacing w:val="16"/>
            </w:rPr>
            <w:t xml:space="preserve">   </w:t>
          </w:r>
          <w:r>
            <w:rPr>
              <w:spacing w:val="1"/>
            </w:rPr>
            <w:t>竣工验收数据</w:t>
          </w:r>
          <w:r>
            <w:rPr>
              <w:spacing w:val="18"/>
              <w:w w:val="101"/>
            </w:rPr>
            <w:t xml:space="preserve"> </w:t>
          </w:r>
          <w:r>
            <w:tab/>
          </w:r>
          <w:r>
            <w:rPr>
              <w:spacing w:val="47"/>
            </w:rPr>
            <w:t xml:space="preserve"> </w:t>
          </w:r>
          <w:hyperlink w:anchor="bookmark29" w:history="1">
            <w:r>
              <w:rPr>
                <w:spacing w:val="-23"/>
              </w:rPr>
              <w:t>3</w:t>
            </w:r>
          </w:hyperlink>
          <w:r>
            <w:rPr>
              <w:spacing w:val="-15"/>
            </w:rPr>
            <w:t>5</w:t>
          </w:r>
        </w:p>
        <w:p>
          <w:pPr>
            <w:pStyle w:val="BodyText"/>
            <w:tabs>
              <w:tab w:val="right" w:leader="dot" w:pos="5937"/>
            </w:tabs>
            <w:spacing w:before="75" w:line="181" w:lineRule="auto"/>
          </w:pPr>
          <w:r>
            <w:rPr>
              <w:spacing w:val="8"/>
            </w:rPr>
            <w:t>本标准用词说明</w:t>
          </w:r>
          <w:r>
            <w:rPr>
              <w:spacing w:val="14"/>
            </w:rPr>
            <w:t xml:space="preserve">   </w:t>
          </w:r>
          <w:r>
            <w:tab/>
          </w:r>
          <w:r>
            <w:rPr>
              <w:spacing w:val="47"/>
            </w:rPr>
            <w:t xml:space="preserve"> </w:t>
          </w:r>
          <w:hyperlink w:anchor="bookmark30" w:history="1">
            <w:r>
              <w:rPr>
                <w:spacing w:val="-28"/>
              </w:rPr>
              <w:t>3</w:t>
            </w:r>
          </w:hyperlink>
          <w:r>
            <w:rPr>
              <w:spacing w:val="-10"/>
            </w:rPr>
            <w:t>8</w:t>
          </w:r>
        </w:p>
        <w:p>
          <w:pPr>
            <w:pStyle w:val="BodyText"/>
            <w:tabs>
              <w:tab w:val="right" w:leader="dot" w:pos="5937"/>
            </w:tabs>
            <w:spacing w:before="75" w:line="181" w:lineRule="auto"/>
            <w:ind w:left="8"/>
          </w:pPr>
          <w:r>
            <w:rPr>
              <w:spacing w:val="7"/>
            </w:rPr>
            <w:t>引用标准名录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47"/>
            </w:rPr>
            <w:t xml:space="preserve"> </w:t>
          </w:r>
          <w:hyperlink w:anchor="bookmark31" w:history="1">
            <w:r>
              <w:rPr>
                <w:spacing w:val="-27"/>
              </w:rPr>
              <w:t>3</w:t>
            </w:r>
          </w:hyperlink>
          <w:r>
            <w:rPr>
              <w:spacing w:val="-11"/>
            </w:rPr>
            <w:t>9</w:t>
          </w:r>
        </w:p>
        <w:p>
          <w:pPr>
            <w:pStyle w:val="BodyText"/>
            <w:tabs>
              <w:tab w:val="right" w:leader="dot" w:pos="5937"/>
            </w:tabs>
            <w:spacing w:before="72" w:line="184" w:lineRule="auto"/>
            <w:ind w:left="1"/>
          </w:pPr>
          <w:r>
            <w:rPr>
              <w:spacing w:val="7"/>
            </w:rPr>
            <w:t>条文说明</w:t>
          </w:r>
          <w:r>
            <w:rPr>
              <w:spacing w:val="13"/>
            </w:rPr>
            <w:t xml:space="preserve">   </w:t>
          </w:r>
          <w:r>
            <w:tab/>
          </w:r>
          <w:r>
            <w:rPr>
              <w:spacing w:val="40"/>
              <w:w w:val="101"/>
            </w:rPr>
            <w:t xml:space="preserve"> </w:t>
          </w:r>
          <w:hyperlink w:anchor="bookmark32" w:history="1">
            <w:r>
              <w:rPr>
                <w:spacing w:val="-16"/>
              </w:rPr>
              <w:t>4</w:t>
            </w:r>
          </w:hyperlink>
          <w:r>
            <w:rPr>
              <w:spacing w:val="-16"/>
            </w:rPr>
            <w:t>1</w:t>
          </w:r>
        </w:p>
      </w:sdtContent>
    </w:sdt>
    <w:p>
      <w:pPr>
        <w:spacing w:line="184" w:lineRule="auto"/>
        <w:sectPr>
          <w:headerReference w:type="default" r:id="rId12"/>
          <w:footerReference w:type="default" r:id="rId13"/>
          <w:pgSz w:w="6346" w:h="9510"/>
          <w:pgMar w:top="195" w:right="206" w:bottom="373" w:left="202" w:header="0" w:footer="139" w:gutter="0"/>
          <w:pgNumType w:start="6"/>
          <w:cols w:space="708"/>
        </w:sectPr>
      </w:pPr>
    </w:p>
    <w:p>
      <w:pPr>
        <w:pStyle w:val="BodyText"/>
        <w:spacing w:before="59" w:line="209" w:lineRule="auto"/>
        <w:ind w:left="2209"/>
        <w:rPr>
          <w:rFonts w:ascii="SimHei" w:eastAsia="SimHei" w:hAnsi="SimHei" w:cs="SimHei"/>
          <w:sz w:val="27"/>
          <w:szCs w:val="27"/>
        </w:rPr>
      </w:pPr>
      <w:r>
        <w:rPr>
          <w:spacing w:val="-19"/>
          <w:sz w:val="27"/>
          <w:szCs w:val="27"/>
        </w:rPr>
        <w:t>1</w:t>
      </w:r>
      <w:r>
        <w:rPr>
          <w:spacing w:val="24"/>
          <w:w w:val="101"/>
          <w:sz w:val="27"/>
          <w:szCs w:val="27"/>
        </w:rPr>
        <w:t xml:space="preserve">   </w:t>
      </w:r>
      <w:r>
        <w:rPr>
          <w:rFonts w:ascii="SimHei" w:eastAsia="SimHei" w:hAnsi="SimHei" w:cs="SimHei"/>
          <w:spacing w:val="-19"/>
          <w:sz w:val="27"/>
          <w:szCs w:val="27"/>
        </w:rPr>
        <w:t>总</w:t>
      </w:r>
      <w:r>
        <w:rPr>
          <w:rFonts w:ascii="SimHei" w:eastAsia="SimHei" w:hAnsi="SimHei" w:cs="SimHei"/>
          <w:spacing w:val="8"/>
          <w:sz w:val="27"/>
          <w:szCs w:val="27"/>
        </w:rPr>
        <w:t xml:space="preserve">    </w:t>
      </w:r>
      <w:r>
        <w:rPr>
          <w:rFonts w:ascii="SimHei" w:eastAsia="SimHei" w:hAnsi="SimHei" w:cs="SimHei"/>
          <w:spacing w:val="-19"/>
          <w:sz w:val="27"/>
          <w:szCs w:val="27"/>
        </w:rPr>
        <w:t>则</w:t>
      </w:r>
    </w:p>
    <w:p>
      <w:pPr>
        <w:pStyle w:val="BodyText"/>
        <w:spacing w:before="272" w:line="212" w:lineRule="auto"/>
        <w:ind w:left="2" w:hanging="2"/>
        <w:jc w:val="both"/>
      </w:pPr>
      <w:r>
        <w:rPr>
          <w:spacing w:val="-6"/>
        </w:rPr>
        <w:t>1</w:t>
      </w:r>
      <w:r>
        <w:rPr>
          <w:spacing w:val="-16"/>
        </w:rPr>
        <w:t xml:space="preserve"> </w:t>
      </w:r>
      <w:r>
        <w:rPr>
          <w:spacing w:val="-6"/>
        </w:rPr>
        <w:t>.</w:t>
      </w:r>
      <w:r>
        <w:rPr>
          <w:spacing w:val="-13"/>
        </w:rPr>
        <w:t xml:space="preserve"> </w:t>
      </w:r>
      <w:r>
        <w:rPr>
          <w:spacing w:val="-5"/>
        </w:rPr>
        <w:t>0. 1    为规范河南省 CIM 数据的分级、构成、内容与结构、数据</w:t>
      </w:r>
      <w:r>
        <w:rPr>
          <w:spacing w:val="-3"/>
        </w:rPr>
        <w:t>建</w:t>
      </w:r>
      <w:r>
        <w:t xml:space="preserve"> </w:t>
      </w:r>
      <w:r>
        <w:rPr>
          <w:spacing w:val="5"/>
        </w:rPr>
        <w:t>库、更新、共享和汇交</w:t>
      </w:r>
      <w:r>
        <w:rPr>
          <w:spacing w:val="-17"/>
        </w:rPr>
        <w:t xml:space="preserve"> </w:t>
      </w:r>
      <w:r>
        <w:rPr>
          <w:spacing w:val="5"/>
        </w:rPr>
        <w:t xml:space="preserve">,指导河南省 </w:t>
      </w:r>
      <w:r>
        <w:t>CIM</w:t>
      </w:r>
      <w:r>
        <w:rPr>
          <w:spacing w:val="5"/>
        </w:rPr>
        <w:t xml:space="preserve"> 基础数据汇入城市信息模</w:t>
      </w:r>
      <w:r>
        <w:t xml:space="preserve"> </w:t>
      </w:r>
      <w:r>
        <w:rPr>
          <w:spacing w:val="8"/>
        </w:rPr>
        <w:t>型平台</w:t>
      </w:r>
      <w:r>
        <w:rPr>
          <w:spacing w:val="-16"/>
        </w:rPr>
        <w:t xml:space="preserve"> </w:t>
      </w:r>
      <w:r>
        <w:rPr>
          <w:spacing w:val="8"/>
        </w:rPr>
        <w:t>,制定本标准。</w:t>
      </w:r>
    </w:p>
    <w:p>
      <w:pPr>
        <w:pStyle w:val="BodyText"/>
        <w:spacing w:before="35" w:line="187" w:lineRule="auto"/>
      </w:pPr>
      <w:r>
        <w:rPr>
          <w:spacing w:val="1"/>
        </w:rPr>
        <w:t>1</w:t>
      </w:r>
      <w:r>
        <w:rPr>
          <w:spacing w:val="-31"/>
        </w:rPr>
        <w:t xml:space="preserve"> </w:t>
      </w:r>
      <w:r>
        <w:rPr>
          <w:spacing w:val="1"/>
        </w:rPr>
        <w:t>.</w:t>
      </w:r>
      <w:r>
        <w:rPr>
          <w:spacing w:val="-13"/>
        </w:rPr>
        <w:t xml:space="preserve"> </w:t>
      </w:r>
      <w:r>
        <w:rPr>
          <w:spacing w:val="1"/>
        </w:rPr>
        <w:t>0.</w:t>
      </w:r>
      <w:r>
        <w:rPr>
          <w:spacing w:val="-14"/>
        </w:rPr>
        <w:t xml:space="preserve"> </w:t>
      </w:r>
      <w:r>
        <w:rPr>
          <w:spacing w:val="1"/>
        </w:rPr>
        <w:t xml:space="preserve">2    本标准适用于河南省 </w:t>
      </w:r>
      <w:r>
        <w:t>CIM</w:t>
      </w:r>
      <w:r>
        <w:rPr>
          <w:spacing w:val="1"/>
        </w:rPr>
        <w:t xml:space="preserve"> 基础数据的建库、更新、共享和</w:t>
      </w:r>
    </w:p>
    <w:p>
      <w:pPr>
        <w:pStyle w:val="BodyText"/>
        <w:spacing w:before="51" w:line="185" w:lineRule="auto"/>
        <w:ind w:left="7"/>
      </w:pPr>
      <w:r>
        <w:rPr>
          <w:spacing w:val="2"/>
        </w:rPr>
        <w:t>汇交。</w:t>
      </w:r>
    </w:p>
    <w:p>
      <w:pPr>
        <w:pStyle w:val="BodyText"/>
        <w:spacing w:before="46" w:line="209" w:lineRule="auto"/>
        <w:ind w:left="2" w:hanging="2"/>
        <w:jc w:val="both"/>
      </w:pPr>
      <w:r>
        <w:t>1</w:t>
      </w:r>
      <w:r>
        <w:rPr>
          <w:spacing w:val="-24"/>
        </w:rPr>
        <w:t xml:space="preserve"> </w:t>
      </w:r>
      <w:r>
        <w:t>.</w:t>
      </w:r>
      <w:r>
        <w:rPr>
          <w:spacing w:val="-12"/>
        </w:rPr>
        <w:t xml:space="preserve"> </w:t>
      </w:r>
      <w:r>
        <w:t>0.</w:t>
      </w:r>
      <w:r>
        <w:rPr>
          <w:spacing w:val="-15"/>
        </w:rPr>
        <w:t xml:space="preserve"> </w:t>
      </w:r>
      <w:r>
        <w:t>3    CIM 基础数据内容及结构</w:t>
      </w:r>
      <w:r>
        <w:rPr>
          <w:spacing w:val="-21"/>
        </w:rPr>
        <w:t xml:space="preserve"> </w:t>
      </w:r>
      <w:r>
        <w:t xml:space="preserve">,数据建库、更新、共享和协同应 </w:t>
      </w:r>
      <w:r>
        <w:rPr>
          <w:spacing w:val="11"/>
        </w:rPr>
        <w:t>用</w:t>
      </w:r>
      <w:r>
        <w:rPr>
          <w:spacing w:val="-10"/>
        </w:rPr>
        <w:t xml:space="preserve"> </w:t>
      </w:r>
      <w:r>
        <w:rPr>
          <w:spacing w:val="11"/>
        </w:rPr>
        <w:t>,除应符合本标准外</w:t>
      </w:r>
      <w:r>
        <w:rPr>
          <w:spacing w:val="-22"/>
        </w:rPr>
        <w:t xml:space="preserve"> </w:t>
      </w:r>
      <w:r>
        <w:rPr>
          <w:spacing w:val="11"/>
        </w:rPr>
        <w:t>,</w:t>
      </w:r>
      <w:r>
        <w:rPr>
          <w:spacing w:val="-19"/>
        </w:rPr>
        <w:t xml:space="preserve"> </w:t>
      </w:r>
      <w:r>
        <w:rPr>
          <w:spacing w:val="11"/>
        </w:rPr>
        <w:t>尚应符合国家、行业及地方现行有关标准</w:t>
      </w:r>
      <w:r>
        <w:t xml:space="preserve"> </w:t>
      </w:r>
      <w:r>
        <w:rPr>
          <w:spacing w:val="5"/>
        </w:rPr>
        <w:t>的规定。</w:t>
      </w:r>
    </w:p>
    <w:p>
      <w:pPr>
        <w:spacing w:line="209" w:lineRule="auto"/>
        <w:sectPr>
          <w:headerReference w:type="default" r:id="rId14"/>
          <w:footerReference w:type="default" r:id="rId15"/>
          <w:pgSz w:w="6346" w:h="9510"/>
          <w:pgMar w:top="400" w:right="198" w:bottom="372" w:left="200" w:header="0" w:footer="139" w:gutter="0"/>
          <w:pgNumType w:start="7"/>
          <w:cols w:space="708"/>
        </w:sectPr>
      </w:pPr>
    </w:p>
    <w:p>
      <w:pPr>
        <w:pStyle w:val="BodyText"/>
        <w:spacing w:before="60" w:line="206" w:lineRule="auto"/>
        <w:ind w:left="1716"/>
        <w:rPr>
          <w:rFonts w:ascii="SimHei" w:eastAsia="SimHei" w:hAnsi="SimHei" w:cs="SimHei"/>
          <w:sz w:val="27"/>
          <w:szCs w:val="27"/>
        </w:rPr>
      </w:pPr>
      <w:r>
        <w:rPr>
          <w:spacing w:val="-12"/>
          <w:sz w:val="27"/>
          <w:szCs w:val="27"/>
        </w:rPr>
        <w:t>2</w:t>
      </w:r>
      <w:r>
        <w:rPr>
          <w:spacing w:val="21"/>
          <w:sz w:val="27"/>
          <w:szCs w:val="27"/>
        </w:rPr>
        <w:t xml:space="preserve">   </w:t>
      </w:r>
      <w:r>
        <w:rPr>
          <w:rFonts w:ascii="SimHei" w:eastAsia="SimHei" w:hAnsi="SimHei" w:cs="SimHei"/>
          <w:spacing w:val="-12"/>
          <w:sz w:val="27"/>
          <w:szCs w:val="27"/>
        </w:rPr>
        <w:t>术语</w:t>
      </w:r>
      <w:r>
        <w:rPr>
          <w:spacing w:val="-12"/>
          <w:sz w:val="27"/>
          <w:szCs w:val="27"/>
        </w:rPr>
        <w:t>、</w:t>
      </w:r>
      <w:r>
        <w:rPr>
          <w:rFonts w:ascii="SimHei" w:eastAsia="SimHei" w:hAnsi="SimHei" w:cs="SimHei"/>
          <w:spacing w:val="-12"/>
          <w:sz w:val="27"/>
          <w:szCs w:val="27"/>
        </w:rPr>
        <w:t>符号和代码</w:t>
      </w:r>
    </w:p>
    <w:p>
      <w:pPr>
        <w:spacing w:line="339" w:lineRule="auto"/>
        <w:rPr>
          <w:rFonts w:ascii="Arial"/>
          <w:sz w:val="21"/>
        </w:rPr>
      </w:pPr>
    </w:p>
    <w:p>
      <w:pPr>
        <w:pStyle w:val="BodyText"/>
        <w:spacing w:before="85" w:line="212" w:lineRule="auto"/>
        <w:ind w:left="2295"/>
        <w:rPr>
          <w:rFonts w:ascii="SimHei" w:eastAsia="SimHei" w:hAnsi="SimHei" w:cs="SimHei"/>
        </w:rPr>
      </w:pPr>
      <w:r>
        <w:rPr>
          <w:spacing w:val="-5"/>
        </w:rPr>
        <w:t xml:space="preserve">2. 1    </w:t>
      </w:r>
      <w:r>
        <w:rPr>
          <w:rFonts w:ascii="SimHei" w:eastAsia="SimHei" w:hAnsi="SimHei" w:cs="SimHei"/>
          <w:spacing w:val="-5"/>
        </w:rPr>
        <w:t>术</w:t>
      </w:r>
      <w:r>
        <w:rPr>
          <w:rFonts w:ascii="SimHei" w:eastAsia="SimHei" w:hAnsi="SimHei" w:cs="SimHei"/>
          <w:spacing w:val="9"/>
        </w:rPr>
        <w:t xml:space="preserve">    </w:t>
      </w:r>
      <w:r>
        <w:rPr>
          <w:rFonts w:ascii="SimHei" w:eastAsia="SimHei" w:hAnsi="SimHei" w:cs="SimHei"/>
          <w:spacing w:val="-5"/>
        </w:rPr>
        <w:t>语</w:t>
      </w:r>
    </w:p>
    <w:p>
      <w:pPr>
        <w:pStyle w:val="BodyText"/>
        <w:spacing w:before="179" w:line="183" w:lineRule="auto"/>
      </w:pPr>
      <w:r>
        <w:rPr>
          <w:spacing w:val="-10"/>
        </w:rPr>
        <w:t>2</w:t>
      </w:r>
      <w:r>
        <w:rPr>
          <w:spacing w:val="-34"/>
        </w:rPr>
        <w:t xml:space="preserve"> </w:t>
      </w:r>
      <w:r>
        <w:rPr>
          <w:spacing w:val="-10"/>
        </w:rPr>
        <w:t>. 1</w:t>
      </w:r>
      <w:r>
        <w:rPr>
          <w:spacing w:val="-34"/>
        </w:rPr>
        <w:t xml:space="preserve"> </w:t>
      </w:r>
      <w:r>
        <w:rPr>
          <w:spacing w:val="-10"/>
        </w:rPr>
        <w:t>. 1    城市信息模型        City</w:t>
      </w:r>
      <w:r>
        <w:rPr>
          <w:spacing w:val="23"/>
        </w:rPr>
        <w:t xml:space="preserve"> </w:t>
      </w:r>
      <w:r>
        <w:rPr>
          <w:spacing w:val="-10"/>
        </w:rPr>
        <w:t>Information</w:t>
      </w:r>
      <w:r>
        <w:rPr>
          <w:spacing w:val="25"/>
        </w:rPr>
        <w:t xml:space="preserve"> </w:t>
      </w:r>
      <w:r>
        <w:rPr>
          <w:spacing w:val="-10"/>
        </w:rPr>
        <w:t>Model/Modeling(</w:t>
      </w:r>
      <w:r>
        <w:rPr>
          <w:spacing w:val="-28"/>
        </w:rPr>
        <w:t xml:space="preserve"> </w:t>
      </w:r>
      <w:r>
        <w:rPr>
          <w:spacing w:val="-10"/>
        </w:rPr>
        <w:t>CIM)</w:t>
      </w:r>
    </w:p>
    <w:p>
      <w:pPr>
        <w:pStyle w:val="BodyText"/>
        <w:spacing w:before="53" w:line="209" w:lineRule="auto"/>
        <w:ind w:left="11" w:firstLine="425"/>
        <w:jc w:val="both"/>
      </w:pPr>
      <w:r>
        <w:t>CIM 基础数据应采用</w:t>
      </w:r>
      <w:r>
        <w:rPr>
          <w:spacing w:val="-19"/>
        </w:rPr>
        <w:t xml:space="preserve"> </w:t>
      </w:r>
      <w:r>
        <w:t>2000</w:t>
      </w:r>
      <w:r>
        <w:rPr>
          <w:spacing w:val="30"/>
        </w:rPr>
        <w:t xml:space="preserve"> </w:t>
      </w:r>
      <w:r>
        <w:t>国家大地坐标系(</w:t>
      </w:r>
      <w:r>
        <w:rPr>
          <w:spacing w:val="-28"/>
        </w:rPr>
        <w:t xml:space="preserve"> </w:t>
      </w:r>
      <w:r>
        <w:t xml:space="preserve">CGCS2000) ,高程 </w:t>
      </w:r>
      <w:r>
        <w:rPr>
          <w:spacing w:val="13"/>
        </w:rPr>
        <w:t>基准采用 1985</w:t>
      </w:r>
      <w:r>
        <w:rPr>
          <w:spacing w:val="47"/>
        </w:rPr>
        <w:t xml:space="preserve"> </w:t>
      </w:r>
      <w:r>
        <w:rPr>
          <w:spacing w:val="13"/>
        </w:rPr>
        <w:t>国家高程基准</w:t>
      </w:r>
      <w:r>
        <w:rPr>
          <w:spacing w:val="-22"/>
        </w:rPr>
        <w:t xml:space="preserve"> </w:t>
      </w:r>
      <w:r>
        <w:rPr>
          <w:spacing w:val="13"/>
        </w:rPr>
        <w:t>,</w:t>
      </w:r>
      <w:r>
        <w:rPr>
          <w:spacing w:val="-25"/>
        </w:rPr>
        <w:t xml:space="preserve"> </w:t>
      </w:r>
      <w:r>
        <w:rPr>
          <w:spacing w:val="13"/>
        </w:rPr>
        <w:t>时间系统应采用公历纪元和北京</w:t>
      </w:r>
      <w:r>
        <w:t xml:space="preserve"> </w:t>
      </w:r>
      <w:r>
        <w:rPr>
          <w:spacing w:val="4"/>
        </w:rPr>
        <w:t>时间。</w:t>
      </w:r>
    </w:p>
    <w:p>
      <w:pPr>
        <w:pStyle w:val="BodyText"/>
        <w:spacing w:before="44" w:line="207" w:lineRule="auto"/>
        <w:ind w:left="432" w:hanging="432"/>
      </w:pPr>
      <w:r>
        <w:rPr>
          <w:spacing w:val="-13"/>
        </w:rPr>
        <w:t>2</w:t>
      </w:r>
      <w:r>
        <w:rPr>
          <w:spacing w:val="-34"/>
        </w:rPr>
        <w:t xml:space="preserve"> </w:t>
      </w:r>
      <w:r>
        <w:rPr>
          <w:spacing w:val="-13"/>
        </w:rPr>
        <w:t>. 1</w:t>
      </w:r>
      <w:r>
        <w:rPr>
          <w:spacing w:val="-34"/>
        </w:rPr>
        <w:t xml:space="preserve"> </w:t>
      </w:r>
      <w:r>
        <w:rPr>
          <w:spacing w:val="-13"/>
        </w:rPr>
        <w:t>. 2    建筑信息模型        Bu</w:t>
      </w:r>
      <w:r>
        <w:rPr>
          <w:spacing w:val="-14"/>
        </w:rPr>
        <w:t>ilding</w:t>
      </w:r>
      <w:r>
        <w:rPr>
          <w:spacing w:val="19"/>
        </w:rPr>
        <w:t xml:space="preserve"> </w:t>
      </w:r>
      <w:r>
        <w:rPr>
          <w:spacing w:val="-14"/>
        </w:rPr>
        <w:t>Information</w:t>
      </w:r>
      <w:r>
        <w:rPr>
          <w:spacing w:val="19"/>
          <w:w w:val="101"/>
        </w:rPr>
        <w:t xml:space="preserve"> </w:t>
      </w:r>
      <w:r>
        <w:rPr>
          <w:spacing w:val="-14"/>
        </w:rPr>
        <w:t xml:space="preserve">Model/Modeling(BIM)  </w:t>
      </w:r>
      <w:r>
        <w:rPr>
          <w:spacing w:val="17"/>
        </w:rPr>
        <w:t>在建设工程及设施全生命期内</w:t>
      </w:r>
      <w:r>
        <w:rPr>
          <w:spacing w:val="-21"/>
        </w:rPr>
        <w:t xml:space="preserve"> </w:t>
      </w:r>
      <w:r>
        <w:rPr>
          <w:spacing w:val="17"/>
        </w:rPr>
        <w:t>,对其物理和功</w:t>
      </w:r>
      <w:r>
        <w:rPr>
          <w:spacing w:val="16"/>
        </w:rPr>
        <w:t>能特性进行数</w:t>
      </w:r>
    </w:p>
    <w:p>
      <w:pPr>
        <w:pStyle w:val="BodyText"/>
        <w:spacing w:before="40" w:line="201" w:lineRule="auto"/>
        <w:ind w:right="738" w:firstLine="13"/>
      </w:pPr>
      <w:r>
        <w:rPr>
          <w:spacing w:val="4"/>
        </w:rPr>
        <w:t>字化表达</w:t>
      </w:r>
      <w:r>
        <w:rPr>
          <w:spacing w:val="-9"/>
        </w:rPr>
        <w:t xml:space="preserve"> </w:t>
      </w:r>
      <w:r>
        <w:rPr>
          <w:spacing w:val="4"/>
        </w:rPr>
        <w:t>,并依此设计、施工和运营的过程和结果的总称。</w:t>
      </w:r>
      <w:r>
        <w:t xml:space="preserve"> </w:t>
      </w:r>
      <w:r>
        <w:rPr>
          <w:spacing w:val="-10"/>
        </w:rPr>
        <w:t>2</w:t>
      </w:r>
      <w:r>
        <w:rPr>
          <w:spacing w:val="-34"/>
        </w:rPr>
        <w:t xml:space="preserve"> </w:t>
      </w:r>
      <w:r>
        <w:rPr>
          <w:spacing w:val="-10"/>
        </w:rPr>
        <w:t>. 1</w:t>
      </w:r>
      <w:r>
        <w:rPr>
          <w:spacing w:val="-34"/>
        </w:rPr>
        <w:t xml:space="preserve"> </w:t>
      </w:r>
      <w:r>
        <w:rPr>
          <w:spacing w:val="-10"/>
        </w:rPr>
        <w:t>. 3    数据交换        Data</w:t>
      </w:r>
      <w:r>
        <w:rPr>
          <w:spacing w:val="23"/>
        </w:rPr>
        <w:t xml:space="preserve"> </w:t>
      </w:r>
      <w:r>
        <w:rPr>
          <w:spacing w:val="-10"/>
        </w:rPr>
        <w:t>Interchange</w:t>
      </w:r>
    </w:p>
    <w:p>
      <w:pPr>
        <w:pStyle w:val="BodyText"/>
        <w:spacing w:before="51" w:line="204" w:lineRule="auto"/>
        <w:ind w:left="14" w:firstLine="416"/>
      </w:pPr>
      <w:r>
        <w:rPr>
          <w:spacing w:val="12"/>
        </w:rPr>
        <w:t xml:space="preserve">信息资源在互相之间联网的两个或两个以上不同计算机系统 </w:t>
      </w:r>
      <w:r>
        <w:rPr>
          <w:spacing w:val="-7"/>
        </w:rPr>
        <w:t>之间发送、传输、接受的过程。</w:t>
      </w:r>
    </w:p>
    <w:p>
      <w:pPr>
        <w:pStyle w:val="BodyText"/>
        <w:spacing w:before="48" w:line="182" w:lineRule="auto"/>
      </w:pPr>
      <w:r>
        <w:rPr>
          <w:spacing w:val="-9"/>
        </w:rPr>
        <w:t>2</w:t>
      </w:r>
      <w:r>
        <w:rPr>
          <w:spacing w:val="-22"/>
        </w:rPr>
        <w:t xml:space="preserve"> </w:t>
      </w:r>
      <w:r>
        <w:rPr>
          <w:spacing w:val="-9"/>
        </w:rPr>
        <w:t>. 1</w:t>
      </w:r>
      <w:r>
        <w:rPr>
          <w:spacing w:val="-34"/>
        </w:rPr>
        <w:t xml:space="preserve"> </w:t>
      </w:r>
      <w:r>
        <w:rPr>
          <w:spacing w:val="-9"/>
        </w:rPr>
        <w:t>. 4    数据共享        Data</w:t>
      </w:r>
      <w:r>
        <w:rPr>
          <w:spacing w:val="24"/>
          <w:w w:val="101"/>
        </w:rPr>
        <w:t xml:space="preserve"> </w:t>
      </w:r>
      <w:r>
        <w:rPr>
          <w:spacing w:val="-9"/>
        </w:rPr>
        <w:t>Sharing</w:t>
      </w:r>
    </w:p>
    <w:p>
      <w:pPr>
        <w:pStyle w:val="BodyText"/>
        <w:spacing w:before="52" w:line="462" w:lineRule="exact"/>
        <w:ind w:right="29"/>
        <w:jc w:val="right"/>
      </w:pPr>
      <w:r>
        <w:rPr>
          <w:spacing w:val="3"/>
          <w:position w:val="20"/>
        </w:rPr>
        <w:t>使用者从提供者或数据公共服务机构获取和利用数据的行为。</w:t>
      </w:r>
    </w:p>
    <w:p>
      <w:pPr>
        <w:pStyle w:val="BodyText"/>
        <w:spacing w:line="211" w:lineRule="auto"/>
        <w:ind w:left="2295"/>
        <w:rPr>
          <w:rFonts w:ascii="SimHei" w:eastAsia="SimHei" w:hAnsi="SimHei" w:cs="SimHei"/>
        </w:rPr>
      </w:pPr>
      <w:r>
        <w:rPr>
          <w:spacing w:val="-4"/>
        </w:rPr>
        <w:t>2.</w:t>
      </w:r>
      <w:r>
        <w:rPr>
          <w:spacing w:val="-10"/>
        </w:rPr>
        <w:t xml:space="preserve"> </w:t>
      </w:r>
      <w:r>
        <w:rPr>
          <w:spacing w:val="-4"/>
        </w:rPr>
        <w:t xml:space="preserve">2    </w:t>
      </w:r>
      <w:r>
        <w:rPr>
          <w:rFonts w:ascii="SimHei" w:eastAsia="SimHei" w:hAnsi="SimHei" w:cs="SimHei"/>
          <w:spacing w:val="-4"/>
        </w:rPr>
        <w:t>符</w:t>
      </w:r>
      <w:r>
        <w:rPr>
          <w:rFonts w:ascii="SimHei" w:eastAsia="SimHei" w:hAnsi="SimHei" w:cs="SimHei"/>
          <w:spacing w:val="9"/>
        </w:rPr>
        <w:t xml:space="preserve">    </w:t>
      </w:r>
      <w:r>
        <w:rPr>
          <w:rFonts w:ascii="SimHei" w:eastAsia="SimHei" w:hAnsi="SimHei" w:cs="SimHei"/>
          <w:spacing w:val="-4"/>
        </w:rPr>
        <w:t>号</w:t>
      </w:r>
    </w:p>
    <w:p>
      <w:pPr>
        <w:spacing w:line="139" w:lineRule="exact"/>
      </w:pPr>
    </w:p>
    <w:p>
      <w:pPr>
        <w:spacing w:line="139" w:lineRule="exact"/>
        <w:sectPr>
          <w:headerReference w:type="default" r:id="rId16"/>
          <w:footerReference w:type="default" r:id="rId17"/>
          <w:pgSz w:w="6346" w:h="9510"/>
          <w:pgMar w:top="400" w:right="198" w:bottom="373" w:left="190" w:header="0" w:footer="139" w:gutter="0"/>
          <w:pgNumType w:start="8"/>
          <w:cols w:num="1" w:space="708" w:equalWidth="0">
            <w:col w:w="5957" w:space="0"/>
          </w:cols>
        </w:sectPr>
      </w:pPr>
    </w:p>
    <w:p>
      <w:pPr>
        <w:pStyle w:val="BodyText"/>
        <w:spacing w:before="42" w:line="198" w:lineRule="auto"/>
        <w:ind w:left="436" w:right="121" w:hanging="1"/>
        <w:jc w:val="both"/>
      </w:pPr>
      <w:r>
        <w:t>BIM</w:t>
      </w:r>
      <w:r>
        <w:rPr>
          <w:rFonts w:ascii="Arial" w:eastAsia="Arial" w:hAnsi="Arial" w:cs="Arial"/>
          <w:b/>
          <w:bCs/>
          <w:spacing w:val="34"/>
        </w:rPr>
        <w:t>—</w:t>
      </w:r>
      <w:r>
        <w:rPr>
          <w:spacing w:val="34"/>
        </w:rPr>
        <w:t>建筑信息模型</w:t>
      </w:r>
      <w:r>
        <w:rPr>
          <w:spacing w:val="4"/>
        </w:rPr>
        <w:t xml:space="preserve"> </w:t>
      </w:r>
      <w:r>
        <w:t>CIM</w:t>
      </w:r>
      <w:r>
        <w:rPr>
          <w:rFonts w:ascii="Arial" w:eastAsia="Arial" w:hAnsi="Arial" w:cs="Arial"/>
          <w:b/>
          <w:bCs/>
          <w:spacing w:val="33"/>
        </w:rPr>
        <w:t>—</w:t>
      </w:r>
      <w:r>
        <w:rPr>
          <w:spacing w:val="33"/>
        </w:rPr>
        <w:t>城市信息模型</w:t>
      </w:r>
      <w:r>
        <w:rPr>
          <w:spacing w:val="2"/>
        </w:rPr>
        <w:t xml:space="preserve"> </w:t>
      </w:r>
      <w:r>
        <w:t>GIS</w:t>
      </w:r>
      <w:r>
        <w:rPr>
          <w:rFonts w:ascii="Arial" w:eastAsia="Arial" w:hAnsi="Arial" w:cs="Arial"/>
          <w:b/>
          <w:bCs/>
          <w:spacing w:val="42"/>
        </w:rPr>
        <w:t>—</w:t>
      </w:r>
      <w:r>
        <w:rPr>
          <w:spacing w:val="42"/>
        </w:rPr>
        <w:t>地理信息系统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67" w:line="192" w:lineRule="auto"/>
        <w:ind w:left="1" w:right="143" w:hanging="1"/>
      </w:pPr>
      <w:r>
        <w:rPr>
          <w:spacing w:val="-18"/>
        </w:rPr>
        <w:t>Building</w:t>
      </w:r>
      <w:r>
        <w:rPr>
          <w:spacing w:val="38"/>
        </w:rPr>
        <w:t xml:space="preserve"> </w:t>
      </w:r>
      <w:r>
        <w:rPr>
          <w:spacing w:val="-18"/>
        </w:rPr>
        <w:t>Information</w:t>
      </w:r>
      <w:r>
        <w:rPr>
          <w:spacing w:val="25"/>
        </w:rPr>
        <w:t xml:space="preserve"> </w:t>
      </w:r>
      <w:r>
        <w:rPr>
          <w:spacing w:val="-18"/>
        </w:rPr>
        <w:t>Model/Modeling</w:t>
      </w:r>
      <w:r>
        <w:t xml:space="preserve"> </w:t>
      </w:r>
      <w:r>
        <w:rPr>
          <w:spacing w:val="-17"/>
        </w:rPr>
        <w:t>City</w:t>
      </w:r>
      <w:r>
        <w:rPr>
          <w:spacing w:val="28"/>
        </w:rPr>
        <w:t xml:space="preserve"> </w:t>
      </w:r>
      <w:r>
        <w:rPr>
          <w:spacing w:val="-17"/>
        </w:rPr>
        <w:t>Information</w:t>
      </w:r>
      <w:r>
        <w:rPr>
          <w:spacing w:val="25"/>
        </w:rPr>
        <w:t xml:space="preserve"> </w:t>
      </w:r>
      <w:r>
        <w:rPr>
          <w:spacing w:val="-17"/>
        </w:rPr>
        <w:t>Model/Modeling</w:t>
      </w:r>
    </w:p>
    <w:p>
      <w:pPr>
        <w:pStyle w:val="BodyText"/>
        <w:spacing w:before="81" w:line="193" w:lineRule="exact"/>
        <w:ind w:left="1"/>
      </w:pPr>
      <w:r>
        <w:rPr>
          <w:spacing w:val="-19"/>
        </w:rPr>
        <w:t>Geographic</w:t>
      </w:r>
      <w:r>
        <w:rPr>
          <w:spacing w:val="42"/>
        </w:rPr>
        <w:t xml:space="preserve"> </w:t>
      </w:r>
      <w:r>
        <w:rPr>
          <w:spacing w:val="-19"/>
        </w:rPr>
        <w:t>Information</w:t>
      </w:r>
      <w:r>
        <w:rPr>
          <w:spacing w:val="24"/>
          <w:w w:val="101"/>
        </w:rPr>
        <w:t xml:space="preserve"> </w:t>
      </w:r>
      <w:r>
        <w:rPr>
          <w:spacing w:val="-19"/>
        </w:rPr>
        <w:t>System</w:t>
      </w:r>
    </w:p>
    <w:p>
      <w:pPr>
        <w:spacing w:line="193" w:lineRule="exact"/>
        <w:sectPr>
          <w:headerReference w:type="default" r:id="rId18"/>
          <w:footerReference w:type="default" r:id="rId19"/>
          <w:type w:val="continuous"/>
          <w:pgSz w:w="6346" w:h="9510"/>
          <w:pgMar w:top="400" w:right="198" w:bottom="373" w:left="190" w:header="0" w:footer="139" w:gutter="0"/>
          <w:pgNumType w:start="9"/>
          <w:cols w:num="2" w:space="708" w:equalWidth="0">
            <w:col w:w="2582" w:space="100"/>
            <w:col w:w="3276" w:space="0"/>
          </w:cols>
        </w:sectPr>
      </w:pPr>
    </w:p>
    <w:p>
      <w:pPr>
        <w:pStyle w:val="BodyText"/>
        <w:spacing w:before="96" w:line="181" w:lineRule="auto"/>
        <w:ind w:left="515"/>
        <w:sectPr>
          <w:headerReference w:type="default" r:id="rId20"/>
          <w:footerReference w:type="default" r:id="rId21"/>
          <w:type w:val="continuous"/>
          <w:pgSz w:w="6346" w:h="9510"/>
          <w:pgMar w:top="400" w:right="198" w:bottom="373" w:left="190" w:header="0" w:footer="139" w:gutter="0"/>
          <w:pgNumType w:start="10"/>
          <w:cols w:num="1" w:space="708" w:equalWidth="0">
            <w:col w:w="5957" w:space="0"/>
          </w:cols>
        </w:sectPr>
      </w:pPr>
      <w:r>
        <w:rPr>
          <w:spacing w:val="-1"/>
        </w:rPr>
        <w:t>IoT</w:t>
      </w:r>
      <w:r>
        <w:rPr>
          <w:rFonts w:ascii="Arial" w:eastAsia="Arial" w:hAnsi="Arial" w:cs="Arial"/>
          <w:b/>
          <w:bCs/>
          <w:spacing w:val="-1"/>
        </w:rPr>
        <w:t>—</w:t>
      </w:r>
      <w:r>
        <w:rPr>
          <w:spacing w:val="-1"/>
        </w:rPr>
        <w:t>物联网</w:t>
      </w:r>
      <w:r>
        <w:rPr>
          <w:spacing w:val="14"/>
        </w:rPr>
        <w:t xml:space="preserve">   </w:t>
      </w:r>
      <w:r>
        <w:rPr>
          <w:spacing w:val="-1"/>
        </w:rPr>
        <w:t>Internet</w:t>
      </w:r>
      <w:r>
        <w:rPr>
          <w:spacing w:val="22"/>
          <w:w w:val="101"/>
        </w:rPr>
        <w:t xml:space="preserve"> </w:t>
      </w:r>
      <w:r>
        <w:rPr>
          <w:spacing w:val="-1"/>
        </w:rPr>
        <w:t>of T</w:t>
      </w:r>
      <w:r>
        <w:rPr>
          <w:spacing w:val="-2"/>
        </w:rPr>
        <w:t>hings</w:t>
      </w:r>
    </w:p>
    <w:p>
      <w:pPr>
        <w:pStyle w:val="BodyText"/>
        <w:spacing w:before="55" w:line="181" w:lineRule="auto"/>
        <w:ind w:left="403"/>
      </w:pPr>
      <w:r>
        <w:t>LOD</w:t>
      </w:r>
      <w:r>
        <w:rPr>
          <w:rFonts w:ascii="Arial" w:eastAsia="Arial" w:hAnsi="Arial" w:cs="Arial"/>
          <w:b/>
          <w:bCs/>
          <w:spacing w:val="7"/>
        </w:rPr>
        <w:t>—</w:t>
      </w:r>
      <w:r>
        <w:rPr>
          <w:spacing w:val="7"/>
        </w:rPr>
        <w:t>多细节层次</w:t>
      </w:r>
      <w:r>
        <w:rPr>
          <w:spacing w:val="15"/>
          <w:w w:val="101"/>
        </w:rPr>
        <w:t xml:space="preserve">   </w:t>
      </w:r>
      <w:r>
        <w:t>Levels</w:t>
      </w:r>
      <w:r>
        <w:rPr>
          <w:spacing w:val="21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Detail</w:t>
      </w:r>
    </w:p>
    <w:p>
      <w:pPr>
        <w:spacing w:line="14" w:lineRule="exact"/>
      </w:pPr>
    </w:p>
    <w:p>
      <w:pPr>
        <w:spacing w:line="14" w:lineRule="exact"/>
        <w:sectPr>
          <w:headerReference w:type="default" r:id="rId22"/>
          <w:footerReference w:type="default" r:id="rId23"/>
          <w:type w:val="nextPage"/>
          <w:pgSz w:w="6346" w:h="9510"/>
          <w:pgMar w:top="400" w:right="198" w:bottom="373" w:left="190" w:header="0" w:footer="139" w:gutter="0"/>
          <w:pgNumType w:start="11"/>
          <w:cols w:num="1" w:space="708" w:equalWidth="0">
            <w:col w:w="5957" w:space="0"/>
          </w:cols>
          <w:titlePg w:val="0"/>
        </w:sectPr>
      </w:pPr>
    </w:p>
    <w:p>
      <w:pPr>
        <w:pStyle w:val="BodyText"/>
        <w:spacing w:before="40" w:line="198" w:lineRule="auto"/>
        <w:ind w:left="358" w:right="121" w:firstLine="9"/>
        <w:jc w:val="both"/>
      </w:pPr>
      <w:r>
        <w:t>DEM</w:t>
      </w:r>
      <w:r>
        <w:rPr>
          <w:rFonts w:ascii="Arial" w:eastAsia="Arial" w:hAnsi="Arial" w:cs="Arial"/>
          <w:b/>
          <w:bCs/>
          <w:spacing w:val="33"/>
        </w:rPr>
        <w:t>—</w:t>
      </w:r>
      <w:r>
        <w:rPr>
          <w:spacing w:val="33"/>
        </w:rPr>
        <w:t>数字高程模型</w:t>
      </w:r>
      <w:r>
        <w:rPr>
          <w:spacing w:val="1"/>
        </w:rPr>
        <w:t xml:space="preserve"> </w:t>
      </w:r>
      <w:r>
        <w:t>DOM</w:t>
      </w:r>
      <w:r>
        <w:rPr>
          <w:rFonts w:ascii="Arial" w:eastAsia="Arial" w:hAnsi="Arial" w:cs="Arial"/>
          <w:b/>
          <w:bCs/>
          <w:spacing w:val="27"/>
        </w:rPr>
        <w:t>—</w:t>
      </w:r>
      <w:r>
        <w:rPr>
          <w:spacing w:val="27"/>
        </w:rPr>
        <w:t>数字正射影像</w:t>
      </w:r>
      <w:r>
        <w:t xml:space="preserve"> </w:t>
      </w:r>
      <w:r>
        <w:t>DLG</w:t>
      </w:r>
      <w:r>
        <w:rPr>
          <w:rFonts w:ascii="Arial" w:eastAsia="Arial" w:hAnsi="Arial" w:cs="Arial"/>
          <w:b/>
          <w:bCs/>
          <w:spacing w:val="42"/>
        </w:rPr>
        <w:t>—</w:t>
      </w:r>
      <w:r>
        <w:rPr>
          <w:spacing w:val="42"/>
        </w:rPr>
        <w:t>数字线划地图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pStyle w:val="BodyText"/>
        <w:spacing w:before="66" w:line="220" w:lineRule="auto"/>
      </w:pPr>
      <w:r>
        <w:rPr>
          <w:spacing w:val="-16"/>
        </w:rPr>
        <w:t>Digital</w:t>
      </w:r>
      <w:r>
        <w:rPr>
          <w:spacing w:val="29"/>
        </w:rPr>
        <w:t xml:space="preserve"> </w:t>
      </w:r>
      <w:r>
        <w:rPr>
          <w:spacing w:val="-16"/>
        </w:rPr>
        <w:t>Elevation</w:t>
      </w:r>
      <w:r>
        <w:rPr>
          <w:spacing w:val="25"/>
        </w:rPr>
        <w:t xml:space="preserve"> </w:t>
      </w:r>
      <w:r>
        <w:rPr>
          <w:spacing w:val="-16"/>
        </w:rPr>
        <w:t>Model</w:t>
      </w:r>
    </w:p>
    <w:p>
      <w:pPr>
        <w:pStyle w:val="BodyText"/>
        <w:spacing w:before="1" w:line="163" w:lineRule="auto"/>
      </w:pPr>
      <w:r>
        <w:rPr>
          <w:spacing w:val="-21"/>
        </w:rPr>
        <w:t>Digital</w:t>
      </w:r>
      <w:r>
        <w:rPr>
          <w:spacing w:val="35"/>
          <w:w w:val="101"/>
        </w:rPr>
        <w:t xml:space="preserve"> </w:t>
      </w:r>
      <w:r>
        <w:rPr>
          <w:spacing w:val="-21"/>
        </w:rPr>
        <w:t>Orthophoto</w:t>
      </w:r>
      <w:r>
        <w:rPr>
          <w:spacing w:val="25"/>
        </w:rPr>
        <w:t xml:space="preserve"> </w:t>
      </w:r>
      <w:r>
        <w:rPr>
          <w:spacing w:val="-21"/>
        </w:rPr>
        <w:t>Map</w:t>
      </w:r>
    </w:p>
    <w:p>
      <w:pPr>
        <w:pStyle w:val="BodyText"/>
        <w:spacing w:before="81" w:line="192" w:lineRule="exact"/>
      </w:pPr>
      <w:r>
        <w:rPr>
          <w:spacing w:val="-13"/>
        </w:rPr>
        <w:t>Digital</w:t>
      </w:r>
      <w:r>
        <w:rPr>
          <w:spacing w:val="38"/>
        </w:rPr>
        <w:t xml:space="preserve"> </w:t>
      </w:r>
      <w:r>
        <w:rPr>
          <w:spacing w:val="-13"/>
        </w:rPr>
        <w:t>Line</w:t>
      </w:r>
      <w:r>
        <w:rPr>
          <w:spacing w:val="26"/>
        </w:rPr>
        <w:t xml:space="preserve"> </w:t>
      </w:r>
      <w:r>
        <w:rPr>
          <w:spacing w:val="-13"/>
        </w:rPr>
        <w:t>Graphic</w:t>
      </w:r>
    </w:p>
    <w:p>
      <w:pPr>
        <w:spacing w:line="192" w:lineRule="exact"/>
        <w:sectPr>
          <w:headerReference w:type="default" r:id="rId24"/>
          <w:footerReference w:type="default" r:id="rId25"/>
          <w:type w:val="continuous"/>
          <w:pgSz w:w="6346" w:h="9510"/>
          <w:pgMar w:top="400" w:right="198" w:bottom="373" w:left="190" w:header="0" w:footer="139" w:gutter="0"/>
          <w:pgNumType w:start="12"/>
          <w:cols w:num="2" w:space="708" w:equalWidth="0">
            <w:col w:w="2582" w:space="100"/>
            <w:col w:w="3276" w:space="0"/>
          </w:cols>
        </w:sectPr>
      </w:pPr>
    </w:p>
    <w:p>
      <w:pPr>
        <w:pStyle w:val="BodyText"/>
        <w:spacing w:before="1" w:line="211" w:lineRule="auto"/>
        <w:ind w:left="2297"/>
        <w:rPr>
          <w:rFonts w:ascii="SimHei" w:eastAsia="SimHei" w:hAnsi="SimHei" w:cs="SimHei"/>
        </w:rPr>
      </w:pPr>
      <w:r>
        <w:rPr>
          <w:spacing w:val="-5"/>
        </w:rPr>
        <w:t>2.</w:t>
      </w:r>
      <w:r>
        <w:rPr>
          <w:spacing w:val="-13"/>
        </w:rPr>
        <w:t xml:space="preserve"> </w:t>
      </w:r>
      <w:r>
        <w:rPr>
          <w:spacing w:val="-5"/>
        </w:rPr>
        <w:t>3</w:t>
      </w:r>
      <w:r>
        <w:rPr>
          <w:spacing w:val="17"/>
        </w:rPr>
        <w:t xml:space="preserve">   </w:t>
      </w:r>
      <w:r>
        <w:rPr>
          <w:rFonts w:ascii="SimHei" w:eastAsia="SimHei" w:hAnsi="SimHei" w:cs="SimHei"/>
          <w:spacing w:val="-5"/>
        </w:rPr>
        <w:t>代</w:t>
      </w:r>
      <w:r>
        <w:rPr>
          <w:rFonts w:ascii="SimHei" w:eastAsia="SimHei" w:hAnsi="SimHei" w:cs="SimHei"/>
          <w:spacing w:val="7"/>
        </w:rPr>
        <w:t xml:space="preserve">    </w:t>
      </w:r>
      <w:r>
        <w:rPr>
          <w:rFonts w:ascii="SimHei" w:eastAsia="SimHei" w:hAnsi="SimHei" w:cs="SimHei"/>
          <w:spacing w:val="-5"/>
        </w:rPr>
        <w:t>码</w:t>
      </w:r>
    </w:p>
    <w:p>
      <w:pPr>
        <w:pStyle w:val="BodyText"/>
        <w:spacing w:before="178" w:line="184" w:lineRule="auto"/>
        <w:ind w:left="1"/>
      </w:pPr>
      <w:r>
        <w:rPr>
          <w:spacing w:val="6"/>
        </w:rPr>
        <w:t>2</w:t>
      </w:r>
      <w:r>
        <w:rPr>
          <w:spacing w:val="-20"/>
        </w:rPr>
        <w:t xml:space="preserve"> </w:t>
      </w:r>
      <w:r>
        <w:rPr>
          <w:spacing w:val="6"/>
        </w:rPr>
        <w:t>.</w:t>
      </w:r>
      <w:r>
        <w:rPr>
          <w:spacing w:val="-14"/>
        </w:rPr>
        <w:t xml:space="preserve"> </w:t>
      </w:r>
      <w:r>
        <w:rPr>
          <w:spacing w:val="6"/>
        </w:rPr>
        <w:t>3. 1   本文件中数据体系采用的约束条件代码及说明如下</w:t>
      </w:r>
      <w:r>
        <w:rPr>
          <w:spacing w:val="-20"/>
        </w:rPr>
        <w:t xml:space="preserve"> </w:t>
      </w:r>
      <w:r>
        <w:rPr>
          <w:spacing w:val="6"/>
        </w:rPr>
        <w:t>:</w:t>
      </w:r>
    </w:p>
    <w:p>
      <w:pPr>
        <w:spacing w:line="46" w:lineRule="exact"/>
      </w:pPr>
    </w:p>
    <w:tbl>
      <w:tblPr>
        <w:tblStyle w:val="TableNormal1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671"/>
        <w:gridCol w:w="1415"/>
        <w:gridCol w:w="1272"/>
        <w:gridCol w:w="2594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48"/>
        </w:trPr>
        <w:tc>
          <w:tcPr>
            <w:tcW w:w="67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1" w:line="185" w:lineRule="auto"/>
              <w:ind w:left="14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代码</w:t>
            </w:r>
          </w:p>
        </w:tc>
        <w:tc>
          <w:tcPr>
            <w:tcW w:w="141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35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约束条件</w:t>
            </w:r>
          </w:p>
        </w:tc>
        <w:tc>
          <w:tcPr>
            <w:tcW w:w="127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3" w:lineRule="auto"/>
              <w:ind w:left="456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英语</w:t>
            </w:r>
          </w:p>
        </w:tc>
        <w:tc>
          <w:tcPr>
            <w:tcW w:w="2594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3" w:line="183" w:lineRule="auto"/>
              <w:ind w:left="1119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说明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0"/>
        </w:trPr>
        <w:tc>
          <w:tcPr>
            <w:tcW w:w="671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6" w:line="163" w:lineRule="auto"/>
              <w:ind w:left="2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spacing w:before="93" w:line="178" w:lineRule="auto"/>
              <w:ind w:left="526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必选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  <w:spacing w:before="111" w:line="164" w:lineRule="auto"/>
              <w:ind w:left="278"/>
              <w:rPr>
                <w:sz w:val="17"/>
                <w:szCs w:val="17"/>
              </w:rPr>
            </w:pPr>
            <w:r>
              <w:rPr>
                <w:spacing w:val="-18"/>
                <w:sz w:val="17"/>
                <w:szCs w:val="17"/>
              </w:rPr>
              <w:t>mandatory</w:t>
            </w:r>
          </w:p>
        </w:tc>
        <w:tc>
          <w:tcPr>
            <w:tcW w:w="2594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7" w:line="185" w:lineRule="auto"/>
              <w:ind w:left="668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必须具备的内容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0"/>
        </w:trPr>
        <w:tc>
          <w:tcPr>
            <w:tcW w:w="671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7" w:line="166" w:lineRule="auto"/>
              <w:ind w:left="2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415" w:type="dxa"/>
            <w:vAlign w:val="top"/>
          </w:tcPr>
          <w:p>
            <w:pPr>
              <w:pStyle w:val="TableText"/>
              <w:spacing w:before="90" w:line="186" w:lineRule="auto"/>
              <w:ind w:left="7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条件具备时必选</w:t>
            </w:r>
          </w:p>
        </w:tc>
        <w:tc>
          <w:tcPr>
            <w:tcW w:w="1272" w:type="dxa"/>
            <w:vAlign w:val="top"/>
          </w:tcPr>
          <w:p>
            <w:pPr>
              <w:pStyle w:val="TableText"/>
              <w:spacing w:before="116" w:line="167" w:lineRule="auto"/>
              <w:ind w:left="256"/>
              <w:rPr>
                <w:sz w:val="17"/>
                <w:szCs w:val="17"/>
              </w:rPr>
            </w:pPr>
            <w:r>
              <w:rPr>
                <w:spacing w:val="-14"/>
                <w:sz w:val="17"/>
                <w:szCs w:val="17"/>
              </w:rPr>
              <w:t>conditional</w:t>
            </w:r>
          </w:p>
        </w:tc>
        <w:tc>
          <w:tcPr>
            <w:tcW w:w="2594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1" w:line="185" w:lineRule="auto"/>
              <w:ind w:left="129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实际情况具备时应具有的内容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8"/>
        </w:trPr>
        <w:tc>
          <w:tcPr>
            <w:tcW w:w="671" w:type="dxa"/>
            <w:tcBorders>
              <w:left w:val="single" w:sz="6" w:space="0" w:color="231F20"/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22" w:line="165" w:lineRule="auto"/>
              <w:ind w:left="27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  <w:tc>
          <w:tcPr>
            <w:tcW w:w="1415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01" w:line="178" w:lineRule="auto"/>
              <w:ind w:left="528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可选</w:t>
            </w:r>
          </w:p>
        </w:tc>
        <w:tc>
          <w:tcPr>
            <w:tcW w:w="1272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19" w:line="165" w:lineRule="auto"/>
              <w:ind w:left="362"/>
              <w:rPr>
                <w:sz w:val="17"/>
                <w:szCs w:val="17"/>
              </w:rPr>
            </w:pPr>
            <w:r>
              <w:rPr>
                <w:spacing w:val="-17"/>
                <w:sz w:val="17"/>
                <w:szCs w:val="17"/>
              </w:rPr>
              <w:t>optional</w:t>
            </w:r>
          </w:p>
        </w:tc>
        <w:tc>
          <w:tcPr>
            <w:tcW w:w="2594" w:type="dxa"/>
            <w:tcBorders>
              <w:bottom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83" w:lineRule="auto"/>
              <w:ind w:left="220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可自行判断是否需要的内容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26"/>
          <w:footerReference w:type="default" r:id="rId27"/>
          <w:pgSz w:w="6346" w:h="9510"/>
          <w:pgMar w:top="342" w:right="189" w:bottom="373" w:left="189" w:header="0" w:footer="139" w:gutter="0"/>
          <w:pgNumType w:start="13"/>
          <w:cols w:space="708"/>
        </w:sectPr>
      </w:pPr>
    </w:p>
    <w:p>
      <w:pPr>
        <w:pStyle w:val="BodyText"/>
        <w:spacing w:before="59" w:line="210" w:lineRule="auto"/>
        <w:ind w:left="2067"/>
        <w:rPr>
          <w:rFonts w:ascii="SimHei" w:eastAsia="SimHei" w:hAnsi="SimHei" w:cs="SimHei"/>
          <w:sz w:val="27"/>
          <w:szCs w:val="27"/>
        </w:rPr>
      </w:pPr>
      <w:bookmarkStart w:id="4" w:name="bookmark11"/>
      <w:bookmarkEnd w:id="4"/>
      <w:bookmarkStart w:id="5" w:name="bookmark9"/>
      <w:bookmarkEnd w:id="5"/>
      <w:bookmarkStart w:id="6" w:name="bookmark10"/>
      <w:bookmarkEnd w:id="6"/>
      <w:r>
        <w:rPr>
          <w:spacing w:val="-8"/>
          <w:sz w:val="27"/>
          <w:szCs w:val="27"/>
        </w:rPr>
        <w:t>3</w:t>
      </w:r>
      <w:r>
        <w:rPr>
          <w:spacing w:val="21"/>
          <w:sz w:val="27"/>
          <w:szCs w:val="27"/>
        </w:rPr>
        <w:t xml:space="preserve">   </w:t>
      </w:r>
      <w:r>
        <w:rPr>
          <w:rFonts w:ascii="SimHei" w:eastAsia="SimHei" w:hAnsi="SimHei" w:cs="SimHei"/>
          <w:spacing w:val="-8"/>
          <w:sz w:val="27"/>
          <w:szCs w:val="27"/>
        </w:rPr>
        <w:t>基</w:t>
      </w:r>
      <w:r>
        <w:rPr>
          <w:rFonts w:ascii="SimHei" w:eastAsia="SimHei" w:hAnsi="SimHei" w:cs="SimHei"/>
          <w:spacing w:val="-31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8"/>
          <w:sz w:val="27"/>
          <w:szCs w:val="27"/>
        </w:rPr>
        <w:t>本</w:t>
      </w:r>
      <w:r>
        <w:rPr>
          <w:rFonts w:ascii="SimHei" w:eastAsia="SimHei" w:hAnsi="SimHei" w:cs="SimHei"/>
          <w:spacing w:val="-26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8"/>
          <w:sz w:val="27"/>
          <w:szCs w:val="27"/>
        </w:rPr>
        <w:t>规</w:t>
      </w:r>
      <w:r>
        <w:rPr>
          <w:rFonts w:ascii="SimHei" w:eastAsia="SimHei" w:hAnsi="SimHei" w:cs="SimHei"/>
          <w:spacing w:val="-28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-8"/>
          <w:sz w:val="27"/>
          <w:szCs w:val="27"/>
        </w:rPr>
        <w:t>定</w:t>
      </w:r>
    </w:p>
    <w:p>
      <w:pPr>
        <w:spacing w:line="331" w:lineRule="auto"/>
        <w:rPr>
          <w:rFonts w:ascii="Arial"/>
          <w:sz w:val="21"/>
        </w:rPr>
      </w:pPr>
    </w:p>
    <w:p>
      <w:pPr>
        <w:pStyle w:val="BodyText"/>
        <w:spacing w:before="86" w:line="211" w:lineRule="auto"/>
        <w:ind w:left="2192"/>
        <w:rPr>
          <w:rFonts w:ascii="SimHei" w:eastAsia="SimHei" w:hAnsi="SimHei" w:cs="SimHei"/>
        </w:rPr>
      </w:pPr>
      <w:r>
        <w:rPr>
          <w:spacing w:val="-6"/>
        </w:rPr>
        <w:t xml:space="preserve">3. 1    </w:t>
      </w:r>
      <w:r>
        <w:rPr>
          <w:rFonts w:ascii="SimHei" w:eastAsia="SimHei" w:hAnsi="SimHei" w:cs="SimHei"/>
          <w:spacing w:val="-6"/>
        </w:rPr>
        <w:t>一</w:t>
      </w:r>
      <w:r>
        <w:rPr>
          <w:rFonts w:ascii="SimHei" w:eastAsia="SimHei" w:hAnsi="SimHei" w:cs="SimHei"/>
          <w:spacing w:val="-6"/>
        </w:rPr>
        <w:t xml:space="preserve"> </w:t>
      </w:r>
      <w:r>
        <w:rPr>
          <w:rFonts w:ascii="SimHei" w:eastAsia="SimHei" w:hAnsi="SimHei" w:cs="SimHei"/>
          <w:spacing w:val="-6"/>
        </w:rPr>
        <w:t>般</w:t>
      </w:r>
      <w:r>
        <w:rPr>
          <w:rFonts w:ascii="SimHei" w:eastAsia="SimHei" w:hAnsi="SimHei" w:cs="SimHei"/>
          <w:spacing w:val="-9"/>
        </w:rPr>
        <w:t xml:space="preserve"> </w:t>
      </w:r>
      <w:r>
        <w:rPr>
          <w:rFonts w:ascii="SimHei" w:eastAsia="SimHei" w:hAnsi="SimHei" w:cs="SimHei"/>
          <w:spacing w:val="-6"/>
        </w:rPr>
        <w:t>规</w:t>
      </w:r>
      <w:r>
        <w:rPr>
          <w:rFonts w:ascii="SimHei" w:eastAsia="SimHei" w:hAnsi="SimHei" w:cs="SimHei"/>
          <w:spacing w:val="-20"/>
        </w:rPr>
        <w:t xml:space="preserve"> </w:t>
      </w:r>
      <w:r>
        <w:rPr>
          <w:rFonts w:ascii="SimHei" w:eastAsia="SimHei" w:hAnsi="SimHei" w:cs="SimHei"/>
          <w:spacing w:val="-6"/>
        </w:rPr>
        <w:t>定</w:t>
      </w:r>
    </w:p>
    <w:p>
      <w:pPr>
        <w:pStyle w:val="BodyText"/>
        <w:spacing w:before="181" w:line="209" w:lineRule="auto"/>
        <w:ind w:left="13" w:right="7" w:hanging="12"/>
        <w:jc w:val="both"/>
      </w:pPr>
      <w:r>
        <w:t>3. 1</w:t>
      </w:r>
      <w:r>
        <w:rPr>
          <w:spacing w:val="-34"/>
        </w:rPr>
        <w:t xml:space="preserve"> </w:t>
      </w:r>
      <w:r>
        <w:t>. 1</w:t>
      </w:r>
      <w:r>
        <w:rPr>
          <w:spacing w:val="17"/>
          <w:w w:val="101"/>
        </w:rPr>
        <w:t xml:space="preserve">   </w:t>
      </w:r>
      <w:r>
        <w:t>CIM 基础数据应采用 2000</w:t>
      </w:r>
      <w:r>
        <w:rPr>
          <w:spacing w:val="36"/>
        </w:rPr>
        <w:t xml:space="preserve"> </w:t>
      </w:r>
      <w:r>
        <w:t>国家大地坐</w:t>
      </w:r>
      <w:r>
        <w:rPr>
          <w:spacing w:val="-1"/>
        </w:rPr>
        <w:t>标系(</w:t>
      </w:r>
      <w:r>
        <w:rPr>
          <w:spacing w:val="-23"/>
        </w:rPr>
        <w:t xml:space="preserve"> </w:t>
      </w:r>
      <w:r>
        <w:rPr>
          <w:spacing w:val="-1"/>
        </w:rPr>
        <w:t>CGCS2000) ,</w:t>
      </w:r>
      <w:r>
        <w:t xml:space="preserve"> </w:t>
      </w:r>
      <w:r>
        <w:rPr>
          <w:spacing w:val="7"/>
        </w:rPr>
        <w:t>高程基准采用 1985</w:t>
      </w:r>
      <w:r>
        <w:rPr>
          <w:spacing w:val="30"/>
        </w:rPr>
        <w:t xml:space="preserve"> </w:t>
      </w:r>
      <w:r>
        <w:rPr>
          <w:spacing w:val="7"/>
        </w:rPr>
        <w:t>国家高程基准</w:t>
      </w:r>
      <w:r>
        <w:rPr>
          <w:spacing w:val="-21"/>
        </w:rPr>
        <w:t xml:space="preserve"> </w:t>
      </w:r>
      <w:r>
        <w:rPr>
          <w:spacing w:val="7"/>
        </w:rPr>
        <w:t>,</w:t>
      </w:r>
      <w:r>
        <w:rPr>
          <w:spacing w:val="-35"/>
        </w:rPr>
        <w:t xml:space="preserve"> </w:t>
      </w:r>
      <w:r>
        <w:rPr>
          <w:spacing w:val="7"/>
        </w:rPr>
        <w:t>时间系统应采用公历纪元</w:t>
      </w:r>
      <w:r>
        <w:rPr>
          <w:spacing w:val="6"/>
        </w:rPr>
        <w:t>和北</w:t>
      </w:r>
      <w:r>
        <w:t xml:space="preserve"> </w:t>
      </w:r>
      <w:r>
        <w:rPr>
          <w:spacing w:val="5"/>
        </w:rPr>
        <w:t>京时间。</w:t>
      </w:r>
    </w:p>
    <w:p>
      <w:pPr>
        <w:pStyle w:val="BodyText"/>
        <w:spacing w:before="47" w:line="203" w:lineRule="auto"/>
        <w:ind w:left="11" w:right="9" w:hanging="10"/>
      </w:pPr>
      <w:r>
        <w:rPr>
          <w:spacing w:val="7"/>
        </w:rPr>
        <w:t>3. 1</w:t>
      </w:r>
      <w:r>
        <w:rPr>
          <w:spacing w:val="-29"/>
        </w:rPr>
        <w:t xml:space="preserve"> </w:t>
      </w:r>
      <w:r>
        <w:rPr>
          <w:spacing w:val="7"/>
        </w:rPr>
        <w:t>.</w:t>
      </w:r>
      <w:r>
        <w:rPr>
          <w:spacing w:val="-14"/>
        </w:rPr>
        <w:t xml:space="preserve"> </w:t>
      </w:r>
      <w:r>
        <w:rPr>
          <w:spacing w:val="7"/>
        </w:rPr>
        <w:t xml:space="preserve">2   </w:t>
      </w:r>
      <w:r>
        <w:t>CIM</w:t>
      </w:r>
      <w:r>
        <w:rPr>
          <w:spacing w:val="7"/>
        </w:rPr>
        <w:t xml:space="preserve"> 数据构成应充分考虑实用性和可扩展性</w:t>
      </w:r>
      <w:r>
        <w:rPr>
          <w:spacing w:val="-21"/>
        </w:rPr>
        <w:t xml:space="preserve"> </w:t>
      </w:r>
      <w:r>
        <w:rPr>
          <w:spacing w:val="7"/>
        </w:rPr>
        <w:t>,</w:t>
      </w:r>
      <w:r>
        <w:rPr>
          <w:spacing w:val="-29"/>
        </w:rPr>
        <w:t xml:space="preserve"> </w:t>
      </w:r>
      <w:r>
        <w:rPr>
          <w:spacing w:val="7"/>
        </w:rPr>
        <w:t>以适应应用</w:t>
      </w:r>
      <w:r>
        <w:t xml:space="preserve"> </w:t>
      </w:r>
      <w:r>
        <w:rPr>
          <w:spacing w:val="7"/>
        </w:rPr>
        <w:t>需求的扩展与变化。</w:t>
      </w:r>
    </w:p>
    <w:p>
      <w:pPr>
        <w:pStyle w:val="BodyText"/>
        <w:spacing w:before="48" w:line="203" w:lineRule="auto"/>
        <w:ind w:left="12" w:right="9" w:hanging="11"/>
      </w:pPr>
      <w:r>
        <w:rPr>
          <w:spacing w:val="-8"/>
        </w:rPr>
        <w:t>3. 1</w:t>
      </w:r>
      <w:r>
        <w:rPr>
          <w:spacing w:val="-34"/>
        </w:rPr>
        <w:t xml:space="preserve"> </w:t>
      </w:r>
      <w:r>
        <w:rPr>
          <w:spacing w:val="-8"/>
        </w:rPr>
        <w:t>.</w:t>
      </w:r>
      <w:r>
        <w:rPr>
          <w:spacing w:val="-14"/>
        </w:rPr>
        <w:t xml:space="preserve"> </w:t>
      </w:r>
      <w:r>
        <w:rPr>
          <w:spacing w:val="-8"/>
        </w:rPr>
        <w:t>3    CIM</w:t>
      </w:r>
      <w:r>
        <w:rPr>
          <w:spacing w:val="14"/>
        </w:rPr>
        <w:t xml:space="preserve"> </w:t>
      </w:r>
      <w:r>
        <w:rPr>
          <w:spacing w:val="-8"/>
        </w:rPr>
        <w:t>数据收集、存储、使</w:t>
      </w:r>
      <w:r>
        <w:rPr>
          <w:spacing w:val="-9"/>
        </w:rPr>
        <w:t>用、加工、传输、提供、公开等环节</w:t>
      </w:r>
      <w:r>
        <w:t xml:space="preserve"> </w:t>
      </w:r>
      <w:r>
        <w:rPr>
          <w:spacing w:val="8"/>
        </w:rPr>
        <w:t>应符合国家信息安全保密管理的规定。</w:t>
      </w:r>
    </w:p>
    <w:p>
      <w:pPr>
        <w:pStyle w:val="BodyText"/>
        <w:spacing w:before="193" w:line="211" w:lineRule="auto"/>
        <w:ind w:left="2085"/>
        <w:rPr>
          <w:rFonts w:ascii="SimHei" w:eastAsia="SimHei" w:hAnsi="SimHei" w:cs="SimHei"/>
        </w:rPr>
      </w:pPr>
      <w:r>
        <w:rPr>
          <w:spacing w:val="-1"/>
        </w:rPr>
        <w:t>3.</w:t>
      </w:r>
      <w:r>
        <w:rPr>
          <w:spacing w:val="-8"/>
        </w:rPr>
        <w:t xml:space="preserve"> </w:t>
      </w:r>
      <w:r>
        <w:rPr>
          <w:spacing w:val="-1"/>
        </w:rPr>
        <w:t>2</w:t>
      </w:r>
      <w:r>
        <w:rPr>
          <w:spacing w:val="18"/>
        </w:rPr>
        <w:t xml:space="preserve">   </w:t>
      </w:r>
      <w:r>
        <w:rPr>
          <w:spacing w:val="-1"/>
        </w:rPr>
        <w:t>CIM</w:t>
      </w:r>
      <w:r>
        <w:rPr>
          <w:spacing w:val="14"/>
          <w:w w:val="101"/>
        </w:rPr>
        <w:t xml:space="preserve">   </w:t>
      </w:r>
      <w:r>
        <w:rPr>
          <w:rFonts w:ascii="SimHei" w:eastAsia="SimHei" w:hAnsi="SimHei" w:cs="SimHei"/>
          <w:spacing w:val="-1"/>
        </w:rPr>
        <w:t>分</w:t>
      </w:r>
      <w:r>
        <w:rPr>
          <w:rFonts w:ascii="SimHei" w:eastAsia="SimHei" w:hAnsi="SimHei" w:cs="SimHei"/>
          <w:spacing w:val="11"/>
        </w:rPr>
        <w:t xml:space="preserve">  </w:t>
      </w:r>
      <w:r>
        <w:rPr>
          <w:rFonts w:ascii="SimHei" w:eastAsia="SimHei" w:hAnsi="SimHei" w:cs="SimHei"/>
          <w:spacing w:val="-1"/>
        </w:rPr>
        <w:t>级</w:t>
      </w:r>
    </w:p>
    <w:p>
      <w:pPr>
        <w:pStyle w:val="BodyText"/>
        <w:spacing w:before="181" w:line="209" w:lineRule="auto"/>
        <w:ind w:left="12" w:right="9" w:hanging="11"/>
        <w:jc w:val="both"/>
      </w:pPr>
      <w:r>
        <w:rPr>
          <w:spacing w:val="1"/>
        </w:rPr>
        <w:t>3.</w:t>
      </w:r>
      <w:r>
        <w:rPr>
          <w:spacing w:val="-8"/>
        </w:rPr>
        <w:t xml:space="preserve"> </w:t>
      </w:r>
      <w:r>
        <w:rPr>
          <w:spacing w:val="1"/>
        </w:rPr>
        <w:t>2</w:t>
      </w:r>
      <w:r>
        <w:rPr>
          <w:spacing w:val="-34"/>
        </w:rPr>
        <w:t xml:space="preserve"> </w:t>
      </w:r>
      <w:r>
        <w:rPr>
          <w:spacing w:val="1"/>
        </w:rPr>
        <w:t>. 1</w:t>
      </w:r>
      <w:r>
        <w:rPr>
          <w:spacing w:val="16"/>
        </w:rPr>
        <w:t xml:space="preserve">   </w:t>
      </w:r>
      <w:r>
        <w:rPr>
          <w:spacing w:val="1"/>
        </w:rPr>
        <w:t>城市信息模型按精细度宜分为 7</w:t>
      </w:r>
      <w:r>
        <w:rPr>
          <w:spacing w:val="18"/>
          <w:w w:val="101"/>
        </w:rPr>
        <w:t xml:space="preserve"> </w:t>
      </w:r>
      <w:r>
        <w:rPr>
          <w:spacing w:val="1"/>
        </w:rPr>
        <w:t>级</w:t>
      </w:r>
      <w:r>
        <w:rPr>
          <w:spacing w:val="-21"/>
        </w:rPr>
        <w:t xml:space="preserve"> </w:t>
      </w:r>
      <w:r>
        <w:rPr>
          <w:spacing w:val="1"/>
        </w:rPr>
        <w:t>,应符合表 3</w:t>
      </w:r>
      <w:r>
        <w:rPr>
          <w:spacing w:val="-34"/>
        </w:rPr>
        <w:t xml:space="preserve"> </w:t>
      </w:r>
      <w:r>
        <w:rPr>
          <w:spacing w:val="1"/>
        </w:rPr>
        <w:t>. 2</w:t>
      </w:r>
      <w:r>
        <w:rPr>
          <w:spacing w:val="-34"/>
        </w:rPr>
        <w:t xml:space="preserve"> </w:t>
      </w:r>
      <w:r>
        <w:rPr>
          <w:spacing w:val="1"/>
        </w:rPr>
        <w:t>. 1</w:t>
      </w:r>
      <w:r>
        <w:rPr>
          <w:spacing w:val="33"/>
          <w:w w:val="101"/>
        </w:rPr>
        <w:t xml:space="preserve"> </w:t>
      </w:r>
      <w:r>
        <w:rPr>
          <w:spacing w:val="1"/>
        </w:rPr>
        <w:t>的规</w:t>
      </w:r>
      <w:r>
        <w:t xml:space="preserve"> </w:t>
      </w:r>
      <w:r>
        <w:rPr>
          <w:spacing w:val="6"/>
        </w:rPr>
        <w:t>定</w:t>
      </w:r>
      <w:r>
        <w:rPr>
          <w:spacing w:val="-31"/>
        </w:rPr>
        <w:t xml:space="preserve"> </w:t>
      </w:r>
      <w:r>
        <w:rPr>
          <w:spacing w:val="6"/>
        </w:rPr>
        <w:t>。</w:t>
      </w:r>
      <w:r>
        <w:t>CIM</w:t>
      </w:r>
      <w:r>
        <w:rPr>
          <w:spacing w:val="6"/>
        </w:rPr>
        <w:t xml:space="preserve"> 基础平台的模型精细度应不低于</w:t>
      </w:r>
      <w:r>
        <w:rPr>
          <w:spacing w:val="-21"/>
        </w:rPr>
        <w:t xml:space="preserve"> </w:t>
      </w:r>
      <w:r>
        <w:rPr>
          <w:spacing w:val="6"/>
        </w:rPr>
        <w:t>2 级</w:t>
      </w:r>
      <w:r>
        <w:rPr>
          <w:spacing w:val="-21"/>
        </w:rPr>
        <w:t xml:space="preserve"> </w:t>
      </w:r>
      <w:r>
        <w:rPr>
          <w:spacing w:val="6"/>
        </w:rPr>
        <w:t>,条</w:t>
      </w:r>
      <w:r>
        <w:rPr>
          <w:spacing w:val="5"/>
        </w:rPr>
        <w:t>件具备时宜将精</w:t>
      </w:r>
      <w:r>
        <w:t xml:space="preserve"> </w:t>
      </w:r>
      <w:r>
        <w:rPr>
          <w:spacing w:val="4"/>
        </w:rPr>
        <w:t xml:space="preserve">细度更高的模型汇入 </w:t>
      </w:r>
      <w:r>
        <w:t>CIM</w:t>
      </w:r>
      <w:r>
        <w:rPr>
          <w:spacing w:val="4"/>
        </w:rPr>
        <w:t xml:space="preserve"> 基础平台。</w:t>
      </w:r>
    </w:p>
    <w:p>
      <w:pPr>
        <w:spacing w:line="278" w:lineRule="auto"/>
        <w:rPr>
          <w:rFonts w:ascii="Arial"/>
          <w:sz w:val="21"/>
        </w:rPr>
      </w:pPr>
    </w:p>
    <w:p>
      <w:pPr>
        <w:pStyle w:val="BodyText"/>
        <w:spacing w:before="73" w:line="212" w:lineRule="auto"/>
        <w:ind w:left="1651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2"/>
          <w:sz w:val="17"/>
          <w:szCs w:val="17"/>
        </w:rPr>
        <w:t>表</w:t>
      </w:r>
      <w:r>
        <w:rPr>
          <w:rFonts w:ascii="SimHei" w:eastAsia="SimHei" w:hAnsi="SimHei" w:cs="SimHei"/>
          <w:spacing w:val="-33"/>
          <w:sz w:val="17"/>
          <w:szCs w:val="17"/>
        </w:rPr>
        <w:t xml:space="preserve"> </w:t>
      </w:r>
      <w:r>
        <w:rPr>
          <w:spacing w:val="2"/>
          <w:sz w:val="17"/>
          <w:szCs w:val="17"/>
        </w:rPr>
        <w:t>3</w:t>
      </w:r>
      <w:r>
        <w:rPr>
          <w:spacing w:val="-24"/>
          <w:sz w:val="17"/>
          <w:szCs w:val="17"/>
        </w:rPr>
        <w:t xml:space="preserve"> </w:t>
      </w:r>
      <w:r>
        <w:rPr>
          <w:spacing w:val="2"/>
          <w:sz w:val="17"/>
          <w:szCs w:val="17"/>
        </w:rPr>
        <w:t>.</w:t>
      </w:r>
      <w:r>
        <w:rPr>
          <w:spacing w:val="-17"/>
          <w:sz w:val="17"/>
          <w:szCs w:val="17"/>
        </w:rPr>
        <w:t xml:space="preserve"> </w:t>
      </w:r>
      <w:r>
        <w:rPr>
          <w:spacing w:val="2"/>
          <w:sz w:val="17"/>
          <w:szCs w:val="17"/>
        </w:rPr>
        <w:t>2</w:t>
      </w:r>
      <w:r>
        <w:rPr>
          <w:spacing w:val="-25"/>
          <w:sz w:val="17"/>
          <w:szCs w:val="17"/>
        </w:rPr>
        <w:t xml:space="preserve"> </w:t>
      </w:r>
      <w:r>
        <w:rPr>
          <w:spacing w:val="2"/>
          <w:sz w:val="17"/>
          <w:szCs w:val="17"/>
        </w:rPr>
        <w:t>. 1</w:t>
      </w:r>
      <w:r>
        <w:rPr>
          <w:spacing w:val="15"/>
          <w:sz w:val="17"/>
          <w:szCs w:val="17"/>
        </w:rPr>
        <w:t xml:space="preserve">   </w:t>
      </w:r>
      <w:r>
        <w:rPr>
          <w:rFonts w:ascii="SimHei" w:eastAsia="SimHei" w:hAnsi="SimHei" w:cs="SimHei"/>
          <w:spacing w:val="2"/>
          <w:sz w:val="17"/>
          <w:szCs w:val="17"/>
        </w:rPr>
        <w:t>城市信息模型分级规定</w:t>
      </w:r>
    </w:p>
    <w:tbl>
      <w:tblPr>
        <w:tblStyle w:val="TableNormal2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813"/>
        <w:gridCol w:w="488"/>
        <w:gridCol w:w="1428"/>
        <w:gridCol w:w="1599"/>
        <w:gridCol w:w="1624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1"/>
        </w:trPr>
        <w:tc>
          <w:tcPr>
            <w:tcW w:w="813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4" w:lineRule="auto"/>
              <w:ind w:left="222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级别</w:t>
            </w:r>
          </w:p>
        </w:tc>
        <w:tc>
          <w:tcPr>
            <w:tcW w:w="488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5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名称</w:t>
            </w:r>
          </w:p>
        </w:tc>
        <w:tc>
          <w:tcPr>
            <w:tcW w:w="1428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3" w:lineRule="auto"/>
              <w:ind w:left="5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模型主要内容</w:t>
            </w:r>
          </w:p>
        </w:tc>
        <w:tc>
          <w:tcPr>
            <w:tcW w:w="159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4" w:lineRule="auto"/>
              <w:ind w:left="60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模型特征</w:t>
            </w:r>
          </w:p>
        </w:tc>
        <w:tc>
          <w:tcPr>
            <w:tcW w:w="1624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1" w:line="184" w:lineRule="auto"/>
              <w:ind w:left="6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数据源精细度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922"/>
        </w:trPr>
        <w:tc>
          <w:tcPr>
            <w:tcW w:w="813" w:type="dxa"/>
            <w:tcBorders>
              <w:left w:val="single" w:sz="6" w:space="0" w:color="231F20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78" w:lineRule="auto"/>
              <w:ind w:left="66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CIM</w:t>
            </w:r>
            <w:r>
              <w:rPr>
                <w:spacing w:val="24"/>
                <w:sz w:val="17"/>
                <w:szCs w:val="17"/>
              </w:rPr>
              <w:t xml:space="preserve"> </w:t>
            </w:r>
            <w:r>
              <w:rPr>
                <w:spacing w:val="-13"/>
                <w:sz w:val="17"/>
                <w:szCs w:val="17"/>
              </w:rPr>
              <w:t>1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13"/>
                <w:sz w:val="17"/>
                <w:szCs w:val="17"/>
              </w:rPr>
              <w:t>级</w:t>
            </w:r>
          </w:p>
        </w:tc>
        <w:tc>
          <w:tcPr>
            <w:tcW w:w="488" w:type="dxa"/>
            <w:vAlign w:val="top"/>
          </w:tcPr>
          <w:p>
            <w:pPr>
              <w:pStyle w:val="TableText"/>
              <w:spacing w:before="228" w:line="209" w:lineRule="auto"/>
              <w:ind w:left="55" w:right="63" w:firstLine="2"/>
              <w:rPr>
                <w:sz w:val="17"/>
                <w:szCs w:val="17"/>
              </w:rPr>
            </w:pPr>
            <w:r>
              <w:rPr>
                <w:spacing w:val="10"/>
                <w:sz w:val="17"/>
                <w:szCs w:val="17"/>
              </w:rPr>
              <w:t>地表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模型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spacing w:before="86" w:line="218" w:lineRule="auto"/>
              <w:ind w:left="58"/>
              <w:jc w:val="both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 xml:space="preserve">地形、行政区、大  </w:t>
            </w:r>
            <w:r>
              <w:rPr>
                <w:sz w:val="17"/>
                <w:szCs w:val="17"/>
              </w:rPr>
              <w:t>型水系、居民区、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交通干线等</w:t>
            </w:r>
          </w:p>
        </w:tc>
        <w:tc>
          <w:tcPr>
            <w:tcW w:w="1599" w:type="dxa"/>
            <w:vAlign w:val="top"/>
          </w:tcPr>
          <w:p>
            <w:pPr>
              <w:pStyle w:val="TableText"/>
              <w:spacing w:before="93" w:line="216" w:lineRule="auto"/>
              <w:ind w:left="62" w:right="54" w:firstLine="4"/>
              <w:jc w:val="both"/>
              <w:rPr>
                <w:sz w:val="17"/>
                <w:szCs w:val="17"/>
              </w:rPr>
            </w:pPr>
            <w:r>
              <w:rPr>
                <w:spacing w:val="-17"/>
                <w:sz w:val="17"/>
                <w:szCs w:val="17"/>
              </w:rPr>
              <w:t>DEM、DOM</w:t>
            </w:r>
            <w:r>
              <w:rPr>
                <w:spacing w:val="27"/>
                <w:w w:val="101"/>
                <w:sz w:val="17"/>
                <w:szCs w:val="17"/>
              </w:rPr>
              <w:t xml:space="preserve"> </w:t>
            </w:r>
            <w:r>
              <w:rPr>
                <w:spacing w:val="-17"/>
                <w:sz w:val="17"/>
                <w:szCs w:val="17"/>
              </w:rPr>
              <w:t>和</w:t>
            </w:r>
            <w:r>
              <w:rPr>
                <w:spacing w:val="24"/>
                <w:w w:val="101"/>
                <w:sz w:val="17"/>
                <w:szCs w:val="17"/>
              </w:rPr>
              <w:t xml:space="preserve"> </w:t>
            </w:r>
            <w:r>
              <w:rPr>
                <w:spacing w:val="-17"/>
                <w:sz w:val="17"/>
                <w:szCs w:val="17"/>
              </w:rPr>
              <w:t>DLG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4"/>
                <w:sz w:val="17"/>
                <w:szCs w:val="17"/>
              </w:rPr>
              <w:t>叠加实体对象的基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本轮廓或三维符号</w:t>
            </w:r>
          </w:p>
        </w:tc>
        <w:tc>
          <w:tcPr>
            <w:tcW w:w="1624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28" w:line="208" w:lineRule="auto"/>
              <w:ind w:left="66" w:right="54" w:firstLine="1"/>
              <w:rPr>
                <w:sz w:val="17"/>
                <w:szCs w:val="17"/>
              </w:rPr>
            </w:pPr>
            <w:r>
              <w:rPr>
                <w:spacing w:val="-18"/>
                <w:sz w:val="17"/>
                <w:szCs w:val="17"/>
              </w:rPr>
              <w:t>小</w:t>
            </w:r>
            <w:r>
              <w:rPr>
                <w:spacing w:val="-9"/>
                <w:sz w:val="17"/>
                <w:szCs w:val="17"/>
              </w:rPr>
              <w:t xml:space="preserve"> </w:t>
            </w:r>
            <w:r>
              <w:rPr>
                <w:spacing w:val="-18"/>
                <w:sz w:val="17"/>
                <w:szCs w:val="17"/>
              </w:rPr>
              <w:t>于  1   颐   10000</w:t>
            </w:r>
            <w:r>
              <w:rPr>
                <w:spacing w:val="43"/>
                <w:sz w:val="17"/>
                <w:szCs w:val="17"/>
              </w:rPr>
              <w:t xml:space="preserve"> </w:t>
            </w:r>
            <w:r>
              <w:rPr>
                <w:spacing w:val="-18"/>
                <w:sz w:val="17"/>
                <w:szCs w:val="17"/>
              </w:rPr>
              <w:t>地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形图</w:t>
            </w:r>
          </w:p>
        </w:tc>
      </w:tr>
    </w:tbl>
    <w:p>
      <w:pPr>
        <w:sectPr>
          <w:headerReference w:type="default" r:id="rId28"/>
          <w:footerReference w:type="default" r:id="rId29"/>
          <w:pgSz w:w="6346" w:h="9510"/>
          <w:pgMar w:top="400" w:right="189" w:bottom="372" w:left="189" w:header="0" w:footer="139" w:gutter="0"/>
          <w:pgNumType w:start="14"/>
          <w:cols w:space="708"/>
        </w:sectPr>
      </w:pPr>
    </w:p>
    <w:tbl>
      <w:tblPr>
        <w:tblStyle w:val="TableNormal3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813"/>
        <w:gridCol w:w="488"/>
        <w:gridCol w:w="1428"/>
        <w:gridCol w:w="1599"/>
        <w:gridCol w:w="1624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926"/>
        </w:trPr>
        <w:tc>
          <w:tcPr>
            <w:tcW w:w="813" w:type="dxa"/>
            <w:tcBorders>
              <w:left w:val="single" w:sz="6" w:space="0" w:color="231F20"/>
            </w:tcBorders>
            <w:vAlign w:val="top"/>
          </w:tcPr>
          <w:p>
            <w:pPr>
              <w:spacing w:line="30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78" w:lineRule="auto"/>
              <w:ind w:left="66"/>
              <w:rPr>
                <w:sz w:val="17"/>
                <w:szCs w:val="17"/>
              </w:rPr>
            </w:pPr>
            <w:r>
              <w:rPr>
                <w:spacing w:val="-11"/>
                <w:sz w:val="17"/>
                <w:szCs w:val="17"/>
              </w:rPr>
              <w:t>CIM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-11"/>
                <w:sz w:val="17"/>
                <w:szCs w:val="17"/>
              </w:rPr>
              <w:t>2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11"/>
                <w:sz w:val="17"/>
                <w:szCs w:val="17"/>
              </w:rPr>
              <w:t>级</w:t>
            </w:r>
          </w:p>
        </w:tc>
        <w:tc>
          <w:tcPr>
            <w:tcW w:w="488" w:type="dxa"/>
            <w:vAlign w:val="top"/>
          </w:tcPr>
          <w:p>
            <w:pPr>
              <w:pStyle w:val="TableText"/>
              <w:spacing w:before="230" w:line="209" w:lineRule="auto"/>
              <w:ind w:left="55" w:right="63" w:firstLine="2"/>
              <w:rPr>
                <w:sz w:val="17"/>
                <w:szCs w:val="17"/>
              </w:rPr>
            </w:pPr>
            <w:r>
              <w:rPr>
                <w:spacing w:val="10"/>
                <w:sz w:val="17"/>
                <w:szCs w:val="17"/>
              </w:rPr>
              <w:t>框架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模型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spacing w:before="84" w:line="220" w:lineRule="auto"/>
              <w:ind w:left="59" w:right="59"/>
              <w:jc w:val="both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地形、行政区、建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-8"/>
                <w:sz w:val="17"/>
                <w:szCs w:val="17"/>
              </w:rPr>
              <w:t>筑、交通线路、水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-6"/>
                <w:w w:val="95"/>
                <w:sz w:val="17"/>
                <w:szCs w:val="17"/>
              </w:rPr>
              <w:t>系、地质、植被等</w:t>
            </w:r>
          </w:p>
        </w:tc>
        <w:tc>
          <w:tcPr>
            <w:tcW w:w="1599" w:type="dxa"/>
            <w:vAlign w:val="top"/>
          </w:tcPr>
          <w:p>
            <w:pPr>
              <w:pStyle w:val="TableText"/>
              <w:spacing w:before="84" w:line="219" w:lineRule="auto"/>
              <w:ind w:left="67" w:right="55" w:hanging="2"/>
              <w:jc w:val="both"/>
              <w:rPr>
                <w:sz w:val="17"/>
                <w:szCs w:val="17"/>
              </w:rPr>
            </w:pPr>
            <w:r>
              <w:rPr>
                <w:spacing w:val="14"/>
                <w:sz w:val="17"/>
                <w:szCs w:val="17"/>
              </w:rPr>
              <w:t>实体三维框架和表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面</w:t>
            </w:r>
            <w:r>
              <w:rPr>
                <w:spacing w:val="-15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,</w:t>
            </w:r>
            <w:r>
              <w:rPr>
                <w:spacing w:val="-25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包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含</w:t>
            </w:r>
            <w:r>
              <w:rPr>
                <w:spacing w:val="-19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实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体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标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识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与分类等基本信息</w:t>
            </w:r>
          </w:p>
        </w:tc>
        <w:tc>
          <w:tcPr>
            <w:tcW w:w="1624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54" w:line="217" w:lineRule="auto"/>
              <w:ind w:left="73"/>
              <w:rPr>
                <w:sz w:val="17"/>
                <w:szCs w:val="17"/>
              </w:rPr>
            </w:pPr>
            <w:r>
              <w:rPr>
                <w:spacing w:val="-19"/>
                <w:w w:val="87"/>
                <w:sz w:val="17"/>
                <w:szCs w:val="17"/>
              </w:rPr>
              <w:t>1  颐</w:t>
            </w:r>
            <w:r>
              <w:rPr>
                <w:spacing w:val="38"/>
                <w:sz w:val="17"/>
                <w:szCs w:val="17"/>
              </w:rPr>
              <w:t xml:space="preserve"> </w:t>
            </w:r>
            <w:r>
              <w:rPr>
                <w:spacing w:val="-19"/>
                <w:w w:val="87"/>
                <w:sz w:val="17"/>
                <w:szCs w:val="17"/>
              </w:rPr>
              <w:t>5000  ~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-19"/>
                <w:w w:val="87"/>
                <w:sz w:val="17"/>
                <w:szCs w:val="17"/>
              </w:rPr>
              <w:t>1</w:t>
            </w:r>
            <w:r>
              <w:rPr>
                <w:spacing w:val="38"/>
                <w:w w:val="101"/>
                <w:sz w:val="17"/>
                <w:szCs w:val="17"/>
              </w:rPr>
              <w:t xml:space="preserve"> </w:t>
            </w:r>
            <w:r>
              <w:rPr>
                <w:spacing w:val="-19"/>
                <w:w w:val="87"/>
                <w:sz w:val="17"/>
                <w:szCs w:val="17"/>
              </w:rPr>
              <w:t>颐   10000</w:t>
            </w:r>
          </w:p>
          <w:p>
            <w:pPr>
              <w:pStyle w:val="TableText"/>
              <w:spacing w:before="1" w:line="179" w:lineRule="auto"/>
              <w:ind w:left="6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地形图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30"/>
          <w:footerReference w:type="default" r:id="rId31"/>
          <w:type w:val="nextPage"/>
          <w:pgSz w:w="6346" w:h="9510"/>
          <w:pgMar w:top="400" w:right="189" w:bottom="372" w:left="189" w:header="0" w:footer="139" w:gutter="0"/>
          <w:pgNumType w:start="15"/>
          <w:cols w:space="708"/>
          <w:titlePg w:val="0"/>
        </w:sectPr>
      </w:pPr>
    </w:p>
    <w:p>
      <w:pPr>
        <w:pStyle w:val="BodyText"/>
        <w:spacing w:before="1" w:line="213" w:lineRule="auto"/>
        <w:ind w:left="2555"/>
        <w:rPr>
          <w:sz w:val="17"/>
          <w:szCs w:val="17"/>
        </w:rPr>
      </w:pPr>
      <w:bookmarkStart w:id="7" w:name="bookmark12"/>
      <w:bookmarkEnd w:id="7"/>
      <w:bookmarkStart w:id="8" w:name="bookmark13"/>
      <w:bookmarkEnd w:id="8"/>
      <w:bookmarkStart w:id="9" w:name="bookmark14"/>
      <w:bookmarkEnd w:id="9"/>
      <w:r>
        <w:rPr>
          <w:rFonts w:ascii="SimHei" w:eastAsia="SimHei" w:hAnsi="SimHei" w:cs="SimHei"/>
          <w:spacing w:val="-3"/>
          <w:sz w:val="17"/>
          <w:szCs w:val="17"/>
        </w:rPr>
        <w:t>续表</w:t>
      </w:r>
      <w:r>
        <w:rPr>
          <w:rFonts w:ascii="SimHei" w:eastAsia="SimHei" w:hAnsi="SimHei" w:cs="SimHei"/>
          <w:spacing w:val="-42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3</w:t>
      </w:r>
      <w:r>
        <w:rPr>
          <w:spacing w:val="-24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.</w:t>
      </w:r>
      <w:r>
        <w:rPr>
          <w:spacing w:val="-17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2</w:t>
      </w:r>
      <w:r>
        <w:rPr>
          <w:spacing w:val="-24"/>
          <w:sz w:val="17"/>
          <w:szCs w:val="17"/>
        </w:rPr>
        <w:t xml:space="preserve"> </w:t>
      </w:r>
      <w:r>
        <w:rPr>
          <w:spacing w:val="-3"/>
          <w:sz w:val="17"/>
          <w:szCs w:val="17"/>
        </w:rPr>
        <w:t>. 1</w:t>
      </w:r>
    </w:p>
    <w:tbl>
      <w:tblPr>
        <w:tblStyle w:val="TableNormal4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813"/>
        <w:gridCol w:w="488"/>
        <w:gridCol w:w="1428"/>
        <w:gridCol w:w="1599"/>
        <w:gridCol w:w="1624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1"/>
        </w:trPr>
        <w:tc>
          <w:tcPr>
            <w:tcW w:w="813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4" w:lineRule="auto"/>
              <w:ind w:left="222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级别</w:t>
            </w:r>
          </w:p>
        </w:tc>
        <w:tc>
          <w:tcPr>
            <w:tcW w:w="488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5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名称</w:t>
            </w:r>
          </w:p>
        </w:tc>
        <w:tc>
          <w:tcPr>
            <w:tcW w:w="1428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3" w:lineRule="auto"/>
              <w:ind w:left="5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模型主要内容</w:t>
            </w:r>
          </w:p>
        </w:tc>
        <w:tc>
          <w:tcPr>
            <w:tcW w:w="159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4" w:lineRule="auto"/>
              <w:ind w:left="60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模型特征</w:t>
            </w:r>
          </w:p>
        </w:tc>
        <w:tc>
          <w:tcPr>
            <w:tcW w:w="1624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1" w:line="184" w:lineRule="auto"/>
              <w:ind w:left="6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数据源精细度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923"/>
        </w:trPr>
        <w:tc>
          <w:tcPr>
            <w:tcW w:w="813" w:type="dxa"/>
            <w:tcBorders>
              <w:left w:val="single" w:sz="6" w:space="0" w:color="231F20"/>
            </w:tcBorders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78" w:lineRule="auto"/>
              <w:ind w:left="66"/>
              <w:rPr>
                <w:sz w:val="17"/>
                <w:szCs w:val="17"/>
              </w:rPr>
            </w:pPr>
            <w:r>
              <w:rPr>
                <w:spacing w:val="-11"/>
                <w:sz w:val="17"/>
                <w:szCs w:val="17"/>
              </w:rPr>
              <w:t>CIM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-11"/>
                <w:sz w:val="17"/>
                <w:szCs w:val="17"/>
              </w:rPr>
              <w:t>3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11"/>
                <w:sz w:val="17"/>
                <w:szCs w:val="17"/>
              </w:rPr>
              <w:t>级</w:t>
            </w:r>
          </w:p>
        </w:tc>
        <w:tc>
          <w:tcPr>
            <w:tcW w:w="488" w:type="dxa"/>
            <w:vAlign w:val="top"/>
          </w:tcPr>
          <w:p>
            <w:pPr>
              <w:pStyle w:val="TableText"/>
              <w:spacing w:before="228" w:line="209" w:lineRule="auto"/>
              <w:ind w:left="55" w:right="63" w:firstLine="1"/>
              <w:rPr>
                <w:sz w:val="17"/>
                <w:szCs w:val="17"/>
              </w:rPr>
            </w:pPr>
            <w:r>
              <w:rPr>
                <w:spacing w:val="11"/>
                <w:sz w:val="17"/>
                <w:szCs w:val="17"/>
              </w:rPr>
              <w:t>标准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模型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spacing w:before="81" w:line="220" w:lineRule="auto"/>
              <w:ind w:left="55" w:right="59" w:firstLine="3"/>
              <w:jc w:val="both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地形、建筑、交通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设 施、水</w:t>
            </w:r>
            <w:r>
              <w:rPr>
                <w:spacing w:val="23"/>
                <w:w w:val="10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系、植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被、管线管廊等</w:t>
            </w:r>
          </w:p>
        </w:tc>
        <w:tc>
          <w:tcPr>
            <w:tcW w:w="1599" w:type="dxa"/>
            <w:vAlign w:val="top"/>
          </w:tcPr>
          <w:p>
            <w:pPr>
              <w:pStyle w:val="TableText"/>
              <w:spacing w:before="224" w:line="210" w:lineRule="auto"/>
              <w:ind w:left="65" w:right="55"/>
              <w:rPr>
                <w:sz w:val="17"/>
                <w:szCs w:val="17"/>
              </w:rPr>
            </w:pPr>
            <w:r>
              <w:rPr>
                <w:spacing w:val="40"/>
                <w:sz w:val="17"/>
                <w:szCs w:val="17"/>
              </w:rPr>
              <w:t>实体三维框架及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空间</w:t>
            </w:r>
          </w:p>
        </w:tc>
        <w:tc>
          <w:tcPr>
            <w:tcW w:w="1624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54" w:line="215" w:lineRule="auto"/>
              <w:ind w:left="73"/>
              <w:rPr>
                <w:sz w:val="17"/>
                <w:szCs w:val="17"/>
              </w:rPr>
            </w:pPr>
            <w:r>
              <w:rPr>
                <w:spacing w:val="-20"/>
                <w:w w:val="89"/>
                <w:sz w:val="17"/>
                <w:szCs w:val="17"/>
              </w:rPr>
              <w:t>1</w:t>
            </w:r>
            <w:r>
              <w:rPr>
                <w:spacing w:val="53"/>
                <w:sz w:val="17"/>
                <w:szCs w:val="17"/>
              </w:rPr>
              <w:t xml:space="preserve"> </w:t>
            </w:r>
            <w:r>
              <w:rPr>
                <w:spacing w:val="-20"/>
                <w:w w:val="89"/>
                <w:sz w:val="17"/>
                <w:szCs w:val="17"/>
              </w:rPr>
              <w:t>颐   1000</w:t>
            </w:r>
            <w:r>
              <w:rPr>
                <w:spacing w:val="32"/>
                <w:sz w:val="17"/>
                <w:szCs w:val="17"/>
              </w:rPr>
              <w:t xml:space="preserve"> </w:t>
            </w:r>
            <w:r>
              <w:rPr>
                <w:spacing w:val="-20"/>
                <w:w w:val="89"/>
                <w:sz w:val="17"/>
                <w:szCs w:val="17"/>
              </w:rPr>
              <w:t>~  1   颐   2000</w:t>
            </w:r>
          </w:p>
          <w:p>
            <w:pPr>
              <w:pStyle w:val="TableText"/>
              <w:spacing w:before="1" w:line="179" w:lineRule="auto"/>
              <w:ind w:left="6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地形图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1777"/>
        </w:trPr>
        <w:tc>
          <w:tcPr>
            <w:tcW w:w="813" w:type="dxa"/>
            <w:tcBorders>
              <w:left w:val="single" w:sz="6" w:space="0" w:color="231F2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78" w:lineRule="auto"/>
              <w:ind w:left="66"/>
              <w:rPr>
                <w:sz w:val="17"/>
                <w:szCs w:val="17"/>
              </w:rPr>
            </w:pPr>
            <w:r>
              <w:rPr>
                <w:spacing w:val="-10"/>
                <w:sz w:val="17"/>
                <w:szCs w:val="17"/>
              </w:rPr>
              <w:t>CIM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10"/>
                <w:sz w:val="17"/>
                <w:szCs w:val="17"/>
              </w:rPr>
              <w:t>4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10"/>
                <w:sz w:val="17"/>
                <w:szCs w:val="17"/>
              </w:rPr>
              <w:t>级</w:t>
            </w:r>
          </w:p>
        </w:tc>
        <w:tc>
          <w:tcPr>
            <w:tcW w:w="488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209" w:lineRule="auto"/>
              <w:ind w:left="55" w:right="63" w:firstLine="2"/>
              <w:rPr>
                <w:sz w:val="17"/>
                <w:szCs w:val="17"/>
              </w:rPr>
            </w:pPr>
            <w:r>
              <w:rPr>
                <w:spacing w:val="10"/>
                <w:sz w:val="17"/>
                <w:szCs w:val="17"/>
              </w:rPr>
              <w:t>精细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模型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spacing w:before="82" w:line="227" w:lineRule="auto"/>
              <w:ind w:left="57" w:firstLine="1"/>
              <w:jc w:val="both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地</w:t>
            </w:r>
            <w:r>
              <w:rPr>
                <w:spacing w:val="-23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形、建</w:t>
            </w:r>
            <w:r>
              <w:rPr>
                <w:spacing w:val="-15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筑</w:t>
            </w:r>
            <w:r>
              <w:rPr>
                <w:spacing w:val="-16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及</w:t>
            </w:r>
            <w:r>
              <w:rPr>
                <w:spacing w:val="-11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 xml:space="preserve">功  </w:t>
            </w:r>
            <w:r>
              <w:rPr>
                <w:spacing w:val="-6"/>
                <w:sz w:val="17"/>
                <w:szCs w:val="17"/>
              </w:rPr>
              <w:t>能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分 区、交</w:t>
            </w:r>
            <w:r>
              <w:rPr>
                <w:spacing w:val="-14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通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 xml:space="preserve">设  </w:t>
            </w:r>
            <w:r>
              <w:rPr>
                <w:spacing w:val="-10"/>
                <w:sz w:val="17"/>
                <w:szCs w:val="17"/>
              </w:rPr>
              <w:t>施、水 系、植 被、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市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政</w:t>
            </w:r>
            <w:r>
              <w:rPr>
                <w:spacing w:val="-19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设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施、管</w:t>
            </w:r>
            <w:r>
              <w:rPr>
                <w:spacing w:val="-14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 xml:space="preserve">线  </w:t>
            </w:r>
            <w:r>
              <w:rPr>
                <w:spacing w:val="-6"/>
                <w:sz w:val="17"/>
                <w:szCs w:val="17"/>
              </w:rPr>
              <w:t>管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廊、地</w:t>
            </w:r>
            <w:r>
              <w:rPr>
                <w:spacing w:val="-15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下</w:t>
            </w:r>
            <w:r>
              <w:rPr>
                <w:spacing w:val="-11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 xml:space="preserve">空 间  </w:t>
            </w:r>
            <w:r>
              <w:rPr>
                <w:spacing w:val="7"/>
                <w:sz w:val="17"/>
                <w:szCs w:val="17"/>
              </w:rPr>
              <w:t>等要素</w:t>
            </w:r>
          </w:p>
        </w:tc>
        <w:tc>
          <w:tcPr>
            <w:tcW w:w="1599" w:type="dxa"/>
            <w:vAlign w:val="top"/>
          </w:tcPr>
          <w:p>
            <w:pPr>
              <w:pStyle w:val="TableText"/>
              <w:spacing w:before="227" w:line="225" w:lineRule="auto"/>
              <w:ind w:left="60" w:right="55" w:firstLine="4"/>
              <w:jc w:val="both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实体</w:t>
            </w:r>
            <w:r>
              <w:rPr>
                <w:spacing w:val="-19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三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维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框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架、内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外表</w:t>
            </w:r>
            <w:r>
              <w:rPr>
                <w:spacing w:val="-1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面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细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节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,</w:t>
            </w:r>
            <w:r>
              <w:rPr>
                <w:spacing w:val="-19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包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含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4"/>
                <w:sz w:val="17"/>
                <w:szCs w:val="17"/>
              </w:rPr>
              <w:t>模型单元的身份描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述、项目信息、组织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角色等信息</w:t>
            </w:r>
          </w:p>
        </w:tc>
        <w:tc>
          <w:tcPr>
            <w:tcW w:w="1624" w:type="dxa"/>
            <w:tcBorders>
              <w:right w:val="single" w:sz="6" w:space="0" w:color="231F2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8" w:lineRule="auto"/>
              <w:ind w:left="71" w:right="54" w:firstLine="1"/>
              <w:rPr>
                <w:sz w:val="17"/>
                <w:szCs w:val="17"/>
              </w:rPr>
            </w:pPr>
            <w:r>
              <w:rPr>
                <w:spacing w:val="-12"/>
                <w:w w:val="91"/>
                <w:sz w:val="17"/>
                <w:szCs w:val="17"/>
              </w:rPr>
              <w:t>1</w:t>
            </w:r>
            <w:r>
              <w:rPr>
                <w:spacing w:val="7"/>
                <w:sz w:val="17"/>
                <w:szCs w:val="17"/>
              </w:rPr>
              <w:t xml:space="preserve">  </w:t>
            </w:r>
            <w:r>
              <w:rPr>
                <w:spacing w:val="-12"/>
                <w:w w:val="91"/>
                <w:sz w:val="17"/>
                <w:szCs w:val="17"/>
              </w:rPr>
              <w:t>颐</w:t>
            </w:r>
            <w:r>
              <w:rPr>
                <w:spacing w:val="5"/>
                <w:sz w:val="17"/>
                <w:szCs w:val="17"/>
              </w:rPr>
              <w:t xml:space="preserve">  </w:t>
            </w:r>
            <w:r>
              <w:rPr>
                <w:spacing w:val="-12"/>
                <w:w w:val="91"/>
                <w:sz w:val="17"/>
                <w:szCs w:val="17"/>
              </w:rPr>
              <w:t>500</w:t>
            </w:r>
            <w:r>
              <w:rPr>
                <w:spacing w:val="47"/>
                <w:w w:val="101"/>
                <w:sz w:val="17"/>
                <w:szCs w:val="17"/>
              </w:rPr>
              <w:t xml:space="preserve"> </w:t>
            </w:r>
            <w:r>
              <w:rPr>
                <w:spacing w:val="-12"/>
                <w:w w:val="91"/>
                <w:sz w:val="17"/>
                <w:szCs w:val="17"/>
              </w:rPr>
              <w:t>地</w:t>
            </w:r>
            <w:r>
              <w:rPr>
                <w:spacing w:val="-11"/>
                <w:sz w:val="17"/>
                <w:szCs w:val="17"/>
              </w:rPr>
              <w:t xml:space="preserve"> </w:t>
            </w:r>
            <w:r>
              <w:rPr>
                <w:spacing w:val="-12"/>
                <w:w w:val="91"/>
                <w:sz w:val="17"/>
                <w:szCs w:val="17"/>
              </w:rPr>
              <w:t>形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12"/>
                <w:w w:val="91"/>
                <w:sz w:val="17"/>
                <w:szCs w:val="17"/>
              </w:rPr>
              <w:t>图</w:t>
            </w:r>
            <w:r>
              <w:rPr>
                <w:spacing w:val="-11"/>
                <w:sz w:val="17"/>
                <w:szCs w:val="17"/>
              </w:rPr>
              <w:t xml:space="preserve"> </w:t>
            </w:r>
            <w:r>
              <w:rPr>
                <w:spacing w:val="-12"/>
                <w:w w:val="91"/>
                <w:sz w:val="17"/>
                <w:szCs w:val="17"/>
              </w:rPr>
              <w:t>及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G1 级别的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BIM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1777"/>
        </w:trPr>
        <w:tc>
          <w:tcPr>
            <w:tcW w:w="813" w:type="dxa"/>
            <w:tcBorders>
              <w:left w:val="single" w:sz="6" w:space="0" w:color="231F20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78" w:lineRule="auto"/>
              <w:ind w:left="66"/>
              <w:rPr>
                <w:sz w:val="17"/>
                <w:szCs w:val="17"/>
              </w:rPr>
            </w:pPr>
            <w:r>
              <w:rPr>
                <w:spacing w:val="-11"/>
                <w:sz w:val="17"/>
                <w:szCs w:val="17"/>
              </w:rPr>
              <w:t>CIM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-11"/>
                <w:sz w:val="17"/>
                <w:szCs w:val="17"/>
              </w:rPr>
              <w:t>5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11"/>
                <w:sz w:val="17"/>
                <w:szCs w:val="17"/>
              </w:rPr>
              <w:t>级</w:t>
            </w:r>
          </w:p>
        </w:tc>
        <w:tc>
          <w:tcPr>
            <w:tcW w:w="488" w:type="dxa"/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55" w:right="63" w:firstLine="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功能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模型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spacing w:before="229" w:line="225" w:lineRule="auto"/>
              <w:ind w:left="57" w:right="59" w:firstLine="1"/>
              <w:jc w:val="both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建 筑 及 分 层 分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户、交通设施、市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政</w:t>
            </w:r>
            <w:r>
              <w:rPr>
                <w:spacing w:val="-24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设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施、管</w:t>
            </w:r>
            <w:r>
              <w:rPr>
                <w:spacing w:val="-13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线</w:t>
            </w:r>
            <w:r>
              <w:rPr>
                <w:spacing w:val="-12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管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廊、地</w:t>
            </w:r>
            <w:r>
              <w:rPr>
                <w:spacing w:val="-15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下</w:t>
            </w:r>
            <w:r>
              <w:rPr>
                <w:spacing w:val="-12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空 间</w:t>
            </w:r>
            <w:r>
              <w:rPr>
                <w:spacing w:val="-12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等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要素</w:t>
            </w:r>
          </w:p>
        </w:tc>
        <w:tc>
          <w:tcPr>
            <w:tcW w:w="1599" w:type="dxa"/>
            <w:vAlign w:val="top"/>
          </w:tcPr>
          <w:p>
            <w:pPr>
              <w:pStyle w:val="TableText"/>
              <w:spacing w:before="86" w:line="227" w:lineRule="auto"/>
              <w:ind w:left="61" w:right="52" w:firstLine="1"/>
              <w:jc w:val="both"/>
              <w:rPr>
                <w:sz w:val="17"/>
                <w:szCs w:val="17"/>
              </w:rPr>
            </w:pPr>
            <w:r>
              <w:rPr>
                <w:spacing w:val="14"/>
                <w:sz w:val="17"/>
                <w:szCs w:val="17"/>
              </w:rPr>
              <w:t>满足空间占位等需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求的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几</w:t>
            </w:r>
            <w:r>
              <w:rPr>
                <w:spacing w:val="-23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何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精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度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,</w:t>
            </w:r>
            <w:r>
              <w:rPr>
                <w:spacing w:val="-18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包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含</w:t>
            </w:r>
            <w:r>
              <w:rPr>
                <w:spacing w:val="-10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和 补 充 上</w:t>
            </w:r>
            <w:r>
              <w:rPr>
                <w:spacing w:val="-3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级</w:t>
            </w:r>
            <w:r>
              <w:rPr>
                <w:spacing w:val="-4"/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 xml:space="preserve">信 </w:t>
            </w:r>
            <w:r>
              <w:rPr>
                <w:spacing w:val="3"/>
                <w:sz w:val="17"/>
                <w:szCs w:val="17"/>
              </w:rPr>
              <w:t>息</w:t>
            </w:r>
            <w:r>
              <w:rPr>
                <w:spacing w:val="-12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,</w:t>
            </w:r>
            <w:r>
              <w:rPr>
                <w:spacing w:val="-25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增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加</w:t>
            </w:r>
            <w:r>
              <w:rPr>
                <w:spacing w:val="-19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实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体</w:t>
            </w:r>
            <w:r>
              <w:rPr>
                <w:spacing w:val="-14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系</w:t>
            </w:r>
            <w:r>
              <w:rPr>
                <w:spacing w:val="-19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统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关系、组成及材质</w:t>
            </w:r>
            <w:r>
              <w:rPr>
                <w:spacing w:val="-18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,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性能或属性等信息</w:t>
            </w:r>
          </w:p>
        </w:tc>
        <w:tc>
          <w:tcPr>
            <w:tcW w:w="1624" w:type="dxa"/>
            <w:tcBorders>
              <w:right w:val="single" w:sz="6" w:space="0" w:color="231F2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210" w:lineRule="auto"/>
              <w:ind w:left="80" w:right="54" w:hanging="9"/>
              <w:rPr>
                <w:sz w:val="17"/>
                <w:szCs w:val="17"/>
              </w:rPr>
            </w:pPr>
            <w:r>
              <w:rPr>
                <w:spacing w:val="-17"/>
                <w:sz w:val="17"/>
                <w:szCs w:val="17"/>
              </w:rPr>
              <w:t>G2、N1</w:t>
            </w:r>
            <w:r>
              <w:rPr>
                <w:spacing w:val="7"/>
                <w:sz w:val="17"/>
                <w:szCs w:val="17"/>
              </w:rPr>
              <w:t xml:space="preserve">  </w:t>
            </w:r>
            <w:r>
              <w:rPr>
                <w:spacing w:val="-17"/>
                <w:sz w:val="17"/>
                <w:szCs w:val="17"/>
              </w:rPr>
              <w:t>~  N2</w:t>
            </w:r>
            <w:r>
              <w:rPr>
                <w:spacing w:val="2"/>
                <w:sz w:val="17"/>
                <w:szCs w:val="17"/>
              </w:rPr>
              <w:t xml:space="preserve">  </w:t>
            </w:r>
            <w:r>
              <w:rPr>
                <w:spacing w:val="-17"/>
                <w:sz w:val="17"/>
                <w:szCs w:val="17"/>
              </w:rPr>
              <w:t>级 别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的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BIM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1492"/>
        </w:trPr>
        <w:tc>
          <w:tcPr>
            <w:tcW w:w="813" w:type="dxa"/>
            <w:tcBorders>
              <w:left w:val="single" w:sz="6" w:space="0" w:color="231F20"/>
            </w:tcBorders>
            <w:vAlign w:val="top"/>
          </w:tcPr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78" w:lineRule="auto"/>
              <w:ind w:left="66"/>
              <w:rPr>
                <w:sz w:val="17"/>
                <w:szCs w:val="17"/>
              </w:rPr>
            </w:pPr>
            <w:r>
              <w:rPr>
                <w:spacing w:val="-11"/>
                <w:sz w:val="17"/>
                <w:szCs w:val="17"/>
              </w:rPr>
              <w:t>CIM</w:t>
            </w:r>
            <w:r>
              <w:rPr>
                <w:spacing w:val="13"/>
                <w:sz w:val="17"/>
                <w:szCs w:val="17"/>
              </w:rPr>
              <w:t xml:space="preserve"> </w:t>
            </w:r>
            <w:r>
              <w:rPr>
                <w:spacing w:val="-11"/>
                <w:sz w:val="17"/>
                <w:szCs w:val="17"/>
              </w:rPr>
              <w:t>6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11"/>
                <w:sz w:val="17"/>
                <w:szCs w:val="17"/>
              </w:rPr>
              <w:t>级</w:t>
            </w:r>
          </w:p>
        </w:tc>
        <w:tc>
          <w:tcPr>
            <w:tcW w:w="488" w:type="dxa"/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55" w:right="63" w:firstLine="3"/>
              <w:rPr>
                <w:sz w:val="17"/>
                <w:szCs w:val="17"/>
              </w:rPr>
            </w:pPr>
            <w:r>
              <w:rPr>
                <w:spacing w:val="10"/>
                <w:sz w:val="17"/>
                <w:szCs w:val="17"/>
              </w:rPr>
              <w:t>构件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模型</w:t>
            </w:r>
          </w:p>
        </w:tc>
        <w:tc>
          <w:tcPr>
            <w:tcW w:w="1428" w:type="dxa"/>
            <w:vAlign w:val="top"/>
          </w:tcPr>
          <w:p>
            <w:pPr>
              <w:pStyle w:val="TableText"/>
              <w:spacing w:before="231" w:line="223" w:lineRule="auto"/>
              <w:ind w:left="59" w:hanging="1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建筑、交通设施、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市</w:t>
            </w:r>
            <w:r>
              <w:rPr>
                <w:spacing w:val="-16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政</w:t>
            </w:r>
            <w:r>
              <w:rPr>
                <w:spacing w:val="-18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设</w:t>
            </w:r>
            <w:r>
              <w:rPr>
                <w:spacing w:val="-18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施、地</w:t>
            </w:r>
            <w:r>
              <w:rPr>
                <w:spacing w:val="-13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 xml:space="preserve">下  </w:t>
            </w:r>
            <w:r>
              <w:rPr>
                <w:spacing w:val="-3"/>
                <w:sz w:val="17"/>
                <w:szCs w:val="17"/>
              </w:rPr>
              <w:t>空 间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等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要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素</w:t>
            </w:r>
            <w:r>
              <w:rPr>
                <w:spacing w:val="19"/>
                <w:w w:val="101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 xml:space="preserve">的  </w:t>
            </w:r>
            <w:r>
              <w:rPr>
                <w:spacing w:val="4"/>
                <w:sz w:val="17"/>
                <w:szCs w:val="17"/>
              </w:rPr>
              <w:t>构件</w:t>
            </w:r>
          </w:p>
        </w:tc>
        <w:tc>
          <w:tcPr>
            <w:tcW w:w="1599" w:type="dxa"/>
            <w:vAlign w:val="top"/>
          </w:tcPr>
          <w:p>
            <w:pPr>
              <w:pStyle w:val="TableText"/>
              <w:spacing w:before="95" w:line="225" w:lineRule="auto"/>
              <w:ind w:left="63" w:right="55"/>
              <w:jc w:val="both"/>
              <w:rPr>
                <w:sz w:val="17"/>
                <w:szCs w:val="17"/>
              </w:rPr>
            </w:pPr>
            <w:r>
              <w:rPr>
                <w:spacing w:val="14"/>
                <w:sz w:val="17"/>
                <w:szCs w:val="17"/>
              </w:rPr>
              <w:t>满足精细识别需求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12"/>
                <w:sz w:val="17"/>
                <w:szCs w:val="17"/>
              </w:rPr>
              <w:t>的几何精度 (</w:t>
            </w:r>
            <w:r>
              <w:rPr>
                <w:spacing w:val="-9"/>
                <w:sz w:val="17"/>
                <w:szCs w:val="17"/>
              </w:rPr>
              <w:t xml:space="preserve"> </w:t>
            </w:r>
            <w:r>
              <w:rPr>
                <w:spacing w:val="12"/>
                <w:sz w:val="17"/>
                <w:szCs w:val="17"/>
              </w:rPr>
              <w:t>构</w:t>
            </w:r>
            <w:r>
              <w:rPr>
                <w:spacing w:val="-23"/>
                <w:sz w:val="17"/>
                <w:szCs w:val="17"/>
              </w:rPr>
              <w:t xml:space="preserve"> </w:t>
            </w:r>
            <w:r>
              <w:rPr>
                <w:spacing w:val="12"/>
                <w:sz w:val="17"/>
                <w:szCs w:val="17"/>
              </w:rPr>
              <w:t>件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3"/>
                <w:sz w:val="17"/>
                <w:szCs w:val="17"/>
              </w:rPr>
              <w:t>级) ,宜包含和补充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上级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信</w:t>
            </w:r>
            <w:r>
              <w:rPr>
                <w:spacing w:val="-19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息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,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增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加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生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产信息、安装信息</w:t>
            </w:r>
          </w:p>
        </w:tc>
        <w:tc>
          <w:tcPr>
            <w:tcW w:w="1624" w:type="dxa"/>
            <w:tcBorders>
              <w:right w:val="single" w:sz="6" w:space="0" w:color="231F20"/>
            </w:tcBorders>
            <w:vAlign w:val="top"/>
          </w:tcPr>
          <w:p>
            <w:pPr>
              <w:spacing w:line="4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10" w:lineRule="auto"/>
              <w:ind w:left="80" w:right="54" w:hanging="9"/>
              <w:rPr>
                <w:sz w:val="17"/>
                <w:szCs w:val="17"/>
              </w:rPr>
            </w:pPr>
            <w:r>
              <w:rPr>
                <w:spacing w:val="-17"/>
                <w:sz w:val="17"/>
                <w:szCs w:val="17"/>
              </w:rPr>
              <w:t>G3、N2</w:t>
            </w:r>
            <w:r>
              <w:rPr>
                <w:spacing w:val="7"/>
                <w:sz w:val="17"/>
                <w:szCs w:val="17"/>
              </w:rPr>
              <w:t xml:space="preserve">  </w:t>
            </w:r>
            <w:r>
              <w:rPr>
                <w:spacing w:val="-17"/>
                <w:sz w:val="17"/>
                <w:szCs w:val="17"/>
              </w:rPr>
              <w:t>~  N3</w:t>
            </w:r>
            <w:r>
              <w:rPr>
                <w:spacing w:val="2"/>
                <w:sz w:val="17"/>
                <w:szCs w:val="17"/>
              </w:rPr>
              <w:t xml:space="preserve">  </w:t>
            </w:r>
            <w:r>
              <w:rPr>
                <w:spacing w:val="-17"/>
                <w:sz w:val="17"/>
                <w:szCs w:val="17"/>
              </w:rPr>
              <w:t>级 别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的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BIM</w:t>
            </w:r>
          </w:p>
        </w:tc>
      </w:tr>
    </w:tbl>
    <w:p>
      <w:pPr>
        <w:sectPr>
          <w:headerReference w:type="default" r:id="rId32"/>
          <w:footerReference w:type="default" r:id="rId33"/>
          <w:pgSz w:w="6346" w:h="9510"/>
          <w:pgMar w:top="186" w:right="189" w:bottom="375" w:left="189" w:header="0" w:footer="140" w:gutter="0"/>
          <w:pgNumType w:start="16"/>
          <w:cols w:space="708"/>
        </w:sectPr>
      </w:pPr>
    </w:p>
    <w:tbl>
      <w:tblPr>
        <w:tblStyle w:val="TableNormal5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813"/>
        <w:gridCol w:w="488"/>
        <w:gridCol w:w="1428"/>
        <w:gridCol w:w="1599"/>
        <w:gridCol w:w="1624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2070"/>
        </w:trPr>
        <w:tc>
          <w:tcPr>
            <w:tcW w:w="813" w:type="dxa"/>
            <w:tcBorders>
              <w:left w:val="single" w:sz="6" w:space="0" w:color="231F20"/>
              <w:bottom w:val="single" w:sz="6" w:space="0" w:color="231F20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78" w:lineRule="auto"/>
              <w:ind w:left="66"/>
              <w:rPr>
                <w:sz w:val="17"/>
                <w:szCs w:val="17"/>
              </w:rPr>
            </w:pPr>
            <w:r>
              <w:rPr>
                <w:spacing w:val="-10"/>
                <w:sz w:val="17"/>
                <w:szCs w:val="17"/>
              </w:rPr>
              <w:t>CIM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10"/>
                <w:sz w:val="17"/>
                <w:szCs w:val="17"/>
              </w:rPr>
              <w:t>7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10"/>
                <w:sz w:val="17"/>
                <w:szCs w:val="17"/>
              </w:rPr>
              <w:t>级</w:t>
            </w:r>
          </w:p>
        </w:tc>
        <w:tc>
          <w:tcPr>
            <w:tcW w:w="488" w:type="dxa"/>
            <w:tcBorders>
              <w:bottom w:val="single" w:sz="6" w:space="0" w:color="231F20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55" w:right="63" w:firstLine="1"/>
              <w:rPr>
                <w:sz w:val="17"/>
                <w:szCs w:val="17"/>
              </w:rPr>
            </w:pPr>
            <w:r>
              <w:rPr>
                <w:spacing w:val="11"/>
                <w:sz w:val="17"/>
                <w:szCs w:val="17"/>
              </w:rPr>
              <w:t>零件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模型</w:t>
            </w:r>
          </w:p>
        </w:tc>
        <w:tc>
          <w:tcPr>
            <w:tcW w:w="1428" w:type="dxa"/>
            <w:tcBorders>
              <w:bottom w:val="single" w:sz="6" w:space="0" w:color="231F20"/>
            </w:tcBorders>
            <w:vAlign w:val="top"/>
          </w:tcPr>
          <w:p>
            <w:pPr>
              <w:spacing w:line="4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22" w:lineRule="auto"/>
              <w:ind w:left="58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建筑、交通设施、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市</w:t>
            </w:r>
            <w:r>
              <w:rPr>
                <w:spacing w:val="-14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政</w:t>
            </w:r>
            <w:r>
              <w:rPr>
                <w:spacing w:val="-19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设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施、地</w:t>
            </w:r>
            <w:r>
              <w:rPr>
                <w:spacing w:val="-13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 xml:space="preserve">下  </w:t>
            </w:r>
            <w:r>
              <w:rPr>
                <w:spacing w:val="-3"/>
                <w:sz w:val="17"/>
                <w:szCs w:val="17"/>
              </w:rPr>
              <w:t>空 间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等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要</w:t>
            </w:r>
            <w:r>
              <w:rPr>
                <w:spacing w:val="9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素</w:t>
            </w:r>
            <w:r>
              <w:rPr>
                <w:spacing w:val="19"/>
                <w:w w:val="101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 xml:space="preserve">的  </w:t>
            </w:r>
            <w:r>
              <w:rPr>
                <w:spacing w:val="5"/>
                <w:sz w:val="17"/>
                <w:szCs w:val="17"/>
              </w:rPr>
              <w:t>零件</w:t>
            </w:r>
          </w:p>
        </w:tc>
        <w:tc>
          <w:tcPr>
            <w:tcW w:w="1599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94" w:line="228" w:lineRule="auto"/>
              <w:ind w:left="61" w:right="52" w:firstLine="1"/>
              <w:jc w:val="both"/>
              <w:rPr>
                <w:sz w:val="17"/>
                <w:szCs w:val="17"/>
              </w:rPr>
            </w:pPr>
            <w:r>
              <w:rPr>
                <w:spacing w:val="14"/>
                <w:sz w:val="17"/>
                <w:szCs w:val="17"/>
              </w:rPr>
              <w:t>满足高精度渲染展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示、产 品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管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理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等</w:t>
            </w:r>
            <w:r>
              <w:rPr>
                <w:spacing w:val="-16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高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4"/>
                <w:sz w:val="17"/>
                <w:szCs w:val="17"/>
              </w:rPr>
              <w:t>精度识别需求的几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20"/>
                <w:sz w:val="17"/>
                <w:szCs w:val="17"/>
              </w:rPr>
              <w:t>何精度</w:t>
            </w:r>
            <w:r>
              <w:rPr>
                <w:spacing w:val="-5"/>
                <w:sz w:val="17"/>
                <w:szCs w:val="17"/>
              </w:rPr>
              <w:t xml:space="preserve"> </w:t>
            </w:r>
            <w:r>
              <w:rPr>
                <w:spacing w:val="20"/>
                <w:sz w:val="17"/>
                <w:szCs w:val="17"/>
              </w:rPr>
              <w:t>(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pacing w:val="20"/>
                <w:sz w:val="17"/>
                <w:szCs w:val="17"/>
              </w:rPr>
              <w:t>零件级)</w:t>
            </w:r>
            <w:r>
              <w:rPr>
                <w:spacing w:val="-2"/>
                <w:sz w:val="17"/>
                <w:szCs w:val="17"/>
              </w:rPr>
              <w:t xml:space="preserve"> </w:t>
            </w:r>
            <w:r>
              <w:rPr>
                <w:spacing w:val="20"/>
                <w:sz w:val="17"/>
                <w:szCs w:val="17"/>
              </w:rPr>
              <w:t>,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4"/>
                <w:sz w:val="17"/>
                <w:szCs w:val="17"/>
              </w:rPr>
              <w:t>宜包含和补充上级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信</w:t>
            </w:r>
            <w:r>
              <w:rPr>
                <w:spacing w:val="15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息</w:t>
            </w:r>
            <w:r>
              <w:rPr>
                <w:spacing w:val="-18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,</w:t>
            </w:r>
            <w:r>
              <w:rPr>
                <w:spacing w:val="28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增</w:t>
            </w:r>
            <w:r>
              <w:rPr>
                <w:spacing w:val="17"/>
                <w:w w:val="101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加</w:t>
            </w:r>
            <w:r>
              <w:rPr>
                <w:spacing w:val="17"/>
                <w:w w:val="101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竣</w:t>
            </w:r>
            <w:r>
              <w:rPr>
                <w:spacing w:val="17"/>
                <w:w w:val="101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信息</w:t>
            </w:r>
          </w:p>
        </w:tc>
        <w:tc>
          <w:tcPr>
            <w:tcW w:w="1624" w:type="dxa"/>
            <w:tcBorders>
              <w:bottom w:val="single" w:sz="6" w:space="0" w:color="231F20"/>
              <w:right w:val="single" w:sz="6" w:space="0" w:color="231F2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10" w:lineRule="auto"/>
              <w:ind w:left="80" w:right="54" w:hanging="9"/>
              <w:rPr>
                <w:sz w:val="17"/>
                <w:szCs w:val="17"/>
              </w:rPr>
            </w:pPr>
            <w:r>
              <w:rPr>
                <w:spacing w:val="-17"/>
                <w:sz w:val="17"/>
                <w:szCs w:val="17"/>
              </w:rPr>
              <w:t>G4、N3</w:t>
            </w:r>
            <w:r>
              <w:rPr>
                <w:spacing w:val="7"/>
                <w:sz w:val="17"/>
                <w:szCs w:val="17"/>
              </w:rPr>
              <w:t xml:space="preserve">  </w:t>
            </w:r>
            <w:r>
              <w:rPr>
                <w:spacing w:val="-17"/>
                <w:sz w:val="17"/>
                <w:szCs w:val="17"/>
              </w:rPr>
              <w:t>~  N4</w:t>
            </w:r>
            <w:r>
              <w:rPr>
                <w:spacing w:val="2"/>
                <w:sz w:val="17"/>
                <w:szCs w:val="17"/>
              </w:rPr>
              <w:t xml:space="preserve">  </w:t>
            </w:r>
            <w:r>
              <w:rPr>
                <w:spacing w:val="-17"/>
                <w:sz w:val="17"/>
                <w:szCs w:val="17"/>
              </w:rPr>
              <w:t>级 别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的</w:t>
            </w:r>
            <w:r>
              <w:rPr>
                <w:spacing w:val="6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BIM</w:t>
            </w:r>
          </w:p>
        </w:tc>
      </w:tr>
    </w:tbl>
    <w:p>
      <w:pPr>
        <w:spacing w:line="203" w:lineRule="exact"/>
        <w:rPr>
          <w:rFonts w:ascii="Arial"/>
          <w:sz w:val="17"/>
        </w:rPr>
      </w:pPr>
    </w:p>
    <w:p>
      <w:pPr>
        <w:spacing w:line="203" w:lineRule="exact"/>
        <w:rPr>
          <w:rFonts w:ascii="Arial" w:eastAsia="Arial" w:hAnsi="Arial" w:cs="Arial"/>
          <w:sz w:val="17"/>
          <w:szCs w:val="17"/>
        </w:rPr>
        <w:sectPr>
          <w:headerReference w:type="default" r:id="rId34"/>
          <w:footerReference w:type="default" r:id="rId35"/>
          <w:type w:val="nextPage"/>
          <w:pgSz w:w="6346" w:h="9510"/>
          <w:pgMar w:top="186" w:right="189" w:bottom="375" w:left="189" w:header="0" w:footer="140" w:gutter="0"/>
          <w:pgNumType w:start="17"/>
          <w:cols w:space="708"/>
          <w:titlePg w:val="0"/>
        </w:sectPr>
      </w:pPr>
    </w:p>
    <w:p>
      <w:pPr>
        <w:pStyle w:val="BodyText"/>
        <w:spacing w:before="1" w:line="207" w:lineRule="auto"/>
        <w:ind w:left="91" w:firstLine="413"/>
      </w:pPr>
      <w:bookmarkStart w:id="10" w:name="bookmark15"/>
      <w:bookmarkEnd w:id="10"/>
      <w:bookmarkStart w:id="11" w:name="bookmark16"/>
      <w:bookmarkEnd w:id="11"/>
      <w:r>
        <w:rPr>
          <w:spacing w:val="5"/>
        </w:rPr>
        <w:t>1</w:t>
      </w:r>
      <w:r>
        <w:rPr>
          <w:spacing w:val="19"/>
        </w:rPr>
        <w:t xml:space="preserve">   </w:t>
      </w:r>
      <w:r>
        <w:t>CIM</w:t>
      </w:r>
      <w:r>
        <w:rPr>
          <w:spacing w:val="27"/>
          <w:w w:val="101"/>
        </w:rPr>
        <w:t xml:space="preserve"> </w:t>
      </w:r>
      <w:r>
        <w:rPr>
          <w:spacing w:val="5"/>
        </w:rPr>
        <w:t>1 级模型应根据实体对象的基本轮廓和高度生成的三</w:t>
      </w:r>
      <w:r>
        <w:t xml:space="preserve"> </w:t>
      </w:r>
      <w:r>
        <w:rPr>
          <w:spacing w:val="6"/>
        </w:rPr>
        <w:t>维模型或符号</w:t>
      </w:r>
      <w:r>
        <w:rPr>
          <w:spacing w:val="-15"/>
        </w:rPr>
        <w:t xml:space="preserve"> </w:t>
      </w:r>
      <w:r>
        <w:rPr>
          <w:spacing w:val="6"/>
        </w:rPr>
        <w:t xml:space="preserve">,可采用 </w:t>
      </w:r>
      <w:r>
        <w:t>GIS</w:t>
      </w:r>
      <w:r>
        <w:rPr>
          <w:spacing w:val="6"/>
        </w:rPr>
        <w:t xml:space="preserve"> 数据生成。</w:t>
      </w:r>
    </w:p>
    <w:p>
      <w:pPr>
        <w:pStyle w:val="BodyText"/>
        <w:spacing w:before="42" w:line="210" w:lineRule="auto"/>
        <w:ind w:left="86" w:firstLine="410"/>
      </w:pPr>
      <w:r>
        <w:rPr>
          <w:spacing w:val="11"/>
        </w:rPr>
        <w:t xml:space="preserve">2   </w:t>
      </w:r>
      <w:r>
        <w:t>CIM</w:t>
      </w:r>
      <w:r>
        <w:rPr>
          <w:spacing w:val="24"/>
        </w:rPr>
        <w:t xml:space="preserve"> </w:t>
      </w:r>
      <w:r>
        <w:rPr>
          <w:spacing w:val="11"/>
        </w:rPr>
        <w:t>2</w:t>
      </w:r>
      <w:r>
        <w:rPr>
          <w:spacing w:val="10"/>
        </w:rPr>
        <w:t xml:space="preserve"> </w:t>
      </w:r>
      <w:r>
        <w:rPr>
          <w:spacing w:val="11"/>
        </w:rPr>
        <w:t>级模型应表达实体三维框架和表面的基础模型</w:t>
      </w:r>
      <w:r>
        <w:rPr>
          <w:spacing w:val="-21"/>
        </w:rPr>
        <w:t xml:space="preserve"> </w:t>
      </w:r>
      <w:r>
        <w:rPr>
          <w:spacing w:val="11"/>
        </w:rPr>
        <w:t>,表</w:t>
      </w:r>
      <w:r>
        <w:t xml:space="preserve"> </w:t>
      </w:r>
      <w:r>
        <w:rPr>
          <w:spacing w:val="1"/>
        </w:rPr>
        <w:t>现为无表面纹理的“</w:t>
      </w:r>
      <w:r>
        <w:rPr>
          <w:spacing w:val="-12"/>
        </w:rPr>
        <w:t xml:space="preserve"> </w:t>
      </w:r>
      <w:r>
        <w:rPr>
          <w:spacing w:val="1"/>
        </w:rPr>
        <w:t>白模</w:t>
      </w:r>
      <w:r>
        <w:rPr>
          <w:spacing w:val="-33"/>
        </w:rPr>
        <w:t xml:space="preserve"> </w:t>
      </w:r>
      <w:r>
        <w:rPr>
          <w:spacing w:val="1"/>
        </w:rPr>
        <w:t>冶 ,可表达建筑单体(“</w:t>
      </w:r>
      <w:r>
        <w:rPr>
          <w:spacing w:val="-36"/>
        </w:rPr>
        <w:t xml:space="preserve"> </w:t>
      </w:r>
      <w:r>
        <w:rPr>
          <w:spacing w:val="1"/>
        </w:rPr>
        <w:t>房屋栋</w:t>
      </w:r>
      <w:r>
        <w:rPr>
          <w:spacing w:val="-31"/>
        </w:rPr>
        <w:t xml:space="preserve"> </w:t>
      </w:r>
      <w:r>
        <w:rPr>
          <w:spacing w:val="1"/>
        </w:rPr>
        <w:t>冶</w:t>
      </w:r>
      <w:r>
        <w:rPr>
          <w:spacing w:val="-13"/>
        </w:rPr>
        <w:t xml:space="preserve"> </w:t>
      </w:r>
      <w:r>
        <w:t xml:space="preserve">) ,可采用 </w:t>
      </w:r>
      <w:r>
        <w:rPr>
          <w:spacing w:val="8"/>
        </w:rPr>
        <w:t>倾斜摄影和卫星遥感等方式组合建模。</w:t>
      </w:r>
    </w:p>
    <w:p>
      <w:pPr>
        <w:pStyle w:val="BodyText"/>
        <w:spacing w:before="49" w:line="213" w:lineRule="auto"/>
        <w:ind w:firstLine="496"/>
      </w:pPr>
      <w:r>
        <w:rPr>
          <w:spacing w:val="11"/>
        </w:rPr>
        <w:t xml:space="preserve">3   </w:t>
      </w:r>
      <w:r>
        <w:t>CIM</w:t>
      </w:r>
      <w:r>
        <w:rPr>
          <w:spacing w:val="24"/>
        </w:rPr>
        <w:t xml:space="preserve"> </w:t>
      </w:r>
      <w:r>
        <w:rPr>
          <w:spacing w:val="11"/>
        </w:rPr>
        <w:t>3</w:t>
      </w:r>
      <w:r>
        <w:rPr>
          <w:spacing w:val="10"/>
        </w:rPr>
        <w:t xml:space="preserve"> </w:t>
      </w:r>
      <w:r>
        <w:rPr>
          <w:spacing w:val="11"/>
        </w:rPr>
        <w:t>级模型应表达实体三维框架及空间的标准模型</w:t>
      </w:r>
      <w:r>
        <w:rPr>
          <w:spacing w:val="-21"/>
        </w:rPr>
        <w:t xml:space="preserve"> </w:t>
      </w:r>
      <w:r>
        <w:rPr>
          <w:spacing w:val="11"/>
        </w:rPr>
        <w:t>,表</w:t>
      </w:r>
      <w:r>
        <w:t xml:space="preserve"> </w:t>
      </w:r>
      <w:r>
        <w:rPr>
          <w:spacing w:val="12"/>
        </w:rPr>
        <w:t>面凸凹结构边长大于等于 0</w:t>
      </w:r>
      <w:r>
        <w:rPr>
          <w:spacing w:val="-34"/>
        </w:rPr>
        <w:t xml:space="preserve"> </w:t>
      </w:r>
      <w:r>
        <w:rPr>
          <w:spacing w:val="12"/>
        </w:rPr>
        <w:t>. 5</w:t>
      </w:r>
      <w:r>
        <w:rPr>
          <w:spacing w:val="40"/>
        </w:rPr>
        <w:t xml:space="preserve"> </w:t>
      </w:r>
      <w:r>
        <w:rPr>
          <w:spacing w:val="12"/>
        </w:rPr>
        <w:t>m 应细化建模</w:t>
      </w:r>
      <w:r>
        <w:rPr>
          <w:spacing w:val="-22"/>
        </w:rPr>
        <w:t xml:space="preserve"> </w:t>
      </w:r>
      <w:r>
        <w:rPr>
          <w:spacing w:val="11"/>
        </w:rPr>
        <w:t>,表现为统一纹理的</w:t>
      </w:r>
      <w:r>
        <w:t xml:space="preserve"> </w:t>
      </w:r>
      <w:r>
        <w:t>“</w:t>
      </w:r>
      <w:r>
        <w:rPr>
          <w:spacing w:val="-35"/>
        </w:rPr>
        <w:t xml:space="preserve"> </w:t>
      </w:r>
      <w:r>
        <w:t>标模冶 ,可采用激光雷达、倾斜摄影等方式组合建模。</w:t>
      </w:r>
    </w:p>
    <w:p>
      <w:pPr>
        <w:pStyle w:val="BodyText"/>
        <w:spacing w:before="43" w:line="213" w:lineRule="auto"/>
        <w:ind w:left="87" w:firstLine="409"/>
      </w:pPr>
      <w:r>
        <w:rPr>
          <w:spacing w:val="6"/>
        </w:rPr>
        <w:t>4</w:t>
      </w:r>
      <w:r>
        <w:rPr>
          <w:spacing w:val="20"/>
        </w:rPr>
        <w:t xml:space="preserve">   </w:t>
      </w:r>
      <w:r>
        <w:t>CIM</w:t>
      </w:r>
      <w:r>
        <w:rPr>
          <w:spacing w:val="6"/>
        </w:rPr>
        <w:t xml:space="preserve"> 4 级模型应表达实体三维框架、内外表面细节的精细</w:t>
      </w:r>
      <w:r>
        <w:rPr>
          <w:spacing w:val="1"/>
        </w:rPr>
        <w:t xml:space="preserve"> </w:t>
      </w:r>
      <w:r>
        <w:rPr>
          <w:spacing w:val="12"/>
        </w:rPr>
        <w:t>模型</w:t>
      </w:r>
      <w:r>
        <w:rPr>
          <w:spacing w:val="-5"/>
        </w:rPr>
        <w:t xml:space="preserve"> </w:t>
      </w:r>
      <w:r>
        <w:rPr>
          <w:spacing w:val="12"/>
        </w:rPr>
        <w:t>,对应建筑信息模型几何精度 G1 级</w:t>
      </w:r>
      <w:r>
        <w:rPr>
          <w:spacing w:val="-21"/>
        </w:rPr>
        <w:t xml:space="preserve"> </w:t>
      </w:r>
      <w:r>
        <w:rPr>
          <w:spacing w:val="12"/>
        </w:rPr>
        <w:t>,表面凸凹结构边长大于</w:t>
      </w:r>
      <w:r>
        <w:t xml:space="preserve"> </w:t>
      </w:r>
      <w:r>
        <w:rPr>
          <w:spacing w:val="-1"/>
        </w:rPr>
        <w:t>等于 0</w:t>
      </w:r>
      <w:r>
        <w:rPr>
          <w:spacing w:val="-22"/>
        </w:rPr>
        <w:t xml:space="preserve"> </w:t>
      </w:r>
      <w:r>
        <w:rPr>
          <w:spacing w:val="-1"/>
        </w:rPr>
        <w:t>.</w:t>
      </w:r>
      <w:r>
        <w:rPr>
          <w:spacing w:val="-11"/>
        </w:rPr>
        <w:t xml:space="preserve"> </w:t>
      </w:r>
      <w:r>
        <w:rPr>
          <w:spacing w:val="-1"/>
        </w:rPr>
        <w:t>2</w:t>
      </w:r>
      <w:r>
        <w:rPr>
          <w:spacing w:val="28"/>
          <w:w w:val="101"/>
        </w:rPr>
        <w:t xml:space="preserve"> </w:t>
      </w:r>
      <w:r>
        <w:rPr>
          <w:spacing w:val="-1"/>
        </w:rPr>
        <w:t>m 应细化建模</w:t>
      </w:r>
      <w:r>
        <w:rPr>
          <w:spacing w:val="-21"/>
        </w:rPr>
        <w:t xml:space="preserve"> </w:t>
      </w:r>
      <w:r>
        <w:rPr>
          <w:spacing w:val="-1"/>
        </w:rPr>
        <w:t>,表现为与实际纹理相符的“精模</w:t>
      </w:r>
      <w:r>
        <w:rPr>
          <w:spacing w:val="-35"/>
        </w:rPr>
        <w:t xml:space="preserve"> </w:t>
      </w:r>
      <w:r>
        <w:rPr>
          <w:spacing w:val="-1"/>
        </w:rPr>
        <w:t>冶 ,可采用</w:t>
      </w:r>
      <w:r>
        <w:t xml:space="preserve"> </w:t>
      </w:r>
      <w:r>
        <w:rPr>
          <w:spacing w:val="-4"/>
        </w:rPr>
        <w:t>激光雷达、倾斜摄影、BIM 等方式组合建模。</w:t>
      </w:r>
    </w:p>
    <w:p>
      <w:pPr>
        <w:pStyle w:val="BodyText"/>
        <w:spacing w:before="52" w:line="218" w:lineRule="auto"/>
        <w:ind w:left="89" w:firstLine="407"/>
      </w:pPr>
      <w:r>
        <w:rPr>
          <w:spacing w:val="7"/>
        </w:rPr>
        <w:t xml:space="preserve">5   </w:t>
      </w:r>
      <w:r>
        <w:t>CIM</w:t>
      </w:r>
      <w:r>
        <w:rPr>
          <w:spacing w:val="17"/>
        </w:rPr>
        <w:t xml:space="preserve"> </w:t>
      </w:r>
      <w:r>
        <w:rPr>
          <w:spacing w:val="7"/>
        </w:rPr>
        <w:t>5</w:t>
      </w:r>
      <w:r>
        <w:rPr>
          <w:spacing w:val="10"/>
        </w:rPr>
        <w:t xml:space="preserve"> </w:t>
      </w:r>
      <w:r>
        <w:rPr>
          <w:spacing w:val="7"/>
        </w:rPr>
        <w:t>级模型应满足模型主要内容空间占位等需求的几何</w:t>
      </w:r>
      <w:r>
        <w:t xml:space="preserve"> </w:t>
      </w:r>
      <w:r>
        <w:rPr>
          <w:spacing w:val="3"/>
        </w:rPr>
        <w:t>精度(功能级) ,对应建筑信息模型几何精度 G2 级、属性深度 N1</w:t>
      </w:r>
      <w:r>
        <w:rPr>
          <w:spacing w:val="25"/>
          <w:w w:val="101"/>
        </w:rPr>
        <w:t xml:space="preserve"> </w:t>
      </w:r>
      <w:r>
        <w:rPr>
          <w:spacing w:val="3"/>
        </w:rPr>
        <w:t>~</w:t>
      </w:r>
      <w:r>
        <w:t xml:space="preserve">  </w:t>
      </w:r>
      <w:r>
        <w:rPr>
          <w:spacing w:val="5"/>
        </w:rPr>
        <w:t>N2 级</w:t>
      </w:r>
      <w:r>
        <w:rPr>
          <w:spacing w:val="-3"/>
        </w:rPr>
        <w:t xml:space="preserve"> </w:t>
      </w:r>
      <w:r>
        <w:rPr>
          <w:spacing w:val="5"/>
        </w:rPr>
        <w:t>,可表达建筑分层分户(“</w:t>
      </w:r>
      <w:r>
        <w:rPr>
          <w:spacing w:val="-38"/>
        </w:rPr>
        <w:t xml:space="preserve"> </w:t>
      </w:r>
      <w:r>
        <w:rPr>
          <w:spacing w:val="5"/>
        </w:rPr>
        <w:t>房屋套</w:t>
      </w:r>
      <w:r>
        <w:rPr>
          <w:spacing w:val="-33"/>
        </w:rPr>
        <w:t xml:space="preserve"> </w:t>
      </w:r>
      <w:r>
        <w:rPr>
          <w:spacing w:val="5"/>
        </w:rPr>
        <w:t>冶</w:t>
      </w:r>
      <w:r>
        <w:rPr>
          <w:spacing w:val="-13"/>
        </w:rPr>
        <w:t xml:space="preserve"> </w:t>
      </w:r>
      <w:r>
        <w:rPr>
          <w:spacing w:val="5"/>
        </w:rPr>
        <w:t>) ,表面凸凹结构边长大于</w:t>
      </w:r>
      <w:r>
        <w:t xml:space="preserve"> </w:t>
      </w:r>
      <w:r>
        <w:rPr>
          <w:spacing w:val="-2"/>
        </w:rPr>
        <w:t>等于 0</w:t>
      </w:r>
      <w:r>
        <w:rPr>
          <w:spacing w:val="-16"/>
        </w:rPr>
        <w:t xml:space="preserve"> </w:t>
      </w:r>
      <w:r>
        <w:rPr>
          <w:spacing w:val="-2"/>
        </w:rPr>
        <w:t>.</w:t>
      </w:r>
      <w:r>
        <w:rPr>
          <w:spacing w:val="-13"/>
        </w:rPr>
        <w:t xml:space="preserve"> </w:t>
      </w:r>
      <w:r>
        <w:rPr>
          <w:spacing w:val="-2"/>
        </w:rPr>
        <w:t>05</w:t>
      </w:r>
      <w:r>
        <w:rPr>
          <w:spacing w:val="28"/>
          <w:w w:val="101"/>
        </w:rPr>
        <w:t xml:space="preserve"> </w:t>
      </w:r>
      <w:r>
        <w:rPr>
          <w:spacing w:val="-2"/>
        </w:rPr>
        <w:t>m 应细化建模</w:t>
      </w:r>
      <w:r>
        <w:rPr>
          <w:spacing w:val="-22"/>
        </w:rPr>
        <w:t xml:space="preserve"> </w:t>
      </w:r>
      <w:r>
        <w:rPr>
          <w:spacing w:val="-2"/>
        </w:rPr>
        <w:t>,可采用 BIM、激光点云等方式组合建模。</w:t>
      </w:r>
    </w:p>
    <w:p>
      <w:pPr>
        <w:pStyle w:val="BodyText"/>
        <w:spacing w:before="18" w:line="219" w:lineRule="auto"/>
        <w:ind w:left="89" w:firstLine="410"/>
      </w:pPr>
      <w:r>
        <w:rPr>
          <w:spacing w:val="6"/>
        </w:rPr>
        <w:t>6</w:t>
      </w:r>
      <w:r>
        <w:rPr>
          <w:spacing w:val="19"/>
          <w:w w:val="101"/>
        </w:rPr>
        <w:t xml:space="preserve">   </w:t>
      </w:r>
      <w:r>
        <w:t>CIM</w:t>
      </w:r>
      <w:r>
        <w:rPr>
          <w:spacing w:val="6"/>
        </w:rPr>
        <w:t xml:space="preserve"> 6 级模型应满足模型主要内容建造安装流程、采购等</w:t>
      </w:r>
      <w:r>
        <w:t xml:space="preserve"> </w:t>
      </w:r>
      <w:r>
        <w:rPr>
          <w:spacing w:val="16"/>
        </w:rPr>
        <w:t>精细识别需求的几何精度(</w:t>
      </w:r>
      <w:r>
        <w:rPr>
          <w:spacing w:val="-27"/>
        </w:rPr>
        <w:t xml:space="preserve"> </w:t>
      </w:r>
      <w:r>
        <w:rPr>
          <w:spacing w:val="16"/>
        </w:rPr>
        <w:t>构件级) ,对应</w:t>
      </w:r>
      <w:r>
        <w:rPr>
          <w:spacing w:val="15"/>
        </w:rPr>
        <w:t>建筑信息模型几何精度</w:t>
      </w:r>
      <w:r>
        <w:t xml:space="preserve"> </w:t>
      </w:r>
      <w:r>
        <w:rPr>
          <w:spacing w:val="-3"/>
        </w:rPr>
        <w:t>G3 级、属性深度 N2</w:t>
      </w:r>
      <w:r>
        <w:rPr>
          <w:spacing w:val="32"/>
        </w:rPr>
        <w:t xml:space="preserve"> </w:t>
      </w:r>
      <w:r>
        <w:rPr>
          <w:spacing w:val="-3"/>
        </w:rPr>
        <w:t>~ N3</w:t>
      </w:r>
      <w:r>
        <w:rPr>
          <w:spacing w:val="22"/>
        </w:rPr>
        <w:t xml:space="preserve"> </w:t>
      </w:r>
      <w:r>
        <w:rPr>
          <w:spacing w:val="-3"/>
        </w:rPr>
        <w:t>级</w:t>
      </w:r>
      <w:r>
        <w:rPr>
          <w:spacing w:val="-21"/>
        </w:rPr>
        <w:t xml:space="preserve"> </w:t>
      </w:r>
      <w:r>
        <w:rPr>
          <w:spacing w:val="-3"/>
        </w:rPr>
        <w:t>,表面凸凹结构边长大于等于 0</w:t>
      </w:r>
      <w:r>
        <w:rPr>
          <w:spacing w:val="-34"/>
        </w:rPr>
        <w:t xml:space="preserve"> </w:t>
      </w:r>
      <w:r>
        <w:rPr>
          <w:spacing w:val="-3"/>
        </w:rPr>
        <w:t>. 02  m</w:t>
      </w:r>
      <w:r>
        <w:t xml:space="preserve"> </w:t>
      </w:r>
      <w:r>
        <w:rPr>
          <w:spacing w:val="3"/>
        </w:rPr>
        <w:t>应细化建模</w:t>
      </w:r>
      <w:r>
        <w:rPr>
          <w:spacing w:val="-20"/>
        </w:rPr>
        <w:t xml:space="preserve"> </w:t>
      </w:r>
      <w:r>
        <w:rPr>
          <w:spacing w:val="3"/>
        </w:rPr>
        <w:t xml:space="preserve">,可采用 </w:t>
      </w:r>
      <w:r>
        <w:t>BIM</w:t>
      </w:r>
      <w:r>
        <w:rPr>
          <w:spacing w:val="3"/>
        </w:rPr>
        <w:t>、激光点云等方式组合建模。</w:t>
      </w:r>
    </w:p>
    <w:p>
      <w:pPr>
        <w:pStyle w:val="BodyText"/>
        <w:spacing w:before="21" w:line="215" w:lineRule="auto"/>
        <w:ind w:left="89" w:firstLine="407"/>
        <w:sectPr>
          <w:headerReference w:type="default" r:id="rId36"/>
          <w:footerReference w:type="default" r:id="rId37"/>
          <w:pgSz w:w="6346" w:h="9510"/>
          <w:pgMar w:top="194" w:right="198" w:bottom="374" w:left="113" w:header="0" w:footer="139" w:gutter="0"/>
          <w:pgNumType w:start="18"/>
          <w:cols w:space="708"/>
        </w:sectPr>
      </w:pPr>
      <w:r>
        <w:rPr>
          <w:spacing w:val="6"/>
        </w:rPr>
        <w:t>7</w:t>
      </w:r>
      <w:r>
        <w:rPr>
          <w:spacing w:val="20"/>
          <w:w w:val="101"/>
        </w:rPr>
        <w:t xml:space="preserve">   </w:t>
      </w:r>
      <w:r>
        <w:t>CIM</w:t>
      </w:r>
      <w:r>
        <w:rPr>
          <w:spacing w:val="6"/>
        </w:rPr>
        <w:t xml:space="preserve"> 7 级模型应满足模型主要内容高精度渲染展示、产品</w:t>
      </w:r>
      <w:r>
        <w:t xml:space="preserve"> </w:t>
      </w:r>
      <w:r>
        <w:rPr>
          <w:spacing w:val="9"/>
        </w:rPr>
        <w:t>管理、制造加工准备等高精度识别需求的几何精度(</w:t>
      </w:r>
      <w:r>
        <w:rPr>
          <w:spacing w:val="-31"/>
        </w:rPr>
        <w:t xml:space="preserve"> </w:t>
      </w:r>
      <w:r>
        <w:rPr>
          <w:spacing w:val="9"/>
        </w:rPr>
        <w:t>零件级</w:t>
      </w:r>
      <w:r>
        <w:rPr>
          <w:spacing w:val="8"/>
        </w:rPr>
        <w:t>) ,对应</w:t>
      </w:r>
      <w:r>
        <w:t xml:space="preserve"> </w:t>
      </w:r>
      <w:r>
        <w:rPr>
          <w:spacing w:val="-2"/>
        </w:rPr>
        <w:t>建筑信息模型几何精度 G4 级、属性深度 N</w:t>
      </w:r>
      <w:r>
        <w:rPr>
          <w:spacing w:val="-3"/>
        </w:rPr>
        <w:t>3</w:t>
      </w:r>
      <w:r>
        <w:rPr>
          <w:spacing w:val="14"/>
        </w:rPr>
        <w:t xml:space="preserve"> </w:t>
      </w:r>
      <w:r>
        <w:rPr>
          <w:spacing w:val="-3"/>
        </w:rPr>
        <w:t>~ N4 级</w:t>
      </w:r>
      <w:r>
        <w:rPr>
          <w:spacing w:val="-21"/>
        </w:rPr>
        <w:t xml:space="preserve"> </w:t>
      </w:r>
      <w:r>
        <w:rPr>
          <w:spacing w:val="-3"/>
        </w:rPr>
        <w:t>,表面凸凹结构</w:t>
      </w:r>
      <w:r>
        <w:t xml:space="preserve"> </w:t>
      </w:r>
      <w:r>
        <w:rPr>
          <w:spacing w:val="-1"/>
        </w:rPr>
        <w:t>边长大于等于</w:t>
      </w:r>
      <w:r>
        <w:rPr>
          <w:spacing w:val="-4"/>
        </w:rPr>
        <w:t xml:space="preserve"> </w:t>
      </w:r>
      <w:r>
        <w:rPr>
          <w:spacing w:val="-1"/>
        </w:rPr>
        <w:t>0</w:t>
      </w:r>
      <w:r>
        <w:rPr>
          <w:spacing w:val="-34"/>
        </w:rPr>
        <w:t xml:space="preserve"> </w:t>
      </w:r>
      <w:r>
        <w:rPr>
          <w:spacing w:val="-1"/>
        </w:rPr>
        <w:t>.</w:t>
      </w:r>
      <w:r>
        <w:rPr>
          <w:spacing w:val="-13"/>
        </w:rPr>
        <w:t xml:space="preserve"> </w:t>
      </w:r>
      <w:r>
        <w:rPr>
          <w:spacing w:val="-1"/>
        </w:rPr>
        <w:t>01</w:t>
      </w:r>
      <w:r>
        <w:rPr>
          <w:spacing w:val="20"/>
          <w:w w:val="101"/>
        </w:rPr>
        <w:t xml:space="preserve"> </w:t>
      </w:r>
      <w:r>
        <w:rPr>
          <w:spacing w:val="-1"/>
        </w:rPr>
        <w:t>m 应细化建模</w:t>
      </w:r>
      <w:r>
        <w:rPr>
          <w:spacing w:val="-22"/>
        </w:rPr>
        <w:t xml:space="preserve"> </w:t>
      </w:r>
      <w:r>
        <w:rPr>
          <w:spacing w:val="-1"/>
        </w:rPr>
        <w:t>,可采用 BIM、激光点云等方式组</w:t>
      </w:r>
      <w:r>
        <w:t xml:space="preserve"> </w:t>
      </w:r>
      <w:r>
        <w:rPr>
          <w:spacing w:val="5"/>
        </w:rPr>
        <w:t>合建模。</w:t>
      </w:r>
    </w:p>
    <w:p>
      <w:pPr>
        <w:pStyle w:val="BodyText"/>
        <w:spacing w:before="52" w:line="185" w:lineRule="auto"/>
        <w:ind w:left="499"/>
      </w:pPr>
      <w:r>
        <w:rPr>
          <w:spacing w:val="7"/>
        </w:rPr>
        <w:t>8</w:t>
      </w:r>
      <w:r>
        <w:rPr>
          <w:spacing w:val="18"/>
          <w:w w:val="101"/>
        </w:rPr>
        <w:t xml:space="preserve">   </w:t>
      </w:r>
      <w:r>
        <w:rPr>
          <w:spacing w:val="7"/>
        </w:rPr>
        <w:t>数据源精细度边界取值范围包含其范围边界值。</w:t>
      </w:r>
    </w:p>
    <w:p>
      <w:pPr>
        <w:pStyle w:val="BodyText"/>
        <w:spacing w:before="50" w:line="219" w:lineRule="exact"/>
        <w:jc w:val="right"/>
      </w:pPr>
      <w:r>
        <w:t>3. 2</w:t>
      </w:r>
      <w:r>
        <w:rPr>
          <w:spacing w:val="-34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2    建</w:t>
      </w:r>
      <w:r>
        <w:rPr>
          <w:spacing w:val="-25"/>
        </w:rPr>
        <w:t xml:space="preserve"> </w:t>
      </w:r>
      <w:r>
        <w:t>筑</w:t>
      </w:r>
      <w:r>
        <w:rPr>
          <w:spacing w:val="-26"/>
        </w:rPr>
        <w:t xml:space="preserve"> </w:t>
      </w:r>
      <w:r>
        <w:t>信</w:t>
      </w:r>
      <w:r>
        <w:rPr>
          <w:spacing w:val="-24"/>
        </w:rPr>
        <w:t xml:space="preserve"> </w:t>
      </w:r>
      <w:r>
        <w:t>息</w:t>
      </w:r>
      <w:r>
        <w:rPr>
          <w:spacing w:val="-28"/>
        </w:rPr>
        <w:t xml:space="preserve"> </w:t>
      </w:r>
      <w:r>
        <w:t>模</w:t>
      </w:r>
      <w:r>
        <w:rPr>
          <w:spacing w:val="-20"/>
        </w:rPr>
        <w:t xml:space="preserve"> </w:t>
      </w:r>
      <w:r>
        <w:t>型</w:t>
      </w:r>
      <w:r>
        <w:rPr>
          <w:spacing w:val="-25"/>
        </w:rPr>
        <w:t xml:space="preserve"> </w:t>
      </w:r>
      <w:r>
        <w:t>单</w:t>
      </w:r>
      <w:r>
        <w:rPr>
          <w:spacing w:val="-25"/>
        </w:rPr>
        <w:t xml:space="preserve"> </w:t>
      </w:r>
      <w:r>
        <w:t>元</w:t>
      </w:r>
      <w:r>
        <w:rPr>
          <w:spacing w:val="-25"/>
        </w:rPr>
        <w:t xml:space="preserve"> </w:t>
      </w:r>
      <w:r>
        <w:t>几</w:t>
      </w:r>
      <w:r>
        <w:rPr>
          <w:spacing w:val="-26"/>
        </w:rPr>
        <w:t xml:space="preserve"> </w:t>
      </w:r>
      <w:r>
        <w:t>何</w:t>
      </w:r>
      <w:r>
        <w:rPr>
          <w:spacing w:val="-24"/>
        </w:rPr>
        <w:t xml:space="preserve"> </w:t>
      </w:r>
      <w:r>
        <w:t>精</w:t>
      </w:r>
      <w:r>
        <w:rPr>
          <w:spacing w:val="-24"/>
        </w:rPr>
        <w:t xml:space="preserve"> </w:t>
      </w:r>
      <w:r>
        <w:t>度</w:t>
      </w:r>
      <w:r>
        <w:rPr>
          <w:spacing w:val="-17"/>
        </w:rPr>
        <w:t xml:space="preserve"> </w:t>
      </w:r>
      <w:r>
        <w:t>和</w:t>
      </w:r>
      <w:r>
        <w:rPr>
          <w:spacing w:val="-23"/>
        </w:rPr>
        <w:t xml:space="preserve"> </w:t>
      </w:r>
      <w:r>
        <w:t>属</w:t>
      </w:r>
      <w:r>
        <w:rPr>
          <w:spacing w:val="-25"/>
        </w:rPr>
        <w:t xml:space="preserve"> </w:t>
      </w:r>
      <w:r>
        <w:t>性</w:t>
      </w:r>
      <w:r>
        <w:rPr>
          <w:spacing w:val="-22"/>
        </w:rPr>
        <w:t xml:space="preserve"> </w:t>
      </w:r>
      <w:r>
        <w:t>深</w:t>
      </w:r>
      <w:r>
        <w:rPr>
          <w:spacing w:val="-25"/>
        </w:rPr>
        <w:t xml:space="preserve"> </w:t>
      </w:r>
      <w:r>
        <w:t>度</w:t>
      </w:r>
      <w:r>
        <w:rPr>
          <w:spacing w:val="-21"/>
        </w:rPr>
        <w:t xml:space="preserve"> </w:t>
      </w:r>
      <w:r>
        <w:t>等</w:t>
      </w:r>
      <w:r>
        <w:rPr>
          <w:spacing w:val="-23"/>
        </w:rPr>
        <w:t xml:space="preserve"> </w:t>
      </w:r>
      <w:r>
        <w:t>级</w:t>
      </w:r>
      <w:r>
        <w:rPr>
          <w:spacing w:val="-25"/>
        </w:rPr>
        <w:t xml:space="preserve"> </w:t>
      </w:r>
      <w:r>
        <w:t>应</w:t>
      </w:r>
      <w:r>
        <w:rPr>
          <w:spacing w:val="-24"/>
        </w:rPr>
        <w:t xml:space="preserve"> </w:t>
      </w:r>
      <w:r>
        <w:t>符</w:t>
      </w:r>
      <w:r>
        <w:rPr>
          <w:spacing w:val="-25"/>
        </w:rPr>
        <w:t xml:space="preserve"> </w:t>
      </w:r>
      <w:r>
        <w:t>合</w:t>
      </w:r>
    </w:p>
    <w:p>
      <w:pPr>
        <w:pStyle w:val="BodyText"/>
        <w:spacing w:line="456" w:lineRule="exact"/>
        <w:ind w:left="91"/>
      </w:pPr>
      <w:r>
        <w:rPr>
          <w:spacing w:val="-19"/>
          <w:w w:val="93"/>
          <w:position w:val="7"/>
        </w:rPr>
        <w:t>表 3郾 2郾</w:t>
      </w:r>
      <w:r>
        <w:rPr>
          <w:spacing w:val="4"/>
          <w:position w:val="7"/>
        </w:rPr>
        <w:t xml:space="preserve"> </w:t>
      </w:r>
      <w:r>
        <w:rPr>
          <w:spacing w:val="-19"/>
          <w:w w:val="93"/>
          <w:position w:val="7"/>
        </w:rPr>
        <w:t>2  的规定。</w:t>
      </w:r>
    </w:p>
    <w:p>
      <w:pPr>
        <w:spacing w:line="456" w:lineRule="exact"/>
        <w:sectPr>
          <w:headerReference w:type="default" r:id="rId38"/>
          <w:footerReference w:type="default" r:id="rId39"/>
          <w:type w:val="nextPage"/>
          <w:pgSz w:w="6346" w:h="9510"/>
          <w:pgMar w:top="194" w:right="198" w:bottom="374" w:left="113" w:header="0" w:footer="139" w:gutter="0"/>
          <w:pgNumType w:start="19"/>
          <w:cols w:space="708"/>
          <w:titlePg w:val="0"/>
        </w:sectPr>
      </w:pPr>
    </w:p>
    <w:p>
      <w:pPr>
        <w:pStyle w:val="BodyText"/>
        <w:spacing w:before="101" w:line="212" w:lineRule="auto"/>
        <w:ind w:left="568"/>
        <w:rPr>
          <w:rFonts w:ascii="SimHei" w:eastAsia="SimHei" w:hAnsi="SimHei" w:cs="SimHei"/>
          <w:sz w:val="17"/>
          <w:szCs w:val="17"/>
        </w:rPr>
      </w:pPr>
      <w:bookmarkStart w:id="12" w:name="bookmark17"/>
      <w:bookmarkEnd w:id="12"/>
      <w:r>
        <w:rPr>
          <w:rFonts w:ascii="SimHei" w:eastAsia="SimHei" w:hAnsi="SimHei" w:cs="SimHei"/>
          <w:spacing w:val="6"/>
          <w:sz w:val="17"/>
          <w:szCs w:val="17"/>
        </w:rPr>
        <w:t>表</w:t>
      </w:r>
      <w:r>
        <w:rPr>
          <w:rFonts w:ascii="SimHei" w:eastAsia="SimHei" w:hAnsi="SimHei" w:cs="SimHei"/>
          <w:spacing w:val="-26"/>
          <w:sz w:val="17"/>
          <w:szCs w:val="17"/>
        </w:rPr>
        <w:t xml:space="preserve"> </w:t>
      </w:r>
      <w:r>
        <w:rPr>
          <w:spacing w:val="6"/>
          <w:sz w:val="17"/>
          <w:szCs w:val="17"/>
        </w:rPr>
        <w:t>3</w:t>
      </w:r>
      <w:r>
        <w:rPr>
          <w:spacing w:val="-25"/>
          <w:sz w:val="17"/>
          <w:szCs w:val="17"/>
        </w:rPr>
        <w:t xml:space="preserve"> </w:t>
      </w:r>
      <w:r>
        <w:rPr>
          <w:spacing w:val="6"/>
          <w:sz w:val="17"/>
          <w:szCs w:val="17"/>
        </w:rPr>
        <w:t>.</w:t>
      </w:r>
      <w:r>
        <w:rPr>
          <w:spacing w:val="-17"/>
          <w:sz w:val="17"/>
          <w:szCs w:val="17"/>
        </w:rPr>
        <w:t xml:space="preserve"> </w:t>
      </w:r>
      <w:r>
        <w:rPr>
          <w:spacing w:val="6"/>
          <w:sz w:val="17"/>
          <w:szCs w:val="17"/>
        </w:rPr>
        <w:t>2</w:t>
      </w:r>
      <w:r>
        <w:rPr>
          <w:spacing w:val="-24"/>
          <w:sz w:val="17"/>
          <w:szCs w:val="17"/>
        </w:rPr>
        <w:t xml:space="preserve"> </w:t>
      </w:r>
      <w:r>
        <w:rPr>
          <w:spacing w:val="6"/>
          <w:sz w:val="17"/>
          <w:szCs w:val="17"/>
        </w:rPr>
        <w:t>.</w:t>
      </w:r>
      <w:r>
        <w:rPr>
          <w:spacing w:val="-17"/>
          <w:sz w:val="17"/>
          <w:szCs w:val="17"/>
        </w:rPr>
        <w:t xml:space="preserve"> </w:t>
      </w:r>
      <w:r>
        <w:rPr>
          <w:spacing w:val="6"/>
          <w:sz w:val="17"/>
          <w:szCs w:val="17"/>
        </w:rPr>
        <w:t>2</w:t>
      </w:r>
      <w:r>
        <w:rPr>
          <w:spacing w:val="15"/>
          <w:w w:val="101"/>
          <w:sz w:val="17"/>
          <w:szCs w:val="17"/>
        </w:rPr>
        <w:t xml:space="preserve">   </w:t>
      </w:r>
      <w:r>
        <w:rPr>
          <w:rFonts w:ascii="SimHei" w:eastAsia="SimHei" w:hAnsi="SimHei" w:cs="SimHei"/>
          <w:spacing w:val="6"/>
          <w:sz w:val="17"/>
          <w:szCs w:val="17"/>
        </w:rPr>
        <w:t>建筑信息模型单元几何精度与属性深度的等级划分</w:t>
      </w:r>
    </w:p>
    <w:p>
      <w:pPr>
        <w:spacing w:line="29" w:lineRule="exact"/>
      </w:pPr>
    </w:p>
    <w:tbl>
      <w:tblPr>
        <w:tblStyle w:val="TableNormal6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685"/>
        <w:gridCol w:w="2546"/>
        <w:gridCol w:w="677"/>
        <w:gridCol w:w="2044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635"/>
        </w:trPr>
        <w:tc>
          <w:tcPr>
            <w:tcW w:w="685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1" w:line="210" w:lineRule="auto"/>
              <w:ind w:left="65" w:right="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几何精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度等级</w:t>
            </w:r>
          </w:p>
        </w:tc>
        <w:tc>
          <w:tcPr>
            <w:tcW w:w="2546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223" w:line="185" w:lineRule="auto"/>
              <w:ind w:left="549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几何精度表达要求</w:t>
            </w:r>
          </w:p>
        </w:tc>
        <w:tc>
          <w:tcPr>
            <w:tcW w:w="677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4" w:line="209" w:lineRule="auto"/>
              <w:ind w:left="71" w:right="66" w:firstLine="1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属性深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度等级</w:t>
            </w:r>
          </w:p>
        </w:tc>
        <w:tc>
          <w:tcPr>
            <w:tcW w:w="2044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223" w:line="185" w:lineRule="auto"/>
              <w:ind w:left="30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属性深度表达要求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921"/>
        </w:trPr>
        <w:tc>
          <w:tcPr>
            <w:tcW w:w="685" w:type="dxa"/>
            <w:tcBorders>
              <w:left w:val="single" w:sz="6" w:space="0" w:color="231F20"/>
            </w:tcBorders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65" w:lineRule="auto"/>
              <w:ind w:left="237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G1</w:t>
            </w:r>
          </w:p>
        </w:tc>
        <w:tc>
          <w:tcPr>
            <w:tcW w:w="2546" w:type="dxa"/>
            <w:vAlign w:val="top"/>
          </w:tcPr>
          <w:p>
            <w:pPr>
              <w:pStyle w:val="TableText"/>
              <w:spacing w:before="227" w:line="210" w:lineRule="auto"/>
              <w:ind w:left="57" w:right="59"/>
              <w:rPr>
                <w:sz w:val="17"/>
                <w:szCs w:val="17"/>
              </w:rPr>
            </w:pPr>
            <w:r>
              <w:rPr>
                <w:spacing w:val="16"/>
                <w:sz w:val="17"/>
                <w:szCs w:val="17"/>
              </w:rPr>
              <w:t>满足二维化或者符号化识别需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求的几何精度表达</w:t>
            </w:r>
          </w:p>
        </w:tc>
        <w:tc>
          <w:tcPr>
            <w:tcW w:w="677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6" w:lineRule="auto"/>
              <w:ind w:left="241"/>
              <w:rPr>
                <w:sz w:val="17"/>
                <w:szCs w:val="17"/>
              </w:rPr>
            </w:pPr>
            <w:r>
              <w:rPr>
                <w:spacing w:val="-14"/>
                <w:sz w:val="17"/>
                <w:szCs w:val="17"/>
              </w:rPr>
              <w:t>N1</w:t>
            </w:r>
          </w:p>
        </w:tc>
        <w:tc>
          <w:tcPr>
            <w:tcW w:w="2044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4" w:line="219" w:lineRule="auto"/>
              <w:ind w:left="67" w:right="54"/>
              <w:jc w:val="both"/>
              <w:rPr>
                <w:sz w:val="17"/>
                <w:szCs w:val="17"/>
              </w:rPr>
            </w:pPr>
            <w:r>
              <w:rPr>
                <w:spacing w:val="21"/>
                <w:sz w:val="17"/>
                <w:szCs w:val="17"/>
              </w:rPr>
              <w:t>宜包含模型单元的身份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描述、项目信息、组织角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色等信息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1206"/>
        </w:trPr>
        <w:tc>
          <w:tcPr>
            <w:tcW w:w="685" w:type="dxa"/>
            <w:tcBorders>
              <w:left w:val="single" w:sz="6" w:space="0" w:color="231F20"/>
            </w:tcBorders>
            <w:vAlign w:val="top"/>
          </w:tcPr>
          <w:p>
            <w:pPr>
              <w:spacing w:line="4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5" w:lineRule="auto"/>
              <w:ind w:left="237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G2</w:t>
            </w:r>
          </w:p>
        </w:tc>
        <w:tc>
          <w:tcPr>
            <w:tcW w:w="2546" w:type="dxa"/>
            <w:vAlign w:val="top"/>
          </w:tcPr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210" w:lineRule="auto"/>
              <w:ind w:left="66" w:right="59" w:hanging="8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满足空间占位、主要颜</w:t>
            </w:r>
            <w:r>
              <w:rPr>
                <w:spacing w:val="-11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色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等</w:t>
            </w:r>
            <w:r>
              <w:rPr>
                <w:spacing w:val="-24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粗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略识别需求的几何精度表达</w:t>
            </w:r>
          </w:p>
        </w:tc>
        <w:tc>
          <w:tcPr>
            <w:tcW w:w="677" w:type="dxa"/>
            <w:vAlign w:val="top"/>
          </w:tcPr>
          <w:p>
            <w:pPr>
              <w:spacing w:line="46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6" w:lineRule="auto"/>
              <w:ind w:left="241"/>
              <w:rPr>
                <w:sz w:val="17"/>
                <w:szCs w:val="17"/>
              </w:rPr>
            </w:pPr>
            <w:r>
              <w:rPr>
                <w:spacing w:val="-14"/>
                <w:sz w:val="17"/>
                <w:szCs w:val="17"/>
              </w:rPr>
              <w:t>N2</w:t>
            </w:r>
          </w:p>
        </w:tc>
        <w:tc>
          <w:tcPr>
            <w:tcW w:w="2044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7" w:line="223" w:lineRule="auto"/>
              <w:ind w:left="65" w:right="54" w:firstLine="1"/>
              <w:jc w:val="both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宜包含</w:t>
            </w:r>
            <w:r>
              <w:rPr>
                <w:spacing w:val="-1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和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补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充</w:t>
            </w:r>
            <w:r>
              <w:rPr>
                <w:spacing w:val="46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N1</w:t>
            </w:r>
            <w:r>
              <w:rPr>
                <w:spacing w:val="49"/>
                <w:w w:val="10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等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级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信息</w:t>
            </w:r>
            <w:r>
              <w:rPr>
                <w:spacing w:val="-18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,</w:t>
            </w:r>
            <w:r>
              <w:rPr>
                <w:spacing w:val="-15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增</w:t>
            </w:r>
            <w:r>
              <w:rPr>
                <w:spacing w:val="-15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加</w:t>
            </w:r>
            <w:r>
              <w:rPr>
                <w:spacing w:val="-14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实</w:t>
            </w:r>
            <w:r>
              <w:rPr>
                <w:spacing w:val="-15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体 系</w:t>
            </w:r>
            <w:r>
              <w:rPr>
                <w:spacing w:val="-13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统</w:t>
            </w:r>
            <w:r>
              <w:rPr>
                <w:spacing w:val="-15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关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系、组成及材质</w:t>
            </w:r>
            <w:r>
              <w:rPr>
                <w:spacing w:val="-12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,</w:t>
            </w:r>
            <w:r>
              <w:rPr>
                <w:spacing w:val="-27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性能或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属性等信息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922"/>
        </w:trPr>
        <w:tc>
          <w:tcPr>
            <w:tcW w:w="685" w:type="dxa"/>
            <w:tcBorders>
              <w:left w:val="single" w:sz="6" w:space="0" w:color="231F20"/>
            </w:tcBorders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5" w:lineRule="auto"/>
              <w:ind w:left="237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G3</w:t>
            </w:r>
          </w:p>
        </w:tc>
        <w:tc>
          <w:tcPr>
            <w:tcW w:w="2546" w:type="dxa"/>
            <w:vAlign w:val="top"/>
          </w:tcPr>
          <w:p>
            <w:pPr>
              <w:pStyle w:val="TableText"/>
              <w:spacing w:before="232" w:line="211" w:lineRule="auto"/>
              <w:ind w:left="62" w:right="59" w:hanging="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满足建造安装流程、采</w:t>
            </w:r>
            <w:r>
              <w:rPr>
                <w:spacing w:val="-11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购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等</w:t>
            </w:r>
            <w:r>
              <w:rPr>
                <w:spacing w:val="-24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精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细识别需求的几何精度表达</w:t>
            </w:r>
          </w:p>
        </w:tc>
        <w:tc>
          <w:tcPr>
            <w:tcW w:w="677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5" w:lineRule="auto"/>
              <w:ind w:left="241"/>
              <w:rPr>
                <w:sz w:val="17"/>
                <w:szCs w:val="17"/>
              </w:rPr>
            </w:pPr>
            <w:r>
              <w:rPr>
                <w:spacing w:val="-14"/>
                <w:sz w:val="17"/>
                <w:szCs w:val="17"/>
              </w:rPr>
              <w:t>N3</w:t>
            </w:r>
          </w:p>
        </w:tc>
        <w:tc>
          <w:tcPr>
            <w:tcW w:w="2044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1" w:line="219" w:lineRule="auto"/>
              <w:ind w:left="65" w:right="54" w:firstLine="2"/>
              <w:jc w:val="both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宜包含</w:t>
            </w:r>
            <w:r>
              <w:rPr>
                <w:spacing w:val="-1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和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补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充</w:t>
            </w:r>
            <w:r>
              <w:rPr>
                <w:spacing w:val="46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N2</w:t>
            </w:r>
            <w:r>
              <w:rPr>
                <w:spacing w:val="49"/>
                <w:w w:val="10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等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级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2"/>
                <w:sz w:val="17"/>
                <w:szCs w:val="17"/>
              </w:rPr>
              <w:t>信息</w:t>
            </w:r>
            <w:r>
              <w:rPr>
                <w:spacing w:val="-10"/>
                <w:sz w:val="17"/>
                <w:szCs w:val="17"/>
              </w:rPr>
              <w:t xml:space="preserve"> </w:t>
            </w:r>
            <w:r>
              <w:rPr>
                <w:spacing w:val="12"/>
                <w:sz w:val="17"/>
                <w:szCs w:val="17"/>
              </w:rPr>
              <w:t>,增加生产信息、安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装信息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929"/>
        </w:trPr>
        <w:tc>
          <w:tcPr>
            <w:tcW w:w="685" w:type="dxa"/>
            <w:tcBorders>
              <w:left w:val="single" w:sz="6" w:space="0" w:color="231F20"/>
              <w:bottom w:val="single" w:sz="6" w:space="0" w:color="231F20"/>
            </w:tcBorders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5" w:lineRule="auto"/>
              <w:ind w:left="237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G4</w:t>
            </w:r>
          </w:p>
        </w:tc>
        <w:tc>
          <w:tcPr>
            <w:tcW w:w="2546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96" w:line="218" w:lineRule="auto"/>
              <w:ind w:left="56" w:right="59" w:firstLine="1"/>
              <w:jc w:val="both"/>
              <w:rPr>
                <w:sz w:val="17"/>
                <w:szCs w:val="17"/>
              </w:rPr>
            </w:pPr>
            <w:r>
              <w:rPr>
                <w:spacing w:val="11"/>
                <w:sz w:val="17"/>
                <w:szCs w:val="17"/>
              </w:rPr>
              <w:t>满足高精度渲染展示、产</w:t>
            </w:r>
            <w:r>
              <w:rPr>
                <w:spacing w:val="-10"/>
                <w:sz w:val="17"/>
                <w:szCs w:val="17"/>
              </w:rPr>
              <w:t xml:space="preserve"> </w:t>
            </w:r>
            <w:r>
              <w:rPr>
                <w:spacing w:val="11"/>
                <w:sz w:val="17"/>
                <w:szCs w:val="17"/>
              </w:rPr>
              <w:t>品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11"/>
                <w:sz w:val="17"/>
                <w:szCs w:val="17"/>
              </w:rPr>
              <w:t>管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理、制造加工准备等高</w:t>
            </w:r>
            <w:r>
              <w:rPr>
                <w:spacing w:val="-18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精</w:t>
            </w:r>
            <w:r>
              <w:rPr>
                <w:spacing w:val="-23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度</w:t>
            </w:r>
            <w:r>
              <w:rPr>
                <w:spacing w:val="-26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识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别需求的几何精度表达</w:t>
            </w:r>
          </w:p>
        </w:tc>
        <w:tc>
          <w:tcPr>
            <w:tcW w:w="677" w:type="dxa"/>
            <w:tcBorders>
              <w:bottom w:val="single" w:sz="6" w:space="0" w:color="231F20"/>
            </w:tcBorders>
            <w:vAlign w:val="top"/>
          </w:tcPr>
          <w:p>
            <w:pPr>
              <w:spacing w:line="33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6" w:lineRule="auto"/>
              <w:ind w:left="241"/>
              <w:rPr>
                <w:sz w:val="17"/>
                <w:szCs w:val="17"/>
              </w:rPr>
            </w:pPr>
            <w:r>
              <w:rPr>
                <w:spacing w:val="-14"/>
                <w:sz w:val="17"/>
                <w:szCs w:val="17"/>
              </w:rPr>
              <w:t>N4</w:t>
            </w:r>
          </w:p>
        </w:tc>
        <w:tc>
          <w:tcPr>
            <w:tcW w:w="2044" w:type="dxa"/>
            <w:tcBorders>
              <w:bottom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7" w:line="215" w:lineRule="auto"/>
              <w:ind w:left="65" w:right="54" w:firstLine="1"/>
              <w:rPr>
                <w:sz w:val="17"/>
                <w:szCs w:val="17"/>
              </w:rPr>
            </w:pPr>
            <w:r>
              <w:rPr>
                <w:spacing w:val="-1"/>
                <w:sz w:val="17"/>
                <w:szCs w:val="17"/>
              </w:rPr>
              <w:t>宜包含</w:t>
            </w:r>
            <w:r>
              <w:rPr>
                <w:spacing w:val="-13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和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补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充</w:t>
            </w:r>
            <w:r>
              <w:rPr>
                <w:spacing w:val="46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N3</w:t>
            </w:r>
            <w:r>
              <w:rPr>
                <w:spacing w:val="49"/>
                <w:w w:val="10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等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-1"/>
                <w:sz w:val="17"/>
                <w:szCs w:val="17"/>
              </w:rPr>
              <w:t>级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信息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,增加竣工信息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40"/>
          <w:footerReference w:type="default" r:id="rId41"/>
          <w:pgSz w:w="6346" w:h="9510"/>
          <w:pgMar w:top="400" w:right="189" w:bottom="370" w:left="189" w:header="0" w:footer="138" w:gutter="0"/>
          <w:pgNumType w:start="20"/>
          <w:cols w:space="708"/>
        </w:sectPr>
      </w:pPr>
    </w:p>
    <w:p>
      <w:pPr>
        <w:pStyle w:val="BodyText"/>
        <w:spacing w:before="60" w:line="208" w:lineRule="auto"/>
        <w:ind w:left="1188"/>
        <w:rPr>
          <w:rFonts w:ascii="SimHei" w:eastAsia="SimHei" w:hAnsi="SimHei" w:cs="SimHei"/>
          <w:sz w:val="27"/>
          <w:szCs w:val="27"/>
        </w:rPr>
      </w:pPr>
      <w:r>
        <w:rPr>
          <w:spacing w:val="6"/>
          <w:sz w:val="27"/>
          <w:szCs w:val="27"/>
        </w:rPr>
        <w:t>4</w:t>
      </w:r>
      <w:r>
        <w:rPr>
          <w:spacing w:val="24"/>
          <w:sz w:val="27"/>
          <w:szCs w:val="27"/>
        </w:rPr>
        <w:t xml:space="preserve">   </w:t>
      </w:r>
      <w:r>
        <w:rPr>
          <w:sz w:val="27"/>
          <w:szCs w:val="27"/>
        </w:rPr>
        <w:t>CIM</w:t>
      </w:r>
      <w:r>
        <w:rPr>
          <w:spacing w:val="6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6"/>
          <w:sz w:val="27"/>
          <w:szCs w:val="27"/>
        </w:rPr>
        <w:t>基础数据构成与结构</w:t>
      </w:r>
    </w:p>
    <w:p>
      <w:pPr>
        <w:spacing w:line="335" w:lineRule="auto"/>
        <w:rPr>
          <w:rFonts w:ascii="Arial"/>
          <w:sz w:val="21"/>
        </w:rPr>
      </w:pPr>
    </w:p>
    <w:p>
      <w:pPr>
        <w:pStyle w:val="BodyText"/>
        <w:spacing w:before="85" w:line="211" w:lineRule="auto"/>
        <w:ind w:left="1847"/>
        <w:rPr>
          <w:rFonts w:ascii="SimHei" w:eastAsia="SimHei" w:hAnsi="SimHei" w:cs="SimHei"/>
        </w:rPr>
      </w:pPr>
      <w:r>
        <w:rPr>
          <w:spacing w:val="3"/>
        </w:rPr>
        <w:t>4. 1</w:t>
      </w:r>
      <w:r>
        <w:rPr>
          <w:spacing w:val="19"/>
        </w:rPr>
        <w:t xml:space="preserve">   </w:t>
      </w:r>
      <w:r>
        <w:t>CIM</w:t>
      </w:r>
      <w:r>
        <w:rPr>
          <w:spacing w:val="3"/>
        </w:rPr>
        <w:t xml:space="preserve"> </w:t>
      </w:r>
      <w:r>
        <w:rPr>
          <w:rFonts w:ascii="SimHei" w:eastAsia="SimHei" w:hAnsi="SimHei" w:cs="SimHei"/>
          <w:spacing w:val="3"/>
        </w:rPr>
        <w:t>基础数据构成</w:t>
      </w:r>
    </w:p>
    <w:p>
      <w:pPr>
        <w:pStyle w:val="BodyText"/>
        <w:spacing w:before="181" w:line="206" w:lineRule="auto"/>
        <w:ind w:left="11" w:right="80" w:hanging="11"/>
      </w:pPr>
      <w:r>
        <w:t>4</w:t>
      </w:r>
      <w:r>
        <w:rPr>
          <w:spacing w:val="-22"/>
        </w:rPr>
        <w:t xml:space="preserve"> </w:t>
      </w:r>
      <w:r>
        <w:t>. 1</w:t>
      </w:r>
      <w:r>
        <w:rPr>
          <w:spacing w:val="-34"/>
        </w:rPr>
        <w:t xml:space="preserve"> </w:t>
      </w:r>
      <w:r>
        <w:t>. 1</w:t>
      </w:r>
      <w:r>
        <w:rPr>
          <w:spacing w:val="16"/>
          <w:w w:val="101"/>
        </w:rPr>
        <w:t xml:space="preserve">   </w:t>
      </w:r>
      <w:r>
        <w:t>省级 CIM 数据源自市级平台</w:t>
      </w:r>
      <w:r>
        <w:rPr>
          <w:spacing w:val="-22"/>
        </w:rPr>
        <w:t xml:space="preserve"> </w:t>
      </w:r>
      <w:r>
        <w:t xml:space="preserve">,市级平台 CIM 数据应符合本 </w:t>
      </w:r>
      <w:r>
        <w:rPr>
          <w:spacing w:val="6"/>
        </w:rPr>
        <w:t>标准要求</w:t>
      </w:r>
      <w:r>
        <w:rPr>
          <w:spacing w:val="-20"/>
        </w:rPr>
        <w:t xml:space="preserve"> </w:t>
      </w:r>
      <w:r>
        <w:rPr>
          <w:spacing w:val="6"/>
        </w:rPr>
        <w:t xml:space="preserve">,并按照本标准要求汇交 </w:t>
      </w:r>
      <w:r>
        <w:t>CIM</w:t>
      </w:r>
      <w:r>
        <w:rPr>
          <w:spacing w:val="6"/>
        </w:rPr>
        <w:t xml:space="preserve"> 数据。</w:t>
      </w:r>
    </w:p>
    <w:p>
      <w:pPr>
        <w:pStyle w:val="BodyText"/>
        <w:spacing w:before="40" w:line="208" w:lineRule="auto"/>
        <w:ind w:left="10" w:hanging="10"/>
        <w:jc w:val="both"/>
      </w:pPr>
      <w:r>
        <w:t>4</w:t>
      </w:r>
      <w:r>
        <w:rPr>
          <w:spacing w:val="-34"/>
        </w:rPr>
        <w:t xml:space="preserve"> </w:t>
      </w:r>
      <w:r>
        <w:t>. 1</w:t>
      </w:r>
      <w:r>
        <w:rPr>
          <w:spacing w:val="-34"/>
        </w:rPr>
        <w:t xml:space="preserve"> </w:t>
      </w:r>
      <w:r>
        <w:t>.</w:t>
      </w:r>
      <w:r>
        <w:rPr>
          <w:spacing w:val="-14"/>
        </w:rPr>
        <w:t xml:space="preserve"> </w:t>
      </w:r>
      <w:r>
        <w:t>2    CIM</w:t>
      </w:r>
      <w:r>
        <w:rPr>
          <w:spacing w:val="15"/>
          <w:w w:val="101"/>
        </w:rPr>
        <w:t xml:space="preserve"> </w:t>
      </w:r>
      <w:r>
        <w:t>基础数据应包括</w:t>
      </w:r>
      <w:r>
        <w:rPr>
          <w:spacing w:val="22"/>
        </w:rPr>
        <w:t xml:space="preserve"> </w:t>
      </w:r>
      <w:r>
        <w:t>CIM</w:t>
      </w:r>
      <w:r>
        <w:rPr>
          <w:spacing w:val="42"/>
        </w:rPr>
        <w:t xml:space="preserve"> </w:t>
      </w:r>
      <w:r>
        <w:t>1</w:t>
      </w:r>
      <w:r>
        <w:rPr>
          <w:spacing w:val="-17"/>
        </w:rPr>
        <w:t xml:space="preserve"> </w:t>
      </w:r>
      <w:r>
        <w:t>-</w:t>
      </w:r>
      <w:r>
        <w:rPr>
          <w:spacing w:val="-35"/>
        </w:rPr>
        <w:t xml:space="preserve"> </w:t>
      </w:r>
      <w:r>
        <w:t>7</w:t>
      </w:r>
      <w:r>
        <w:rPr>
          <w:spacing w:val="26"/>
          <w:w w:val="101"/>
        </w:rPr>
        <w:t xml:space="preserve"> </w:t>
      </w:r>
      <w:r>
        <w:t>级成果数</w:t>
      </w:r>
      <w:r>
        <w:rPr>
          <w:spacing w:val="-1"/>
        </w:rPr>
        <w:t xml:space="preserve">据、时空基础数  </w:t>
      </w:r>
      <w:r>
        <w:rPr>
          <w:spacing w:val="1"/>
        </w:rPr>
        <w:t>据、资源调查数据、自然资源和规划管控数据、工程建设</w:t>
      </w:r>
      <w:r>
        <w:t xml:space="preserve">项目数据、 </w:t>
      </w:r>
      <w:r>
        <w:rPr>
          <w:spacing w:val="8"/>
        </w:rPr>
        <w:t>公共专题数据和物联感知数据等。</w:t>
      </w:r>
    </w:p>
    <w:p>
      <w:pPr>
        <w:pStyle w:val="BodyText"/>
        <w:spacing w:before="50" w:line="185" w:lineRule="auto"/>
      </w:pPr>
      <w:r>
        <w:rPr>
          <w:spacing w:val="-2"/>
        </w:rPr>
        <w:t>4</w:t>
      </w:r>
      <w:r>
        <w:rPr>
          <w:spacing w:val="-16"/>
        </w:rPr>
        <w:t xml:space="preserve"> </w:t>
      </w:r>
      <w:r>
        <w:rPr>
          <w:spacing w:val="-2"/>
        </w:rPr>
        <w:t>. 1</w:t>
      </w:r>
      <w:r>
        <w:rPr>
          <w:spacing w:val="-34"/>
        </w:rPr>
        <w:t xml:space="preserve"> </w:t>
      </w:r>
      <w:r>
        <w:rPr>
          <w:spacing w:val="-2"/>
        </w:rPr>
        <w:t>.</w:t>
      </w:r>
      <w:r>
        <w:rPr>
          <w:spacing w:val="-14"/>
        </w:rPr>
        <w:t xml:space="preserve"> </w:t>
      </w:r>
      <w:r>
        <w:rPr>
          <w:spacing w:val="-2"/>
        </w:rPr>
        <w:t>3</w:t>
      </w:r>
      <w:r>
        <w:rPr>
          <w:spacing w:val="17"/>
          <w:w w:val="101"/>
        </w:rPr>
        <w:t xml:space="preserve">   </w:t>
      </w:r>
      <w:r>
        <w:rPr>
          <w:spacing w:val="-2"/>
        </w:rPr>
        <w:t>CIM 基础数据构成应符合附录 A</w:t>
      </w:r>
      <w:r>
        <w:rPr>
          <w:spacing w:val="19"/>
        </w:rPr>
        <w:t xml:space="preserve"> </w:t>
      </w:r>
      <w:r>
        <w:rPr>
          <w:spacing w:val="-2"/>
        </w:rPr>
        <w:t>的规定。</w:t>
      </w:r>
    </w:p>
    <w:p>
      <w:pPr>
        <w:pStyle w:val="BodyText"/>
        <w:spacing w:before="196" w:line="202" w:lineRule="auto"/>
        <w:ind w:left="1513"/>
        <w:rPr>
          <w:rFonts w:ascii="SimHei" w:eastAsia="SimHei" w:hAnsi="SimHei" w:cs="SimHei"/>
        </w:rPr>
      </w:pPr>
      <w:r>
        <w:rPr>
          <w:spacing w:val="8"/>
        </w:rPr>
        <w:t>4.</w:t>
      </w:r>
      <w:r>
        <w:rPr>
          <w:spacing w:val="-6"/>
        </w:rPr>
        <w:t xml:space="preserve"> </w:t>
      </w:r>
      <w:r>
        <w:rPr>
          <w:spacing w:val="8"/>
        </w:rPr>
        <w:t>2</w:t>
      </w:r>
      <w:r>
        <w:rPr>
          <w:spacing w:val="18"/>
        </w:rPr>
        <w:t xml:space="preserve">   </w:t>
      </w:r>
      <w:r>
        <w:t>CIM</w:t>
      </w:r>
      <w:r>
        <w:rPr>
          <w:spacing w:val="8"/>
        </w:rPr>
        <w:t xml:space="preserve"> </w:t>
      </w:r>
      <w:r>
        <w:rPr>
          <w:rFonts w:ascii="SimHei" w:eastAsia="SimHei" w:hAnsi="SimHei" w:cs="SimHei"/>
          <w:spacing w:val="8"/>
        </w:rPr>
        <w:t>基础数据</w:t>
      </w:r>
      <w:r>
        <w:rPr>
          <w:spacing w:val="8"/>
        </w:rPr>
        <w:t>(</w:t>
      </w:r>
      <w:r>
        <w:rPr>
          <w:spacing w:val="-29"/>
        </w:rPr>
        <w:t xml:space="preserve"> </w:t>
      </w:r>
      <w:r>
        <w:rPr>
          <w:rFonts w:ascii="SimHei" w:eastAsia="SimHei" w:hAnsi="SimHei" w:cs="SimHei"/>
          <w:spacing w:val="8"/>
        </w:rPr>
        <w:t>必选</w:t>
      </w:r>
      <w:r>
        <w:rPr>
          <w:spacing w:val="8"/>
        </w:rPr>
        <w:t>)</w:t>
      </w:r>
      <w:r>
        <w:rPr>
          <w:spacing w:val="-24"/>
        </w:rPr>
        <w:t xml:space="preserve"> </w:t>
      </w:r>
      <w:r>
        <w:rPr>
          <w:rFonts w:ascii="SimHei" w:eastAsia="SimHei" w:hAnsi="SimHei" w:cs="SimHei"/>
          <w:spacing w:val="8"/>
        </w:rPr>
        <w:t>结构</w:t>
      </w:r>
    </w:p>
    <w:p>
      <w:pPr>
        <w:pStyle w:val="BodyText"/>
        <w:spacing w:before="193" w:line="203" w:lineRule="auto"/>
        <w:ind w:left="19" w:right="80" w:hanging="19"/>
      </w:pPr>
      <w:r>
        <w:rPr>
          <w:spacing w:val="3"/>
        </w:rPr>
        <w:t>4</w:t>
      </w:r>
      <w:r>
        <w:rPr>
          <w:spacing w:val="-34"/>
        </w:rPr>
        <w:t xml:space="preserve"> </w:t>
      </w:r>
      <w:r>
        <w:rPr>
          <w:spacing w:val="3"/>
        </w:rPr>
        <w:t>.</w:t>
      </w:r>
      <w:r>
        <w:rPr>
          <w:spacing w:val="-14"/>
        </w:rPr>
        <w:t xml:space="preserve"> </w:t>
      </w:r>
      <w:r>
        <w:rPr>
          <w:spacing w:val="3"/>
        </w:rPr>
        <w:t>2</w:t>
      </w:r>
      <w:r>
        <w:rPr>
          <w:spacing w:val="-34"/>
        </w:rPr>
        <w:t xml:space="preserve"> </w:t>
      </w:r>
      <w:r>
        <w:rPr>
          <w:spacing w:val="3"/>
        </w:rPr>
        <w:t>. 1</w:t>
      </w:r>
      <w:r>
        <w:rPr>
          <w:spacing w:val="17"/>
          <w:w w:val="101"/>
        </w:rPr>
        <w:t xml:space="preserve">   </w:t>
      </w:r>
      <w:r>
        <w:t>CIM</w:t>
      </w:r>
      <w:r>
        <w:rPr>
          <w:spacing w:val="3"/>
        </w:rPr>
        <w:t xml:space="preserve"> 基础数据(</w:t>
      </w:r>
      <w:r>
        <w:rPr>
          <w:spacing w:val="-33"/>
        </w:rPr>
        <w:t xml:space="preserve"> </w:t>
      </w:r>
      <w:r>
        <w:rPr>
          <w:spacing w:val="3"/>
        </w:rPr>
        <w:t>必选)</w:t>
      </w:r>
      <w:r>
        <w:rPr>
          <w:spacing w:val="-34"/>
        </w:rPr>
        <w:t xml:space="preserve"> </w:t>
      </w:r>
      <w:r>
        <w:rPr>
          <w:spacing w:val="3"/>
        </w:rPr>
        <w:t>结构应包括时空基础数据、</w:t>
      </w:r>
      <w:r>
        <w:rPr>
          <w:spacing w:val="2"/>
        </w:rPr>
        <w:t>自然资源</w:t>
      </w:r>
      <w:r>
        <w:t xml:space="preserve"> </w:t>
      </w:r>
      <w:r>
        <w:rPr>
          <w:spacing w:val="3"/>
        </w:rPr>
        <w:t>和规划管控数据、工程建设项目数据三个门类。</w:t>
      </w:r>
    </w:p>
    <w:p>
      <w:pPr>
        <w:pStyle w:val="BodyText"/>
        <w:spacing w:before="49" w:line="203" w:lineRule="auto"/>
        <w:ind w:left="11" w:right="80" w:hanging="11"/>
      </w:pPr>
      <w:r>
        <w:rPr>
          <w:spacing w:val="12"/>
        </w:rPr>
        <w:t>4</w:t>
      </w:r>
      <w:r>
        <w:rPr>
          <w:spacing w:val="-30"/>
        </w:rPr>
        <w:t xml:space="preserve"> </w:t>
      </w:r>
      <w:r>
        <w:rPr>
          <w:spacing w:val="12"/>
        </w:rPr>
        <w:t>.</w:t>
      </w:r>
      <w:r>
        <w:rPr>
          <w:spacing w:val="-14"/>
        </w:rPr>
        <w:t xml:space="preserve"> </w:t>
      </w:r>
      <w:r>
        <w:rPr>
          <w:spacing w:val="12"/>
        </w:rPr>
        <w:t>2</w:t>
      </w:r>
      <w:r>
        <w:rPr>
          <w:spacing w:val="-34"/>
        </w:rPr>
        <w:t xml:space="preserve"> </w:t>
      </w:r>
      <w:r>
        <w:rPr>
          <w:spacing w:val="12"/>
        </w:rPr>
        <w:t>.</w:t>
      </w:r>
      <w:r>
        <w:rPr>
          <w:spacing w:val="-14"/>
        </w:rPr>
        <w:t xml:space="preserve"> </w:t>
      </w:r>
      <w:r>
        <w:rPr>
          <w:spacing w:val="12"/>
        </w:rPr>
        <w:t>2   时空基础数据中的三维模型小类要素及其数据结构应符</w:t>
      </w:r>
      <w:r>
        <w:t xml:space="preserve"> </w:t>
      </w:r>
      <w:r>
        <w:rPr>
          <w:spacing w:val="2"/>
        </w:rPr>
        <w:t>合附录 B</w:t>
      </w:r>
      <w:r>
        <w:rPr>
          <w:spacing w:val="24"/>
        </w:rPr>
        <w:t xml:space="preserve"> </w:t>
      </w:r>
      <w:r>
        <w:rPr>
          <w:spacing w:val="2"/>
        </w:rPr>
        <w:t>的规定。</w:t>
      </w:r>
    </w:p>
    <w:p>
      <w:pPr>
        <w:pStyle w:val="BodyText"/>
        <w:spacing w:before="49" w:line="203" w:lineRule="auto"/>
        <w:ind w:left="11" w:right="80" w:hanging="11"/>
      </w:pPr>
      <w:r>
        <w:rPr>
          <w:spacing w:val="4"/>
        </w:rPr>
        <w:t>4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>2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>3    自然资源和规划管控数据要素中类、小类</w:t>
      </w:r>
      <w:r>
        <w:rPr>
          <w:spacing w:val="3"/>
        </w:rPr>
        <w:t>及其数据结构应</w:t>
      </w:r>
      <w:r>
        <w:t xml:space="preserve"> </w:t>
      </w:r>
      <w:r>
        <w:rPr>
          <w:spacing w:val="2"/>
        </w:rPr>
        <w:t>符合附录 C</w:t>
      </w:r>
      <w:r>
        <w:rPr>
          <w:spacing w:val="22"/>
          <w:w w:val="101"/>
        </w:rPr>
        <w:t xml:space="preserve"> </w:t>
      </w:r>
      <w:r>
        <w:rPr>
          <w:spacing w:val="2"/>
        </w:rPr>
        <w:t>的规定。</w:t>
      </w:r>
    </w:p>
    <w:p>
      <w:pPr>
        <w:pStyle w:val="BodyText"/>
        <w:spacing w:before="45" w:line="204" w:lineRule="auto"/>
        <w:ind w:left="27" w:right="81" w:hanging="28"/>
      </w:pPr>
      <w:r>
        <w:rPr>
          <w:spacing w:val="4"/>
        </w:rPr>
        <w:t>4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>2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3"/>
        </w:rPr>
        <w:t xml:space="preserve"> </w:t>
      </w:r>
      <w:r>
        <w:rPr>
          <w:spacing w:val="4"/>
        </w:rPr>
        <w:t>4</w:t>
      </w:r>
      <w:r>
        <w:t xml:space="preserve">    </w:t>
      </w:r>
      <w:r>
        <w:rPr>
          <w:spacing w:val="4"/>
        </w:rPr>
        <w:t>工程建设项目要素中类、小类及其数据</w:t>
      </w:r>
      <w:r>
        <w:rPr>
          <w:spacing w:val="3"/>
        </w:rPr>
        <w:t>结构应符合附录 D</w:t>
      </w:r>
      <w:r>
        <w:rPr>
          <w:spacing w:val="1"/>
        </w:rPr>
        <w:t xml:space="preserve"> </w:t>
      </w:r>
      <w:r>
        <w:rPr>
          <w:spacing w:val="1"/>
        </w:rPr>
        <w:t>的规定。</w:t>
      </w:r>
    </w:p>
    <w:p>
      <w:pPr>
        <w:spacing w:line="204" w:lineRule="auto"/>
        <w:sectPr>
          <w:headerReference w:type="default" r:id="rId42"/>
          <w:footerReference w:type="default" r:id="rId43"/>
          <w:pgSz w:w="6346" w:h="9510"/>
          <w:pgMar w:top="400" w:right="118" w:bottom="372" w:left="191" w:header="0" w:footer="139" w:gutter="0"/>
          <w:pgNumType w:start="21"/>
          <w:cols w:space="708"/>
        </w:sectPr>
      </w:pPr>
    </w:p>
    <w:p>
      <w:pPr>
        <w:pStyle w:val="BodyText"/>
        <w:spacing w:before="60" w:line="206" w:lineRule="auto"/>
        <w:ind w:left="490"/>
        <w:rPr>
          <w:rFonts w:ascii="SimHei" w:eastAsia="SimHei" w:hAnsi="SimHei" w:cs="SimHei"/>
          <w:sz w:val="27"/>
          <w:szCs w:val="27"/>
        </w:rPr>
      </w:pPr>
      <w:r>
        <w:rPr>
          <w:spacing w:val="-8"/>
          <w:sz w:val="27"/>
          <w:szCs w:val="27"/>
        </w:rPr>
        <w:t>5</w:t>
      </w:r>
      <w:r>
        <w:rPr>
          <w:spacing w:val="25"/>
          <w:sz w:val="27"/>
          <w:szCs w:val="27"/>
        </w:rPr>
        <w:t xml:space="preserve">   </w:t>
      </w:r>
      <w:r>
        <w:rPr>
          <w:spacing w:val="-8"/>
          <w:sz w:val="27"/>
          <w:szCs w:val="27"/>
        </w:rPr>
        <w:t xml:space="preserve">CIM </w:t>
      </w:r>
      <w:r>
        <w:rPr>
          <w:rFonts w:ascii="SimHei" w:eastAsia="SimHei" w:hAnsi="SimHei" w:cs="SimHei"/>
          <w:spacing w:val="-8"/>
          <w:sz w:val="27"/>
          <w:szCs w:val="27"/>
        </w:rPr>
        <w:t>基础数据建库</w:t>
      </w:r>
      <w:r>
        <w:rPr>
          <w:spacing w:val="-8"/>
          <w:sz w:val="27"/>
          <w:szCs w:val="27"/>
        </w:rPr>
        <w:t>、</w:t>
      </w:r>
      <w:r>
        <w:rPr>
          <w:rFonts w:ascii="SimHei" w:eastAsia="SimHei" w:hAnsi="SimHei" w:cs="SimHei"/>
          <w:spacing w:val="-8"/>
          <w:sz w:val="27"/>
          <w:szCs w:val="27"/>
        </w:rPr>
        <w:t>更新</w:t>
      </w:r>
      <w:r>
        <w:rPr>
          <w:spacing w:val="-8"/>
          <w:sz w:val="27"/>
          <w:szCs w:val="27"/>
        </w:rPr>
        <w:t>、</w:t>
      </w:r>
      <w:r>
        <w:rPr>
          <w:rFonts w:ascii="SimHei" w:eastAsia="SimHei" w:hAnsi="SimHei" w:cs="SimHei"/>
          <w:spacing w:val="-8"/>
          <w:sz w:val="27"/>
          <w:szCs w:val="27"/>
        </w:rPr>
        <w:t>共享和汇交</w:t>
      </w:r>
    </w:p>
    <w:p>
      <w:pPr>
        <w:spacing w:line="352" w:lineRule="auto"/>
        <w:rPr>
          <w:rFonts w:ascii="Arial"/>
          <w:sz w:val="21"/>
        </w:rPr>
      </w:pPr>
    </w:p>
    <w:p>
      <w:pPr>
        <w:pStyle w:val="BodyText"/>
        <w:spacing w:before="86" w:line="212" w:lineRule="auto"/>
        <w:ind w:left="2191"/>
        <w:rPr>
          <w:rFonts w:ascii="SimHei" w:eastAsia="SimHei" w:hAnsi="SimHei" w:cs="SimHei"/>
        </w:rPr>
      </w:pPr>
      <w:r>
        <w:rPr>
          <w:spacing w:val="-6"/>
        </w:rPr>
        <w:t>5. 1</w:t>
      </w:r>
      <w:r>
        <w:rPr>
          <w:spacing w:val="18"/>
        </w:rPr>
        <w:t xml:space="preserve">   </w:t>
      </w:r>
      <w:r>
        <w:rPr>
          <w:rFonts w:ascii="SimHei" w:eastAsia="SimHei" w:hAnsi="SimHei" w:cs="SimHei"/>
          <w:spacing w:val="-6"/>
        </w:rPr>
        <w:t>数</w:t>
      </w:r>
      <w:r>
        <w:rPr>
          <w:rFonts w:ascii="SimHei" w:eastAsia="SimHei" w:hAnsi="SimHei" w:cs="SimHei"/>
          <w:spacing w:val="-17"/>
        </w:rPr>
        <w:t xml:space="preserve"> </w:t>
      </w:r>
      <w:r>
        <w:rPr>
          <w:rFonts w:ascii="SimHei" w:eastAsia="SimHei" w:hAnsi="SimHei" w:cs="SimHei"/>
          <w:spacing w:val="-6"/>
        </w:rPr>
        <w:t>据</w:t>
      </w:r>
      <w:r>
        <w:rPr>
          <w:rFonts w:ascii="SimHei" w:eastAsia="SimHei" w:hAnsi="SimHei" w:cs="SimHei"/>
          <w:spacing w:val="-18"/>
        </w:rPr>
        <w:t xml:space="preserve"> </w:t>
      </w:r>
      <w:r>
        <w:rPr>
          <w:rFonts w:ascii="SimHei" w:eastAsia="SimHei" w:hAnsi="SimHei" w:cs="SimHei"/>
          <w:spacing w:val="-6"/>
        </w:rPr>
        <w:t>建</w:t>
      </w:r>
      <w:r>
        <w:rPr>
          <w:rFonts w:ascii="SimHei" w:eastAsia="SimHei" w:hAnsi="SimHei" w:cs="SimHei"/>
          <w:spacing w:val="-17"/>
        </w:rPr>
        <w:t xml:space="preserve"> </w:t>
      </w:r>
      <w:r>
        <w:rPr>
          <w:rFonts w:ascii="SimHei" w:eastAsia="SimHei" w:hAnsi="SimHei" w:cs="SimHei"/>
          <w:spacing w:val="-6"/>
        </w:rPr>
        <w:t>库</w:t>
      </w:r>
    </w:p>
    <w:p>
      <w:pPr>
        <w:pStyle w:val="BodyText"/>
        <w:spacing w:before="176" w:line="206" w:lineRule="auto"/>
        <w:ind w:left="11" w:hanging="11"/>
      </w:pPr>
      <w:r>
        <w:rPr>
          <w:spacing w:val="1"/>
        </w:rPr>
        <w:t>5</w:t>
      </w:r>
      <w:r>
        <w:rPr>
          <w:spacing w:val="-16"/>
        </w:rPr>
        <w:t xml:space="preserve"> </w:t>
      </w:r>
      <w:r>
        <w:rPr>
          <w:spacing w:val="1"/>
        </w:rPr>
        <w:t>. 1</w:t>
      </w:r>
      <w:r>
        <w:rPr>
          <w:spacing w:val="-34"/>
        </w:rPr>
        <w:t xml:space="preserve"> </w:t>
      </w:r>
      <w:r>
        <w:rPr>
          <w:spacing w:val="1"/>
        </w:rPr>
        <w:t xml:space="preserve">. 1    </w:t>
      </w:r>
      <w:r>
        <w:t>CIM</w:t>
      </w:r>
      <w:r>
        <w:rPr>
          <w:spacing w:val="1"/>
        </w:rPr>
        <w:t xml:space="preserve"> 基础数据建库应包括数据预处理、数据检查、数据入</w:t>
      </w:r>
      <w:r>
        <w:t xml:space="preserve"> </w:t>
      </w:r>
      <w:r>
        <w:rPr>
          <w:spacing w:val="7"/>
        </w:rPr>
        <w:t>库和入库后处理等步骤。</w:t>
      </w:r>
    </w:p>
    <w:p>
      <w:pPr>
        <w:pStyle w:val="BodyText"/>
        <w:spacing w:before="57" w:line="214" w:lineRule="auto"/>
        <w:ind w:left="11" w:hanging="11"/>
        <w:jc w:val="both"/>
      </w:pPr>
      <w:r>
        <w:rPr>
          <w:spacing w:val="2"/>
        </w:rPr>
        <w:t>5</w:t>
      </w:r>
      <w:r>
        <w:rPr>
          <w:spacing w:val="-17"/>
        </w:rPr>
        <w:t xml:space="preserve"> </w:t>
      </w:r>
      <w:r>
        <w:rPr>
          <w:spacing w:val="2"/>
        </w:rPr>
        <w:t>. 1</w:t>
      </w:r>
      <w:r>
        <w:rPr>
          <w:spacing w:val="-34"/>
        </w:rPr>
        <w:t xml:space="preserve"> </w:t>
      </w:r>
      <w:r>
        <w:rPr>
          <w:spacing w:val="2"/>
        </w:rPr>
        <w:t>.</w:t>
      </w:r>
      <w:r>
        <w:rPr>
          <w:spacing w:val="-14"/>
        </w:rPr>
        <w:t xml:space="preserve"> </w:t>
      </w:r>
      <w:r>
        <w:rPr>
          <w:spacing w:val="2"/>
        </w:rPr>
        <w:t>2   对于二、三维空间数据</w:t>
      </w:r>
      <w:r>
        <w:rPr>
          <w:spacing w:val="-21"/>
        </w:rPr>
        <w:t xml:space="preserve"> </w:t>
      </w:r>
      <w:r>
        <w:rPr>
          <w:spacing w:val="2"/>
        </w:rPr>
        <w:t>,应采用开放式、标准化的数据格式</w:t>
      </w:r>
      <w:r>
        <w:t xml:space="preserve"> </w:t>
      </w:r>
      <w:r>
        <w:rPr>
          <w:spacing w:val="13"/>
        </w:rPr>
        <w:t>组织入库</w:t>
      </w:r>
      <w:r>
        <w:rPr>
          <w:spacing w:val="-22"/>
        </w:rPr>
        <w:t xml:space="preserve"> </w:t>
      </w:r>
      <w:r>
        <w:rPr>
          <w:spacing w:val="13"/>
        </w:rPr>
        <w:t>,为保证数据传输和可视化表达的高性能</w:t>
      </w:r>
      <w:r>
        <w:rPr>
          <w:spacing w:val="-21"/>
        </w:rPr>
        <w:t xml:space="preserve"> </w:t>
      </w:r>
      <w:r>
        <w:rPr>
          <w:spacing w:val="13"/>
        </w:rPr>
        <w:t>,</w:t>
      </w:r>
      <w:r>
        <w:rPr>
          <w:spacing w:val="12"/>
        </w:rPr>
        <w:t>三维模型应将</w:t>
      </w:r>
      <w:r>
        <w:t xml:space="preserve"> </w:t>
      </w:r>
      <w:r>
        <w:rPr>
          <w:spacing w:val="8"/>
        </w:rPr>
        <w:t xml:space="preserve">二、三维空间数据加工处理建立多层次 </w:t>
      </w:r>
      <w:r>
        <w:t>LOD</w:t>
      </w:r>
      <w:r>
        <w:rPr>
          <w:spacing w:val="8"/>
        </w:rPr>
        <w:t>;为保</w:t>
      </w:r>
      <w:r>
        <w:rPr>
          <w:spacing w:val="7"/>
        </w:rPr>
        <w:t>证数据统计分析</w:t>
      </w:r>
      <w:r>
        <w:t xml:space="preserve"> </w:t>
      </w:r>
      <w:r>
        <w:rPr>
          <w:spacing w:val="13"/>
        </w:rPr>
        <w:t>和模拟仿真的高性能</w:t>
      </w:r>
      <w:r>
        <w:rPr>
          <w:spacing w:val="-22"/>
        </w:rPr>
        <w:t xml:space="preserve"> </w:t>
      </w:r>
      <w:r>
        <w:rPr>
          <w:spacing w:val="13"/>
        </w:rPr>
        <w:t>,宜同时保存一套相应的实体数</w:t>
      </w:r>
      <w:r>
        <w:rPr>
          <w:spacing w:val="12"/>
        </w:rPr>
        <w:t>据</w:t>
      </w:r>
      <w:r>
        <w:rPr>
          <w:spacing w:val="-21"/>
        </w:rPr>
        <w:t xml:space="preserve"> </w:t>
      </w:r>
      <w:r>
        <w:rPr>
          <w:spacing w:val="12"/>
        </w:rPr>
        <w:t>,其中传统</w:t>
      </w:r>
      <w:r>
        <w:t xml:space="preserve"> </w:t>
      </w:r>
      <w:r>
        <w:rPr>
          <w:spacing w:val="5"/>
        </w:rPr>
        <w:t>二维数据、三维模型数据可依据现行标准数据格式组织入库。</w:t>
      </w:r>
    </w:p>
    <w:p>
      <w:pPr>
        <w:pStyle w:val="BodyText"/>
        <w:spacing w:before="51" w:line="210" w:lineRule="auto"/>
        <w:ind w:left="11" w:hanging="11"/>
        <w:jc w:val="both"/>
      </w:pPr>
      <w:r>
        <w:rPr>
          <w:spacing w:val="8"/>
        </w:rPr>
        <w:t>5</w:t>
      </w:r>
      <w:r>
        <w:rPr>
          <w:spacing w:val="-18"/>
        </w:rPr>
        <w:t xml:space="preserve"> </w:t>
      </w:r>
      <w:r>
        <w:rPr>
          <w:spacing w:val="8"/>
        </w:rPr>
        <w:t>. 1</w:t>
      </w:r>
      <w:r>
        <w:rPr>
          <w:spacing w:val="-34"/>
        </w:rPr>
        <w:t xml:space="preserve"> </w:t>
      </w:r>
      <w:r>
        <w:rPr>
          <w:spacing w:val="8"/>
        </w:rPr>
        <w:t>.</w:t>
      </w:r>
      <w:r>
        <w:rPr>
          <w:spacing w:val="-15"/>
        </w:rPr>
        <w:t xml:space="preserve"> </w:t>
      </w:r>
      <w:r>
        <w:rPr>
          <w:spacing w:val="8"/>
        </w:rPr>
        <w:t>3   数据建库应收集并整理相应成果数据与元数据等</w:t>
      </w:r>
      <w:r>
        <w:rPr>
          <w:spacing w:val="-21"/>
        </w:rPr>
        <w:t xml:space="preserve"> </w:t>
      </w:r>
      <w:r>
        <w:rPr>
          <w:spacing w:val="8"/>
        </w:rPr>
        <w:t>,按数据</w:t>
      </w:r>
      <w:r>
        <w:t xml:space="preserve"> </w:t>
      </w:r>
      <w:r>
        <w:rPr>
          <w:spacing w:val="9"/>
        </w:rPr>
        <w:t>库存储的要求</w:t>
      </w:r>
      <w:r>
        <w:rPr>
          <w:spacing w:val="-21"/>
        </w:rPr>
        <w:t xml:space="preserve"> </w:t>
      </w:r>
      <w:r>
        <w:rPr>
          <w:spacing w:val="9"/>
        </w:rPr>
        <w:t>,对入库前的成果数据进行坐标转换、数</w:t>
      </w:r>
      <w:r>
        <w:rPr>
          <w:spacing w:val="8"/>
        </w:rPr>
        <w:t>据格式转换</w:t>
      </w:r>
      <w:r>
        <w:t xml:space="preserve"> </w:t>
      </w:r>
      <w:r>
        <w:rPr>
          <w:spacing w:val="8"/>
        </w:rPr>
        <w:t>或属性项对接转换等预处理工作。</w:t>
      </w:r>
    </w:p>
    <w:p>
      <w:pPr>
        <w:pStyle w:val="BodyText"/>
        <w:spacing w:before="54" w:line="184" w:lineRule="auto"/>
      </w:pPr>
      <w:r>
        <w:rPr>
          <w:spacing w:val="-1"/>
        </w:rPr>
        <w:t>5</w:t>
      </w:r>
      <w:r>
        <w:rPr>
          <w:spacing w:val="-19"/>
        </w:rPr>
        <w:t xml:space="preserve"> </w:t>
      </w:r>
      <w:r>
        <w:rPr>
          <w:spacing w:val="-1"/>
        </w:rPr>
        <w:t>. 1</w:t>
      </w:r>
      <w:r>
        <w:rPr>
          <w:spacing w:val="-34"/>
        </w:rPr>
        <w:t xml:space="preserve"> </w:t>
      </w:r>
      <w:r>
        <w:rPr>
          <w:spacing w:val="-1"/>
        </w:rPr>
        <w:t>.</w:t>
      </w:r>
      <w:r>
        <w:rPr>
          <w:spacing w:val="-13"/>
        </w:rPr>
        <w:t xml:space="preserve"> </w:t>
      </w:r>
      <w:r>
        <w:rPr>
          <w:spacing w:val="-1"/>
        </w:rPr>
        <w:t>4</w:t>
      </w:r>
      <w:r>
        <w:rPr>
          <w:spacing w:val="15"/>
          <w:w w:val="101"/>
        </w:rPr>
        <w:t xml:space="preserve">   </w:t>
      </w:r>
      <w:r>
        <w:rPr>
          <w:spacing w:val="-1"/>
        </w:rPr>
        <w:t>数据检查应包括完整性、规范性和一致性检查。</w:t>
      </w:r>
    </w:p>
    <w:p>
      <w:pPr>
        <w:pStyle w:val="BodyText"/>
        <w:spacing w:before="54" w:line="213" w:lineRule="auto"/>
        <w:ind w:left="10" w:hanging="10"/>
      </w:pPr>
      <w:r>
        <w:rPr>
          <w:spacing w:val="8"/>
        </w:rPr>
        <w:t>5</w:t>
      </w:r>
      <w:r>
        <w:rPr>
          <w:spacing w:val="-32"/>
        </w:rPr>
        <w:t xml:space="preserve"> </w:t>
      </w:r>
      <w:r>
        <w:rPr>
          <w:spacing w:val="8"/>
        </w:rPr>
        <w:t>. 1</w:t>
      </w:r>
      <w:r>
        <w:rPr>
          <w:spacing w:val="-34"/>
        </w:rPr>
        <w:t xml:space="preserve"> </w:t>
      </w:r>
      <w:r>
        <w:rPr>
          <w:spacing w:val="8"/>
        </w:rPr>
        <w:t>.</w:t>
      </w:r>
      <w:r>
        <w:rPr>
          <w:spacing w:val="-13"/>
        </w:rPr>
        <w:t xml:space="preserve"> </w:t>
      </w:r>
      <w:r>
        <w:rPr>
          <w:spacing w:val="8"/>
        </w:rPr>
        <w:t xml:space="preserve">5   各类 </w:t>
      </w:r>
      <w:r>
        <w:t>CIM</w:t>
      </w:r>
      <w:r>
        <w:rPr>
          <w:spacing w:val="8"/>
        </w:rPr>
        <w:t xml:space="preserve"> 基础数据入库可采用人工输入或自动入库的方</w:t>
      </w:r>
      <w:r>
        <w:t xml:space="preserve"> </w:t>
      </w:r>
      <w:r>
        <w:rPr>
          <w:spacing w:val="8"/>
        </w:rPr>
        <w:t>式</w:t>
      </w:r>
      <w:r>
        <w:rPr>
          <w:spacing w:val="-21"/>
        </w:rPr>
        <w:t xml:space="preserve"> </w:t>
      </w:r>
      <w:r>
        <w:rPr>
          <w:spacing w:val="8"/>
        </w:rPr>
        <w:t>,入库后应记录数据入库日志</w:t>
      </w:r>
      <w:r>
        <w:rPr>
          <w:spacing w:val="-32"/>
        </w:rPr>
        <w:t xml:space="preserve"> </w:t>
      </w:r>
      <w:r>
        <w:rPr>
          <w:spacing w:val="8"/>
        </w:rPr>
        <w:t>。矢量和栅格数据宜采用分区</w:t>
      </w:r>
      <w:r>
        <w:rPr>
          <w:spacing w:val="7"/>
        </w:rPr>
        <w:t>、分</w:t>
      </w:r>
      <w:r>
        <w:t xml:space="preserve"> </w:t>
      </w:r>
      <w:r>
        <w:rPr>
          <w:spacing w:val="16"/>
        </w:rPr>
        <w:t>层或分幅的方式入库</w:t>
      </w:r>
      <w:r>
        <w:rPr>
          <w:spacing w:val="-12"/>
        </w:rPr>
        <w:t xml:space="preserve"> </w:t>
      </w:r>
      <w:r>
        <w:rPr>
          <w:spacing w:val="16"/>
        </w:rPr>
        <w:t>,表面三维模型和实体三维模型宜采用分区</w:t>
      </w:r>
      <w:r>
        <w:t xml:space="preserve"> </w:t>
      </w:r>
      <w:r>
        <w:rPr>
          <w:spacing w:val="7"/>
        </w:rPr>
        <w:t>或分块的方式入库。</w:t>
      </w:r>
    </w:p>
    <w:p>
      <w:pPr>
        <w:pStyle w:val="BodyText"/>
        <w:spacing w:before="50" w:line="210" w:lineRule="auto"/>
        <w:ind w:left="11" w:hanging="11"/>
        <w:jc w:val="both"/>
      </w:pPr>
      <w:r>
        <w:rPr>
          <w:spacing w:val="7"/>
        </w:rPr>
        <w:t>5</w:t>
      </w:r>
      <w:r>
        <w:rPr>
          <w:spacing w:val="-22"/>
        </w:rPr>
        <w:t xml:space="preserve"> </w:t>
      </w:r>
      <w:r>
        <w:rPr>
          <w:spacing w:val="7"/>
        </w:rPr>
        <w:t>. 1</w:t>
      </w:r>
      <w:r>
        <w:rPr>
          <w:spacing w:val="-34"/>
        </w:rPr>
        <w:t xml:space="preserve"> </w:t>
      </w:r>
      <w:r>
        <w:rPr>
          <w:spacing w:val="7"/>
        </w:rPr>
        <w:t>.</w:t>
      </w:r>
      <w:r>
        <w:rPr>
          <w:spacing w:val="-12"/>
        </w:rPr>
        <w:t xml:space="preserve"> </w:t>
      </w:r>
      <w:r>
        <w:rPr>
          <w:spacing w:val="7"/>
        </w:rPr>
        <w:t>6   数据入库后应根据数据库设计的要求进行入库后处理</w:t>
      </w:r>
      <w:r>
        <w:rPr>
          <w:spacing w:val="-21"/>
        </w:rPr>
        <w:t xml:space="preserve"> </w:t>
      </w:r>
      <w:r>
        <w:rPr>
          <w:spacing w:val="7"/>
        </w:rPr>
        <w:t>,</w:t>
      </w:r>
      <w:r>
        <w:rPr>
          <w:spacing w:val="-24"/>
        </w:rPr>
        <w:t xml:space="preserve"> </w:t>
      </w:r>
      <w:r>
        <w:rPr>
          <w:spacing w:val="7"/>
        </w:rPr>
        <w:t>内</w:t>
      </w:r>
      <w:r>
        <w:t xml:space="preserve"> </w:t>
      </w:r>
      <w:r>
        <w:rPr>
          <w:spacing w:val="-2"/>
        </w:rPr>
        <w:t>容宜包括逻辑接边、物理接边、拓扑检查与处理、唯一码赋值、数据</w:t>
      </w:r>
      <w:r>
        <w:rPr>
          <w:spacing w:val="2"/>
        </w:rPr>
        <w:t xml:space="preserve"> </w:t>
      </w:r>
      <w:r>
        <w:rPr>
          <w:spacing w:val="-1"/>
        </w:rPr>
        <w:t>索引创建、影像金字塔构建、切片与服务发布等。</w:t>
      </w:r>
    </w:p>
    <w:p>
      <w:pPr>
        <w:pStyle w:val="BodyText"/>
        <w:spacing w:before="201" w:line="211" w:lineRule="auto"/>
        <w:ind w:left="2191"/>
        <w:rPr>
          <w:rFonts w:ascii="SimHei" w:eastAsia="SimHei" w:hAnsi="SimHei" w:cs="SimHei"/>
        </w:rPr>
        <w:sectPr>
          <w:headerReference w:type="default" r:id="rId44"/>
          <w:footerReference w:type="default" r:id="rId45"/>
          <w:pgSz w:w="6346" w:h="9510"/>
          <w:pgMar w:top="400" w:right="198" w:bottom="372" w:left="191" w:header="0" w:footer="138" w:gutter="0"/>
          <w:pgNumType w:start="22"/>
          <w:cols w:space="708"/>
        </w:sectPr>
      </w:pPr>
      <w:r>
        <w:rPr>
          <w:spacing w:val="-4"/>
        </w:rPr>
        <w:t>5.</w:t>
      </w:r>
      <w:r>
        <w:rPr>
          <w:spacing w:val="-14"/>
        </w:rPr>
        <w:t xml:space="preserve"> </w:t>
      </w:r>
      <w:r>
        <w:rPr>
          <w:spacing w:val="-4"/>
        </w:rPr>
        <w:t>2</w:t>
      </w:r>
      <w:r>
        <w:rPr>
          <w:spacing w:val="16"/>
        </w:rPr>
        <w:t xml:space="preserve">   </w:t>
      </w:r>
      <w:r>
        <w:rPr>
          <w:rFonts w:ascii="SimHei" w:eastAsia="SimHei" w:hAnsi="SimHei" w:cs="SimHei"/>
          <w:spacing w:val="-4"/>
        </w:rPr>
        <w:t>数</w:t>
      </w:r>
      <w:r>
        <w:rPr>
          <w:rFonts w:ascii="SimHei" w:eastAsia="SimHei" w:hAnsi="SimHei" w:cs="SimHei"/>
          <w:spacing w:val="-17"/>
        </w:rPr>
        <w:t xml:space="preserve"> </w:t>
      </w:r>
      <w:r>
        <w:rPr>
          <w:rFonts w:ascii="SimHei" w:eastAsia="SimHei" w:hAnsi="SimHei" w:cs="SimHei"/>
          <w:spacing w:val="-4"/>
        </w:rPr>
        <w:t>据</w:t>
      </w:r>
      <w:r>
        <w:rPr>
          <w:rFonts w:ascii="SimHei" w:eastAsia="SimHei" w:hAnsi="SimHei" w:cs="SimHei"/>
          <w:spacing w:val="-18"/>
        </w:rPr>
        <w:t xml:space="preserve"> </w:t>
      </w:r>
      <w:r>
        <w:rPr>
          <w:rFonts w:ascii="SimHei" w:eastAsia="SimHei" w:hAnsi="SimHei" w:cs="SimHei"/>
          <w:spacing w:val="-4"/>
        </w:rPr>
        <w:t>更</w:t>
      </w:r>
      <w:r>
        <w:rPr>
          <w:rFonts w:ascii="SimHei" w:eastAsia="SimHei" w:hAnsi="SimHei" w:cs="SimHei"/>
          <w:spacing w:val="-18"/>
        </w:rPr>
        <w:t xml:space="preserve"> </w:t>
      </w:r>
      <w:r>
        <w:rPr>
          <w:rFonts w:ascii="SimHei" w:eastAsia="SimHei" w:hAnsi="SimHei" w:cs="SimHei"/>
          <w:spacing w:val="-4"/>
        </w:rPr>
        <w:t>新</w:t>
      </w:r>
    </w:p>
    <w:p>
      <w:pPr>
        <w:pStyle w:val="BodyText"/>
        <w:spacing w:before="182" w:line="206" w:lineRule="auto"/>
        <w:ind w:left="9" w:hanging="9"/>
      </w:pPr>
      <w:r>
        <w:rPr>
          <w:spacing w:val="5"/>
        </w:rPr>
        <w:t>5</w:t>
      </w:r>
      <w:r>
        <w:rPr>
          <w:spacing w:val="-23"/>
        </w:rPr>
        <w:t xml:space="preserve"> </w:t>
      </w:r>
      <w:r>
        <w:rPr>
          <w:spacing w:val="5"/>
        </w:rPr>
        <w:t>.</w:t>
      </w:r>
      <w:r>
        <w:rPr>
          <w:spacing w:val="-14"/>
        </w:rPr>
        <w:t xml:space="preserve"> </w:t>
      </w:r>
      <w:r>
        <w:rPr>
          <w:spacing w:val="5"/>
        </w:rPr>
        <w:t>2</w:t>
      </w:r>
      <w:r>
        <w:rPr>
          <w:spacing w:val="-34"/>
        </w:rPr>
        <w:t xml:space="preserve"> </w:t>
      </w:r>
      <w:r>
        <w:rPr>
          <w:spacing w:val="5"/>
        </w:rPr>
        <w:t xml:space="preserve">. 1    </w:t>
      </w:r>
      <w:r>
        <w:t>CIM</w:t>
      </w:r>
      <w:r>
        <w:rPr>
          <w:spacing w:val="5"/>
        </w:rPr>
        <w:t xml:space="preserve"> 数据应制定更新维护机制</w:t>
      </w:r>
      <w:r>
        <w:rPr>
          <w:spacing w:val="-21"/>
        </w:rPr>
        <w:t xml:space="preserve"> </w:t>
      </w:r>
      <w:r>
        <w:rPr>
          <w:spacing w:val="5"/>
        </w:rPr>
        <w:t>,宜采用要素更新、专题更</w:t>
      </w:r>
      <w:r>
        <w:t xml:space="preserve"> </w:t>
      </w:r>
      <w:r>
        <w:rPr>
          <w:spacing w:val="3"/>
        </w:rPr>
        <w:t>新、局部更新和整体更新等方式按需更新。</w:t>
      </w:r>
    </w:p>
    <w:p>
      <w:pPr>
        <w:pStyle w:val="BodyText"/>
        <w:spacing w:before="49" w:line="182" w:lineRule="auto"/>
      </w:pPr>
      <w:r>
        <w:rPr>
          <w:spacing w:val="12"/>
        </w:rPr>
        <w:t>5</w:t>
      </w:r>
      <w:r>
        <w:rPr>
          <w:spacing w:val="-30"/>
        </w:rPr>
        <w:t xml:space="preserve"> </w:t>
      </w:r>
      <w:r>
        <w:rPr>
          <w:spacing w:val="12"/>
        </w:rPr>
        <w:t>.</w:t>
      </w:r>
      <w:r>
        <w:rPr>
          <w:spacing w:val="-14"/>
        </w:rPr>
        <w:t xml:space="preserve"> </w:t>
      </w:r>
      <w:r>
        <w:rPr>
          <w:spacing w:val="12"/>
        </w:rPr>
        <w:t>2</w:t>
      </w:r>
      <w:r>
        <w:rPr>
          <w:spacing w:val="-34"/>
        </w:rPr>
        <w:t xml:space="preserve"> </w:t>
      </w:r>
      <w:r>
        <w:rPr>
          <w:spacing w:val="12"/>
        </w:rPr>
        <w:t>.</w:t>
      </w:r>
      <w:r>
        <w:rPr>
          <w:spacing w:val="-14"/>
        </w:rPr>
        <w:t xml:space="preserve"> </w:t>
      </w:r>
      <w:r>
        <w:rPr>
          <w:spacing w:val="12"/>
        </w:rPr>
        <w:t>2   更新数据的坐标系统和高程基准应与原有数据的坐标系</w:t>
      </w:r>
    </w:p>
    <w:p>
      <w:pPr>
        <w:spacing w:line="182" w:lineRule="auto"/>
        <w:sectPr>
          <w:headerReference w:type="default" r:id="rId46"/>
          <w:footerReference w:type="default" r:id="rId47"/>
          <w:type w:val="nextPage"/>
          <w:pgSz w:w="6346" w:h="9510"/>
          <w:pgMar w:top="400" w:right="198" w:bottom="372" w:left="191" w:header="0" w:footer="138" w:gutter="0"/>
          <w:pgNumType w:start="23"/>
          <w:cols w:space="708"/>
          <w:titlePg w:val="0"/>
        </w:sectPr>
      </w:pPr>
    </w:p>
    <w:p>
      <w:pPr>
        <w:pStyle w:val="BodyText"/>
        <w:spacing w:before="1" w:line="192" w:lineRule="auto"/>
        <w:ind w:left="12"/>
      </w:pPr>
      <w:r>
        <w:rPr>
          <w:spacing w:val="9"/>
        </w:rPr>
        <w:t>统和高程基准相同</w:t>
      </w:r>
      <w:r>
        <w:rPr>
          <w:spacing w:val="-19"/>
        </w:rPr>
        <w:t xml:space="preserve"> </w:t>
      </w:r>
      <w:r>
        <w:rPr>
          <w:spacing w:val="9"/>
        </w:rPr>
        <w:t>,精度应不低于原有数据精度。</w:t>
      </w:r>
    </w:p>
    <w:p>
      <w:pPr>
        <w:pStyle w:val="BodyText"/>
        <w:spacing w:before="39" w:line="206" w:lineRule="auto"/>
        <w:ind w:left="11" w:hanging="11"/>
      </w:pPr>
      <w:r>
        <w:rPr>
          <w:spacing w:val="9"/>
        </w:rPr>
        <w:t>5</w:t>
      </w:r>
      <w:r>
        <w:rPr>
          <w:spacing w:val="-29"/>
        </w:rPr>
        <w:t xml:space="preserve"> </w:t>
      </w:r>
      <w:r>
        <w:rPr>
          <w:spacing w:val="9"/>
        </w:rPr>
        <w:t>.</w:t>
      </w:r>
      <w:r>
        <w:rPr>
          <w:spacing w:val="-14"/>
        </w:rPr>
        <w:t xml:space="preserve"> </w:t>
      </w:r>
      <w:r>
        <w:rPr>
          <w:spacing w:val="9"/>
        </w:rPr>
        <w:t>2</w:t>
      </w:r>
      <w:r>
        <w:rPr>
          <w:spacing w:val="-34"/>
        </w:rPr>
        <w:t xml:space="preserve"> </w:t>
      </w:r>
      <w:r>
        <w:rPr>
          <w:spacing w:val="9"/>
        </w:rPr>
        <w:t>.</w:t>
      </w:r>
      <w:r>
        <w:rPr>
          <w:spacing w:val="-15"/>
        </w:rPr>
        <w:t xml:space="preserve"> </w:t>
      </w:r>
      <w:r>
        <w:rPr>
          <w:spacing w:val="9"/>
        </w:rPr>
        <w:t>3   几何数据和属性数据应同步更新</w:t>
      </w:r>
      <w:r>
        <w:rPr>
          <w:spacing w:val="-21"/>
        </w:rPr>
        <w:t xml:space="preserve"> </w:t>
      </w:r>
      <w:r>
        <w:rPr>
          <w:spacing w:val="9"/>
        </w:rPr>
        <w:t>,并应保持相互之间的关</w:t>
      </w:r>
      <w:r>
        <w:t xml:space="preserve"> </w:t>
      </w:r>
      <w:r>
        <w:rPr>
          <w:spacing w:val="9"/>
        </w:rPr>
        <w:t>联</w:t>
      </w:r>
      <w:r>
        <w:rPr>
          <w:spacing w:val="-18"/>
        </w:rPr>
        <w:t xml:space="preserve"> </w:t>
      </w:r>
      <w:r>
        <w:rPr>
          <w:spacing w:val="9"/>
        </w:rPr>
        <w:t>,数据更新后应同步更新数据库索引及元数据。</w:t>
      </w:r>
    </w:p>
    <w:p>
      <w:pPr>
        <w:pStyle w:val="BodyText"/>
        <w:spacing w:before="39" w:line="206" w:lineRule="auto"/>
        <w:ind w:left="12" w:hanging="12"/>
      </w:pPr>
      <w:r>
        <w:rPr>
          <w:spacing w:val="9"/>
        </w:rPr>
        <w:t>5</w:t>
      </w:r>
      <w:r>
        <w:rPr>
          <w:spacing w:val="-30"/>
        </w:rPr>
        <w:t xml:space="preserve"> </w:t>
      </w:r>
      <w:r>
        <w:rPr>
          <w:spacing w:val="9"/>
        </w:rPr>
        <w:t>.</w:t>
      </w:r>
      <w:r>
        <w:rPr>
          <w:spacing w:val="-14"/>
        </w:rPr>
        <w:t xml:space="preserve"> </w:t>
      </w:r>
      <w:r>
        <w:rPr>
          <w:spacing w:val="9"/>
        </w:rPr>
        <w:t>2</w:t>
      </w:r>
      <w:r>
        <w:rPr>
          <w:spacing w:val="-34"/>
        </w:rPr>
        <w:t xml:space="preserve"> </w:t>
      </w:r>
      <w:r>
        <w:rPr>
          <w:spacing w:val="9"/>
        </w:rPr>
        <w:t>.</w:t>
      </w:r>
      <w:r>
        <w:rPr>
          <w:spacing w:val="-14"/>
        </w:rPr>
        <w:t xml:space="preserve"> </w:t>
      </w:r>
      <w:r>
        <w:rPr>
          <w:spacing w:val="9"/>
        </w:rPr>
        <w:t>4   数据更新时</w:t>
      </w:r>
      <w:r>
        <w:rPr>
          <w:spacing w:val="-21"/>
        </w:rPr>
        <w:t xml:space="preserve"> </w:t>
      </w:r>
      <w:r>
        <w:rPr>
          <w:spacing w:val="9"/>
        </w:rPr>
        <w:t>,数据组织应符合原有数据分类编码和数据结</w:t>
      </w:r>
      <w:r>
        <w:t xml:space="preserve"> </w:t>
      </w:r>
      <w:r>
        <w:rPr>
          <w:spacing w:val="8"/>
        </w:rPr>
        <w:t>构要求</w:t>
      </w:r>
      <w:r>
        <w:rPr>
          <w:spacing w:val="-3"/>
        </w:rPr>
        <w:t xml:space="preserve"> </w:t>
      </w:r>
      <w:r>
        <w:rPr>
          <w:spacing w:val="8"/>
        </w:rPr>
        <w:t>,应保证新旧数据之间的正确接边和要素之间的拓扑关系。</w:t>
      </w:r>
    </w:p>
    <w:p>
      <w:pPr>
        <w:pStyle w:val="BodyText"/>
        <w:spacing w:before="184" w:line="212" w:lineRule="auto"/>
        <w:ind w:left="2191"/>
        <w:rPr>
          <w:rFonts w:ascii="SimHei" w:eastAsia="SimHei" w:hAnsi="SimHei" w:cs="SimHei"/>
        </w:rPr>
      </w:pPr>
      <w:r>
        <w:rPr>
          <w:spacing w:val="-5"/>
        </w:rPr>
        <w:t>5.</w:t>
      </w:r>
      <w:r>
        <w:rPr>
          <w:spacing w:val="-14"/>
        </w:rPr>
        <w:t xml:space="preserve"> </w:t>
      </w:r>
      <w:r>
        <w:rPr>
          <w:spacing w:val="-5"/>
        </w:rPr>
        <w:t>3</w:t>
      </w:r>
      <w:r>
        <w:rPr>
          <w:spacing w:val="16"/>
          <w:w w:val="101"/>
        </w:rPr>
        <w:t xml:space="preserve">   </w:t>
      </w:r>
      <w:r>
        <w:rPr>
          <w:rFonts w:ascii="SimHei" w:eastAsia="SimHei" w:hAnsi="SimHei" w:cs="SimHei"/>
          <w:spacing w:val="-5"/>
        </w:rPr>
        <w:t>数</w:t>
      </w:r>
      <w:r>
        <w:rPr>
          <w:rFonts w:ascii="SimHei" w:eastAsia="SimHei" w:hAnsi="SimHei" w:cs="SimHei"/>
          <w:spacing w:val="-17"/>
        </w:rPr>
        <w:t xml:space="preserve"> </w:t>
      </w:r>
      <w:r>
        <w:rPr>
          <w:rFonts w:ascii="SimHei" w:eastAsia="SimHei" w:hAnsi="SimHei" w:cs="SimHei"/>
          <w:spacing w:val="-5"/>
        </w:rPr>
        <w:t>据</w:t>
      </w:r>
      <w:r>
        <w:rPr>
          <w:rFonts w:ascii="SimHei" w:eastAsia="SimHei" w:hAnsi="SimHei" w:cs="SimHei"/>
          <w:spacing w:val="-13"/>
        </w:rPr>
        <w:t xml:space="preserve"> </w:t>
      </w:r>
      <w:r>
        <w:rPr>
          <w:rFonts w:ascii="SimHei" w:eastAsia="SimHei" w:hAnsi="SimHei" w:cs="SimHei"/>
          <w:spacing w:val="-5"/>
        </w:rPr>
        <w:t>共</w:t>
      </w:r>
      <w:r>
        <w:rPr>
          <w:rFonts w:ascii="SimHei" w:eastAsia="SimHei" w:hAnsi="SimHei" w:cs="SimHei"/>
          <w:spacing w:val="-12"/>
        </w:rPr>
        <w:t xml:space="preserve"> </w:t>
      </w:r>
      <w:r>
        <w:rPr>
          <w:rFonts w:ascii="SimHei" w:eastAsia="SimHei" w:hAnsi="SimHei" w:cs="SimHei"/>
          <w:spacing w:val="-5"/>
        </w:rPr>
        <w:t>享</w:t>
      </w:r>
    </w:p>
    <w:p>
      <w:pPr>
        <w:pStyle w:val="BodyText"/>
        <w:spacing w:before="180" w:line="203" w:lineRule="auto"/>
        <w:ind w:left="9" w:hanging="9"/>
      </w:pPr>
      <w:r>
        <w:rPr>
          <w:spacing w:val="3"/>
        </w:rPr>
        <w:t>5</w:t>
      </w:r>
      <w:r>
        <w:rPr>
          <w:spacing w:val="-25"/>
        </w:rPr>
        <w:t xml:space="preserve"> </w:t>
      </w:r>
      <w:r>
        <w:rPr>
          <w:spacing w:val="3"/>
        </w:rPr>
        <w:t>.</w:t>
      </w:r>
      <w:r>
        <w:rPr>
          <w:spacing w:val="-15"/>
        </w:rPr>
        <w:t xml:space="preserve"> </w:t>
      </w:r>
      <w:r>
        <w:rPr>
          <w:spacing w:val="3"/>
        </w:rPr>
        <w:t>3. 1</w:t>
      </w:r>
      <w:r>
        <w:rPr>
          <w:spacing w:val="18"/>
        </w:rPr>
        <w:t xml:space="preserve">   </w:t>
      </w:r>
      <w:r>
        <w:t>CIM</w:t>
      </w:r>
      <w:r>
        <w:rPr>
          <w:spacing w:val="3"/>
        </w:rPr>
        <w:t xml:space="preserve"> 基础数据共享内容与服务应符合国家、行业及地方相</w:t>
      </w:r>
      <w:r>
        <w:t xml:space="preserve"> </w:t>
      </w:r>
      <w:r>
        <w:rPr>
          <w:spacing w:val="8"/>
        </w:rPr>
        <w:t>关保密规定和标准要求。</w:t>
      </w:r>
    </w:p>
    <w:p>
      <w:pPr>
        <w:pStyle w:val="BodyText"/>
        <w:spacing w:before="48" w:line="213" w:lineRule="auto"/>
        <w:ind w:left="11" w:hanging="11"/>
        <w:jc w:val="both"/>
      </w:pPr>
      <w:r>
        <w:rPr>
          <w:spacing w:val="4"/>
        </w:rPr>
        <w:t>5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5"/>
        </w:rPr>
        <w:t xml:space="preserve"> </w:t>
      </w:r>
      <w:r>
        <w:rPr>
          <w:spacing w:val="4"/>
        </w:rPr>
        <w:t>3.</w:t>
      </w:r>
      <w:r>
        <w:rPr>
          <w:spacing w:val="-14"/>
        </w:rPr>
        <w:t xml:space="preserve"> </w:t>
      </w:r>
      <w:r>
        <w:rPr>
          <w:spacing w:val="4"/>
        </w:rPr>
        <w:t>2</w:t>
      </w:r>
      <w:r>
        <w:rPr>
          <w:spacing w:val="18"/>
        </w:rPr>
        <w:t xml:space="preserve">   </w:t>
      </w:r>
      <w:r>
        <w:t>CIM</w:t>
      </w:r>
      <w:r>
        <w:rPr>
          <w:spacing w:val="4"/>
        </w:rPr>
        <w:t xml:space="preserve"> 基础数据共享应包含在线共享、前置交换和离</w:t>
      </w:r>
      <w:r>
        <w:rPr>
          <w:spacing w:val="3"/>
        </w:rPr>
        <w:t>线拷贝</w:t>
      </w:r>
      <w:r>
        <w:t xml:space="preserve"> </w:t>
      </w:r>
      <w:r>
        <w:rPr>
          <w:spacing w:val="2"/>
        </w:rPr>
        <w:t>三种方式</w:t>
      </w:r>
      <w:r>
        <w:rPr>
          <w:spacing w:val="-22"/>
        </w:rPr>
        <w:t xml:space="preserve"> </w:t>
      </w:r>
      <w:r>
        <w:rPr>
          <w:spacing w:val="2"/>
        </w:rPr>
        <w:t>,在线共享可提供浏览、查询、下载、订阅、在线服</w:t>
      </w:r>
      <w:r>
        <w:rPr>
          <w:spacing w:val="1"/>
        </w:rPr>
        <w:t>务调用</w:t>
      </w:r>
      <w:r>
        <w:t xml:space="preserve"> </w:t>
      </w:r>
      <w:r>
        <w:rPr>
          <w:spacing w:val="9"/>
        </w:rPr>
        <w:t xml:space="preserve">等方式共享 </w:t>
      </w:r>
      <w:r>
        <w:t>CIM</w:t>
      </w:r>
      <w:r>
        <w:rPr>
          <w:spacing w:val="9"/>
        </w:rPr>
        <w:t xml:space="preserve"> 基础数据</w:t>
      </w:r>
      <w:r>
        <w:rPr>
          <w:spacing w:val="-21"/>
        </w:rPr>
        <w:t xml:space="preserve"> </w:t>
      </w:r>
      <w:r>
        <w:rPr>
          <w:spacing w:val="9"/>
        </w:rPr>
        <w:t>,前置交换可通过前</w:t>
      </w:r>
      <w:r>
        <w:rPr>
          <w:spacing w:val="8"/>
        </w:rPr>
        <w:t xml:space="preserve">置机交换 </w:t>
      </w:r>
      <w:r>
        <w:t>CIM</w:t>
      </w:r>
      <w:r>
        <w:rPr>
          <w:spacing w:val="8"/>
        </w:rPr>
        <w:t xml:space="preserve"> 基础</w:t>
      </w:r>
      <w:r>
        <w:t xml:space="preserve"> </w:t>
      </w:r>
      <w:r>
        <w:rPr>
          <w:spacing w:val="9"/>
        </w:rPr>
        <w:t>数据</w:t>
      </w:r>
      <w:r>
        <w:rPr>
          <w:spacing w:val="-19"/>
        </w:rPr>
        <w:t xml:space="preserve"> </w:t>
      </w:r>
      <w:r>
        <w:rPr>
          <w:spacing w:val="9"/>
        </w:rPr>
        <w:t>,离线拷贝可通过移动介质拷贝共享数据。</w:t>
      </w:r>
    </w:p>
    <w:p>
      <w:pPr>
        <w:pStyle w:val="BodyText"/>
        <w:spacing w:before="41" w:line="184" w:lineRule="auto"/>
      </w:pPr>
      <w:r>
        <w:rPr>
          <w:spacing w:val="4"/>
        </w:rPr>
        <w:t>5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>3.</w:t>
      </w:r>
      <w:r>
        <w:rPr>
          <w:spacing w:val="-14"/>
        </w:rPr>
        <w:t xml:space="preserve"> </w:t>
      </w:r>
      <w:r>
        <w:rPr>
          <w:spacing w:val="4"/>
        </w:rPr>
        <w:t>3</w:t>
      </w:r>
      <w:r>
        <w:rPr>
          <w:spacing w:val="17"/>
          <w:w w:val="101"/>
        </w:rPr>
        <w:t xml:space="preserve">   </w:t>
      </w:r>
      <w:r>
        <w:t>CIM</w:t>
      </w:r>
      <w:r>
        <w:rPr>
          <w:spacing w:val="4"/>
        </w:rPr>
        <w:t xml:space="preserve"> 基础数据宜采用标准的或公开的数据格式</w:t>
      </w:r>
      <w:r>
        <w:rPr>
          <w:spacing w:val="3"/>
        </w:rPr>
        <w:t>进行共享。</w:t>
      </w:r>
    </w:p>
    <w:p>
      <w:pPr>
        <w:pStyle w:val="BodyText"/>
        <w:spacing w:before="195" w:line="211" w:lineRule="auto"/>
        <w:ind w:left="1822"/>
        <w:rPr>
          <w:rFonts w:ascii="SimHei" w:eastAsia="SimHei" w:hAnsi="SimHei" w:cs="SimHei"/>
        </w:rPr>
      </w:pPr>
      <w:r>
        <w:rPr>
          <w:spacing w:val="3"/>
        </w:rPr>
        <w:t>5.</w:t>
      </w:r>
      <w:r>
        <w:rPr>
          <w:spacing w:val="-9"/>
        </w:rPr>
        <w:t xml:space="preserve"> </w:t>
      </w:r>
      <w:r>
        <w:rPr>
          <w:spacing w:val="3"/>
        </w:rPr>
        <w:t>4</w:t>
      </w:r>
      <w:r>
        <w:rPr>
          <w:spacing w:val="18"/>
          <w:w w:val="101"/>
        </w:rPr>
        <w:t xml:space="preserve">   </w:t>
      </w:r>
      <w:r>
        <w:rPr>
          <w:rFonts w:ascii="SimHei" w:eastAsia="SimHei" w:hAnsi="SimHei" w:cs="SimHei"/>
          <w:spacing w:val="3"/>
        </w:rPr>
        <w:t>市级</w:t>
      </w:r>
      <w:r>
        <w:rPr>
          <w:rFonts w:ascii="SimHei" w:eastAsia="SimHei" w:hAnsi="SimHei" w:cs="SimHei"/>
          <w:spacing w:val="-34"/>
        </w:rPr>
        <w:t xml:space="preserve"> </w:t>
      </w:r>
      <w:r>
        <w:t>CIM</w:t>
      </w:r>
      <w:r>
        <w:rPr>
          <w:spacing w:val="3"/>
        </w:rPr>
        <w:t xml:space="preserve"> </w:t>
      </w:r>
      <w:r>
        <w:rPr>
          <w:rFonts w:ascii="SimHei" w:eastAsia="SimHei" w:hAnsi="SimHei" w:cs="SimHei"/>
          <w:spacing w:val="3"/>
        </w:rPr>
        <w:t>数据汇交</w:t>
      </w:r>
    </w:p>
    <w:p>
      <w:pPr>
        <w:pStyle w:val="BodyText"/>
        <w:spacing w:before="183" w:line="208" w:lineRule="auto"/>
        <w:ind w:left="11" w:hanging="11"/>
        <w:jc w:val="both"/>
      </w:pPr>
      <w:r>
        <w:rPr>
          <w:spacing w:val="3"/>
        </w:rPr>
        <w:t>5</w:t>
      </w:r>
      <w:r>
        <w:rPr>
          <w:spacing w:val="-21"/>
        </w:rPr>
        <w:t xml:space="preserve"> </w:t>
      </w:r>
      <w:r>
        <w:rPr>
          <w:spacing w:val="3"/>
        </w:rPr>
        <w:t>.</w:t>
      </w:r>
      <w:r>
        <w:rPr>
          <w:spacing w:val="-13"/>
        </w:rPr>
        <w:t xml:space="preserve"> </w:t>
      </w:r>
      <w:r>
        <w:rPr>
          <w:spacing w:val="3"/>
        </w:rPr>
        <w:t>4</w:t>
      </w:r>
      <w:r>
        <w:rPr>
          <w:spacing w:val="-34"/>
        </w:rPr>
        <w:t xml:space="preserve"> </w:t>
      </w:r>
      <w:r>
        <w:rPr>
          <w:spacing w:val="3"/>
        </w:rPr>
        <w:t>. 1</w:t>
      </w:r>
      <w:r>
        <w:rPr>
          <w:spacing w:val="19"/>
        </w:rPr>
        <w:t xml:space="preserve">   </w:t>
      </w:r>
      <w:r>
        <w:rPr>
          <w:spacing w:val="3"/>
        </w:rPr>
        <w:t xml:space="preserve">市级 </w:t>
      </w:r>
      <w:r>
        <w:t>CIM</w:t>
      </w:r>
      <w:r>
        <w:rPr>
          <w:spacing w:val="3"/>
        </w:rPr>
        <w:t xml:space="preserve"> 平台向省级 </w:t>
      </w:r>
      <w:r>
        <w:t>CIM</w:t>
      </w:r>
      <w:r>
        <w:rPr>
          <w:spacing w:val="3"/>
        </w:rPr>
        <w:t xml:space="preserve"> 平台汇交的数据内容应包括行</w:t>
      </w:r>
      <w:r>
        <w:t xml:space="preserve"> </w:t>
      </w:r>
      <w:r>
        <w:rPr>
          <w:spacing w:val="5"/>
        </w:rPr>
        <w:t>政区、数字高程模型、建筑三维模型、自然资源和规划管控</w:t>
      </w:r>
      <w:r>
        <w:rPr>
          <w:spacing w:val="4"/>
        </w:rPr>
        <w:t>数据和</w:t>
      </w:r>
      <w:r>
        <w:t xml:space="preserve"> </w:t>
      </w:r>
      <w:r>
        <w:rPr>
          <w:spacing w:val="7"/>
        </w:rPr>
        <w:t>工程建设项目等数据。</w:t>
      </w:r>
    </w:p>
    <w:p>
      <w:pPr>
        <w:pStyle w:val="BodyText"/>
        <w:spacing w:before="48" w:line="203" w:lineRule="auto"/>
        <w:ind w:left="11" w:hanging="11"/>
      </w:pPr>
      <w:r>
        <w:rPr>
          <w:spacing w:val="4"/>
        </w:rPr>
        <w:t>5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>4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 xml:space="preserve">2    市级 </w:t>
      </w:r>
      <w:r>
        <w:t>CIM</w:t>
      </w:r>
      <w:r>
        <w:rPr>
          <w:spacing w:val="4"/>
        </w:rPr>
        <w:t xml:space="preserve"> 平台应检查汇交数据的准确性、完整性</w:t>
      </w:r>
      <w:r>
        <w:rPr>
          <w:spacing w:val="-21"/>
        </w:rPr>
        <w:t xml:space="preserve"> </w:t>
      </w:r>
      <w:r>
        <w:rPr>
          <w:spacing w:val="4"/>
        </w:rPr>
        <w:t>,检查合</w:t>
      </w:r>
      <w:r>
        <w:t xml:space="preserve"> </w:t>
      </w:r>
      <w:r>
        <w:rPr>
          <w:spacing w:val="2"/>
        </w:rPr>
        <w:t xml:space="preserve">格的 </w:t>
      </w:r>
      <w:r>
        <w:t>CIM</w:t>
      </w:r>
      <w:r>
        <w:rPr>
          <w:spacing w:val="2"/>
        </w:rPr>
        <w:t xml:space="preserve"> 数据宜在线汇交至省级 </w:t>
      </w:r>
      <w:r>
        <w:t>CIM</w:t>
      </w:r>
      <w:r>
        <w:rPr>
          <w:spacing w:val="2"/>
        </w:rPr>
        <w:t xml:space="preserve"> 平台。</w:t>
      </w:r>
    </w:p>
    <w:p>
      <w:pPr>
        <w:pStyle w:val="BodyText"/>
        <w:spacing w:before="51" w:line="206" w:lineRule="auto"/>
        <w:ind w:left="10" w:hanging="10"/>
      </w:pPr>
      <w:r>
        <w:rPr>
          <w:spacing w:val="4"/>
        </w:rPr>
        <w:t>5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>4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 xml:space="preserve">3    省级 </w:t>
      </w:r>
      <w:r>
        <w:t>CIM</w:t>
      </w:r>
      <w:r>
        <w:rPr>
          <w:spacing w:val="4"/>
        </w:rPr>
        <w:t xml:space="preserve"> 平台应对汇交的数据</w:t>
      </w:r>
      <w:r>
        <w:rPr>
          <w:spacing w:val="-21"/>
        </w:rPr>
        <w:t xml:space="preserve"> </w:t>
      </w:r>
      <w:r>
        <w:rPr>
          <w:spacing w:val="4"/>
        </w:rPr>
        <w:t>,按照完整性、逻辑性等进</w:t>
      </w:r>
      <w:r>
        <w:t xml:space="preserve"> </w:t>
      </w:r>
      <w:r>
        <w:rPr>
          <w:spacing w:val="9"/>
        </w:rPr>
        <w:t>行数据校验</w:t>
      </w:r>
      <w:r>
        <w:rPr>
          <w:spacing w:val="-22"/>
        </w:rPr>
        <w:t xml:space="preserve"> </w:t>
      </w:r>
      <w:r>
        <w:rPr>
          <w:spacing w:val="9"/>
        </w:rPr>
        <w:t>,反馈数据质量。</w:t>
      </w:r>
    </w:p>
    <w:p>
      <w:pPr>
        <w:pStyle w:val="BodyText"/>
        <w:spacing w:before="39" w:line="206" w:lineRule="auto"/>
        <w:ind w:left="10" w:hanging="10"/>
        <w:sectPr>
          <w:headerReference w:type="default" r:id="rId48"/>
          <w:footerReference w:type="default" r:id="rId49"/>
          <w:pgSz w:w="6346" w:h="9510"/>
          <w:pgMar w:top="195" w:right="198" w:bottom="372" w:left="191" w:header="0" w:footer="139" w:gutter="0"/>
          <w:pgNumType w:start="24"/>
          <w:cols w:space="708"/>
        </w:sectPr>
      </w:pPr>
      <w:r>
        <w:rPr>
          <w:spacing w:val="4"/>
        </w:rPr>
        <w:t>5</w:t>
      </w:r>
      <w:r>
        <w:rPr>
          <w:spacing w:val="-33"/>
        </w:rPr>
        <w:t xml:space="preserve"> </w:t>
      </w:r>
      <w:r>
        <w:rPr>
          <w:spacing w:val="4"/>
        </w:rPr>
        <w:t>.</w:t>
      </w:r>
      <w:r>
        <w:rPr>
          <w:spacing w:val="-14"/>
        </w:rPr>
        <w:t xml:space="preserve"> </w:t>
      </w:r>
      <w:r>
        <w:rPr>
          <w:spacing w:val="4"/>
        </w:rPr>
        <w:t>4</w:t>
      </w:r>
      <w:r>
        <w:rPr>
          <w:spacing w:val="-34"/>
        </w:rPr>
        <w:t xml:space="preserve"> </w:t>
      </w:r>
      <w:r>
        <w:rPr>
          <w:spacing w:val="4"/>
        </w:rPr>
        <w:t>.</w:t>
      </w:r>
      <w:r>
        <w:rPr>
          <w:spacing w:val="-13"/>
        </w:rPr>
        <w:t xml:space="preserve"> </w:t>
      </w:r>
      <w:r>
        <w:rPr>
          <w:spacing w:val="4"/>
        </w:rPr>
        <w:t>4</w:t>
      </w:r>
      <w:r>
        <w:rPr>
          <w:spacing w:val="19"/>
        </w:rPr>
        <w:t xml:space="preserve">   </w:t>
      </w:r>
      <w:r>
        <w:rPr>
          <w:spacing w:val="4"/>
        </w:rPr>
        <w:t xml:space="preserve">市级 </w:t>
      </w:r>
      <w:r>
        <w:t>CIM</w:t>
      </w:r>
      <w:r>
        <w:rPr>
          <w:spacing w:val="4"/>
        </w:rPr>
        <w:t xml:space="preserve"> 平台应对省级 </w:t>
      </w:r>
      <w:r>
        <w:t>CIM</w:t>
      </w:r>
      <w:r>
        <w:rPr>
          <w:spacing w:val="4"/>
        </w:rPr>
        <w:t xml:space="preserve"> 平台反馈的数据质量问题进</w:t>
      </w:r>
      <w:r>
        <w:t xml:space="preserve"> </w:t>
      </w:r>
      <w:r>
        <w:rPr>
          <w:spacing w:val="2"/>
        </w:rPr>
        <w:t>行数据核检、纠错</w:t>
      </w:r>
      <w:r>
        <w:rPr>
          <w:spacing w:val="-21"/>
        </w:rPr>
        <w:t xml:space="preserve"> </w:t>
      </w:r>
      <w:r>
        <w:rPr>
          <w:spacing w:val="2"/>
        </w:rPr>
        <w:t>,并重新汇交。</w:t>
      </w:r>
    </w:p>
    <w:p>
      <w:pPr>
        <w:pStyle w:val="BodyText"/>
        <w:spacing w:before="38" w:line="203" w:lineRule="auto"/>
        <w:ind w:left="15" w:hanging="15"/>
      </w:pPr>
      <w:r>
        <w:rPr>
          <w:spacing w:val="5"/>
        </w:rPr>
        <w:t>5</w:t>
      </w:r>
      <w:r>
        <w:rPr>
          <w:spacing w:val="-34"/>
        </w:rPr>
        <w:t xml:space="preserve"> </w:t>
      </w:r>
      <w:r>
        <w:rPr>
          <w:spacing w:val="5"/>
        </w:rPr>
        <w:t>.</w:t>
      </w:r>
      <w:r>
        <w:rPr>
          <w:spacing w:val="-13"/>
        </w:rPr>
        <w:t xml:space="preserve"> </w:t>
      </w:r>
      <w:r>
        <w:rPr>
          <w:spacing w:val="5"/>
        </w:rPr>
        <w:t>4</w:t>
      </w:r>
      <w:r>
        <w:rPr>
          <w:spacing w:val="-34"/>
        </w:rPr>
        <w:t xml:space="preserve"> </w:t>
      </w:r>
      <w:r>
        <w:rPr>
          <w:spacing w:val="5"/>
        </w:rPr>
        <w:t>.</w:t>
      </w:r>
      <w:r>
        <w:rPr>
          <w:spacing w:val="-13"/>
        </w:rPr>
        <w:t xml:space="preserve"> </w:t>
      </w:r>
      <w:r>
        <w:rPr>
          <w:spacing w:val="5"/>
        </w:rPr>
        <w:t>5</w:t>
      </w:r>
      <w:r>
        <w:rPr>
          <w:spacing w:val="17"/>
        </w:rPr>
        <w:t xml:space="preserve">   </w:t>
      </w:r>
      <w:r>
        <w:rPr>
          <w:spacing w:val="5"/>
        </w:rPr>
        <w:t xml:space="preserve">汇交至省级平台的 </w:t>
      </w:r>
      <w:r>
        <w:t>CIM</w:t>
      </w:r>
      <w:r>
        <w:rPr>
          <w:spacing w:val="5"/>
        </w:rPr>
        <w:t xml:space="preserve"> 数据发生更新</w:t>
      </w:r>
      <w:r>
        <w:rPr>
          <w:spacing w:val="4"/>
        </w:rPr>
        <w:t>时</w:t>
      </w:r>
      <w:r>
        <w:rPr>
          <w:spacing w:val="-20"/>
        </w:rPr>
        <w:t xml:space="preserve"> </w:t>
      </w:r>
      <w:r>
        <w:rPr>
          <w:spacing w:val="4"/>
        </w:rPr>
        <w:t>,市级平台应重新</w:t>
      </w:r>
      <w:r>
        <w:t xml:space="preserve"> </w:t>
      </w:r>
      <w:r>
        <w:rPr>
          <w:spacing w:val="7"/>
        </w:rPr>
        <w:t>汇交新数据至省级平台。</w:t>
      </w:r>
    </w:p>
    <w:p>
      <w:pPr>
        <w:spacing w:line="203" w:lineRule="auto"/>
        <w:sectPr>
          <w:headerReference w:type="default" r:id="rId50"/>
          <w:footerReference w:type="default" r:id="rId51"/>
          <w:type w:val="nextPage"/>
          <w:pgSz w:w="6346" w:h="9510"/>
          <w:pgMar w:top="195" w:right="198" w:bottom="372" w:left="191" w:header="0" w:footer="139" w:gutter="0"/>
          <w:pgNumType w:start="25"/>
          <w:cols w:space="708"/>
          <w:titlePg w:val="0"/>
        </w:sectPr>
      </w:pPr>
    </w:p>
    <w:p>
      <w:pPr>
        <w:pStyle w:val="BodyText"/>
        <w:spacing w:before="59" w:line="671" w:lineRule="exact"/>
        <w:ind w:left="1301"/>
        <w:rPr>
          <w:rFonts w:ascii="SimHei" w:eastAsia="SimHei" w:hAnsi="SimHei" w:cs="SimHei"/>
          <w:sz w:val="27"/>
          <w:szCs w:val="27"/>
        </w:rPr>
      </w:pPr>
      <w:r>
        <w:rPr>
          <w:rFonts w:ascii="SimHei" w:eastAsia="SimHei" w:hAnsi="SimHei" w:cs="SimHei"/>
          <w:spacing w:val="6"/>
          <w:position w:val="29"/>
          <w:sz w:val="27"/>
          <w:szCs w:val="27"/>
        </w:rPr>
        <w:t>附录</w:t>
      </w:r>
      <w:r>
        <w:rPr>
          <w:rFonts w:ascii="SimHei" w:eastAsia="SimHei" w:hAnsi="SimHei" w:cs="SimHei"/>
          <w:spacing w:val="-52"/>
          <w:position w:val="29"/>
          <w:sz w:val="27"/>
          <w:szCs w:val="27"/>
        </w:rPr>
        <w:t xml:space="preserve"> </w:t>
      </w:r>
      <w:r>
        <w:rPr>
          <w:position w:val="29"/>
          <w:sz w:val="27"/>
          <w:szCs w:val="27"/>
        </w:rPr>
        <w:t>A</w:t>
      </w:r>
      <w:r>
        <w:rPr>
          <w:spacing w:val="20"/>
          <w:position w:val="29"/>
          <w:sz w:val="27"/>
          <w:szCs w:val="27"/>
        </w:rPr>
        <w:t xml:space="preserve">   </w:t>
      </w:r>
      <w:r>
        <w:rPr>
          <w:position w:val="29"/>
          <w:sz w:val="27"/>
          <w:szCs w:val="27"/>
        </w:rPr>
        <w:t>CIM</w:t>
      </w:r>
      <w:r>
        <w:rPr>
          <w:spacing w:val="6"/>
          <w:position w:val="29"/>
          <w:sz w:val="27"/>
          <w:szCs w:val="27"/>
        </w:rPr>
        <w:t xml:space="preserve"> </w:t>
      </w:r>
      <w:r>
        <w:rPr>
          <w:rFonts w:ascii="SimHei" w:eastAsia="SimHei" w:hAnsi="SimHei" w:cs="SimHei"/>
          <w:spacing w:val="6"/>
          <w:position w:val="29"/>
          <w:sz w:val="27"/>
          <w:szCs w:val="27"/>
        </w:rPr>
        <w:t>基础数据构成</w:t>
      </w:r>
    </w:p>
    <w:p>
      <w:pPr>
        <w:pStyle w:val="BodyText"/>
        <w:spacing w:line="212" w:lineRule="auto"/>
        <w:ind w:left="2003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4"/>
          <w:sz w:val="17"/>
          <w:szCs w:val="17"/>
        </w:rPr>
        <w:t>表</w:t>
      </w:r>
      <w:r>
        <w:rPr>
          <w:rFonts w:ascii="SimHei" w:eastAsia="SimHei" w:hAnsi="SimHei" w:cs="SimHei"/>
          <w:spacing w:val="-32"/>
          <w:sz w:val="17"/>
          <w:szCs w:val="17"/>
        </w:rPr>
        <w:t xml:space="preserve"> </w:t>
      </w:r>
      <w:r>
        <w:rPr>
          <w:sz w:val="17"/>
          <w:szCs w:val="17"/>
        </w:rPr>
        <w:t>A</w:t>
      </w:r>
      <w:r>
        <w:rPr>
          <w:spacing w:val="13"/>
          <w:w w:val="101"/>
          <w:sz w:val="17"/>
          <w:szCs w:val="17"/>
        </w:rPr>
        <w:t xml:space="preserve">   </w:t>
      </w:r>
      <w:r>
        <w:rPr>
          <w:sz w:val="17"/>
          <w:szCs w:val="17"/>
        </w:rPr>
        <w:t>CIM</w:t>
      </w:r>
      <w:r>
        <w:rPr>
          <w:spacing w:val="4"/>
          <w:sz w:val="17"/>
          <w:szCs w:val="17"/>
        </w:rPr>
        <w:t xml:space="preserve"> </w:t>
      </w:r>
      <w:r>
        <w:rPr>
          <w:rFonts w:ascii="SimHei" w:eastAsia="SimHei" w:hAnsi="SimHei" w:cs="SimHei"/>
          <w:spacing w:val="4"/>
          <w:sz w:val="17"/>
          <w:szCs w:val="17"/>
        </w:rPr>
        <w:t>基础数据构成</w:t>
      </w:r>
    </w:p>
    <w:tbl>
      <w:tblPr>
        <w:tblStyle w:val="TableNormal7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74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20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门类</w:t>
            </w:r>
          </w:p>
        </w:tc>
        <w:tc>
          <w:tcPr>
            <w:tcW w:w="113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38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大类</w:t>
            </w:r>
          </w:p>
        </w:tc>
        <w:tc>
          <w:tcPr>
            <w:tcW w:w="146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57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中类</w:t>
            </w:r>
          </w:p>
        </w:tc>
        <w:tc>
          <w:tcPr>
            <w:tcW w:w="124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44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小类</w:t>
            </w:r>
          </w:p>
        </w:tc>
        <w:tc>
          <w:tcPr>
            <w:tcW w:w="960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30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类型</w:t>
            </w:r>
          </w:p>
        </w:tc>
        <w:tc>
          <w:tcPr>
            <w:tcW w:w="405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3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8" w:lineRule="auto"/>
              <w:ind w:left="184" w:right="16" w:hanging="170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CIM 成果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4" w:line="184" w:lineRule="auto"/>
              <w:ind w:left="48"/>
              <w:rPr>
                <w:sz w:val="17"/>
                <w:szCs w:val="17"/>
              </w:rPr>
            </w:pPr>
            <w:r>
              <w:rPr>
                <w:spacing w:val="-7"/>
                <w:sz w:val="17"/>
                <w:szCs w:val="17"/>
              </w:rPr>
              <w:t>CIM</w:t>
            </w:r>
            <w:r>
              <w:rPr>
                <w:spacing w:val="28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1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7"/>
                <w:sz w:val="17"/>
                <w:szCs w:val="17"/>
              </w:rPr>
              <w:t>级模型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3" w:line="187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信息模型型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3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5" w:line="184" w:lineRule="auto"/>
              <w:ind w:left="48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CIM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2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级模型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3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3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6" w:line="184" w:lineRule="auto"/>
              <w:ind w:left="48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CIM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3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级模型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4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4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6" w:line="184" w:lineRule="auto"/>
              <w:ind w:left="48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CIM 4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级模型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4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7" w:line="184" w:lineRule="auto"/>
              <w:ind w:left="48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CIM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5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级模型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5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7" w:line="184" w:lineRule="auto"/>
              <w:ind w:left="48"/>
              <w:rPr>
                <w:sz w:val="17"/>
                <w:szCs w:val="17"/>
              </w:rPr>
            </w:pPr>
            <w:r>
              <w:rPr>
                <w:spacing w:val="-5"/>
                <w:sz w:val="17"/>
                <w:szCs w:val="17"/>
              </w:rPr>
              <w:t>CIM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6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级模型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6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3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8" w:line="184" w:lineRule="auto"/>
              <w:ind w:left="48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CIM</w:t>
            </w:r>
            <w:r>
              <w:rPr>
                <w:spacing w:val="8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7</w:t>
            </w:r>
            <w:r>
              <w:rPr>
                <w:spacing w:val="7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级模型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6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3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9"/>
        </w:trPr>
        <w:tc>
          <w:tcPr>
            <w:tcW w:w="741" w:type="dxa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</w:tc>
        <w:tc>
          <w:tcPr>
            <w:tcW w:w="1132" w:type="dxa"/>
            <w:tcBorders>
              <w:bottom w:val="nil"/>
            </w:tcBorders>
            <w:vAlign w:val="top"/>
          </w:tcPr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spacing w:line="2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2" w:lineRule="auto"/>
              <w:ind w:left="2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行政区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1" w:line="183" w:lineRule="auto"/>
              <w:ind w:left="304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国家行政区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4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sectPr>
          <w:headerReference w:type="default" r:id="rId52"/>
          <w:footerReference w:type="default" r:id="rId53"/>
          <w:pgSz w:w="6346" w:h="9510"/>
          <w:pgMar w:top="400" w:right="189" w:bottom="372" w:left="189" w:header="0" w:footer="139" w:gutter="0"/>
          <w:pgNumType w:start="26"/>
          <w:cols w:space="708"/>
        </w:sectPr>
      </w:pPr>
    </w:p>
    <w:tbl>
      <w:tblPr>
        <w:tblStyle w:val="TableNormal8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19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7" w:lineRule="auto"/>
              <w:ind w:left="183" w:right="12" w:hanging="171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时空基础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1469" w:type="dxa"/>
            <w:vAlign w:val="top"/>
          </w:tcPr>
          <w:p/>
        </w:tc>
        <w:tc>
          <w:tcPr>
            <w:tcW w:w="1245" w:type="dxa"/>
            <w:vAlign w:val="top"/>
          </w:tcPr>
          <w:p/>
        </w:tc>
        <w:tc>
          <w:tcPr>
            <w:tcW w:w="960" w:type="dxa"/>
            <w:vAlign w:val="top"/>
          </w:tcPr>
          <w:p/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5952" w:type="dxa"/>
          <w:tblInd w:w="7" w:type="dxa"/>
          <w:tblLayout w:type="fixed"/>
        </w:tblPrEx>
        <w:trPr>
          <w:trHeight w:val="317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0" w:line="182" w:lineRule="auto"/>
              <w:ind w:left="287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省级行政区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2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9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2" w:line="182" w:lineRule="auto"/>
              <w:ind w:left="28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地级行政区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4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9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7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0" w:line="182" w:lineRule="auto"/>
              <w:ind w:left="287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县级行政区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2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9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2" w:line="182" w:lineRule="auto"/>
              <w:ind w:left="293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乡级行政区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4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7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9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1" w:line="185" w:lineRule="auto"/>
              <w:ind w:left="28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其他行政区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4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7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7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69" w:line="184" w:lineRule="auto"/>
              <w:ind w:left="10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数字正射影像图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69" w:line="185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栅格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5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7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/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383" w:right="209" w:hanging="18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测绘遥感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469" w:type="dxa"/>
            <w:vAlign w:val="top"/>
          </w:tcPr>
          <w:p/>
        </w:tc>
        <w:tc>
          <w:tcPr>
            <w:tcW w:w="1245" w:type="dxa"/>
            <w:vAlign w:val="top"/>
          </w:tcPr>
          <w:p/>
        </w:tc>
        <w:tc>
          <w:tcPr>
            <w:tcW w:w="960" w:type="dxa"/>
            <w:vAlign w:val="top"/>
          </w:tcPr>
          <w:p/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5952" w:type="dxa"/>
          <w:tblInd w:w="7" w:type="dxa"/>
          <w:tblLayout w:type="fixed"/>
        </w:tblPrEx>
        <w:trPr>
          <w:trHeight w:val="319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1" w:line="185" w:lineRule="auto"/>
              <w:ind w:left="108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可量测实景影像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1" w:line="185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栅格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7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7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68" w:line="184" w:lineRule="auto"/>
              <w:ind w:left="11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倾斜摄影测量数据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69" w:line="185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栅格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5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9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0" w:line="184" w:lineRule="auto"/>
              <w:ind w:left="19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数字高程模型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1" w:line="185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栅格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7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7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0" w:line="182" w:lineRule="auto"/>
              <w:ind w:left="10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基础地形图数据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3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9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4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206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三维模型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1" w:line="184" w:lineRule="auto"/>
              <w:ind w:left="19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数字高程模型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2" w:line="185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栅格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7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0" w:line="184" w:lineRule="auto"/>
              <w:ind w:left="19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水利三维模型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69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6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9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0" w:line="187" w:lineRule="auto"/>
              <w:ind w:left="19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建筑三维模型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1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92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57" w:line="184" w:lineRule="auto"/>
              <w:ind w:left="19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交通三维模型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55" w:line="186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3" w:line="163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spacing w:line="139" w:lineRule="exact"/>
        <w:rPr>
          <w:rFonts w:ascii="Arial"/>
          <w:sz w:val="12"/>
        </w:rPr>
      </w:pPr>
    </w:p>
    <w:p>
      <w:pPr>
        <w:spacing w:line="139" w:lineRule="exact"/>
        <w:rPr>
          <w:rFonts w:ascii="Arial" w:eastAsia="Arial" w:hAnsi="Arial" w:cs="Arial"/>
          <w:sz w:val="12"/>
          <w:szCs w:val="12"/>
        </w:rPr>
        <w:sectPr>
          <w:headerReference w:type="default" r:id="rId54"/>
          <w:footerReference w:type="default" r:id="rId55"/>
          <w:type w:val="nextPage"/>
          <w:pgSz w:w="6346" w:h="9510"/>
          <w:pgMar w:top="400" w:right="189" w:bottom="372" w:left="189" w:header="0" w:footer="139" w:gutter="0"/>
          <w:pgNumType w:start="27"/>
          <w:cols w:space="708"/>
          <w:titlePg w:val="0"/>
        </w:sectPr>
      </w:pPr>
    </w:p>
    <w:p>
      <w:pPr>
        <w:pStyle w:val="BodyText"/>
        <w:spacing w:before="1" w:line="213" w:lineRule="auto"/>
        <w:ind w:left="2729"/>
        <w:rPr>
          <w:sz w:val="17"/>
          <w:szCs w:val="17"/>
        </w:rPr>
      </w:pPr>
      <w:r>
        <w:rPr>
          <w:rFonts w:ascii="SimHei" w:eastAsia="SimHei" w:hAnsi="SimHei" w:cs="SimHei"/>
          <w:spacing w:val="3"/>
          <w:sz w:val="17"/>
          <w:szCs w:val="17"/>
        </w:rPr>
        <w:t>续表</w:t>
      </w:r>
      <w:r>
        <w:rPr>
          <w:rFonts w:ascii="SimHei" w:eastAsia="SimHei" w:hAnsi="SimHei" w:cs="SimHei"/>
          <w:spacing w:val="-34"/>
          <w:sz w:val="17"/>
          <w:szCs w:val="17"/>
        </w:rPr>
        <w:t xml:space="preserve"> </w:t>
      </w:r>
      <w:r>
        <w:rPr>
          <w:spacing w:val="3"/>
          <w:sz w:val="17"/>
          <w:szCs w:val="17"/>
        </w:rPr>
        <w:t>A</w:t>
      </w:r>
    </w:p>
    <w:tbl>
      <w:tblPr>
        <w:tblStyle w:val="TableNormal9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74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20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门类</w:t>
            </w:r>
          </w:p>
        </w:tc>
        <w:tc>
          <w:tcPr>
            <w:tcW w:w="113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38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大类</w:t>
            </w:r>
          </w:p>
        </w:tc>
        <w:tc>
          <w:tcPr>
            <w:tcW w:w="146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57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中类</w:t>
            </w:r>
          </w:p>
        </w:tc>
        <w:tc>
          <w:tcPr>
            <w:tcW w:w="124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44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小类</w:t>
            </w:r>
          </w:p>
        </w:tc>
        <w:tc>
          <w:tcPr>
            <w:tcW w:w="960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30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类型</w:t>
            </w:r>
          </w:p>
        </w:tc>
        <w:tc>
          <w:tcPr>
            <w:tcW w:w="405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3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4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7" w:lineRule="auto"/>
              <w:ind w:left="183" w:right="12" w:hanging="171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时空基础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4" w:lineRule="auto"/>
              <w:ind w:left="206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三维模型</w:t>
            </w:r>
          </w:p>
        </w:tc>
        <w:tc>
          <w:tcPr>
            <w:tcW w:w="1469" w:type="dxa"/>
            <w:vMerge w:val="restart"/>
            <w:tcBorders>
              <w:bottom w:val="nil"/>
            </w:tcBorders>
            <w:vAlign w:val="top"/>
          </w:tcPr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spacing w:line="26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1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管线管廊三维模型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100" w:line="210" w:lineRule="auto"/>
              <w:ind w:left="68" w:right="54" w:hanging="4"/>
              <w:rPr>
                <w:sz w:val="17"/>
                <w:szCs w:val="17"/>
              </w:rPr>
            </w:pPr>
            <w:r>
              <w:rPr>
                <w:spacing w:val="16"/>
                <w:sz w:val="17"/>
                <w:szCs w:val="17"/>
              </w:rPr>
              <w:t>供水管线管廊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三维模型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41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68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90" w:line="214" w:lineRule="auto"/>
              <w:ind w:left="68" w:right="54" w:hanging="3"/>
              <w:rPr>
                <w:sz w:val="17"/>
                <w:szCs w:val="17"/>
              </w:rPr>
            </w:pPr>
            <w:r>
              <w:rPr>
                <w:spacing w:val="16"/>
                <w:sz w:val="17"/>
                <w:szCs w:val="17"/>
              </w:rPr>
              <w:t>排水管线管廊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三维模型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44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7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98" w:line="211" w:lineRule="auto"/>
              <w:ind w:left="68" w:right="54" w:hanging="4"/>
              <w:rPr>
                <w:sz w:val="17"/>
                <w:szCs w:val="17"/>
              </w:rPr>
            </w:pPr>
            <w:r>
              <w:rPr>
                <w:spacing w:val="16"/>
                <w:sz w:val="17"/>
                <w:szCs w:val="17"/>
              </w:rPr>
              <w:t>供热管线管廊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三维模型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42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69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101" w:line="210" w:lineRule="auto"/>
              <w:ind w:left="68" w:right="54" w:hanging="5"/>
              <w:rPr>
                <w:sz w:val="17"/>
                <w:szCs w:val="17"/>
              </w:rPr>
            </w:pPr>
            <w:r>
              <w:rPr>
                <w:spacing w:val="17"/>
                <w:sz w:val="17"/>
                <w:szCs w:val="17"/>
              </w:rPr>
              <w:t>燃气管线管廊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三维模型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44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7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101" w:line="210" w:lineRule="auto"/>
              <w:ind w:left="68" w:right="54" w:firstLine="13"/>
              <w:rPr>
                <w:sz w:val="17"/>
                <w:szCs w:val="17"/>
              </w:rPr>
            </w:pPr>
            <w:r>
              <w:rPr>
                <w:spacing w:val="13"/>
                <w:sz w:val="17"/>
                <w:szCs w:val="17"/>
              </w:rPr>
              <w:t>电力管线管廊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三维模型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42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69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101" w:line="210" w:lineRule="auto"/>
              <w:ind w:left="67" w:right="54" w:hanging="2"/>
              <w:rPr>
                <w:sz w:val="17"/>
                <w:szCs w:val="17"/>
              </w:rPr>
            </w:pPr>
            <w:r>
              <w:rPr>
                <w:spacing w:val="16"/>
                <w:sz w:val="17"/>
                <w:szCs w:val="17"/>
              </w:rPr>
              <w:t>通信管线管廊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三维模型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44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7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5" w:lineRule="auto"/>
              <w:ind w:left="19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其他三维模型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4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2" w:lineRule="auto"/>
              <w:ind w:left="39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电子地图数据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7" w:line="182" w:lineRule="auto"/>
              <w:ind w:left="3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网络地图矢量底图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1" w:line="17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地图图层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04" w:line="209" w:lineRule="auto"/>
              <w:ind w:left="480" w:right="102" w:hanging="359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网络地图矢量底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图注记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52" w:line="17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地图图层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73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5" w:lineRule="auto"/>
              <w:ind w:left="3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网络地图影像底图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1" w:line="17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地图图层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6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03" w:line="210" w:lineRule="auto"/>
              <w:ind w:left="480" w:right="102" w:hanging="359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网络地图影像底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图注记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53" w:line="17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地图图层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7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sectPr>
          <w:headerReference w:type="default" r:id="rId56"/>
          <w:footerReference w:type="default" r:id="rId57"/>
          <w:pgSz w:w="6346" w:h="9510"/>
          <w:pgMar w:top="186" w:right="189" w:bottom="373" w:left="189" w:header="0" w:footer="139" w:gutter="0"/>
          <w:pgNumType w:start="28"/>
          <w:cols w:space="708"/>
        </w:sectPr>
      </w:pPr>
    </w:p>
    <w:tbl>
      <w:tblPr>
        <w:tblStyle w:val="TableNormal10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84" w:right="12" w:hanging="176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资源调查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82" w:line="179" w:lineRule="auto"/>
              <w:ind w:left="221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国土调查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7" w:line="185" w:lineRule="auto"/>
              <w:ind w:left="379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土地要素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1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3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1" w:lineRule="auto"/>
              <w:ind w:left="20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地质调查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0" w:line="181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基础地质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1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0" w:line="182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地质环境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2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0" w:line="183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地质灾害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3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5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7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1" w:line="181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工程地质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2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5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</w:tbl>
    <w:p>
      <w:pPr>
        <w:spacing w:line="139" w:lineRule="exact"/>
        <w:rPr>
          <w:rFonts w:ascii="Arial"/>
          <w:sz w:val="12"/>
        </w:rPr>
      </w:pPr>
    </w:p>
    <w:p>
      <w:pPr>
        <w:spacing w:line="139" w:lineRule="exact"/>
        <w:rPr>
          <w:rFonts w:ascii="Arial" w:eastAsia="Arial" w:hAnsi="Arial" w:cs="Arial"/>
          <w:sz w:val="12"/>
          <w:szCs w:val="12"/>
        </w:rPr>
        <w:sectPr>
          <w:headerReference w:type="default" r:id="rId58"/>
          <w:footerReference w:type="default" r:id="rId59"/>
          <w:type w:val="nextPage"/>
          <w:pgSz w:w="6346" w:h="9510"/>
          <w:pgMar w:top="186" w:right="189" w:bottom="373" w:left="189" w:header="0" w:footer="139" w:gutter="0"/>
          <w:pgNumType w:start="29"/>
          <w:cols w:space="708"/>
          <w:titlePg w:val="0"/>
        </w:sectPr>
      </w:pPr>
    </w:p>
    <w:p>
      <w:pPr>
        <w:pStyle w:val="BodyText"/>
        <w:spacing w:before="1" w:line="213" w:lineRule="auto"/>
        <w:ind w:left="2729"/>
        <w:rPr>
          <w:sz w:val="17"/>
          <w:szCs w:val="17"/>
        </w:rPr>
      </w:pPr>
      <w:r>
        <w:rPr>
          <w:rFonts w:ascii="SimHei" w:eastAsia="SimHei" w:hAnsi="SimHei" w:cs="SimHei"/>
          <w:spacing w:val="3"/>
          <w:sz w:val="17"/>
          <w:szCs w:val="17"/>
        </w:rPr>
        <w:t>续表</w:t>
      </w:r>
      <w:r>
        <w:rPr>
          <w:rFonts w:ascii="SimHei" w:eastAsia="SimHei" w:hAnsi="SimHei" w:cs="SimHei"/>
          <w:spacing w:val="-34"/>
          <w:sz w:val="17"/>
          <w:szCs w:val="17"/>
        </w:rPr>
        <w:t xml:space="preserve"> </w:t>
      </w:r>
      <w:r>
        <w:rPr>
          <w:spacing w:val="3"/>
          <w:sz w:val="17"/>
          <w:szCs w:val="17"/>
        </w:rPr>
        <w:t>A</w:t>
      </w:r>
    </w:p>
    <w:tbl>
      <w:tblPr>
        <w:tblStyle w:val="TableNormal11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74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20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门类</w:t>
            </w:r>
          </w:p>
        </w:tc>
        <w:tc>
          <w:tcPr>
            <w:tcW w:w="113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38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大类</w:t>
            </w:r>
          </w:p>
        </w:tc>
        <w:tc>
          <w:tcPr>
            <w:tcW w:w="146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57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中类</w:t>
            </w:r>
          </w:p>
        </w:tc>
        <w:tc>
          <w:tcPr>
            <w:tcW w:w="124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44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小类</w:t>
            </w:r>
          </w:p>
        </w:tc>
        <w:tc>
          <w:tcPr>
            <w:tcW w:w="960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30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类型</w:t>
            </w:r>
          </w:p>
        </w:tc>
        <w:tc>
          <w:tcPr>
            <w:tcW w:w="405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3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84" w:right="12" w:hanging="176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资源调查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42" w:line="185" w:lineRule="auto"/>
              <w:ind w:left="20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耕地资源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4" w:line="184" w:lineRule="auto"/>
              <w:ind w:left="19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永久基本农田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7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3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3" w:line="186" w:lineRule="auto"/>
              <w:ind w:left="19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耕地后备资源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5" w:lineRule="auto"/>
              <w:ind w:left="293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水资源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5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水系水文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7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4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水利工程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8" w:line="182" w:lineRule="auto"/>
              <w:ind w:left="387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防汛抗旱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9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4" w:line="185" w:lineRule="auto"/>
              <w:ind w:left="28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水资源调查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46" w:line="184" w:lineRule="auto"/>
              <w:ind w:left="20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房屋普查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2" w:line="187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房屋建筑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4" w:lineRule="auto"/>
              <w:ind w:left="37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照片附件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6" w:line="183" w:lineRule="auto"/>
              <w:ind w:left="144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tcBorders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4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道路设施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sectPr>
          <w:headerReference w:type="default" r:id="rId60"/>
          <w:footerReference w:type="default" r:id="rId61"/>
          <w:pgSz w:w="6346" w:h="9510"/>
          <w:pgMar w:top="186" w:right="189" w:bottom="373" w:left="189" w:header="0" w:footer="139" w:gutter="0"/>
          <w:pgNumType w:start="30"/>
          <w:cols w:space="708"/>
        </w:sectPr>
      </w:pPr>
    </w:p>
    <w:tbl>
      <w:tblPr>
        <w:tblStyle w:val="TableNormal12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top w:val="nil"/>
              <w:left w:val="single" w:sz="6" w:space="0" w:color="231F20"/>
              <w:bottom w:val="nil"/>
            </w:tcBorders>
            <w:vAlign w:val="top"/>
          </w:tcPr>
          <w:p/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2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市政设施普查</w:t>
            </w:r>
          </w:p>
        </w:tc>
        <w:tc>
          <w:tcPr>
            <w:tcW w:w="1469" w:type="dxa"/>
            <w:vAlign w:val="top"/>
          </w:tcPr>
          <w:p/>
        </w:tc>
        <w:tc>
          <w:tcPr>
            <w:tcW w:w="1245" w:type="dxa"/>
            <w:vAlign w:val="top"/>
          </w:tcPr>
          <w:p/>
        </w:tc>
        <w:tc>
          <w:tcPr>
            <w:tcW w:w="960" w:type="dxa"/>
            <w:vAlign w:val="top"/>
          </w:tcPr>
          <w:p/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7" w:line="181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桥梁设施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9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64" w:line="194" w:lineRule="auto"/>
              <w:ind w:left="28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供排水设施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5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89" w:line="183" w:lineRule="auto"/>
              <w:ind w:left="193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公共交通设施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7" w:line="207" w:lineRule="auto"/>
              <w:ind w:left="217" w:right="67" w:hanging="135"/>
              <w:rPr>
                <w:sz w:val="17"/>
                <w:szCs w:val="17"/>
              </w:rPr>
            </w:pPr>
            <w:r>
              <w:rPr>
                <w:spacing w:val="-7"/>
                <w:w w:val="98"/>
                <w:sz w:val="17"/>
                <w:szCs w:val="17"/>
              </w:rPr>
              <w:t>矢量、结构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1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5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89" w:line="185" w:lineRule="auto"/>
              <w:ind w:left="373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燃气设施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7" w:line="207" w:lineRule="auto"/>
              <w:ind w:left="217" w:right="67" w:hanging="135"/>
              <w:rPr>
                <w:sz w:val="17"/>
                <w:szCs w:val="17"/>
              </w:rPr>
            </w:pPr>
            <w:r>
              <w:rPr>
                <w:spacing w:val="-7"/>
                <w:w w:val="98"/>
                <w:sz w:val="17"/>
                <w:szCs w:val="17"/>
              </w:rPr>
              <w:t>矢量、结构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1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5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86" w:line="212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供热设施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50" w:line="206" w:lineRule="auto"/>
              <w:ind w:left="217" w:right="67" w:hanging="135"/>
              <w:rPr>
                <w:sz w:val="17"/>
                <w:szCs w:val="17"/>
              </w:rPr>
            </w:pPr>
            <w:r>
              <w:rPr>
                <w:spacing w:val="-7"/>
                <w:w w:val="98"/>
                <w:sz w:val="17"/>
                <w:szCs w:val="17"/>
              </w:rPr>
              <w:t>矢量、结构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15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5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94" w:line="179" w:lineRule="auto"/>
              <w:ind w:left="37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照明设施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50" w:line="206" w:lineRule="auto"/>
              <w:ind w:left="217" w:right="67" w:hanging="135"/>
              <w:rPr>
                <w:sz w:val="17"/>
                <w:szCs w:val="17"/>
              </w:rPr>
            </w:pPr>
            <w:r>
              <w:rPr>
                <w:spacing w:val="-7"/>
                <w:w w:val="98"/>
                <w:sz w:val="17"/>
                <w:szCs w:val="17"/>
              </w:rPr>
              <w:t>矢量、结构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16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5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95" w:line="179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环卫设施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50" w:line="206" w:lineRule="auto"/>
              <w:ind w:left="217" w:right="67" w:hanging="135"/>
              <w:rPr>
                <w:sz w:val="17"/>
                <w:szCs w:val="17"/>
              </w:rPr>
            </w:pPr>
            <w:r>
              <w:rPr>
                <w:spacing w:val="-7"/>
                <w:w w:val="98"/>
                <w:sz w:val="17"/>
                <w:szCs w:val="17"/>
              </w:rPr>
              <w:t>矢量、结构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17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5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94" w:line="181" w:lineRule="auto"/>
              <w:ind w:left="388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园林设施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50" w:line="206" w:lineRule="auto"/>
              <w:ind w:left="217" w:right="67" w:hanging="135"/>
              <w:rPr>
                <w:sz w:val="17"/>
                <w:szCs w:val="17"/>
              </w:rPr>
            </w:pPr>
            <w:r>
              <w:rPr>
                <w:spacing w:val="-7"/>
                <w:w w:val="98"/>
                <w:sz w:val="17"/>
                <w:szCs w:val="17"/>
              </w:rPr>
              <w:t>矢量、结构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17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93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192" w:line="185" w:lineRule="auto"/>
              <w:ind w:left="193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综合管廊设施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105" w:line="211" w:lineRule="auto"/>
              <w:ind w:left="67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管线管点数据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12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3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00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88" w:line="191" w:lineRule="auto"/>
              <w:ind w:left="65" w:right="99" w:firstLine="1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管线管点相关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信息数据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10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35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spacing w:line="139" w:lineRule="exact"/>
        <w:rPr>
          <w:rFonts w:ascii="Arial"/>
          <w:sz w:val="12"/>
        </w:rPr>
      </w:pPr>
    </w:p>
    <w:p>
      <w:pPr>
        <w:spacing w:line="139" w:lineRule="exact"/>
        <w:rPr>
          <w:rFonts w:ascii="Arial" w:eastAsia="Arial" w:hAnsi="Arial" w:cs="Arial"/>
          <w:sz w:val="12"/>
          <w:szCs w:val="12"/>
        </w:rPr>
        <w:sectPr>
          <w:headerReference w:type="default" r:id="rId62"/>
          <w:footerReference w:type="default" r:id="rId63"/>
          <w:type w:val="nextPage"/>
          <w:pgSz w:w="6346" w:h="9510"/>
          <w:pgMar w:top="186" w:right="189" w:bottom="373" w:left="189" w:header="0" w:footer="139" w:gutter="0"/>
          <w:pgNumType w:start="31"/>
          <w:cols w:space="708"/>
          <w:titlePg w:val="0"/>
        </w:sectPr>
      </w:pPr>
    </w:p>
    <w:p>
      <w:pPr>
        <w:pStyle w:val="BodyText"/>
        <w:spacing w:before="1" w:line="213" w:lineRule="auto"/>
        <w:ind w:left="2729"/>
        <w:rPr>
          <w:sz w:val="17"/>
          <w:szCs w:val="17"/>
        </w:rPr>
      </w:pPr>
      <w:r>
        <w:rPr>
          <w:rFonts w:ascii="SimHei" w:eastAsia="SimHei" w:hAnsi="SimHei" w:cs="SimHei"/>
          <w:spacing w:val="3"/>
          <w:sz w:val="17"/>
          <w:szCs w:val="17"/>
        </w:rPr>
        <w:t>续表</w:t>
      </w:r>
      <w:r>
        <w:rPr>
          <w:rFonts w:ascii="SimHei" w:eastAsia="SimHei" w:hAnsi="SimHei" w:cs="SimHei"/>
          <w:spacing w:val="-34"/>
          <w:sz w:val="17"/>
          <w:szCs w:val="17"/>
        </w:rPr>
        <w:t xml:space="preserve"> </w:t>
      </w:r>
      <w:r>
        <w:rPr>
          <w:spacing w:val="3"/>
          <w:sz w:val="17"/>
          <w:szCs w:val="17"/>
        </w:rPr>
        <w:t>A</w:t>
      </w:r>
    </w:p>
    <w:tbl>
      <w:tblPr>
        <w:tblStyle w:val="TableNormal13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1"/>
        </w:trPr>
        <w:tc>
          <w:tcPr>
            <w:tcW w:w="74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20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门类</w:t>
            </w:r>
          </w:p>
        </w:tc>
        <w:tc>
          <w:tcPr>
            <w:tcW w:w="113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38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大类</w:t>
            </w:r>
          </w:p>
        </w:tc>
        <w:tc>
          <w:tcPr>
            <w:tcW w:w="146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57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中类</w:t>
            </w:r>
          </w:p>
        </w:tc>
        <w:tc>
          <w:tcPr>
            <w:tcW w:w="124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44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小类</w:t>
            </w:r>
          </w:p>
        </w:tc>
        <w:tc>
          <w:tcPr>
            <w:tcW w:w="960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30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类型</w:t>
            </w:r>
          </w:p>
        </w:tc>
        <w:tc>
          <w:tcPr>
            <w:tcW w:w="405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3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0"/>
        </w:trPr>
        <w:tc>
          <w:tcPr>
            <w:tcW w:w="741" w:type="dxa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</w:tc>
        <w:tc>
          <w:tcPr>
            <w:tcW w:w="1132" w:type="dxa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37" w:line="175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城市容貌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39" w:line="173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4" w:line="186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</w:tbl>
    <w:p>
      <w:pPr>
        <w:sectPr>
          <w:headerReference w:type="default" r:id="rId64"/>
          <w:footerReference w:type="default" r:id="rId65"/>
          <w:pgSz w:w="6346" w:h="9510"/>
          <w:pgMar w:top="186" w:right="189" w:bottom="372" w:left="189" w:header="0" w:footer="139" w:gutter="0"/>
          <w:pgNumType w:start="32"/>
          <w:cols w:space="708"/>
        </w:sectPr>
      </w:pPr>
    </w:p>
    <w:tbl>
      <w:tblPr>
        <w:tblStyle w:val="TableNormal14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260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84" w:right="12" w:hanging="176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资源调查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2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市政设施普查</w:t>
            </w:r>
          </w:p>
        </w:tc>
        <w:tc>
          <w:tcPr>
            <w:tcW w:w="1469" w:type="dxa"/>
            <w:vAlign w:val="top"/>
          </w:tcPr>
          <w:p/>
        </w:tc>
        <w:tc>
          <w:tcPr>
            <w:tcW w:w="1245" w:type="dxa"/>
            <w:vAlign w:val="top"/>
          </w:tcPr>
          <w:p/>
        </w:tc>
        <w:tc>
          <w:tcPr>
            <w:tcW w:w="960" w:type="dxa"/>
            <w:vAlign w:val="top"/>
          </w:tcPr>
          <w:p/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5952" w:type="dxa"/>
          <w:tblInd w:w="7" w:type="dxa"/>
          <w:tblLayout w:type="fixed"/>
        </w:tblPrEx>
        <w:trPr>
          <w:trHeight w:val="2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40" w:line="173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环境卫生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0" w:line="173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5" w:line="185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37" w:line="176" w:lineRule="auto"/>
              <w:ind w:left="19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建筑垃圾管理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0" w:line="173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5" w:line="185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2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40" w:line="174" w:lineRule="auto"/>
              <w:ind w:left="89"/>
              <w:rPr>
                <w:sz w:val="17"/>
                <w:szCs w:val="17"/>
              </w:rPr>
            </w:pPr>
            <w:r>
              <w:rPr>
                <w:spacing w:val="17"/>
                <w:sz w:val="17"/>
                <w:szCs w:val="17"/>
              </w:rPr>
              <w:t>户外广告(招牌)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0" w:line="174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5" w:line="187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41" w:line="172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公园绿地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0" w:line="173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6" w:line="184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41" w:line="172" w:lineRule="auto"/>
              <w:ind w:left="387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防护绿地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0" w:line="173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6" w:line="184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2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40" w:line="174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广场用地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0" w:line="174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5" w:line="187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41" w:line="172" w:lineRule="auto"/>
              <w:ind w:left="386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附属绿地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1" w:line="17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6" w:line="184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40" w:line="173" w:lineRule="auto"/>
              <w:ind w:left="388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区域绿地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0" w:line="173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6" w:line="184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40" w:line="173" w:lineRule="auto"/>
              <w:ind w:left="556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树木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0" w:line="173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6" w:line="184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2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40" w:line="174" w:lineRule="auto"/>
              <w:ind w:left="37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古树名木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0" w:line="174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6" w:line="186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41" w:line="172" w:lineRule="auto"/>
              <w:ind w:left="19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绿地附属设施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1" w:line="17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7" w:line="183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6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40" w:line="173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其他设施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41" w:line="17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67" w:line="183" w:lineRule="exact"/>
              <w:ind w:left="158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4359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3" w:lineRule="auto"/>
              <w:ind w:left="389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台账数据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68" w:line="176" w:lineRule="auto"/>
              <w:ind w:left="64" w:right="44" w:hanging="1"/>
              <w:jc w:val="both"/>
              <w:rPr>
                <w:sz w:val="17"/>
                <w:szCs w:val="17"/>
              </w:rPr>
            </w:pPr>
            <w:r>
              <w:rPr>
                <w:spacing w:val="18"/>
                <w:sz w:val="17"/>
                <w:szCs w:val="17"/>
              </w:rPr>
              <w:t>燃气管网的维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4"/>
                <w:w w:val="97"/>
                <w:sz w:val="17"/>
                <w:szCs w:val="17"/>
              </w:rPr>
              <w:t>修台账数据、隐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-4"/>
                <w:w w:val="97"/>
                <w:sz w:val="17"/>
                <w:szCs w:val="17"/>
              </w:rPr>
              <w:t>患信息数据、第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18"/>
                <w:sz w:val="17"/>
                <w:szCs w:val="17"/>
              </w:rPr>
              <w:t>三方施工信息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5"/>
                <w:w w:val="97"/>
                <w:sz w:val="17"/>
                <w:szCs w:val="17"/>
              </w:rPr>
              <w:t>数据、场站信息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4"/>
                <w:w w:val="97"/>
                <w:sz w:val="17"/>
                <w:szCs w:val="17"/>
              </w:rPr>
              <w:t>数据、入户信息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数据、供水管网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18"/>
                <w:sz w:val="17"/>
                <w:szCs w:val="17"/>
              </w:rPr>
              <w:t>的水厂信息数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5"/>
                <w:w w:val="97"/>
                <w:sz w:val="17"/>
                <w:szCs w:val="17"/>
              </w:rPr>
              <w:t>据、巡检养护数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5"/>
                <w:w w:val="97"/>
                <w:sz w:val="17"/>
                <w:szCs w:val="17"/>
              </w:rPr>
              <w:t>据、维修处置数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据、排水管网的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CCTV  监 测 信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10"/>
                <w:w w:val="97"/>
                <w:sz w:val="17"/>
                <w:szCs w:val="17"/>
              </w:rPr>
              <w:t>息、CCTV</w:t>
            </w:r>
            <w:r>
              <w:rPr>
                <w:spacing w:val="33"/>
                <w:sz w:val="17"/>
                <w:szCs w:val="17"/>
              </w:rPr>
              <w:t xml:space="preserve"> </w:t>
            </w:r>
            <w:r>
              <w:rPr>
                <w:spacing w:val="-10"/>
                <w:w w:val="97"/>
                <w:sz w:val="17"/>
                <w:szCs w:val="17"/>
              </w:rPr>
              <w:t>缺</w:t>
            </w:r>
            <w:r>
              <w:rPr>
                <w:spacing w:val="-11"/>
                <w:sz w:val="17"/>
                <w:szCs w:val="17"/>
              </w:rPr>
              <w:t xml:space="preserve"> </w:t>
            </w:r>
            <w:r>
              <w:rPr>
                <w:spacing w:val="-10"/>
                <w:w w:val="97"/>
                <w:sz w:val="17"/>
                <w:szCs w:val="17"/>
              </w:rPr>
              <w:t>陷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5"/>
                <w:w w:val="97"/>
                <w:sz w:val="17"/>
                <w:szCs w:val="17"/>
              </w:rPr>
              <w:t>记录、综合管廊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18"/>
                <w:sz w:val="17"/>
                <w:szCs w:val="17"/>
              </w:rPr>
              <w:t>的管线点信息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表、桥梁结构的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-5"/>
                <w:w w:val="97"/>
                <w:sz w:val="17"/>
                <w:szCs w:val="17"/>
              </w:rPr>
              <w:t>基本信息、联信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6"/>
                <w:w w:val="93"/>
                <w:sz w:val="17"/>
                <w:szCs w:val="17"/>
              </w:rPr>
              <w:t>息、跨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-6"/>
                <w:w w:val="93"/>
                <w:sz w:val="17"/>
                <w:szCs w:val="17"/>
              </w:rPr>
              <w:t>信</w:t>
            </w:r>
            <w:r>
              <w:rPr>
                <w:spacing w:val="-19"/>
                <w:sz w:val="17"/>
                <w:szCs w:val="17"/>
              </w:rPr>
              <w:t xml:space="preserve"> </w:t>
            </w:r>
            <w:r>
              <w:rPr>
                <w:spacing w:val="-6"/>
                <w:w w:val="93"/>
                <w:sz w:val="17"/>
                <w:szCs w:val="17"/>
              </w:rPr>
              <w:t>息、墩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5"/>
                <w:w w:val="97"/>
                <w:sz w:val="17"/>
                <w:szCs w:val="17"/>
              </w:rPr>
              <w:t>信息、巡检记录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7"/>
                <w:w w:val="97"/>
                <w:sz w:val="17"/>
                <w:szCs w:val="17"/>
              </w:rPr>
              <w:t>表、病害检查表</w:t>
            </w:r>
          </w:p>
        </w:tc>
        <w:tc>
          <w:tcPr>
            <w:tcW w:w="96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3" w:lineRule="auto"/>
              <w:ind w:left="144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1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67" w:line="184" w:lineRule="auto"/>
              <w:ind w:left="37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照片附件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67" w:line="183" w:lineRule="auto"/>
              <w:ind w:left="144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2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spacing w:line="139" w:lineRule="exact"/>
        <w:rPr>
          <w:rFonts w:ascii="Arial"/>
          <w:sz w:val="12"/>
        </w:rPr>
      </w:pPr>
    </w:p>
    <w:p>
      <w:pPr>
        <w:spacing w:line="139" w:lineRule="exact"/>
        <w:rPr>
          <w:rFonts w:ascii="Arial" w:eastAsia="Arial" w:hAnsi="Arial" w:cs="Arial"/>
          <w:sz w:val="12"/>
          <w:szCs w:val="12"/>
        </w:rPr>
        <w:sectPr>
          <w:headerReference w:type="default" r:id="rId66"/>
          <w:footerReference w:type="default" r:id="rId67"/>
          <w:type w:val="nextPage"/>
          <w:pgSz w:w="6346" w:h="9510"/>
          <w:pgMar w:top="186" w:right="189" w:bottom="372" w:left="189" w:header="0" w:footer="139" w:gutter="0"/>
          <w:pgNumType w:start="33"/>
          <w:cols w:space="708"/>
          <w:titlePg w:val="0"/>
        </w:sectPr>
      </w:pPr>
    </w:p>
    <w:p>
      <w:pPr>
        <w:pStyle w:val="BodyText"/>
        <w:spacing w:before="1" w:line="213" w:lineRule="auto"/>
        <w:ind w:left="2729"/>
        <w:rPr>
          <w:sz w:val="17"/>
          <w:szCs w:val="17"/>
        </w:rPr>
      </w:pPr>
      <w:bookmarkStart w:id="13" w:name="bookmark18"/>
      <w:bookmarkEnd w:id="13"/>
      <w:bookmarkStart w:id="14" w:name="bookmark19"/>
      <w:bookmarkEnd w:id="14"/>
      <w:bookmarkStart w:id="15" w:name="bookmark20"/>
      <w:bookmarkEnd w:id="15"/>
      <w:r>
        <w:rPr>
          <w:rFonts w:ascii="SimHei" w:eastAsia="SimHei" w:hAnsi="SimHei" w:cs="SimHei"/>
          <w:spacing w:val="3"/>
          <w:sz w:val="17"/>
          <w:szCs w:val="17"/>
        </w:rPr>
        <w:t>续表</w:t>
      </w:r>
      <w:r>
        <w:rPr>
          <w:rFonts w:ascii="SimHei" w:eastAsia="SimHei" w:hAnsi="SimHei" w:cs="SimHei"/>
          <w:spacing w:val="-34"/>
          <w:sz w:val="17"/>
          <w:szCs w:val="17"/>
        </w:rPr>
        <w:t xml:space="preserve"> </w:t>
      </w:r>
      <w:r>
        <w:rPr>
          <w:spacing w:val="3"/>
          <w:sz w:val="17"/>
          <w:szCs w:val="17"/>
        </w:rPr>
        <w:t>A</w:t>
      </w:r>
    </w:p>
    <w:tbl>
      <w:tblPr>
        <w:tblStyle w:val="TableNormal15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74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20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门类</w:t>
            </w:r>
          </w:p>
        </w:tc>
        <w:tc>
          <w:tcPr>
            <w:tcW w:w="113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38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大类</w:t>
            </w:r>
          </w:p>
        </w:tc>
        <w:tc>
          <w:tcPr>
            <w:tcW w:w="146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57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中类</w:t>
            </w:r>
          </w:p>
        </w:tc>
        <w:tc>
          <w:tcPr>
            <w:tcW w:w="124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44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小类</w:t>
            </w:r>
          </w:p>
        </w:tc>
        <w:tc>
          <w:tcPr>
            <w:tcW w:w="960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30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类型</w:t>
            </w:r>
          </w:p>
        </w:tc>
        <w:tc>
          <w:tcPr>
            <w:tcW w:w="405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3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4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5" w:lineRule="auto"/>
              <w:ind w:left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自然资源</w:t>
            </w:r>
          </w:p>
          <w:p>
            <w:pPr>
              <w:pStyle w:val="TableText"/>
              <w:spacing w:before="67" w:line="175" w:lineRule="auto"/>
              <w:ind w:left="28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和</w:t>
            </w:r>
          </w:p>
          <w:p>
            <w:pPr>
              <w:pStyle w:val="TableText"/>
              <w:spacing w:before="66" w:line="183" w:lineRule="auto"/>
              <w:ind w:left="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规划管控</w:t>
            </w:r>
          </w:p>
          <w:p>
            <w:pPr>
              <w:pStyle w:val="TableText"/>
              <w:spacing w:before="63" w:line="182" w:lineRule="auto"/>
              <w:ind w:left="184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245" w:line="181" w:lineRule="auto"/>
              <w:ind w:left="206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开发评价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22" w:line="176" w:lineRule="auto"/>
              <w:ind w:left="61" w:right="57" w:firstLine="4"/>
              <w:jc w:val="both"/>
              <w:rPr>
                <w:sz w:val="17"/>
                <w:szCs w:val="17"/>
              </w:rPr>
            </w:pPr>
            <w:r>
              <w:rPr>
                <w:spacing w:val="21"/>
                <w:sz w:val="17"/>
                <w:szCs w:val="17"/>
              </w:rPr>
              <w:t>资源环境承载能</w:t>
            </w:r>
            <w:r>
              <w:rPr>
                <w:spacing w:val="3"/>
                <w:sz w:val="17"/>
                <w:szCs w:val="17"/>
              </w:rPr>
              <w:t xml:space="preserve"> </w:t>
            </w:r>
            <w:r>
              <w:rPr>
                <w:spacing w:val="22"/>
                <w:sz w:val="17"/>
                <w:szCs w:val="17"/>
              </w:rPr>
              <w:t>力和国土空间开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发适宜性评价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46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71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246" w:line="183" w:lineRule="auto"/>
              <w:ind w:left="11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重要控制线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27" w:line="175" w:lineRule="auto"/>
              <w:ind w:left="61" w:right="57" w:firstLine="1"/>
              <w:jc w:val="both"/>
              <w:rPr>
                <w:sz w:val="17"/>
                <w:szCs w:val="17"/>
              </w:rPr>
            </w:pPr>
            <w:r>
              <w:rPr>
                <w:spacing w:val="10"/>
                <w:sz w:val="17"/>
                <w:szCs w:val="17"/>
              </w:rPr>
              <w:t>生态保护红线/永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10"/>
                <w:sz w:val="17"/>
                <w:szCs w:val="17"/>
              </w:rPr>
              <w:t>久基本农田/城镇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开发边界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48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74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34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1" w:lineRule="auto"/>
              <w:ind w:left="40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国土空间规划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3" w:line="185" w:lineRule="auto"/>
              <w:ind w:left="381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总体规划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5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详细规划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5" w:lineRule="auto"/>
              <w:ind w:left="37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专项规划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9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</w:tc>
        <w:tc>
          <w:tcPr>
            <w:tcW w:w="1132" w:type="dxa"/>
            <w:tcBorders>
              <w:bottom w:val="nil"/>
            </w:tcBorders>
            <w:vAlign w:val="top"/>
          </w:tcPr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spacing w:line="35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208" w:lineRule="auto"/>
              <w:ind w:left="201" w:right="28" w:hanging="179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立项用地规划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许可数据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1" w:line="209" w:lineRule="auto"/>
              <w:jc w:val="right"/>
              <w:rPr>
                <w:sz w:val="17"/>
                <w:szCs w:val="17"/>
              </w:rPr>
            </w:pPr>
            <w:r>
              <w:rPr>
                <w:spacing w:val="-8"/>
                <w:w w:val="98"/>
                <w:sz w:val="17"/>
                <w:szCs w:val="17"/>
              </w:rPr>
              <w:t>未选址策划项</w:t>
            </w:r>
            <w:r>
              <w:rPr>
                <w:spacing w:val="-7"/>
                <w:w w:val="98"/>
                <w:sz w:val="17"/>
                <w:szCs w:val="17"/>
              </w:rPr>
              <w:t>目信</w:t>
            </w:r>
            <w:r>
              <w:rPr>
                <w:spacing w:val="-1"/>
                <w:w w:val="98"/>
                <w:sz w:val="17"/>
                <w:szCs w:val="17"/>
              </w:rPr>
              <w:t>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6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sectPr>
          <w:headerReference w:type="default" r:id="rId68"/>
          <w:footerReference w:type="default" r:id="rId69"/>
          <w:pgSz w:w="6346" w:h="9510"/>
          <w:pgMar w:top="186" w:right="189" w:bottom="375" w:left="189" w:header="0" w:footer="140" w:gutter="0"/>
          <w:pgNumType w:start="34"/>
          <w:cols w:space="708"/>
        </w:sectPr>
      </w:pPr>
    </w:p>
    <w:tbl>
      <w:tblPr>
        <w:tblStyle w:val="TableNormal16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36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pStyle w:val="TableText"/>
              <w:spacing w:before="73" w:line="209" w:lineRule="auto"/>
              <w:ind w:left="4" w:right="1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工程建设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项目数据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/>
        </w:tc>
        <w:tc>
          <w:tcPr>
            <w:tcW w:w="1469" w:type="dxa"/>
            <w:vAlign w:val="top"/>
          </w:tcPr>
          <w:p/>
        </w:tc>
        <w:tc>
          <w:tcPr>
            <w:tcW w:w="1245" w:type="dxa"/>
            <w:vAlign w:val="top"/>
          </w:tcPr>
          <w:p/>
        </w:tc>
        <w:tc>
          <w:tcPr>
            <w:tcW w:w="960" w:type="dxa"/>
            <w:vAlign w:val="top"/>
          </w:tcPr>
          <w:p/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2" w:line="207" w:lineRule="auto"/>
              <w:jc w:val="right"/>
              <w:rPr>
                <w:sz w:val="17"/>
                <w:szCs w:val="17"/>
              </w:rPr>
            </w:pPr>
            <w:r>
              <w:rPr>
                <w:spacing w:val="-12"/>
                <w:sz w:val="17"/>
                <w:szCs w:val="17"/>
              </w:rPr>
              <w:t>已选址协同计划项目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9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8" w:line="181" w:lineRule="auto"/>
              <w:ind w:left="19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项目用地红线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0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5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4" w:line="186" w:lineRule="auto"/>
              <w:ind w:left="1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立项用地规划信息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7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5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7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证照信息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7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8" w:line="188" w:lineRule="auto"/>
              <w:ind w:left="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批文、证照扫描件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9" w:line="183" w:lineRule="auto"/>
              <w:ind w:left="144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3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10" w:lineRule="auto"/>
              <w:ind w:left="201" w:right="28" w:hanging="179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建设工程规划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许可数据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6" w:line="187" w:lineRule="auto"/>
              <w:ind w:left="11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设计方案信息模型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6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6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6" w:line="187" w:lineRule="auto"/>
              <w:ind w:left="10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报建与审批信息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6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7" w:line="187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证照信息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9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9" w:line="188" w:lineRule="auto"/>
              <w:ind w:left="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批文、证照扫描件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0" w:line="183" w:lineRule="auto"/>
              <w:ind w:left="144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3" w:lineRule="auto"/>
              <w:ind w:left="21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施工许可数据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8" w:line="187" w:lineRule="auto"/>
              <w:ind w:left="10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施工图信息模型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8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8" w:line="187" w:lineRule="auto"/>
              <w:ind w:left="10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施工图审查信息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0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5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8" w:line="187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证照信息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0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5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1" w:line="188" w:lineRule="auto"/>
              <w:ind w:left="6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批文、证照扫描件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1" w:line="183" w:lineRule="auto"/>
              <w:ind w:left="144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6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3" w:lineRule="auto"/>
              <w:ind w:left="22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竣工验收数据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9" w:line="186" w:lineRule="auto"/>
              <w:ind w:left="1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竣工验收信息模型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7" w:lineRule="auto"/>
              <w:ind w:left="12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8" w:line="163" w:lineRule="auto"/>
              <w:ind w:left="1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9" w:line="186" w:lineRule="auto"/>
              <w:ind w:left="1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竣工验收备案信息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1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6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17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67" w:line="185" w:lineRule="auto"/>
              <w:ind w:left="10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验收资料扫描件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0" w:line="183" w:lineRule="auto"/>
              <w:ind w:left="144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电子文档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spacing w:line="137" w:lineRule="exact"/>
        <w:rPr>
          <w:rFonts w:ascii="Arial"/>
          <w:sz w:val="11"/>
        </w:rPr>
      </w:pPr>
    </w:p>
    <w:p>
      <w:pPr>
        <w:spacing w:line="137" w:lineRule="exact"/>
        <w:rPr>
          <w:rFonts w:ascii="Arial" w:eastAsia="Arial" w:hAnsi="Arial" w:cs="Arial"/>
          <w:sz w:val="11"/>
          <w:szCs w:val="11"/>
        </w:rPr>
        <w:sectPr>
          <w:headerReference w:type="default" r:id="rId70"/>
          <w:footerReference w:type="default" r:id="rId71"/>
          <w:type w:val="nextPage"/>
          <w:pgSz w:w="6346" w:h="9510"/>
          <w:pgMar w:top="186" w:right="189" w:bottom="375" w:left="189" w:header="0" w:footer="140" w:gutter="0"/>
          <w:pgNumType w:start="35"/>
          <w:cols w:space="708"/>
          <w:titlePg w:val="0"/>
        </w:sectPr>
      </w:pPr>
    </w:p>
    <w:p>
      <w:pPr>
        <w:pStyle w:val="BodyText"/>
        <w:spacing w:before="1" w:line="213" w:lineRule="auto"/>
        <w:ind w:left="2729"/>
        <w:rPr>
          <w:sz w:val="17"/>
          <w:szCs w:val="17"/>
        </w:rPr>
      </w:pPr>
      <w:bookmarkStart w:id="16" w:name="bookmark21"/>
      <w:bookmarkEnd w:id="16"/>
      <w:r>
        <w:rPr>
          <w:rFonts w:ascii="SimHei" w:eastAsia="SimHei" w:hAnsi="SimHei" w:cs="SimHei"/>
          <w:spacing w:val="3"/>
          <w:sz w:val="17"/>
          <w:szCs w:val="17"/>
        </w:rPr>
        <w:t>续表</w:t>
      </w:r>
      <w:r>
        <w:rPr>
          <w:rFonts w:ascii="SimHei" w:eastAsia="SimHei" w:hAnsi="SimHei" w:cs="SimHei"/>
          <w:spacing w:val="-34"/>
          <w:sz w:val="17"/>
          <w:szCs w:val="17"/>
        </w:rPr>
        <w:t xml:space="preserve"> </w:t>
      </w:r>
      <w:r>
        <w:rPr>
          <w:spacing w:val="3"/>
          <w:sz w:val="17"/>
          <w:szCs w:val="17"/>
        </w:rPr>
        <w:t>A</w:t>
      </w:r>
    </w:p>
    <w:tbl>
      <w:tblPr>
        <w:tblStyle w:val="TableNormal17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2"/>
        </w:trPr>
        <w:tc>
          <w:tcPr>
            <w:tcW w:w="74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20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门类</w:t>
            </w:r>
          </w:p>
        </w:tc>
        <w:tc>
          <w:tcPr>
            <w:tcW w:w="113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38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大类</w:t>
            </w:r>
          </w:p>
        </w:tc>
        <w:tc>
          <w:tcPr>
            <w:tcW w:w="146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57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中类</w:t>
            </w:r>
          </w:p>
        </w:tc>
        <w:tc>
          <w:tcPr>
            <w:tcW w:w="124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44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小类</w:t>
            </w:r>
          </w:p>
        </w:tc>
        <w:tc>
          <w:tcPr>
            <w:tcW w:w="960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30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类型</w:t>
            </w:r>
          </w:p>
        </w:tc>
        <w:tc>
          <w:tcPr>
            <w:tcW w:w="405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3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83" w:right="12" w:hanging="181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公共专题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2" w:lineRule="auto"/>
              <w:ind w:left="20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社会数据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6" w:line="182" w:lineRule="auto"/>
              <w:ind w:left="10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就业和失业登记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5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3" w:line="185" w:lineRule="auto"/>
              <w:ind w:left="10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人员和单位社保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5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 w:val="restart"/>
            <w:tcBorders>
              <w:bottom w:val="nil"/>
            </w:tcBorders>
            <w:vAlign w:val="top"/>
          </w:tcPr>
          <w:p>
            <w:pPr>
              <w:spacing w:line="353" w:lineRule="auto"/>
              <w:rPr>
                <w:rFonts w:ascii="Arial"/>
                <w:sz w:val="21"/>
              </w:rPr>
            </w:pPr>
          </w:p>
          <w:p>
            <w:pPr>
              <w:spacing w:line="35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8" w:lineRule="auto"/>
              <w:ind w:left="374" w:right="193" w:hanging="179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城市管理执法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行业数据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74" w:line="184" w:lineRule="auto"/>
              <w:ind w:left="267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执法台账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5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76" w:line="183" w:lineRule="auto"/>
              <w:ind w:left="267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执法机构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5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0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76" w:line="182" w:lineRule="auto"/>
              <w:ind w:left="267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执法人员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6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76" w:line="184" w:lineRule="auto"/>
              <w:ind w:left="267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执法车辆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7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75" w:line="184" w:lineRule="auto"/>
              <w:ind w:left="8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执法案件案由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6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74" w:line="187" w:lineRule="auto"/>
              <w:ind w:left="8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执法案件信息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6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2" w:lineRule="auto"/>
              <w:ind w:left="20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法人数据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7" w:line="182" w:lineRule="auto"/>
              <w:ind w:left="557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机关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6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5" w:line="186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事业单位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7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2" w:line="182" w:lineRule="auto"/>
              <w:ind w:left="556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企业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7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1" w:line="179" w:lineRule="auto"/>
              <w:ind w:left="55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社团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7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47" w:line="182" w:lineRule="auto"/>
              <w:ind w:left="20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人口数据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6" w:line="187" w:lineRule="auto"/>
              <w:ind w:left="19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人口基本信息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3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6" w:line="187" w:lineRule="auto"/>
              <w:ind w:left="194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人口统计信息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8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3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4" w:line="207" w:lineRule="auto"/>
              <w:ind w:left="11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兴趣点数据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0" w:line="180" w:lineRule="auto"/>
              <w:ind w:left="82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引用 GB/T</w:t>
            </w:r>
            <w:r>
              <w:rPr>
                <w:spacing w:val="18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35648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1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4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tcBorders>
              <w:bottom w:val="nil"/>
            </w:tcBorders>
            <w:vAlign w:val="top"/>
          </w:tcPr>
          <w:p>
            <w:pPr>
              <w:pStyle w:val="TableText"/>
              <w:spacing w:before="243" w:line="211" w:lineRule="auto"/>
              <w:ind w:left="23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地名地址数据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0" w:line="182" w:lineRule="auto"/>
              <w:ind w:left="556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地名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1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sectPr>
          <w:headerReference w:type="default" r:id="rId72"/>
          <w:footerReference w:type="default" r:id="rId73"/>
          <w:pgSz w:w="6346" w:h="9510"/>
          <w:pgMar w:top="186" w:right="189" w:bottom="374" w:left="189" w:header="0" w:footer="139" w:gutter="0"/>
          <w:pgNumType w:start="36"/>
          <w:cols w:space="708"/>
        </w:sectPr>
      </w:pPr>
    </w:p>
    <w:tbl>
      <w:tblPr>
        <w:tblStyle w:val="TableNormal18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4" w:line="205" w:lineRule="auto"/>
              <w:ind w:left="556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地址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2" w:line="180" w:lineRule="auto"/>
              <w:ind w:left="308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8"/>
        </w:trPr>
        <w:tc>
          <w:tcPr>
            <w:tcW w:w="741" w:type="dxa"/>
            <w:vMerge/>
            <w:tcBorders>
              <w:top w:val="nil"/>
              <w:left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Align w:val="top"/>
          </w:tcPr>
          <w:p>
            <w:pPr>
              <w:pStyle w:val="TableText"/>
              <w:spacing w:before="79" w:line="184" w:lineRule="auto"/>
              <w:ind w:left="21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宏观经济数据</w:t>
            </w:r>
          </w:p>
        </w:tc>
        <w:tc>
          <w:tcPr>
            <w:tcW w:w="146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80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5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74"/>
          <w:footerReference w:type="default" r:id="rId75"/>
          <w:type w:val="nextPage"/>
          <w:pgSz w:w="6346" w:h="9510"/>
          <w:pgMar w:top="186" w:right="189" w:bottom="374" w:left="189" w:header="0" w:footer="139" w:gutter="0"/>
          <w:pgNumType w:start="37"/>
          <w:cols w:space="708"/>
          <w:titlePg w:val="0"/>
        </w:sectPr>
      </w:pPr>
    </w:p>
    <w:p>
      <w:pPr>
        <w:pStyle w:val="BodyText"/>
        <w:spacing w:before="1" w:line="213" w:lineRule="auto"/>
        <w:ind w:left="2729"/>
        <w:rPr>
          <w:sz w:val="17"/>
          <w:szCs w:val="17"/>
        </w:rPr>
      </w:pPr>
      <w:r>
        <w:rPr>
          <w:rFonts w:ascii="SimHei" w:eastAsia="SimHei" w:hAnsi="SimHei" w:cs="SimHei"/>
          <w:spacing w:val="3"/>
          <w:sz w:val="17"/>
          <w:szCs w:val="17"/>
        </w:rPr>
        <w:t>续表</w:t>
      </w:r>
      <w:r>
        <w:rPr>
          <w:rFonts w:ascii="SimHei" w:eastAsia="SimHei" w:hAnsi="SimHei" w:cs="SimHei"/>
          <w:spacing w:val="-34"/>
          <w:sz w:val="17"/>
          <w:szCs w:val="17"/>
        </w:rPr>
        <w:t xml:space="preserve"> </w:t>
      </w:r>
      <w:r>
        <w:rPr>
          <w:spacing w:val="3"/>
          <w:sz w:val="17"/>
          <w:szCs w:val="17"/>
        </w:rPr>
        <w:t>A</w:t>
      </w:r>
    </w:p>
    <w:tbl>
      <w:tblPr>
        <w:tblStyle w:val="TableNormal19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1"/>
        </w:trPr>
        <w:tc>
          <w:tcPr>
            <w:tcW w:w="74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20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门类</w:t>
            </w:r>
          </w:p>
        </w:tc>
        <w:tc>
          <w:tcPr>
            <w:tcW w:w="113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38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大类</w:t>
            </w:r>
          </w:p>
        </w:tc>
        <w:tc>
          <w:tcPr>
            <w:tcW w:w="146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57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中类</w:t>
            </w:r>
          </w:p>
        </w:tc>
        <w:tc>
          <w:tcPr>
            <w:tcW w:w="124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44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小类</w:t>
            </w:r>
          </w:p>
        </w:tc>
        <w:tc>
          <w:tcPr>
            <w:tcW w:w="960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30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类型</w:t>
            </w:r>
          </w:p>
        </w:tc>
        <w:tc>
          <w:tcPr>
            <w:tcW w:w="405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3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83" w:right="12" w:hanging="17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物联感知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338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5" w:lineRule="auto"/>
              <w:ind w:left="22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建筑监测数据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4" w:line="185" w:lineRule="auto"/>
              <w:ind w:left="192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设备运行监测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7" w:line="182" w:lineRule="auto"/>
              <w:ind w:left="379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能耗监测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4" w:line="186" w:lineRule="auto"/>
              <w:ind w:left="77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房屋建筑安全监测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77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2259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8" w:lineRule="auto"/>
              <w:ind w:left="202" w:right="208" w:firstLine="1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市政设施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监测数据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08" w:line="172" w:lineRule="auto"/>
              <w:ind w:left="59" w:right="57"/>
              <w:jc w:val="both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按</w:t>
            </w:r>
            <w:r>
              <w:rPr>
                <w:spacing w:val="-12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城 市</w:t>
            </w:r>
            <w:r>
              <w:rPr>
                <w:spacing w:val="-5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道</w:t>
            </w:r>
            <w:r>
              <w:rPr>
                <w:spacing w:val="-6"/>
                <w:sz w:val="17"/>
                <w:szCs w:val="17"/>
              </w:rPr>
              <w:t xml:space="preserve"> </w:t>
            </w:r>
            <w:r>
              <w:rPr>
                <w:spacing w:val="-3"/>
                <w:sz w:val="17"/>
                <w:szCs w:val="17"/>
              </w:rPr>
              <w:t>路、桥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梁、城 市 轨 道</w:t>
            </w:r>
            <w:r>
              <w:rPr>
                <w:spacing w:val="-6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交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8"/>
                <w:w w:val="92"/>
                <w:sz w:val="17"/>
                <w:szCs w:val="17"/>
              </w:rPr>
              <w:t>通、供水、排水、燃</w:t>
            </w:r>
            <w:r>
              <w:rPr>
                <w:spacing w:val="10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气、热力、园</w:t>
            </w:r>
            <w:r>
              <w:rPr>
                <w:spacing w:val="-21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林</w:t>
            </w:r>
            <w:r>
              <w:rPr>
                <w:spacing w:val="-22"/>
                <w:sz w:val="17"/>
                <w:szCs w:val="17"/>
              </w:rPr>
              <w:t xml:space="preserve"> </w:t>
            </w:r>
            <w:r>
              <w:rPr>
                <w:spacing w:val="-9"/>
                <w:sz w:val="17"/>
                <w:szCs w:val="17"/>
              </w:rPr>
              <w:t>绿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化、环境卫</w:t>
            </w:r>
            <w:r>
              <w:rPr>
                <w:spacing w:val="-17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生、道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路照明、工业垃圾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-2"/>
                <w:sz w:val="17"/>
                <w:szCs w:val="17"/>
              </w:rPr>
              <w:t>医疗垃圾、生活垃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22"/>
                <w:sz w:val="17"/>
                <w:szCs w:val="17"/>
              </w:rPr>
              <w:t>圾处理设备等设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施 及</w:t>
            </w:r>
            <w:r>
              <w:rPr>
                <w:spacing w:val="24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附</w:t>
            </w:r>
            <w:r>
              <w:rPr>
                <w:spacing w:val="14"/>
                <w:w w:val="101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属 设</w:t>
            </w:r>
            <w:r>
              <w:rPr>
                <w:spacing w:val="11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施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7"/>
                <w:sz w:val="17"/>
                <w:szCs w:val="17"/>
              </w:rPr>
              <w:t>分类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3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09" w:line="208" w:lineRule="auto"/>
              <w:ind w:left="375" w:right="193" w:hanging="179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市政设施运行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安全监测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51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76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4" w:lineRule="auto"/>
              <w:ind w:left="22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气象监测数据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6" w:line="178" w:lineRule="auto"/>
              <w:ind w:left="375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雨量监测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9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4" w:line="185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气温监测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0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4" w:line="185" w:lineRule="auto"/>
              <w:ind w:left="374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气压监测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0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6" w:line="182" w:lineRule="auto"/>
              <w:ind w:left="19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相对湿度监测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5" w:line="185" w:lineRule="auto"/>
              <w:ind w:left="55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其他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1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tcBorders>
              <w:bottom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5" w:line="186" w:lineRule="auto"/>
              <w:ind w:left="76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交通技术监控信息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2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</w:tbl>
    <w:p>
      <w:pPr>
        <w:sectPr>
          <w:headerReference w:type="default" r:id="rId76"/>
          <w:footerReference w:type="default" r:id="rId77"/>
          <w:pgSz w:w="6346" w:h="9510"/>
          <w:pgMar w:top="186" w:right="189" w:bottom="372" w:left="189" w:header="0" w:footer="138" w:gutter="0"/>
          <w:pgNumType w:start="38"/>
          <w:cols w:space="708"/>
        </w:sectPr>
      </w:pPr>
    </w:p>
    <w:tbl>
      <w:tblPr>
        <w:tblStyle w:val="TableNormal20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top w:val="nil"/>
              <w:left w:val="single" w:sz="6" w:space="0" w:color="231F20"/>
              <w:bottom w:val="nil"/>
            </w:tcBorders>
            <w:vAlign w:val="top"/>
          </w:tcPr>
          <w:p/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3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2" w:lineRule="auto"/>
              <w:ind w:left="22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交通监测数据</w:t>
            </w:r>
          </w:p>
        </w:tc>
        <w:tc>
          <w:tcPr>
            <w:tcW w:w="1469" w:type="dxa"/>
            <w:vAlign w:val="top"/>
          </w:tcPr>
          <w:p/>
        </w:tc>
        <w:tc>
          <w:tcPr>
            <w:tcW w:w="1245" w:type="dxa"/>
            <w:vAlign w:val="top"/>
          </w:tcPr>
          <w:p/>
        </w:tc>
        <w:tc>
          <w:tcPr>
            <w:tcW w:w="960" w:type="dxa"/>
            <w:vAlign w:val="top"/>
          </w:tcPr>
          <w:p/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/>
        </w:tc>
      </w:tr>
      <w:tr>
        <w:tblPrEx>
          <w:tblW w:w="5952" w:type="dxa"/>
          <w:tblInd w:w="7" w:type="dxa"/>
          <w:tblLayout w:type="fixed"/>
        </w:tblPrEx>
        <w:trPr>
          <w:trHeight w:val="67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14" w:line="183" w:lineRule="auto"/>
              <w:ind w:left="19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交通技术监控</w:t>
            </w:r>
          </w:p>
          <w:p>
            <w:pPr>
              <w:pStyle w:val="TableText"/>
              <w:spacing w:before="63" w:line="182" w:lineRule="auto"/>
              <w:ind w:left="289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照片或视频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83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6" w:line="187" w:lineRule="auto"/>
              <w:ind w:left="211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电子监控信息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4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90" w:line="181" w:lineRule="auto"/>
              <w:ind w:left="76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交通设施安全监测</w:t>
            </w:r>
          </w:p>
        </w:tc>
        <w:tc>
          <w:tcPr>
            <w:tcW w:w="1245" w:type="dxa"/>
            <w:tcBorders>
              <w:bottom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89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bottom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78"/>
          <w:footerReference w:type="default" r:id="rId79"/>
          <w:type w:val="nextPage"/>
          <w:pgSz w:w="6346" w:h="9510"/>
          <w:pgMar w:top="186" w:right="189" w:bottom="372" w:left="189" w:header="0" w:footer="138" w:gutter="0"/>
          <w:pgNumType w:start="39"/>
          <w:cols w:space="708"/>
          <w:titlePg w:val="0"/>
        </w:sectPr>
      </w:pPr>
    </w:p>
    <w:p>
      <w:pPr>
        <w:pStyle w:val="BodyText"/>
        <w:spacing w:before="1" w:line="213" w:lineRule="auto"/>
        <w:ind w:left="2729"/>
        <w:rPr>
          <w:sz w:val="17"/>
          <w:szCs w:val="17"/>
        </w:rPr>
      </w:pPr>
      <w:r>
        <w:rPr>
          <w:rFonts w:ascii="SimHei" w:eastAsia="SimHei" w:hAnsi="SimHei" w:cs="SimHei"/>
          <w:spacing w:val="3"/>
          <w:sz w:val="17"/>
          <w:szCs w:val="17"/>
        </w:rPr>
        <w:t>续表</w:t>
      </w:r>
      <w:r>
        <w:rPr>
          <w:rFonts w:ascii="SimHei" w:eastAsia="SimHei" w:hAnsi="SimHei" w:cs="SimHei"/>
          <w:spacing w:val="-34"/>
          <w:sz w:val="17"/>
          <w:szCs w:val="17"/>
        </w:rPr>
        <w:t xml:space="preserve"> </w:t>
      </w:r>
      <w:r>
        <w:rPr>
          <w:spacing w:val="3"/>
          <w:sz w:val="17"/>
          <w:szCs w:val="17"/>
        </w:rPr>
        <w:t>A</w:t>
      </w:r>
    </w:p>
    <w:p>
      <w:pPr>
        <w:spacing w:line="27" w:lineRule="exact"/>
      </w:pPr>
    </w:p>
    <w:tbl>
      <w:tblPr>
        <w:tblStyle w:val="TableNormal21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741"/>
        <w:gridCol w:w="1132"/>
        <w:gridCol w:w="1469"/>
        <w:gridCol w:w="1245"/>
        <w:gridCol w:w="960"/>
        <w:gridCol w:w="4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1"/>
        </w:trPr>
        <w:tc>
          <w:tcPr>
            <w:tcW w:w="741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200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门类</w:t>
            </w:r>
          </w:p>
        </w:tc>
        <w:tc>
          <w:tcPr>
            <w:tcW w:w="113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388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大类</w:t>
            </w:r>
          </w:p>
        </w:tc>
        <w:tc>
          <w:tcPr>
            <w:tcW w:w="1469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57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中类</w:t>
            </w:r>
          </w:p>
        </w:tc>
        <w:tc>
          <w:tcPr>
            <w:tcW w:w="124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448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小类</w:t>
            </w:r>
          </w:p>
        </w:tc>
        <w:tc>
          <w:tcPr>
            <w:tcW w:w="960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30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类型</w:t>
            </w:r>
          </w:p>
        </w:tc>
        <w:tc>
          <w:tcPr>
            <w:tcW w:w="405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3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 w:val="restart"/>
            <w:tcBorders>
              <w:left w:val="single" w:sz="6" w:space="0" w:color="231F20"/>
              <w:bottom w:val="nil"/>
            </w:tcBorders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spacing w:line="25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209" w:lineRule="auto"/>
              <w:ind w:left="183" w:right="12" w:hanging="177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物联感知</w:t>
            </w:r>
            <w:r>
              <w:rPr>
                <w:spacing w:val="2"/>
                <w:sz w:val="17"/>
                <w:szCs w:val="17"/>
              </w:rPr>
              <w:t xml:space="preserve"> </w:t>
            </w:r>
            <w:r>
              <w:rPr>
                <w:spacing w:val="6"/>
                <w:sz w:val="17"/>
                <w:szCs w:val="17"/>
              </w:rPr>
              <w:t>数据</w:t>
            </w: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72" w:line="208" w:lineRule="auto"/>
              <w:ind w:left="202" w:right="208" w:firstLine="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生态环境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监测数据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4" w:line="185" w:lineRule="auto"/>
              <w:ind w:left="195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河湖水质监测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1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6" w:line="183" w:lineRule="auto"/>
              <w:ind w:left="379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土壤监测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6" w:line="185" w:lineRule="auto"/>
              <w:ind w:left="379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大气监测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5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82" w:lineRule="auto"/>
              <w:ind w:left="23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城市安防数据</w:t>
            </w: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78" w:line="183" w:lineRule="auto"/>
              <w:ind w:left="197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治安监控视频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2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34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80" w:line="182" w:lineRule="auto"/>
              <w:ind w:left="12"/>
              <w:rPr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“</w:t>
            </w:r>
            <w:r>
              <w:rPr>
                <w:spacing w:val="-20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三防冶</w:t>
            </w:r>
            <w:r>
              <w:rPr>
                <w:spacing w:val="-29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监测数据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04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672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05" w:line="209" w:lineRule="auto"/>
              <w:ind w:left="195" w:right="193" w:hanging="1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人员密集区域</w:t>
            </w:r>
            <w:r>
              <w:rPr>
                <w:spacing w:val="1"/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安全监测数据</w:t>
            </w:r>
          </w:p>
        </w:tc>
        <w:tc>
          <w:tcPr>
            <w:tcW w:w="124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248" w:line="182" w:lineRule="auto"/>
              <w:ind w:left="37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结构化数据</w:t>
            </w: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273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1239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spacing w:line="3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2" w:line="189" w:lineRule="auto"/>
              <w:ind w:left="195" w:right="193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城市安全运行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9"/>
                <w:sz w:val="17"/>
                <w:szCs w:val="17"/>
              </w:rPr>
              <w:t>分析处置数据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62" w:line="192" w:lineRule="auto"/>
              <w:ind w:left="64" w:right="54" w:firstLine="1"/>
              <w:jc w:val="both"/>
              <w:rPr>
                <w:sz w:val="17"/>
                <w:szCs w:val="17"/>
              </w:rPr>
            </w:pPr>
            <w:r>
              <w:rPr>
                <w:spacing w:val="2"/>
                <w:sz w:val="17"/>
                <w:szCs w:val="17"/>
              </w:rPr>
              <w:t>报</w:t>
            </w:r>
            <w:r>
              <w:rPr>
                <w:spacing w:val="14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警</w:t>
            </w:r>
            <w:r>
              <w:rPr>
                <w:spacing w:val="13"/>
                <w:w w:val="10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分</w:t>
            </w:r>
            <w:r>
              <w:rPr>
                <w:spacing w:val="15"/>
                <w:w w:val="10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析</w:t>
            </w:r>
            <w:r>
              <w:rPr>
                <w:spacing w:val="13"/>
                <w:w w:val="101"/>
                <w:sz w:val="17"/>
                <w:szCs w:val="17"/>
              </w:rPr>
              <w:t xml:space="preserve"> </w:t>
            </w:r>
            <w:r>
              <w:rPr>
                <w:spacing w:val="2"/>
                <w:sz w:val="17"/>
                <w:szCs w:val="17"/>
              </w:rPr>
              <w:t>数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据、报</w:t>
            </w:r>
            <w:r>
              <w:rPr>
                <w:spacing w:val="-11"/>
                <w:sz w:val="17"/>
                <w:szCs w:val="17"/>
              </w:rPr>
              <w:t xml:space="preserve"> </w:t>
            </w:r>
            <w:r>
              <w:rPr>
                <w:spacing w:val="-5"/>
                <w:sz w:val="17"/>
                <w:szCs w:val="17"/>
              </w:rPr>
              <w:t>警 审 核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数</w:t>
            </w:r>
            <w:r>
              <w:rPr>
                <w:spacing w:val="-16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据、报 警</w:t>
            </w:r>
            <w:r>
              <w:rPr>
                <w:spacing w:val="-8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反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馈</w:t>
            </w:r>
            <w:r>
              <w:rPr>
                <w:spacing w:val="-15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数 据、报</w:t>
            </w:r>
            <w:r>
              <w:rPr>
                <w:spacing w:val="-9"/>
                <w:sz w:val="17"/>
                <w:szCs w:val="17"/>
              </w:rPr>
              <w:t xml:space="preserve"> </w:t>
            </w:r>
            <w:r>
              <w:rPr>
                <w:spacing w:val="-4"/>
                <w:sz w:val="17"/>
                <w:szCs w:val="17"/>
              </w:rPr>
              <w:t>警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pacing w:val="8"/>
                <w:sz w:val="17"/>
                <w:szCs w:val="17"/>
              </w:rPr>
              <w:t>处置数据</w:t>
            </w: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5" w:lineRule="auto"/>
              <w:ind w:left="15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786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>
            <w:pPr>
              <w:pStyle w:val="TableText"/>
              <w:spacing w:before="194" w:line="184" w:lineRule="auto"/>
              <w:ind w:left="28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城市运行与</w:t>
            </w:r>
          </w:p>
          <w:p>
            <w:pPr>
              <w:pStyle w:val="TableText"/>
              <w:spacing w:before="13" w:line="182" w:lineRule="auto"/>
              <w:ind w:left="376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安防数据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77" w:line="191" w:lineRule="auto"/>
              <w:ind w:left="64" w:firstLine="2"/>
              <w:jc w:val="both"/>
              <w:rPr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治</w:t>
            </w:r>
            <w:r>
              <w:rPr>
                <w:spacing w:val="-16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安</w:t>
            </w:r>
            <w:r>
              <w:rPr>
                <w:spacing w:val="-10"/>
                <w:sz w:val="17"/>
                <w:szCs w:val="17"/>
              </w:rPr>
              <w:t xml:space="preserve"> </w:t>
            </w:r>
            <w:r>
              <w:rPr>
                <w:spacing w:val="-6"/>
                <w:sz w:val="17"/>
                <w:szCs w:val="17"/>
              </w:rPr>
              <w:t>视 频、三</w:t>
            </w:r>
            <w:r>
              <w:rPr>
                <w:sz w:val="17"/>
                <w:szCs w:val="17"/>
              </w:rPr>
              <w:t xml:space="preserve">  </w:t>
            </w:r>
            <w:r>
              <w:rPr>
                <w:spacing w:val="25"/>
                <w:sz w:val="17"/>
                <w:szCs w:val="17"/>
              </w:rPr>
              <w:t>防监测数据、</w:t>
            </w:r>
            <w:r>
              <w:rPr>
                <w:spacing w:val="4"/>
                <w:sz w:val="17"/>
                <w:szCs w:val="17"/>
              </w:rPr>
              <w:t xml:space="preserve"> </w:t>
            </w:r>
            <w:r>
              <w:rPr>
                <w:spacing w:val="4"/>
                <w:sz w:val="17"/>
                <w:szCs w:val="17"/>
              </w:rPr>
              <w:t>其他</w:t>
            </w:r>
          </w:p>
        </w:tc>
        <w:tc>
          <w:tcPr>
            <w:tcW w:w="96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right w:val="single" w:sz="6" w:space="0" w:color="231F20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73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41"/>
        </w:trPr>
        <w:tc>
          <w:tcPr>
            <w:tcW w:w="741" w:type="dxa"/>
            <w:vMerge/>
            <w:tcBorders>
              <w:top w:val="nil"/>
              <w:left w:val="single" w:sz="6" w:space="0" w:color="231F20"/>
              <w:bottom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32" w:type="dxa"/>
            <w:vMerge/>
            <w:tcBorders>
              <w:top w:val="nil"/>
              <w:bottom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88" w:line="185" w:lineRule="auto"/>
              <w:ind w:left="555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其他</w:t>
            </w:r>
          </w:p>
        </w:tc>
        <w:tc>
          <w:tcPr>
            <w:tcW w:w="1245" w:type="dxa"/>
            <w:tcBorders>
              <w:bottom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60" w:type="dxa"/>
            <w:tcBorders>
              <w:bottom w:val="single" w:sz="6" w:space="0" w:color="231F2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05" w:type="dxa"/>
            <w:tcBorders>
              <w:bottom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113" w:line="166" w:lineRule="auto"/>
              <w:ind w:left="15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80"/>
          <w:footerReference w:type="default" r:id="rId81"/>
          <w:pgSz w:w="6346" w:h="9510"/>
          <w:pgMar w:top="186" w:right="189" w:bottom="372" w:left="189" w:header="0" w:footer="139" w:gutter="0"/>
          <w:pgNumType w:start="40"/>
          <w:cols w:space="708"/>
        </w:sectPr>
      </w:pPr>
    </w:p>
    <w:p>
      <w:pPr>
        <w:pStyle w:val="BodyText"/>
        <w:spacing w:before="60" w:line="208" w:lineRule="auto"/>
        <w:ind w:left="367"/>
        <w:rPr>
          <w:rFonts w:ascii="SimHei" w:eastAsia="SimHei" w:hAnsi="SimHei" w:cs="SimHei"/>
          <w:sz w:val="27"/>
          <w:szCs w:val="27"/>
        </w:rPr>
      </w:pPr>
      <w:bookmarkStart w:id="17" w:name="bookmark22"/>
      <w:bookmarkEnd w:id="17"/>
      <w:bookmarkStart w:id="18" w:name="bookmark23"/>
      <w:bookmarkEnd w:id="18"/>
      <w:bookmarkStart w:id="19" w:name="bookmark24"/>
      <w:bookmarkEnd w:id="19"/>
      <w:r>
        <w:rPr>
          <w:rFonts w:ascii="SimHei" w:eastAsia="SimHei" w:hAnsi="SimHei" w:cs="SimHei"/>
          <w:spacing w:val="5"/>
          <w:sz w:val="27"/>
          <w:szCs w:val="27"/>
        </w:rPr>
        <w:t>附录</w:t>
      </w:r>
      <w:r>
        <w:rPr>
          <w:rFonts w:ascii="SimHei" w:eastAsia="SimHei" w:hAnsi="SimHei" w:cs="SimHei"/>
          <w:spacing w:val="-41"/>
          <w:sz w:val="27"/>
          <w:szCs w:val="27"/>
        </w:rPr>
        <w:t xml:space="preserve"> </w:t>
      </w:r>
      <w:r>
        <w:rPr>
          <w:spacing w:val="5"/>
          <w:sz w:val="27"/>
          <w:szCs w:val="27"/>
        </w:rPr>
        <w:t>B</w:t>
      </w:r>
      <w:r>
        <w:rPr>
          <w:spacing w:val="24"/>
          <w:sz w:val="27"/>
          <w:szCs w:val="27"/>
        </w:rPr>
        <w:t xml:space="preserve">   </w:t>
      </w:r>
      <w:r>
        <w:rPr>
          <w:rFonts w:ascii="SimHei" w:eastAsia="SimHei" w:hAnsi="SimHei" w:cs="SimHei"/>
          <w:spacing w:val="5"/>
          <w:sz w:val="27"/>
          <w:szCs w:val="27"/>
        </w:rPr>
        <w:t>时空基础三维模型数据内容及结构</w:t>
      </w:r>
    </w:p>
    <w:p>
      <w:pPr>
        <w:pStyle w:val="BodyText"/>
        <w:spacing w:before="268" w:line="212" w:lineRule="auto"/>
        <w:ind w:left="1646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7"/>
          <w:sz w:val="17"/>
          <w:szCs w:val="17"/>
        </w:rPr>
        <w:t>表</w:t>
      </w:r>
      <w:r>
        <w:rPr>
          <w:rFonts w:ascii="SimHei" w:eastAsia="SimHei" w:hAnsi="SimHei" w:cs="SimHei"/>
          <w:spacing w:val="-19"/>
          <w:sz w:val="17"/>
          <w:szCs w:val="17"/>
        </w:rPr>
        <w:t xml:space="preserve"> </w:t>
      </w:r>
      <w:r>
        <w:rPr>
          <w:spacing w:val="7"/>
          <w:sz w:val="17"/>
          <w:szCs w:val="17"/>
        </w:rPr>
        <w:t>B</w:t>
      </w:r>
      <w:r>
        <w:rPr>
          <w:spacing w:val="16"/>
          <w:sz w:val="17"/>
          <w:szCs w:val="17"/>
        </w:rPr>
        <w:t xml:space="preserve">   </w:t>
      </w:r>
      <w:r>
        <w:rPr>
          <w:rFonts w:ascii="SimHei" w:eastAsia="SimHei" w:hAnsi="SimHei" w:cs="SimHei"/>
          <w:spacing w:val="7"/>
          <w:sz w:val="17"/>
          <w:szCs w:val="17"/>
        </w:rPr>
        <w:t>时空基础三维模型数据内容</w:t>
      </w:r>
    </w:p>
    <w:p>
      <w:pPr>
        <w:spacing w:line="29" w:lineRule="exact"/>
      </w:pPr>
    </w:p>
    <w:tbl>
      <w:tblPr>
        <w:tblStyle w:val="TableNormal22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1533"/>
        <w:gridCol w:w="1698"/>
        <w:gridCol w:w="1016"/>
        <w:gridCol w:w="1705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48"/>
        </w:trPr>
        <w:tc>
          <w:tcPr>
            <w:tcW w:w="1533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600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中类</w:t>
            </w:r>
          </w:p>
        </w:tc>
        <w:tc>
          <w:tcPr>
            <w:tcW w:w="1698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669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小类</w:t>
            </w:r>
          </w:p>
        </w:tc>
        <w:tc>
          <w:tcPr>
            <w:tcW w:w="1016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33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类型</w:t>
            </w:r>
          </w:p>
        </w:tc>
        <w:tc>
          <w:tcPr>
            <w:tcW w:w="1705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2" w:line="183" w:lineRule="auto"/>
              <w:ind w:left="316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属性结构说明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0"/>
        </w:trPr>
        <w:tc>
          <w:tcPr>
            <w:tcW w:w="153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89" w:line="182" w:lineRule="auto"/>
              <w:ind w:left="49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行政区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181" w:line="131" w:lineRule="exact"/>
              <w:ind w:left="757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—</w:t>
            </w:r>
          </w:p>
        </w:tc>
        <w:tc>
          <w:tcPr>
            <w:tcW w:w="1016" w:type="dxa"/>
            <w:vAlign w:val="top"/>
          </w:tcPr>
          <w:p>
            <w:pPr>
              <w:pStyle w:val="TableText"/>
              <w:spacing w:before="91" w:line="180" w:lineRule="auto"/>
              <w:ind w:left="33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矢量</w:t>
            </w:r>
          </w:p>
        </w:tc>
        <w:tc>
          <w:tcPr>
            <w:tcW w:w="17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6" w:line="186" w:lineRule="auto"/>
              <w:ind w:left="510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详见 B.</w:t>
            </w:r>
            <w:r>
              <w:rPr>
                <w:spacing w:val="5"/>
                <w:sz w:val="17"/>
                <w:szCs w:val="17"/>
              </w:rPr>
              <w:t xml:space="preserve"> </w:t>
            </w:r>
            <w:r>
              <w:rPr>
                <w:spacing w:val="3"/>
                <w:sz w:val="17"/>
                <w:szCs w:val="17"/>
              </w:rPr>
              <w:t>1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0"/>
        </w:trPr>
        <w:tc>
          <w:tcPr>
            <w:tcW w:w="153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91" w:line="184" w:lineRule="auto"/>
              <w:ind w:left="221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数字高程模型</w:t>
            </w:r>
          </w:p>
        </w:tc>
        <w:tc>
          <w:tcPr>
            <w:tcW w:w="1698" w:type="dxa"/>
            <w:vAlign w:val="top"/>
          </w:tcPr>
          <w:p>
            <w:pPr>
              <w:pStyle w:val="TableText"/>
              <w:spacing w:before="185" w:line="131" w:lineRule="exact"/>
              <w:ind w:left="757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—</w:t>
            </w:r>
          </w:p>
        </w:tc>
        <w:tc>
          <w:tcPr>
            <w:tcW w:w="1016" w:type="dxa"/>
            <w:vAlign w:val="top"/>
          </w:tcPr>
          <w:p>
            <w:pPr>
              <w:pStyle w:val="TableText"/>
              <w:spacing w:before="92" w:line="185" w:lineRule="auto"/>
              <w:ind w:left="330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栅格</w:t>
            </w:r>
          </w:p>
        </w:tc>
        <w:tc>
          <w:tcPr>
            <w:tcW w:w="1705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91" w:line="184" w:lineRule="auto"/>
              <w:ind w:left="237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元数据详见 B.</w:t>
            </w:r>
            <w:r>
              <w:rPr>
                <w:spacing w:val="-4"/>
                <w:sz w:val="17"/>
                <w:szCs w:val="17"/>
              </w:rPr>
              <w:t xml:space="preserve"> </w:t>
            </w:r>
            <w:r>
              <w:rPr>
                <w:spacing w:val="5"/>
                <w:sz w:val="17"/>
                <w:szCs w:val="17"/>
              </w:rPr>
              <w:t>2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8"/>
        </w:trPr>
        <w:tc>
          <w:tcPr>
            <w:tcW w:w="1533" w:type="dxa"/>
            <w:tcBorders>
              <w:left w:val="single" w:sz="6" w:space="0" w:color="231F20"/>
              <w:bottom w:val="single" w:sz="6" w:space="0" w:color="231F20"/>
            </w:tcBorders>
            <w:vAlign w:val="top"/>
          </w:tcPr>
          <w:p>
            <w:pPr>
              <w:pStyle w:val="TableText"/>
              <w:spacing w:before="94" w:line="187" w:lineRule="auto"/>
              <w:ind w:left="221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建筑三维模型</w:t>
            </w:r>
          </w:p>
        </w:tc>
        <w:tc>
          <w:tcPr>
            <w:tcW w:w="1698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89" w:line="131" w:lineRule="exact"/>
              <w:ind w:left="757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—</w:t>
            </w:r>
          </w:p>
        </w:tc>
        <w:tc>
          <w:tcPr>
            <w:tcW w:w="1016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94" w:line="187" w:lineRule="auto"/>
              <w:ind w:left="150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信息模型</w:t>
            </w:r>
          </w:p>
        </w:tc>
        <w:tc>
          <w:tcPr>
            <w:tcW w:w="1705" w:type="dxa"/>
            <w:tcBorders>
              <w:bottom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95" w:line="186" w:lineRule="auto"/>
              <w:ind w:left="510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详见 B. 3</w:t>
            </w:r>
          </w:p>
        </w:tc>
      </w:tr>
    </w:tbl>
    <w:p>
      <w:pPr>
        <w:spacing w:line="468" w:lineRule="auto"/>
        <w:rPr>
          <w:rFonts w:ascii="Arial"/>
          <w:sz w:val="21"/>
        </w:rPr>
      </w:pPr>
    </w:p>
    <w:p>
      <w:pPr>
        <w:pStyle w:val="BodyText"/>
        <w:spacing w:before="86" w:line="211" w:lineRule="auto"/>
        <w:ind w:left="2079"/>
        <w:rPr>
          <w:rFonts w:ascii="SimHei" w:eastAsia="SimHei" w:hAnsi="SimHei" w:cs="SimHei"/>
        </w:rPr>
      </w:pPr>
      <w:r>
        <w:rPr>
          <w:spacing w:val="3"/>
        </w:rPr>
        <w:t>B. 1</w:t>
      </w:r>
      <w:r>
        <w:rPr>
          <w:spacing w:val="16"/>
          <w:w w:val="101"/>
        </w:rPr>
        <w:t xml:space="preserve">   </w:t>
      </w:r>
      <w:r>
        <w:rPr>
          <w:rFonts w:ascii="SimHei" w:eastAsia="SimHei" w:hAnsi="SimHei" w:cs="SimHei"/>
          <w:spacing w:val="3"/>
        </w:rPr>
        <w:t>行政区信息表</w:t>
      </w:r>
    </w:p>
    <w:p>
      <w:pPr>
        <w:pStyle w:val="BodyText"/>
        <w:spacing w:before="170" w:line="204" w:lineRule="auto"/>
        <w:ind w:left="1630"/>
        <w:rPr>
          <w:sz w:val="17"/>
          <w:szCs w:val="17"/>
        </w:rPr>
      </w:pPr>
      <w:r>
        <w:rPr>
          <w:rFonts w:ascii="SimHei" w:eastAsia="SimHei" w:hAnsi="SimHei" w:cs="SimHei"/>
          <w:spacing w:val="10"/>
          <w:sz w:val="17"/>
          <w:szCs w:val="17"/>
        </w:rPr>
        <w:t>表</w:t>
      </w:r>
      <w:r>
        <w:rPr>
          <w:rFonts w:ascii="SimHei" w:eastAsia="SimHei" w:hAnsi="SimHei" w:cs="SimHei"/>
          <w:spacing w:val="-17"/>
          <w:sz w:val="17"/>
          <w:szCs w:val="17"/>
        </w:rPr>
        <w:t xml:space="preserve"> </w:t>
      </w:r>
      <w:r>
        <w:rPr>
          <w:spacing w:val="10"/>
          <w:sz w:val="17"/>
          <w:szCs w:val="17"/>
        </w:rPr>
        <w:t>B. 1</w:t>
      </w:r>
      <w:r>
        <w:rPr>
          <w:spacing w:val="15"/>
          <w:sz w:val="17"/>
          <w:szCs w:val="17"/>
        </w:rPr>
        <w:t xml:space="preserve">   </w:t>
      </w:r>
      <w:r>
        <w:rPr>
          <w:rFonts w:ascii="SimHei" w:eastAsia="SimHei" w:hAnsi="SimHei" w:cs="SimHei"/>
          <w:spacing w:val="10"/>
          <w:sz w:val="17"/>
          <w:szCs w:val="17"/>
        </w:rPr>
        <w:t>行政区信息表</w:t>
      </w:r>
      <w:r>
        <w:rPr>
          <w:spacing w:val="10"/>
          <w:sz w:val="17"/>
          <w:szCs w:val="17"/>
        </w:rPr>
        <w:t>(</w:t>
      </w:r>
      <w:r>
        <w:rPr>
          <w:spacing w:val="-28"/>
          <w:sz w:val="17"/>
          <w:szCs w:val="17"/>
        </w:rPr>
        <w:t xml:space="preserve"> </w:t>
      </w:r>
      <w:r>
        <w:rPr>
          <w:sz w:val="17"/>
          <w:szCs w:val="17"/>
        </w:rPr>
        <w:t>XZQXXB</w:t>
      </w:r>
      <w:r>
        <w:rPr>
          <w:spacing w:val="10"/>
          <w:sz w:val="17"/>
          <w:szCs w:val="17"/>
        </w:rPr>
        <w:t>)</w:t>
      </w:r>
    </w:p>
    <w:p>
      <w:pPr>
        <w:spacing w:line="40" w:lineRule="exact"/>
      </w:pPr>
    </w:p>
    <w:tbl>
      <w:tblPr>
        <w:tblStyle w:val="TableNormal22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73"/>
        <w:gridCol w:w="960"/>
        <w:gridCol w:w="1245"/>
        <w:gridCol w:w="962"/>
        <w:gridCol w:w="565"/>
        <w:gridCol w:w="1647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49"/>
        </w:trPr>
        <w:tc>
          <w:tcPr>
            <w:tcW w:w="573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1" w:line="185" w:lineRule="auto"/>
              <w:ind w:left="101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序号</w:t>
            </w:r>
          </w:p>
        </w:tc>
        <w:tc>
          <w:tcPr>
            <w:tcW w:w="960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11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字段名称</w:t>
            </w:r>
          </w:p>
        </w:tc>
        <w:tc>
          <w:tcPr>
            <w:tcW w:w="124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279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中文名称</w:t>
            </w:r>
          </w:p>
        </w:tc>
        <w:tc>
          <w:tcPr>
            <w:tcW w:w="96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12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数据类型</w:t>
            </w:r>
          </w:p>
        </w:tc>
        <w:tc>
          <w:tcPr>
            <w:tcW w:w="56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11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  <w:tc>
          <w:tcPr>
            <w:tcW w:w="1647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1" w:line="187" w:lineRule="auto"/>
              <w:ind w:left="647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备注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1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4" w:line="164" w:lineRule="auto"/>
              <w:ind w:left="24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12" w:line="166" w:lineRule="auto"/>
              <w:ind w:left="313"/>
              <w:rPr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BSM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87" w:line="185" w:lineRule="auto"/>
              <w:ind w:left="35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标识码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0" w:line="168" w:lineRule="auto"/>
              <w:ind w:left="321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Char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5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8" w:line="184" w:lineRule="auto"/>
              <w:ind w:left="474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唯一标识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2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7" w:line="164" w:lineRule="auto"/>
              <w:ind w:left="22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15" w:line="166" w:lineRule="auto"/>
              <w:ind w:left="358"/>
              <w:rPr>
                <w:sz w:val="17"/>
                <w:szCs w:val="17"/>
              </w:rPr>
            </w:pPr>
            <w:r>
              <w:rPr>
                <w:spacing w:val="-19"/>
                <w:sz w:val="17"/>
                <w:szCs w:val="17"/>
              </w:rPr>
              <w:t>MC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91" w:line="182" w:lineRule="auto"/>
              <w:ind w:left="443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名称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3" w:line="168" w:lineRule="auto"/>
              <w:ind w:left="321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Char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5" w:line="166" w:lineRule="auto"/>
              <w:ind w:left="23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1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position w:val="-1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1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8" w:line="165" w:lineRule="auto"/>
              <w:ind w:left="2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18" w:line="183" w:lineRule="auto"/>
              <w:ind w:left="183"/>
              <w:rPr>
                <w:sz w:val="17"/>
                <w:szCs w:val="17"/>
              </w:rPr>
            </w:pPr>
            <w:r>
              <w:rPr>
                <w:spacing w:val="-8"/>
                <w:sz w:val="17"/>
                <w:szCs w:val="17"/>
              </w:rPr>
              <w:t>XZQDM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91" w:line="184" w:lineRule="auto"/>
              <w:ind w:left="171"/>
              <w:rPr>
                <w:sz w:val="17"/>
                <w:szCs w:val="17"/>
              </w:rPr>
            </w:pPr>
            <w:r>
              <w:rPr>
                <w:spacing w:val="9"/>
                <w:sz w:val="17"/>
                <w:szCs w:val="17"/>
              </w:rPr>
              <w:t>行政区代码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5" w:line="168" w:lineRule="auto"/>
              <w:ind w:left="321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Char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0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3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position w:val="-1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2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22" w:line="164" w:lineRule="auto"/>
              <w:ind w:left="22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20" w:line="182" w:lineRule="auto"/>
              <w:ind w:left="277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CJRQ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95" w:line="183" w:lineRule="auto"/>
              <w:ind w:left="261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采集日期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8" w:line="168" w:lineRule="auto"/>
              <w:ind w:left="321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Char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0" w:line="166" w:lineRule="auto"/>
              <w:ind w:left="23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6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position w:val="-1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9"/>
        </w:trPr>
        <w:tc>
          <w:tcPr>
            <w:tcW w:w="573" w:type="dxa"/>
            <w:tcBorders>
              <w:left w:val="single" w:sz="6" w:space="0" w:color="231F20"/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22" w:line="166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960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25" w:line="163" w:lineRule="auto"/>
              <w:ind w:left="377"/>
              <w:rPr>
                <w:sz w:val="17"/>
                <w:szCs w:val="17"/>
              </w:rPr>
            </w:pPr>
            <w:r>
              <w:rPr>
                <w:spacing w:val="-4"/>
                <w:sz w:val="17"/>
                <w:szCs w:val="17"/>
              </w:rPr>
              <w:t>BZ</w:t>
            </w:r>
          </w:p>
        </w:tc>
        <w:tc>
          <w:tcPr>
            <w:tcW w:w="1245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96" w:line="187" w:lineRule="auto"/>
              <w:ind w:left="441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备注</w:t>
            </w:r>
          </w:p>
        </w:tc>
        <w:tc>
          <w:tcPr>
            <w:tcW w:w="962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20" w:line="168" w:lineRule="auto"/>
              <w:ind w:left="321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Char</w:t>
            </w:r>
          </w:p>
        </w:tc>
        <w:tc>
          <w:tcPr>
            <w:tcW w:w="565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23" w:line="165" w:lineRule="auto"/>
              <w:ind w:left="23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</w:t>
            </w:r>
          </w:p>
        </w:tc>
        <w:tc>
          <w:tcPr>
            <w:tcW w:w="1647" w:type="dxa"/>
            <w:tcBorders>
              <w:bottom w:val="single" w:sz="6" w:space="0" w:color="231F20"/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8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u w:val="single" w:color="auto"/>
              </w:rPr>
              <w:tab/>
            </w:r>
          </w:p>
        </w:tc>
      </w:tr>
    </w:tbl>
    <w:p>
      <w:pPr>
        <w:spacing w:line="468" w:lineRule="auto"/>
        <w:rPr>
          <w:rFonts w:ascii="Arial"/>
          <w:sz w:val="21"/>
        </w:rPr>
        <w:sectPr>
          <w:headerReference w:type="default" r:id="rId82"/>
          <w:footerReference w:type="default" r:id="rId83"/>
          <w:pgSz w:w="6346" w:h="9510"/>
          <w:pgMar w:top="400" w:right="189" w:bottom="372" w:left="189" w:header="0" w:footer="138" w:gutter="0"/>
          <w:pgNumType w:start="41"/>
          <w:cols w:space="708"/>
        </w:sectPr>
      </w:pPr>
    </w:p>
    <w:p>
      <w:pPr>
        <w:pStyle w:val="BodyText"/>
        <w:spacing w:before="86" w:line="211" w:lineRule="auto"/>
        <w:ind w:left="1765"/>
        <w:rPr>
          <w:rFonts w:ascii="SimHei" w:eastAsia="SimHei" w:hAnsi="SimHei" w:cs="SimHei"/>
        </w:rPr>
      </w:pPr>
      <w:r>
        <w:rPr>
          <w:spacing w:val="6"/>
        </w:rPr>
        <w:t>B.</w:t>
      </w:r>
      <w:r>
        <w:rPr>
          <w:spacing w:val="-12"/>
        </w:rPr>
        <w:t xml:space="preserve"> </w:t>
      </w:r>
      <w:r>
        <w:rPr>
          <w:spacing w:val="6"/>
        </w:rPr>
        <w:t>2</w:t>
      </w:r>
      <w:r>
        <w:rPr>
          <w:spacing w:val="16"/>
        </w:rPr>
        <w:t xml:space="preserve">   </w:t>
      </w:r>
      <w:r>
        <w:rPr>
          <w:rFonts w:ascii="SimHei" w:eastAsia="SimHei" w:hAnsi="SimHei" w:cs="SimHei"/>
          <w:spacing w:val="6"/>
        </w:rPr>
        <w:t>数字高程模型元数据</w:t>
      </w:r>
    </w:p>
    <w:p>
      <w:pPr>
        <w:pStyle w:val="BodyText"/>
        <w:spacing w:before="171" w:line="204" w:lineRule="auto"/>
        <w:ind w:left="1180"/>
        <w:rPr>
          <w:sz w:val="17"/>
          <w:szCs w:val="17"/>
        </w:rPr>
      </w:pPr>
      <w:r>
        <w:rPr>
          <w:rFonts w:ascii="SimHei" w:eastAsia="SimHei" w:hAnsi="SimHei" w:cs="SimHei"/>
          <w:spacing w:val="15"/>
          <w:sz w:val="17"/>
          <w:szCs w:val="17"/>
        </w:rPr>
        <w:t>表</w:t>
      </w:r>
      <w:r>
        <w:rPr>
          <w:rFonts w:ascii="SimHei" w:eastAsia="SimHei" w:hAnsi="SimHei" w:cs="SimHei"/>
          <w:spacing w:val="-17"/>
          <w:sz w:val="17"/>
          <w:szCs w:val="17"/>
        </w:rPr>
        <w:t xml:space="preserve"> </w:t>
      </w:r>
      <w:r>
        <w:rPr>
          <w:spacing w:val="15"/>
          <w:sz w:val="17"/>
          <w:szCs w:val="17"/>
        </w:rPr>
        <w:t>B.</w:t>
      </w:r>
      <w:r>
        <w:rPr>
          <w:spacing w:val="-17"/>
          <w:sz w:val="17"/>
          <w:szCs w:val="17"/>
        </w:rPr>
        <w:t xml:space="preserve"> </w:t>
      </w:r>
      <w:r>
        <w:rPr>
          <w:spacing w:val="15"/>
          <w:sz w:val="17"/>
          <w:szCs w:val="17"/>
        </w:rPr>
        <w:t xml:space="preserve">2   </w:t>
      </w:r>
      <w:r>
        <w:rPr>
          <w:rFonts w:ascii="SimHei" w:eastAsia="SimHei" w:hAnsi="SimHei" w:cs="SimHei"/>
          <w:spacing w:val="15"/>
          <w:sz w:val="17"/>
          <w:szCs w:val="17"/>
        </w:rPr>
        <w:t>数字高程模型元数据</w:t>
      </w:r>
      <w:r>
        <w:rPr>
          <w:spacing w:val="15"/>
          <w:sz w:val="17"/>
          <w:szCs w:val="17"/>
        </w:rPr>
        <w:t>(</w:t>
      </w:r>
      <w:r>
        <w:rPr>
          <w:spacing w:val="-24"/>
          <w:sz w:val="17"/>
          <w:szCs w:val="17"/>
        </w:rPr>
        <w:t xml:space="preserve"> </w:t>
      </w:r>
      <w:r>
        <w:rPr>
          <w:sz w:val="17"/>
          <w:szCs w:val="17"/>
        </w:rPr>
        <w:t>SZGCMXYSJ</w:t>
      </w:r>
      <w:r>
        <w:rPr>
          <w:spacing w:val="15"/>
          <w:sz w:val="17"/>
          <w:szCs w:val="17"/>
        </w:rPr>
        <w:t>)</w:t>
      </w:r>
    </w:p>
    <w:p>
      <w:pPr>
        <w:spacing w:line="40" w:lineRule="exact"/>
      </w:pPr>
    </w:p>
    <w:tbl>
      <w:tblPr>
        <w:tblStyle w:val="TableNormal23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73"/>
        <w:gridCol w:w="960"/>
        <w:gridCol w:w="1245"/>
        <w:gridCol w:w="962"/>
        <w:gridCol w:w="565"/>
        <w:gridCol w:w="1647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0"/>
        </w:trPr>
        <w:tc>
          <w:tcPr>
            <w:tcW w:w="573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1" w:line="185" w:lineRule="auto"/>
              <w:ind w:left="101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序号</w:t>
            </w:r>
          </w:p>
        </w:tc>
        <w:tc>
          <w:tcPr>
            <w:tcW w:w="960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11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字段名称</w:t>
            </w:r>
          </w:p>
        </w:tc>
        <w:tc>
          <w:tcPr>
            <w:tcW w:w="124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279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中文名称</w:t>
            </w:r>
          </w:p>
        </w:tc>
        <w:tc>
          <w:tcPr>
            <w:tcW w:w="96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12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数据类型</w:t>
            </w:r>
          </w:p>
        </w:tc>
        <w:tc>
          <w:tcPr>
            <w:tcW w:w="56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11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  <w:tc>
          <w:tcPr>
            <w:tcW w:w="1647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1" w:line="187" w:lineRule="auto"/>
              <w:ind w:left="647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备注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2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3" w:line="164" w:lineRule="auto"/>
              <w:ind w:left="24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11" w:line="166" w:lineRule="auto"/>
              <w:ind w:left="313"/>
              <w:rPr>
                <w:sz w:val="17"/>
                <w:szCs w:val="17"/>
              </w:rPr>
            </w:pPr>
            <w:r>
              <w:rPr>
                <w:spacing w:val="-6"/>
                <w:sz w:val="17"/>
                <w:szCs w:val="17"/>
              </w:rPr>
              <w:t>BSM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86" w:line="185" w:lineRule="auto"/>
              <w:ind w:left="35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标识码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09" w:line="168" w:lineRule="auto"/>
              <w:ind w:left="321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Char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4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7" w:line="184" w:lineRule="auto"/>
              <w:ind w:left="474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唯一标识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6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5" w:line="164" w:lineRule="auto"/>
              <w:ind w:left="22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13" w:line="166" w:lineRule="auto"/>
              <w:ind w:left="358"/>
              <w:rPr>
                <w:sz w:val="17"/>
                <w:szCs w:val="17"/>
              </w:rPr>
            </w:pPr>
            <w:r>
              <w:rPr>
                <w:spacing w:val="-19"/>
                <w:sz w:val="17"/>
                <w:szCs w:val="17"/>
              </w:rPr>
              <w:t>MC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89" w:line="182" w:lineRule="auto"/>
              <w:ind w:left="443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名称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1" w:line="168" w:lineRule="auto"/>
              <w:ind w:left="321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Char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3" w:line="166" w:lineRule="auto"/>
              <w:ind w:left="23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81" w:line="131" w:lineRule="exact"/>
              <w:ind w:left="735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—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headerReference w:type="default" r:id="rId84"/>
          <w:footerReference w:type="default" r:id="rId85"/>
          <w:type w:val="nextPage"/>
          <w:pgSz w:w="6346" w:h="9510"/>
          <w:pgMar w:top="400" w:right="189" w:bottom="372" w:left="189" w:header="0" w:footer="138" w:gutter="0"/>
          <w:pgNumType w:start="42"/>
          <w:cols w:space="708"/>
          <w:titlePg w:val="0"/>
        </w:sectPr>
      </w:pPr>
    </w:p>
    <w:p>
      <w:pPr>
        <w:pStyle w:val="BodyText"/>
        <w:spacing w:before="1" w:line="213" w:lineRule="auto"/>
        <w:ind w:left="2636"/>
        <w:rPr>
          <w:sz w:val="17"/>
          <w:szCs w:val="17"/>
        </w:rPr>
      </w:pPr>
      <w:bookmarkStart w:id="20" w:name="bookmark25"/>
      <w:bookmarkEnd w:id="20"/>
      <w:bookmarkStart w:id="21" w:name="bookmark26"/>
      <w:bookmarkEnd w:id="21"/>
      <w:r>
        <w:rPr>
          <w:rFonts w:ascii="SimHei" w:eastAsia="SimHei" w:hAnsi="SimHei" w:cs="SimHei"/>
          <w:spacing w:val="3"/>
          <w:sz w:val="17"/>
          <w:szCs w:val="17"/>
        </w:rPr>
        <w:t>续表</w:t>
      </w:r>
      <w:r>
        <w:rPr>
          <w:rFonts w:ascii="SimHei" w:eastAsia="SimHei" w:hAnsi="SimHei" w:cs="SimHei"/>
          <w:spacing w:val="-21"/>
          <w:sz w:val="17"/>
          <w:szCs w:val="17"/>
        </w:rPr>
        <w:t xml:space="preserve"> </w:t>
      </w:r>
      <w:r>
        <w:rPr>
          <w:spacing w:val="3"/>
          <w:sz w:val="17"/>
          <w:szCs w:val="17"/>
        </w:rPr>
        <w:t>B.</w:t>
      </w:r>
      <w:r>
        <w:rPr>
          <w:spacing w:val="-17"/>
          <w:sz w:val="17"/>
          <w:szCs w:val="17"/>
        </w:rPr>
        <w:t xml:space="preserve"> </w:t>
      </w:r>
      <w:r>
        <w:rPr>
          <w:spacing w:val="3"/>
          <w:sz w:val="17"/>
          <w:szCs w:val="17"/>
        </w:rPr>
        <w:t>2</w:t>
      </w:r>
    </w:p>
    <w:p>
      <w:pPr>
        <w:spacing w:line="27" w:lineRule="exact"/>
      </w:pPr>
    </w:p>
    <w:tbl>
      <w:tblPr>
        <w:tblStyle w:val="TableNormal24"/>
        <w:tblW w:w="5952" w:type="dxa"/>
        <w:tblInd w:w="7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</w:tblPr>
      <w:tblGrid>
        <w:gridCol w:w="573"/>
        <w:gridCol w:w="960"/>
        <w:gridCol w:w="1245"/>
        <w:gridCol w:w="962"/>
        <w:gridCol w:w="565"/>
        <w:gridCol w:w="1647"/>
      </w:tblGrid>
      <w:tr>
        <w:tblPrEx>
          <w:tblW w:w="5952" w:type="dxa"/>
          <w:tblInd w:w="7" w:type="dxa"/>
          <w:tblBorders>
            <w:top w:val="single" w:sz="2" w:space="0" w:color="231F20"/>
            <w:left w:val="single" w:sz="2" w:space="0" w:color="231F20"/>
            <w:bottom w:val="single" w:sz="2" w:space="0" w:color="231F20"/>
            <w:right w:val="single" w:sz="2" w:space="0" w:color="231F20"/>
            <w:insideH w:val="single" w:sz="2" w:space="0" w:color="231F20"/>
            <w:insideV w:val="single" w:sz="2" w:space="0" w:color="231F20"/>
          </w:tblBorders>
          <w:tblLayout w:type="fixed"/>
        </w:tblPrEx>
        <w:trPr>
          <w:trHeight w:val="350"/>
        </w:trPr>
        <w:tc>
          <w:tcPr>
            <w:tcW w:w="573" w:type="dxa"/>
            <w:tcBorders>
              <w:top w:val="single" w:sz="6" w:space="0" w:color="231F20"/>
              <w:left w:val="single" w:sz="6" w:space="0" w:color="231F20"/>
            </w:tcBorders>
            <w:vAlign w:val="top"/>
          </w:tcPr>
          <w:p>
            <w:pPr>
              <w:pStyle w:val="TableText"/>
              <w:spacing w:before="81" w:line="185" w:lineRule="auto"/>
              <w:ind w:left="101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序号</w:t>
            </w:r>
          </w:p>
        </w:tc>
        <w:tc>
          <w:tcPr>
            <w:tcW w:w="960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118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字段名称</w:t>
            </w:r>
          </w:p>
        </w:tc>
        <w:tc>
          <w:tcPr>
            <w:tcW w:w="124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3" w:line="182" w:lineRule="auto"/>
              <w:ind w:left="279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中文名称</w:t>
            </w:r>
          </w:p>
        </w:tc>
        <w:tc>
          <w:tcPr>
            <w:tcW w:w="962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2" w:line="182" w:lineRule="auto"/>
              <w:ind w:left="12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数据类型</w:t>
            </w:r>
          </w:p>
        </w:tc>
        <w:tc>
          <w:tcPr>
            <w:tcW w:w="565" w:type="dxa"/>
            <w:tcBorders>
              <w:top w:val="single" w:sz="6" w:space="0" w:color="231F20"/>
            </w:tcBorders>
            <w:vAlign w:val="top"/>
          </w:tcPr>
          <w:p>
            <w:pPr>
              <w:pStyle w:val="TableText"/>
              <w:spacing w:before="80" w:line="187" w:lineRule="auto"/>
              <w:ind w:left="112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约束</w:t>
            </w:r>
          </w:p>
        </w:tc>
        <w:tc>
          <w:tcPr>
            <w:tcW w:w="1647" w:type="dxa"/>
            <w:tcBorders>
              <w:top w:val="single" w:sz="6" w:space="0" w:color="231F20"/>
              <w:right w:val="single" w:sz="6" w:space="0" w:color="231F20"/>
            </w:tcBorders>
            <w:vAlign w:val="top"/>
          </w:tcPr>
          <w:p>
            <w:pPr>
              <w:pStyle w:val="TableText"/>
              <w:spacing w:before="81" w:line="187" w:lineRule="auto"/>
              <w:ind w:left="647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备注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2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2" w:line="165" w:lineRule="auto"/>
              <w:ind w:left="231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14" w:line="165" w:lineRule="auto"/>
              <w:ind w:left="344"/>
              <w:rPr>
                <w:sz w:val="17"/>
                <w:szCs w:val="17"/>
              </w:rPr>
            </w:pPr>
            <w:r>
              <w:rPr>
                <w:spacing w:val="-10"/>
                <w:sz w:val="17"/>
                <w:szCs w:val="17"/>
              </w:rPr>
              <w:t>DW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85" w:line="186" w:lineRule="auto"/>
              <w:ind w:left="441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单位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09" w:line="168" w:lineRule="auto"/>
              <w:ind w:left="321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Char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1" w:line="166" w:lineRule="auto"/>
              <w:ind w:left="23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C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86" w:line="184" w:lineRule="auto"/>
              <w:ind w:left="363"/>
              <w:rPr>
                <w:sz w:val="17"/>
                <w:szCs w:val="17"/>
              </w:rPr>
            </w:pPr>
            <w:r>
              <w:rPr>
                <w:spacing w:val="-3"/>
                <w:sz w:val="17"/>
                <w:szCs w:val="17"/>
              </w:rPr>
              <w:t>默认是“米冶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3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5" w:line="164" w:lineRule="auto"/>
              <w:ind w:left="22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16" w:line="163" w:lineRule="auto"/>
              <w:ind w:left="327"/>
              <w:rPr>
                <w:sz w:val="17"/>
                <w:szCs w:val="17"/>
              </w:rPr>
            </w:pPr>
            <w:r>
              <w:rPr>
                <w:spacing w:val="3"/>
                <w:sz w:val="17"/>
                <w:szCs w:val="17"/>
              </w:rPr>
              <w:t>FBL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87" w:line="185" w:lineRule="auto"/>
              <w:ind w:left="353"/>
              <w:rPr>
                <w:sz w:val="17"/>
                <w:szCs w:val="17"/>
              </w:rPr>
            </w:pPr>
            <w:r>
              <w:rPr>
                <w:spacing w:val="7"/>
                <w:sz w:val="17"/>
                <w:szCs w:val="17"/>
              </w:rPr>
              <w:t>分辨率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2" w:line="167" w:lineRule="auto"/>
              <w:ind w:left="310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Float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6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81" w:line="131" w:lineRule="exact"/>
              <w:ind w:left="735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—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3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3" w:line="166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17" w:line="163" w:lineRule="auto"/>
              <w:ind w:left="270"/>
              <w:rPr>
                <w:sz w:val="17"/>
                <w:szCs w:val="17"/>
              </w:rPr>
            </w:pPr>
            <w:r>
              <w:rPr>
                <w:spacing w:val="-16"/>
                <w:sz w:val="17"/>
                <w:szCs w:val="17"/>
              </w:rPr>
              <w:t>MaxH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88" w:line="185" w:lineRule="auto"/>
              <w:ind w:left="26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最大高程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3" w:line="167" w:lineRule="auto"/>
              <w:ind w:left="310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Float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7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pStyle w:val="TableText"/>
              <w:spacing w:before="182" w:line="131" w:lineRule="exact"/>
              <w:ind w:left="735"/>
              <w:rPr>
                <w:sz w:val="17"/>
                <w:szCs w:val="17"/>
              </w:rPr>
            </w:pPr>
            <w:r>
              <w:rPr>
                <w:position w:val="-1"/>
                <w:sz w:val="17"/>
                <w:szCs w:val="17"/>
              </w:rPr>
              <w:t>—</w:t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3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16" w:line="165" w:lineRule="auto"/>
              <w:ind w:left="229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18" w:line="163" w:lineRule="auto"/>
              <w:ind w:left="280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MinH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89" w:line="185" w:lineRule="auto"/>
              <w:ind w:left="262"/>
              <w:rPr>
                <w:sz w:val="17"/>
                <w:szCs w:val="17"/>
              </w:rPr>
            </w:pPr>
            <w:r>
              <w:rPr>
                <w:spacing w:val="8"/>
                <w:sz w:val="17"/>
                <w:szCs w:val="17"/>
              </w:rPr>
              <w:t>最小高程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4" w:line="167" w:lineRule="auto"/>
              <w:ind w:left="310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Float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8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1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position w:val="-1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2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20" w:line="163" w:lineRule="auto"/>
              <w:ind w:left="22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19" w:line="163" w:lineRule="auto"/>
              <w:ind w:left="314"/>
              <w:rPr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>ZBX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91" w:line="185" w:lineRule="auto"/>
              <w:ind w:left="356"/>
              <w:rPr>
                <w:sz w:val="17"/>
                <w:szCs w:val="17"/>
              </w:rPr>
            </w:pPr>
            <w:r>
              <w:rPr>
                <w:spacing w:val="6"/>
                <w:sz w:val="17"/>
                <w:szCs w:val="17"/>
              </w:rPr>
              <w:t>坐标系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4" w:line="168" w:lineRule="auto"/>
              <w:ind w:left="321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Char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19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2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position w:val="-1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3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20" w:line="164" w:lineRule="auto"/>
              <w:ind w:left="233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21" w:line="163" w:lineRule="auto"/>
              <w:ind w:left="287"/>
              <w:rPr>
                <w:sz w:val="17"/>
                <w:szCs w:val="17"/>
              </w:rPr>
            </w:pPr>
            <w:r>
              <w:rPr>
                <w:spacing w:val="-12"/>
                <w:sz w:val="17"/>
                <w:szCs w:val="17"/>
              </w:rPr>
              <w:t>minX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94" w:line="183" w:lineRule="auto"/>
              <w:ind w:left="157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最小 X 坐标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7" w:line="167" w:lineRule="auto"/>
              <w:ind w:left="310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Float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1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4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position w:val="-1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3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21" w:line="165" w:lineRule="auto"/>
              <w:ind w:left="22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22" w:line="163" w:lineRule="auto"/>
              <w:ind w:left="287"/>
              <w:rPr>
                <w:sz w:val="17"/>
                <w:szCs w:val="17"/>
              </w:rPr>
            </w:pPr>
            <w:r>
              <w:rPr>
                <w:spacing w:val="-10"/>
                <w:sz w:val="17"/>
                <w:szCs w:val="17"/>
              </w:rPr>
              <w:t>minY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95" w:line="183" w:lineRule="auto"/>
              <w:ind w:left="157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最小 Y 坐标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8" w:line="167" w:lineRule="auto"/>
              <w:ind w:left="310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Float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2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5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position w:val="-1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3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22" w:line="164" w:lineRule="auto"/>
              <w:ind w:left="200"/>
              <w:rPr>
                <w:sz w:val="17"/>
                <w:szCs w:val="17"/>
              </w:rPr>
            </w:pPr>
            <w:r>
              <w:rPr>
                <w:spacing w:val="-16"/>
                <w:sz w:val="17"/>
                <w:szCs w:val="17"/>
              </w:rPr>
              <w:t>10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24" w:line="163" w:lineRule="auto"/>
              <w:ind w:left="277"/>
              <w:rPr>
                <w:sz w:val="17"/>
                <w:szCs w:val="17"/>
              </w:rPr>
            </w:pPr>
            <w:r>
              <w:rPr>
                <w:spacing w:val="-14"/>
                <w:sz w:val="17"/>
                <w:szCs w:val="17"/>
              </w:rPr>
              <w:t>maxX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96" w:line="183" w:lineRule="auto"/>
              <w:ind w:left="157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最大 X 坐标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19" w:line="167" w:lineRule="auto"/>
              <w:ind w:left="310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Float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3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6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position w:val="-1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3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23" w:line="164" w:lineRule="auto"/>
              <w:ind w:left="200"/>
              <w:rPr>
                <w:sz w:val="17"/>
                <w:szCs w:val="17"/>
              </w:rPr>
            </w:pPr>
            <w:r>
              <w:rPr>
                <w:spacing w:val="-16"/>
                <w:sz w:val="17"/>
                <w:szCs w:val="17"/>
              </w:rPr>
              <w:t>11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25" w:line="163" w:lineRule="auto"/>
              <w:ind w:left="277"/>
              <w:rPr>
                <w:sz w:val="17"/>
                <w:szCs w:val="17"/>
              </w:rPr>
            </w:pPr>
            <w:r>
              <w:rPr>
                <w:spacing w:val="-13"/>
                <w:sz w:val="17"/>
                <w:szCs w:val="17"/>
              </w:rPr>
              <w:t>maxY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97" w:line="183" w:lineRule="auto"/>
              <w:ind w:left="157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最大 Y 坐标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20" w:line="167" w:lineRule="auto"/>
              <w:ind w:left="310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Float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4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7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53"/>
        </w:trPr>
        <w:tc>
          <w:tcPr>
            <w:tcW w:w="573" w:type="dxa"/>
            <w:tcBorders>
              <w:left w:val="single" w:sz="6" w:space="0" w:color="231F20"/>
            </w:tcBorders>
            <w:vAlign w:val="top"/>
          </w:tcPr>
          <w:p>
            <w:pPr>
              <w:pStyle w:val="TableText"/>
              <w:spacing w:before="124" w:line="164" w:lineRule="auto"/>
              <w:ind w:left="200"/>
              <w:rPr>
                <w:sz w:val="17"/>
                <w:szCs w:val="17"/>
              </w:rPr>
            </w:pPr>
            <w:r>
              <w:rPr>
                <w:spacing w:val="-16"/>
                <w:sz w:val="17"/>
                <w:szCs w:val="17"/>
              </w:rPr>
              <w:t>12</w:t>
            </w:r>
          </w:p>
        </w:tc>
        <w:tc>
          <w:tcPr>
            <w:tcW w:w="960" w:type="dxa"/>
            <w:vAlign w:val="top"/>
          </w:tcPr>
          <w:p>
            <w:pPr>
              <w:pStyle w:val="TableText"/>
              <w:spacing w:before="126" w:line="174" w:lineRule="auto"/>
              <w:ind w:left="3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JD</w:t>
            </w:r>
          </w:p>
        </w:tc>
        <w:tc>
          <w:tcPr>
            <w:tcW w:w="1245" w:type="dxa"/>
            <w:vAlign w:val="top"/>
          </w:tcPr>
          <w:p>
            <w:pPr>
              <w:pStyle w:val="TableText"/>
              <w:spacing w:before="98" w:line="182" w:lineRule="auto"/>
              <w:ind w:left="443"/>
              <w:rPr>
                <w:sz w:val="17"/>
                <w:szCs w:val="17"/>
              </w:rPr>
            </w:pPr>
            <w:r>
              <w:rPr>
                <w:spacing w:val="5"/>
                <w:sz w:val="17"/>
                <w:szCs w:val="17"/>
              </w:rPr>
              <w:t>经度</w:t>
            </w:r>
          </w:p>
        </w:tc>
        <w:tc>
          <w:tcPr>
            <w:tcW w:w="962" w:type="dxa"/>
            <w:vAlign w:val="top"/>
          </w:tcPr>
          <w:p>
            <w:pPr>
              <w:pStyle w:val="TableText"/>
              <w:spacing w:before="121" w:line="167" w:lineRule="auto"/>
              <w:ind w:left="310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Float</w:t>
            </w:r>
          </w:p>
        </w:tc>
        <w:tc>
          <w:tcPr>
            <w:tcW w:w="565" w:type="dxa"/>
            <w:vAlign w:val="top"/>
          </w:tcPr>
          <w:p>
            <w:pPr>
              <w:pStyle w:val="TableText"/>
              <w:spacing w:before="125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8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u w:val="single" w:color="auto"/>
              </w:rPr>
              <w:tab/>
            </w:r>
          </w:p>
        </w:tc>
      </w:tr>
      <w:tr>
        <w:tblPrEx>
          <w:tblW w:w="5952" w:type="dxa"/>
          <w:tblInd w:w="7" w:type="dxa"/>
          <w:tblLayout w:type="fixed"/>
        </w:tblPrEx>
        <w:trPr>
          <w:trHeight w:val="360"/>
        </w:trPr>
        <w:tc>
          <w:tcPr>
            <w:tcW w:w="573" w:type="dxa"/>
            <w:tcBorders>
              <w:left w:val="single" w:sz="6" w:space="0" w:color="231F20"/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24" w:line="165" w:lineRule="auto"/>
              <w:ind w:left="200"/>
              <w:rPr>
                <w:sz w:val="17"/>
                <w:szCs w:val="17"/>
              </w:rPr>
            </w:pPr>
            <w:r>
              <w:rPr>
                <w:spacing w:val="-16"/>
                <w:sz w:val="17"/>
                <w:szCs w:val="17"/>
              </w:rPr>
              <w:t>13</w:t>
            </w:r>
          </w:p>
        </w:tc>
        <w:tc>
          <w:tcPr>
            <w:tcW w:w="960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27" w:line="165" w:lineRule="auto"/>
              <w:ind w:left="340"/>
              <w:rPr>
                <w:sz w:val="17"/>
                <w:szCs w:val="17"/>
              </w:rPr>
            </w:pPr>
            <w:r>
              <w:rPr>
                <w:spacing w:val="-10"/>
                <w:sz w:val="17"/>
                <w:szCs w:val="17"/>
              </w:rPr>
              <w:t>WD</w:t>
            </w:r>
          </w:p>
        </w:tc>
        <w:tc>
          <w:tcPr>
            <w:tcW w:w="1245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99" w:line="182" w:lineRule="auto"/>
              <w:ind w:left="446"/>
              <w:rPr>
                <w:sz w:val="17"/>
                <w:szCs w:val="17"/>
              </w:rPr>
            </w:pPr>
            <w:r>
              <w:rPr>
                <w:spacing w:val="4"/>
                <w:sz w:val="17"/>
                <w:szCs w:val="17"/>
              </w:rPr>
              <w:t>纬度</w:t>
            </w:r>
          </w:p>
        </w:tc>
        <w:tc>
          <w:tcPr>
            <w:tcW w:w="962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22" w:line="167" w:lineRule="auto"/>
              <w:ind w:left="310"/>
              <w:rPr>
                <w:sz w:val="17"/>
                <w:szCs w:val="17"/>
              </w:rPr>
            </w:pPr>
            <w:r>
              <w:rPr>
                <w:spacing w:val="-9"/>
                <w:sz w:val="17"/>
                <w:szCs w:val="17"/>
              </w:rPr>
              <w:t>Float</w:t>
            </w:r>
          </w:p>
        </w:tc>
        <w:tc>
          <w:tcPr>
            <w:tcW w:w="565" w:type="dxa"/>
            <w:tcBorders>
              <w:bottom w:val="single" w:sz="6" w:space="0" w:color="231F20"/>
            </w:tcBorders>
            <w:vAlign w:val="top"/>
          </w:tcPr>
          <w:p>
            <w:pPr>
              <w:pStyle w:val="TableText"/>
              <w:spacing w:before="127" w:line="163" w:lineRule="auto"/>
              <w:ind w:left="2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</w:t>
            </w:r>
          </w:p>
        </w:tc>
        <w:tc>
          <w:tcPr>
            <w:tcW w:w="1647" w:type="dxa"/>
            <w:tcBorders>
              <w:bottom w:val="single" w:sz="6" w:space="0" w:color="231F20"/>
              <w:right w:val="single" w:sz="6" w:space="0" w:color="231F20"/>
            </w:tcBorders>
            <w:vAlign w:val="top"/>
          </w:tcPr>
          <w:p>
            <w:pPr>
              <w:tabs>
                <w:tab w:val="left" w:pos="910"/>
              </w:tabs>
              <w:spacing w:line="239" w:lineRule="exact"/>
              <w:ind w:left="735"/>
              <w:rPr>
                <w:rFonts w:ascii="Arial"/>
                <w:sz w:val="21"/>
              </w:rPr>
            </w:pPr>
            <w:r>
              <w:rPr>
                <w:rFonts w:ascii="Arial" w:eastAsia="Arial" w:hAnsi="Arial" w:cs="Arial"/>
                <w:sz w:val="21"/>
                <w:szCs w:val="21"/>
                <w:u w:val="single" w:color="auto"/>
              </w:rPr>
              <w:tab/>
            </w:r>
          </w:p>
        </w:tc>
      </w:tr>
    </w:tbl>
    <w:p>
      <w:pPr>
        <w:spacing w:line="467" w:lineRule="auto"/>
        <w:rPr>
          <w:rFonts w:ascii="Arial"/>
          <w:sz w:val="21"/>
        </w:rPr>
      </w:pPr>
    </w:p>
    <w:p>
      <w:pPr>
        <w:pStyle w:val="BodyText"/>
        <w:spacing w:before="86" w:line="474" w:lineRule="exact"/>
        <w:ind w:left="1870"/>
        <w:rPr>
          <w:rFonts w:ascii="SimHei" w:eastAsia="SimHei" w:hAnsi="SimHei" w:cs="SimHei"/>
        </w:rPr>
      </w:pPr>
      <w:r>
        <w:rPr>
          <w:spacing w:val="5"/>
          <w:position w:val="19"/>
        </w:rPr>
        <w:t>B.</w:t>
      </w:r>
      <w:r>
        <w:rPr>
          <w:spacing w:val="-7"/>
          <w:position w:val="19"/>
        </w:rPr>
        <w:t xml:space="preserve"> </w:t>
      </w:r>
      <w:r>
        <w:rPr>
          <w:spacing w:val="5"/>
          <w:position w:val="19"/>
        </w:rPr>
        <w:t>3</w:t>
      </w:r>
      <w:r>
        <w:rPr>
          <w:spacing w:val="17"/>
          <w:position w:val="19"/>
        </w:rPr>
        <w:t xml:space="preserve">   </w:t>
      </w:r>
      <w:r>
        <w:rPr>
          <w:rFonts w:ascii="SimHei" w:eastAsia="SimHei" w:hAnsi="SimHei" w:cs="SimHei"/>
          <w:spacing w:val="5"/>
          <w:position w:val="19"/>
        </w:rPr>
        <w:t>建筑三维模型数据</w:t>
      </w:r>
    </w:p>
    <w:p>
      <w:pPr>
        <w:pStyle w:val="BodyText"/>
        <w:spacing w:before="1" w:line="212" w:lineRule="auto"/>
        <w:ind w:left="1913"/>
        <w:rPr>
          <w:rFonts w:ascii="SimHei" w:eastAsia="SimHei" w:hAnsi="SimHei" w:cs="SimHei"/>
          <w:sz w:val="17"/>
          <w:szCs w:val="17"/>
        </w:rPr>
      </w:pPr>
      <w:r>
        <w:rPr>
          <w:rFonts w:ascii="SimHei" w:eastAsia="SimHei" w:hAnsi="SimHei" w:cs="SimHei"/>
          <w:spacing w:val="6"/>
          <w:sz w:val="17"/>
          <w:szCs w:val="17"/>
        </w:rPr>
        <w:t>表</w:t>
      </w:r>
      <w:r>
        <w:rPr>
          <w:rFonts w:ascii="SimHei" w:eastAsia="SimHei" w:hAnsi="SimHei" w:cs="SimHei"/>
          <w:spacing w:val="-22"/>
          <w:sz w:val="17"/>
          <w:szCs w:val="17"/>
        </w:rPr>
        <w:t xml:space="preserve"> </w:t>
      </w:r>
      <w:r>
        <w:rPr>
          <w:spacing w:val="6"/>
          <w:sz w:val="17"/>
          <w:szCs w:val="17"/>
        </w:rPr>
        <w:t>B.</w:t>
      </w:r>
      <w:r>
        <w:rPr>
          <w:spacing w:val="-16"/>
          <w:sz w:val="17"/>
          <w:szCs w:val="17"/>
        </w:rPr>
        <w:t xml:space="preserve"> </w:t>
      </w:r>
      <w:r>
        <w:rPr>
          <w:spacing w:val="6"/>
          <w:sz w:val="17"/>
          <w:szCs w:val="17"/>
        </w:rPr>
        <w:t>3</w:t>
      </w:r>
      <w:r>
        <w:rPr>
          <w:spacing w:val="15"/>
          <w:w w:val="101"/>
          <w:sz w:val="17"/>
          <w:szCs w:val="17"/>
        </w:rPr>
        <w:t xml:space="preserve">   </w:t>
      </w:r>
      <w:r>
        <w:rPr>
          <w:rFonts w:ascii="SimHei" w:eastAsia="SimHei" w:hAnsi="SimHei" w:cs="SimHei"/>
          <w:spacing w:val="6"/>
          <w:sz w:val="17"/>
          <w:szCs w:val="17"/>
        </w:rPr>
        <w:t>建筑三维模型数据</w:t>
      </w:r>
    </w:p>
    <w:p>
      <w:pPr>
        <w:spacing w:line="28" w:lineRule="exact"/>
      </w:pPr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6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https://d.book118.com/448124034063006037</w:t>
        </w:r>
      </w:hyperlink>
    </w:p>
    <w:p>
      <w:pPr>
        <w:spacing w:line="28" w:lineRule="exact"/>
      </w:pPr>
    </w:p>
    <w:sectPr>
      <w:headerReference w:type="default" r:id="rId87"/>
      <w:footerReference w:type="default" r:id="rId88"/>
      <w:pgSz w:w="6346" w:h="9510"/>
      <w:pgMar w:top="186" w:right="189" w:bottom="373" w:left="189" w:header="0" w:footer="139" w:gutter="0"/>
      <w:pgNumType w:start="4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402"/>
    </w:pPr>
    <w:r>
      <w:rPr>
        <w:spacing w:val="28"/>
        <w:w w:val="112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8"/>
        <w:w w:val="112"/>
        <w:position w:val="-1"/>
      </w:rPr>
      <w:t>1</w:t>
    </w:r>
    <w:r>
      <w:rPr>
        <w:spacing w:val="26"/>
        <w:w w:val="101"/>
        <w:position w:val="-1"/>
      </w:rPr>
      <w:t xml:space="preserve"> </w:t>
    </w:r>
    <w:r>
      <w:rPr>
        <w:spacing w:val="28"/>
        <w:w w:val="112"/>
        <w:position w:val="-1"/>
      </w:rPr>
      <w:t>·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5"/>
    </w:pPr>
    <w:r>
      <w:rPr>
        <w:spacing w:val="27"/>
        <w:w w:val="125"/>
        <w:position w:val="-1"/>
      </w:rPr>
      <w:t>·2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5"/>
    </w:pPr>
    <w:r>
      <w:rPr>
        <w:spacing w:val="27"/>
        <w:w w:val="125"/>
        <w:position w:val="-1"/>
      </w:rPr>
      <w:t>·2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5"/>
    </w:pPr>
    <w:r>
      <w:rPr>
        <w:spacing w:val="27"/>
        <w:w w:val="125"/>
        <w:position w:val="-1"/>
      </w:rPr>
      <w:t>·2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415"/>
    </w:pPr>
    <w:r>
      <w:rPr>
        <w:spacing w:val="27"/>
        <w:w w:val="125"/>
        <w:position w:val="-1"/>
      </w:rPr>
      <w:t>·3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6"/>
    </w:pPr>
    <w:r>
      <w:rPr>
        <w:spacing w:val="27"/>
        <w:w w:val="125"/>
        <w:position w:val="-1"/>
      </w:rPr>
      <w:t>·4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6"/>
    </w:pPr>
    <w:r>
      <w:rPr>
        <w:spacing w:val="27"/>
        <w:w w:val="125"/>
        <w:position w:val="-1"/>
      </w:rPr>
      <w:t>·4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415"/>
    </w:pPr>
    <w:r>
      <w:rPr>
        <w:spacing w:val="27"/>
        <w:w w:val="125"/>
      </w:rPr>
      <w:t>·5</w:t>
    </w:r>
    <w:r>
      <w:rPr>
        <w:spacing w:val="27"/>
        <w:w w:val="101"/>
      </w:rPr>
      <w:t xml:space="preserve"> </w:t>
    </w:r>
    <w:r>
      <w:rPr>
        <w:spacing w:val="27"/>
        <w:w w:val="125"/>
      </w:rPr>
      <w:t>·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415"/>
    </w:pPr>
    <w:r>
      <w:rPr>
        <w:spacing w:val="27"/>
        <w:w w:val="125"/>
      </w:rPr>
      <w:t>·5</w:t>
    </w:r>
    <w:r>
      <w:rPr>
        <w:spacing w:val="27"/>
        <w:w w:val="101"/>
      </w:rPr>
      <w:t xml:space="preserve"> </w:t>
    </w:r>
    <w:r>
      <w:rPr>
        <w:spacing w:val="27"/>
        <w:w w:val="125"/>
      </w:rPr>
      <w:t>·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272"/>
    </w:pPr>
    <w:r>
      <w:rPr>
        <w:spacing w:val="27"/>
        <w:w w:val="125"/>
      </w:rPr>
      <w:t>·6</w:t>
    </w:r>
    <w:r>
      <w:rPr>
        <w:spacing w:val="27"/>
        <w:w w:val="101"/>
      </w:rPr>
      <w:t xml:space="preserve"> </w:t>
    </w:r>
    <w:r>
      <w:rPr>
        <w:spacing w:val="27"/>
        <w:w w:val="125"/>
      </w:rPr>
      <w:t>·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272"/>
    </w:pPr>
    <w:r>
      <w:rPr>
        <w:spacing w:val="27"/>
        <w:w w:val="125"/>
      </w:rPr>
      <w:t>·6</w:t>
    </w:r>
    <w:r>
      <w:rPr>
        <w:spacing w:val="27"/>
        <w:w w:val="101"/>
      </w:rPr>
      <w:t xml:space="preserve"> </w:t>
    </w:r>
    <w:r>
      <w:rPr>
        <w:spacing w:val="27"/>
        <w:w w:val="125"/>
      </w:rPr>
      <w:t>·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402"/>
    </w:pPr>
    <w:r>
      <w:rPr>
        <w:spacing w:val="28"/>
        <w:w w:val="112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8"/>
        <w:w w:val="112"/>
        <w:position w:val="-1"/>
      </w:rPr>
      <w:t>1</w:t>
    </w:r>
    <w:r>
      <w:rPr>
        <w:spacing w:val="26"/>
        <w:w w:val="101"/>
        <w:position w:val="-1"/>
      </w:rPr>
      <w:t xml:space="preserve"> </w:t>
    </w:r>
    <w:r>
      <w:rPr>
        <w:spacing w:val="28"/>
        <w:w w:val="112"/>
        <w:position w:val="-1"/>
      </w:rPr>
      <w:t>·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1" w:lineRule="exact"/>
      <w:ind w:left="5415"/>
    </w:pPr>
    <w:r>
      <w:rPr>
        <w:spacing w:val="27"/>
        <w:w w:val="125"/>
        <w:position w:val="-1"/>
      </w:rPr>
      <w:t>·7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4"/>
    </w:pPr>
    <w:r>
      <w:rPr>
        <w:spacing w:val="27"/>
        <w:w w:val="125"/>
        <w:position w:val="-1"/>
      </w:rPr>
      <w:t>·8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412"/>
    </w:pPr>
    <w:r>
      <w:rPr>
        <w:spacing w:val="27"/>
        <w:w w:val="125"/>
      </w:rPr>
      <w:t>·9</w:t>
    </w:r>
    <w:r>
      <w:rPr>
        <w:spacing w:val="27"/>
        <w:w w:val="101"/>
      </w:rPr>
      <w:t xml:space="preserve"> </w:t>
    </w:r>
    <w:r>
      <w:rPr>
        <w:spacing w:val="27"/>
        <w:w w:val="125"/>
      </w:rPr>
      <w:t>·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412"/>
    </w:pPr>
    <w:r>
      <w:rPr>
        <w:spacing w:val="27"/>
        <w:w w:val="125"/>
      </w:rPr>
      <w:t>·9</w:t>
    </w:r>
    <w:r>
      <w:rPr>
        <w:spacing w:val="27"/>
        <w:w w:val="101"/>
      </w:rPr>
      <w:t xml:space="preserve"> </w:t>
    </w:r>
    <w:r>
      <w:rPr>
        <w:spacing w:val="27"/>
        <w:w w:val="125"/>
      </w:rPr>
      <w:t>·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4"/>
    </w:pPr>
    <w:r>
      <w:rPr>
        <w:spacing w:val="26"/>
        <w:w w:val="106"/>
        <w:position w:val="-1"/>
      </w:rPr>
      <w:t>·10</w:t>
    </w:r>
    <w:r>
      <w:rPr>
        <w:spacing w:val="26"/>
        <w:w w:val="101"/>
        <w:position w:val="-1"/>
      </w:rPr>
      <w:t xml:space="preserve"> </w:t>
    </w:r>
    <w:r>
      <w:rPr>
        <w:spacing w:val="26"/>
        <w:w w:val="106"/>
        <w:position w:val="-1"/>
      </w:rPr>
      <w:t>·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4"/>
    </w:pPr>
    <w:r>
      <w:rPr>
        <w:spacing w:val="26"/>
        <w:w w:val="106"/>
        <w:position w:val="-1"/>
      </w:rPr>
      <w:t>·10</w:t>
    </w:r>
    <w:r>
      <w:rPr>
        <w:spacing w:val="26"/>
        <w:w w:val="101"/>
        <w:position w:val="-1"/>
      </w:rPr>
      <w:t xml:space="preserve"> </w:t>
    </w:r>
    <w:r>
      <w:rPr>
        <w:spacing w:val="26"/>
        <w:w w:val="106"/>
        <w:position w:val="-1"/>
      </w:rPr>
      <w:t>·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310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11</w:t>
    </w:r>
    <w:r>
      <w:rPr>
        <w:spacing w:val="27"/>
        <w:w w:val="101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310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11</w:t>
    </w:r>
    <w:r>
      <w:rPr>
        <w:spacing w:val="27"/>
        <w:w w:val="101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6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12</w:t>
    </w:r>
    <w:r>
      <w:rPr>
        <w:spacing w:val="27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6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12</w:t>
    </w:r>
    <w:r>
      <w:rPr>
        <w:spacing w:val="27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</w:pPr>
    <w:r>
      <w:rPr>
        <w:spacing w:val="27"/>
        <w:w w:val="125"/>
        <w:position w:val="-1"/>
      </w:rPr>
      <w:t>·2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310"/>
    </w:pPr>
    <w:r>
      <w:rPr>
        <w:spacing w:val="28"/>
        <w:w w:val="103"/>
        <w:position w:val="-1"/>
      </w:rPr>
      <w:t>·13</w:t>
    </w:r>
    <w:r>
      <w:rPr>
        <w:spacing w:val="27"/>
        <w:w w:val="101"/>
        <w:position w:val="-1"/>
      </w:rPr>
      <w:t xml:space="preserve"> </w:t>
    </w:r>
    <w:r>
      <w:rPr>
        <w:spacing w:val="28"/>
        <w:w w:val="103"/>
        <w:position w:val="-1"/>
      </w:rPr>
      <w:t>·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310"/>
    </w:pPr>
    <w:r>
      <w:rPr>
        <w:spacing w:val="28"/>
        <w:w w:val="103"/>
        <w:position w:val="-1"/>
      </w:rPr>
      <w:t>·13</w:t>
    </w:r>
    <w:r>
      <w:rPr>
        <w:spacing w:val="27"/>
        <w:w w:val="101"/>
        <w:position w:val="-1"/>
      </w:rPr>
      <w:t xml:space="preserve"> </w:t>
    </w:r>
    <w:r>
      <w:rPr>
        <w:spacing w:val="28"/>
        <w:w w:val="103"/>
        <w:position w:val="-1"/>
      </w:rPr>
      <w:t>·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6"/>
    </w:pPr>
    <w:r>
      <w:rPr>
        <w:spacing w:val="22"/>
        <w:w w:val="102"/>
        <w:position w:val="-1"/>
      </w:rPr>
      <w:t>·</w:t>
    </w:r>
    <w:r>
      <w:rPr>
        <w:spacing w:val="-31"/>
        <w:position w:val="-1"/>
      </w:rPr>
      <w:t xml:space="preserve"> </w:t>
    </w:r>
    <w:r>
      <w:rPr>
        <w:spacing w:val="22"/>
        <w:w w:val="102"/>
        <w:position w:val="-1"/>
      </w:rPr>
      <w:t>14</w:t>
    </w:r>
    <w:r>
      <w:rPr>
        <w:spacing w:val="26"/>
        <w:w w:val="101"/>
        <w:position w:val="-1"/>
      </w:rPr>
      <w:t xml:space="preserve"> </w:t>
    </w:r>
    <w:r>
      <w:rPr>
        <w:spacing w:val="22"/>
        <w:w w:val="102"/>
        <w:position w:val="-1"/>
      </w:rPr>
      <w:t>·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6"/>
    </w:pPr>
    <w:r>
      <w:rPr>
        <w:spacing w:val="22"/>
        <w:w w:val="102"/>
        <w:position w:val="-1"/>
      </w:rPr>
      <w:t>·</w:t>
    </w:r>
    <w:r>
      <w:rPr>
        <w:spacing w:val="-31"/>
        <w:position w:val="-1"/>
      </w:rPr>
      <w:t xml:space="preserve"> </w:t>
    </w:r>
    <w:r>
      <w:rPr>
        <w:spacing w:val="22"/>
        <w:w w:val="102"/>
        <w:position w:val="-1"/>
      </w:rPr>
      <w:t>14</w:t>
    </w:r>
    <w:r>
      <w:rPr>
        <w:spacing w:val="26"/>
        <w:w w:val="101"/>
        <w:position w:val="-1"/>
      </w:rPr>
      <w:t xml:space="preserve"> </w:t>
    </w:r>
    <w:r>
      <w:rPr>
        <w:spacing w:val="22"/>
        <w:w w:val="102"/>
        <w:position w:val="-1"/>
      </w:rPr>
      <w:t>·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310"/>
    </w:pPr>
    <w:r>
      <w:rPr>
        <w:spacing w:val="28"/>
        <w:w w:val="103"/>
      </w:rPr>
      <w:t>·15</w:t>
    </w:r>
    <w:r>
      <w:rPr>
        <w:spacing w:val="27"/>
        <w:w w:val="101"/>
      </w:rPr>
      <w:t xml:space="preserve"> </w:t>
    </w:r>
    <w:r>
      <w:rPr>
        <w:spacing w:val="28"/>
        <w:w w:val="103"/>
      </w:rPr>
      <w:t>·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310"/>
    </w:pPr>
    <w:r>
      <w:rPr>
        <w:spacing w:val="28"/>
        <w:w w:val="103"/>
      </w:rPr>
      <w:t>·15</w:t>
    </w:r>
    <w:r>
      <w:rPr>
        <w:spacing w:val="27"/>
        <w:w w:val="101"/>
      </w:rPr>
      <w:t xml:space="preserve"> </w:t>
    </w:r>
    <w:r>
      <w:rPr>
        <w:spacing w:val="28"/>
        <w:w w:val="103"/>
      </w:rPr>
      <w:t>·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196"/>
    </w:pPr>
    <w:r>
      <w:rPr>
        <w:spacing w:val="25"/>
        <w:w w:val="107"/>
      </w:rPr>
      <w:t>·16</w:t>
    </w:r>
    <w:r>
      <w:rPr>
        <w:spacing w:val="26"/>
        <w:w w:val="101"/>
      </w:rPr>
      <w:t xml:space="preserve"> </w:t>
    </w:r>
    <w:r>
      <w:rPr>
        <w:spacing w:val="25"/>
        <w:w w:val="107"/>
      </w:rPr>
      <w:t>·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196"/>
    </w:pPr>
    <w:r>
      <w:rPr>
        <w:spacing w:val="25"/>
        <w:w w:val="107"/>
      </w:rPr>
      <w:t>·16</w:t>
    </w:r>
    <w:r>
      <w:rPr>
        <w:spacing w:val="26"/>
        <w:w w:val="101"/>
      </w:rPr>
      <w:t xml:space="preserve"> </w:t>
    </w:r>
    <w:r>
      <w:rPr>
        <w:spacing w:val="25"/>
        <w:w w:val="107"/>
      </w:rPr>
      <w:t>·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4" w:lineRule="exact"/>
      <w:ind w:left="5310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17</w:t>
    </w:r>
    <w:r>
      <w:rPr>
        <w:spacing w:val="27"/>
        <w:w w:val="101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4" w:lineRule="exact"/>
      <w:ind w:left="5310"/>
    </w:pPr>
    <w:r>
      <w:rPr>
        <w:spacing w:val="24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4"/>
        <w:position w:val="-1"/>
      </w:rPr>
      <w:t>17</w:t>
    </w:r>
    <w:r>
      <w:rPr>
        <w:spacing w:val="27"/>
        <w:w w:val="101"/>
        <w:position w:val="-1"/>
      </w:rPr>
      <w:t xml:space="preserve"> </w:t>
    </w:r>
    <w:r>
      <w:rPr>
        <w:spacing w:val="24"/>
        <w:position w:val="-1"/>
      </w:rPr>
      <w:t>·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257"/>
    </w:pPr>
    <w:r>
      <w:rPr>
        <w:spacing w:val="28"/>
        <w:w w:val="112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8"/>
        <w:w w:val="112"/>
        <w:position w:val="-1"/>
      </w:rPr>
      <w:t>1</w:t>
    </w:r>
    <w:r>
      <w:rPr>
        <w:spacing w:val="26"/>
        <w:w w:val="101"/>
        <w:position w:val="-1"/>
      </w:rPr>
      <w:t xml:space="preserve"> </w:t>
    </w:r>
    <w:r>
      <w:rPr>
        <w:spacing w:val="28"/>
        <w:w w:val="112"/>
        <w:position w:val="-1"/>
      </w:rPr>
      <w:t>·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6"/>
    </w:pPr>
    <w:r>
      <w:rPr>
        <w:spacing w:val="26"/>
        <w:w w:val="106"/>
        <w:position w:val="-1"/>
      </w:rPr>
      <w:t>·18</w:t>
    </w:r>
    <w:r>
      <w:rPr>
        <w:spacing w:val="26"/>
        <w:w w:val="101"/>
        <w:position w:val="-1"/>
      </w:rPr>
      <w:t xml:space="preserve"> </w:t>
    </w:r>
    <w:r>
      <w:rPr>
        <w:spacing w:val="26"/>
        <w:w w:val="106"/>
        <w:position w:val="-1"/>
      </w:rPr>
      <w:t>·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310"/>
    </w:pPr>
    <w:r>
      <w:rPr>
        <w:spacing w:val="26"/>
        <w:w w:val="106"/>
      </w:rPr>
      <w:t>·19</w:t>
    </w:r>
    <w:r>
      <w:rPr>
        <w:spacing w:val="26"/>
        <w:w w:val="101"/>
      </w:rPr>
      <w:t xml:space="preserve"> </w:t>
    </w:r>
    <w:r>
      <w:rPr>
        <w:spacing w:val="26"/>
        <w:w w:val="106"/>
      </w:rPr>
      <w:t>·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57" w:lineRule="auto"/>
      <w:ind w:left="5310"/>
    </w:pPr>
    <w:r>
      <w:rPr>
        <w:spacing w:val="26"/>
        <w:w w:val="106"/>
      </w:rPr>
      <w:t>·19</w:t>
    </w:r>
    <w:r>
      <w:rPr>
        <w:spacing w:val="26"/>
        <w:w w:val="101"/>
      </w:rPr>
      <w:t xml:space="preserve"> </w:t>
    </w:r>
    <w:r>
      <w:rPr>
        <w:spacing w:val="26"/>
        <w:w w:val="106"/>
      </w:rPr>
      <w:t>·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6"/>
    </w:pPr>
    <w:r>
      <w:rPr>
        <w:spacing w:val="21"/>
        <w:w w:val="112"/>
        <w:position w:val="-1"/>
      </w:rPr>
      <w:t>·20</w:t>
    </w:r>
    <w:r>
      <w:rPr>
        <w:spacing w:val="26"/>
        <w:w w:val="101"/>
        <w:position w:val="-1"/>
      </w:rPr>
      <w:t xml:space="preserve"> </w:t>
    </w:r>
    <w:r>
      <w:rPr>
        <w:spacing w:val="21"/>
        <w:w w:val="112"/>
        <w:position w:val="-1"/>
      </w:rPr>
      <w:t>·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257"/>
    </w:pPr>
    <w:r>
      <w:rPr>
        <w:spacing w:val="28"/>
        <w:w w:val="112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8"/>
        <w:w w:val="112"/>
        <w:position w:val="-1"/>
      </w:rPr>
      <w:t>1</w:t>
    </w:r>
    <w:r>
      <w:rPr>
        <w:spacing w:val="26"/>
        <w:w w:val="101"/>
        <w:position w:val="-1"/>
      </w:rPr>
      <w:t xml:space="preserve"> </w:t>
    </w:r>
    <w:r>
      <w:rPr>
        <w:spacing w:val="28"/>
        <w:w w:val="112"/>
        <w:position w:val="-1"/>
      </w:rPr>
      <w:t>·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340"/>
    </w:pPr>
    <w:r>
      <w:rPr>
        <w:spacing w:val="27"/>
        <w:w w:val="125"/>
        <w:position w:val="-1"/>
      </w:rPr>
      <w:t>·2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5403"/>
    </w:pPr>
    <w:r>
      <w:rPr>
        <w:spacing w:val="28"/>
        <w:w w:val="112"/>
        <w:position w:val="-1"/>
      </w:rPr>
      <w:t>·</w:t>
    </w:r>
    <w:r>
      <w:rPr>
        <w:spacing w:val="-33"/>
        <w:position w:val="-1"/>
      </w:rPr>
      <w:t xml:space="preserve"> </w:t>
    </w:r>
    <w:r>
      <w:rPr>
        <w:spacing w:val="28"/>
        <w:w w:val="112"/>
        <w:position w:val="-1"/>
      </w:rPr>
      <w:t>1</w:t>
    </w:r>
    <w:r>
      <w:rPr>
        <w:spacing w:val="26"/>
        <w:w w:val="101"/>
        <w:position w:val="-1"/>
      </w:rPr>
      <w:t xml:space="preserve"> </w:t>
    </w:r>
    <w:r>
      <w:rPr>
        <w:spacing w:val="28"/>
        <w:w w:val="112"/>
        <w:position w:val="-1"/>
      </w:rPr>
      <w:t>·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5"/>
    </w:pPr>
    <w:r>
      <w:rPr>
        <w:spacing w:val="27"/>
        <w:w w:val="125"/>
        <w:position w:val="-1"/>
      </w:rPr>
      <w:t>·2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223" w:lineRule="exact"/>
      <w:ind w:left="195"/>
    </w:pPr>
    <w:r>
      <w:rPr>
        <w:spacing w:val="27"/>
        <w:w w:val="125"/>
        <w:position w:val="-1"/>
      </w:rPr>
      <w:t>·2</w:t>
    </w:r>
    <w:r>
      <w:rPr>
        <w:spacing w:val="27"/>
        <w:w w:val="101"/>
        <w:position w:val="-1"/>
      </w:rPr>
      <w:t xml:space="preserve"> </w:t>
    </w:r>
    <w:r>
      <w:rPr>
        <w:spacing w:val="27"/>
        <w:w w:val="125"/>
        <w:position w:val="-1"/>
      </w:rPr>
      <w:t>·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Microsoft YaHei" w:eastAsia="Microsoft YaHei" w:hAnsi="Microsoft YaHei" w:cs="Microsoft YaHei"/>
      <w:sz w:val="20"/>
      <w:szCs w:val="20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Microsoft YaHei" w:eastAsia="Microsoft YaHei" w:hAnsi="Microsoft YaHei" w:cs="Microsoft YaHei"/>
      <w:sz w:val="20"/>
      <w:szCs w:val="20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_1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_1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_15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_16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_17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_18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_1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_2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_2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_2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_2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_2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5.xml" /><Relationship Id="rId12" Type="http://schemas.openxmlformats.org/officeDocument/2006/relationships/header" Target="header4.xml" /><Relationship Id="rId13" Type="http://schemas.openxmlformats.org/officeDocument/2006/relationships/footer" Target="footer6.xml" /><Relationship Id="rId14" Type="http://schemas.openxmlformats.org/officeDocument/2006/relationships/header" Target="header5.xml" /><Relationship Id="rId15" Type="http://schemas.openxmlformats.org/officeDocument/2006/relationships/footer" Target="footer7.xml" /><Relationship Id="rId16" Type="http://schemas.openxmlformats.org/officeDocument/2006/relationships/header" Target="header6.xml" /><Relationship Id="rId17" Type="http://schemas.openxmlformats.org/officeDocument/2006/relationships/footer" Target="footer8.xml" /><Relationship Id="rId18" Type="http://schemas.openxmlformats.org/officeDocument/2006/relationships/header" Target="header7.xml" /><Relationship Id="rId19" Type="http://schemas.openxmlformats.org/officeDocument/2006/relationships/footer" Target="footer9.xml" /><Relationship Id="rId2" Type="http://schemas.openxmlformats.org/officeDocument/2006/relationships/webSettings" Target="webSettings.xml" /><Relationship Id="rId20" Type="http://schemas.openxmlformats.org/officeDocument/2006/relationships/header" Target="header8.xml" /><Relationship Id="rId21" Type="http://schemas.openxmlformats.org/officeDocument/2006/relationships/footer" Target="footer10.xml" /><Relationship Id="rId22" Type="http://schemas.openxmlformats.org/officeDocument/2006/relationships/header" Target="header9.xml" /><Relationship Id="rId23" Type="http://schemas.openxmlformats.org/officeDocument/2006/relationships/footer" Target="footer11.xml" /><Relationship Id="rId24" Type="http://schemas.openxmlformats.org/officeDocument/2006/relationships/header" Target="header10.xml" /><Relationship Id="rId25" Type="http://schemas.openxmlformats.org/officeDocument/2006/relationships/footer" Target="footer12.xml" /><Relationship Id="rId26" Type="http://schemas.openxmlformats.org/officeDocument/2006/relationships/header" Target="header11.xml" /><Relationship Id="rId27" Type="http://schemas.openxmlformats.org/officeDocument/2006/relationships/footer" Target="footer13.xml" /><Relationship Id="rId28" Type="http://schemas.openxmlformats.org/officeDocument/2006/relationships/header" Target="header12.xml" /><Relationship Id="rId29" Type="http://schemas.openxmlformats.org/officeDocument/2006/relationships/footer" Target="footer14.xml" /><Relationship Id="rId3" Type="http://schemas.openxmlformats.org/officeDocument/2006/relationships/fontTable" Target="fontTable.xml" /><Relationship Id="rId30" Type="http://schemas.openxmlformats.org/officeDocument/2006/relationships/header" Target="header13.xml" /><Relationship Id="rId31" Type="http://schemas.openxmlformats.org/officeDocument/2006/relationships/footer" Target="footer15.xml" /><Relationship Id="rId32" Type="http://schemas.openxmlformats.org/officeDocument/2006/relationships/header" Target="header14.xml" /><Relationship Id="rId33" Type="http://schemas.openxmlformats.org/officeDocument/2006/relationships/footer" Target="footer16.xml" /><Relationship Id="rId34" Type="http://schemas.openxmlformats.org/officeDocument/2006/relationships/header" Target="header15.xml" /><Relationship Id="rId35" Type="http://schemas.openxmlformats.org/officeDocument/2006/relationships/footer" Target="footer17.xml" /><Relationship Id="rId36" Type="http://schemas.openxmlformats.org/officeDocument/2006/relationships/header" Target="header16.xml" /><Relationship Id="rId37" Type="http://schemas.openxmlformats.org/officeDocument/2006/relationships/footer" Target="footer18.xml" /><Relationship Id="rId38" Type="http://schemas.openxmlformats.org/officeDocument/2006/relationships/header" Target="header17.xml" /><Relationship Id="rId39" Type="http://schemas.openxmlformats.org/officeDocument/2006/relationships/footer" Target="footer19.xml" /><Relationship Id="rId4" Type="http://schemas.openxmlformats.org/officeDocument/2006/relationships/footer" Target="footer1.xml" /><Relationship Id="rId40" Type="http://schemas.openxmlformats.org/officeDocument/2006/relationships/header" Target="header18.xml" /><Relationship Id="rId41" Type="http://schemas.openxmlformats.org/officeDocument/2006/relationships/footer" Target="footer20.xml" /><Relationship Id="rId42" Type="http://schemas.openxmlformats.org/officeDocument/2006/relationships/header" Target="header19.xml" /><Relationship Id="rId43" Type="http://schemas.openxmlformats.org/officeDocument/2006/relationships/footer" Target="footer21.xml" /><Relationship Id="rId44" Type="http://schemas.openxmlformats.org/officeDocument/2006/relationships/header" Target="header20.xml" /><Relationship Id="rId45" Type="http://schemas.openxmlformats.org/officeDocument/2006/relationships/footer" Target="footer22.xml" /><Relationship Id="rId46" Type="http://schemas.openxmlformats.org/officeDocument/2006/relationships/header" Target="header21.xml" /><Relationship Id="rId47" Type="http://schemas.openxmlformats.org/officeDocument/2006/relationships/footer" Target="footer23.xml" /><Relationship Id="rId48" Type="http://schemas.openxmlformats.org/officeDocument/2006/relationships/header" Target="header22.xml" /><Relationship Id="rId49" Type="http://schemas.openxmlformats.org/officeDocument/2006/relationships/footer" Target="footer24.xml" /><Relationship Id="rId5" Type="http://schemas.openxmlformats.org/officeDocument/2006/relationships/footer" Target="footer2.xml" /><Relationship Id="rId50" Type="http://schemas.openxmlformats.org/officeDocument/2006/relationships/header" Target="header23.xml" /><Relationship Id="rId51" Type="http://schemas.openxmlformats.org/officeDocument/2006/relationships/footer" Target="footer25.xml" /><Relationship Id="rId52" Type="http://schemas.openxmlformats.org/officeDocument/2006/relationships/header" Target="header24.xml" /><Relationship Id="rId53" Type="http://schemas.openxmlformats.org/officeDocument/2006/relationships/footer" Target="footer26.xml" /><Relationship Id="rId54" Type="http://schemas.openxmlformats.org/officeDocument/2006/relationships/header" Target="header25.xml" /><Relationship Id="rId55" Type="http://schemas.openxmlformats.org/officeDocument/2006/relationships/footer" Target="footer27.xml" /><Relationship Id="rId56" Type="http://schemas.openxmlformats.org/officeDocument/2006/relationships/header" Target="header26.xml" /><Relationship Id="rId57" Type="http://schemas.openxmlformats.org/officeDocument/2006/relationships/footer" Target="footer28.xml" /><Relationship Id="rId58" Type="http://schemas.openxmlformats.org/officeDocument/2006/relationships/header" Target="header27.xml" /><Relationship Id="rId59" Type="http://schemas.openxmlformats.org/officeDocument/2006/relationships/footer" Target="footer29.xml" /><Relationship Id="rId6" Type="http://schemas.openxmlformats.org/officeDocument/2006/relationships/header" Target="header1.xml" /><Relationship Id="rId60" Type="http://schemas.openxmlformats.org/officeDocument/2006/relationships/header" Target="header28.xml" /><Relationship Id="rId61" Type="http://schemas.openxmlformats.org/officeDocument/2006/relationships/footer" Target="footer30.xml" /><Relationship Id="rId62" Type="http://schemas.openxmlformats.org/officeDocument/2006/relationships/header" Target="header29.xml" /><Relationship Id="rId63" Type="http://schemas.openxmlformats.org/officeDocument/2006/relationships/footer" Target="footer31.xml" /><Relationship Id="rId64" Type="http://schemas.openxmlformats.org/officeDocument/2006/relationships/header" Target="header30.xml" /><Relationship Id="rId65" Type="http://schemas.openxmlformats.org/officeDocument/2006/relationships/footer" Target="footer32.xml" /><Relationship Id="rId66" Type="http://schemas.openxmlformats.org/officeDocument/2006/relationships/header" Target="header31.xml" /><Relationship Id="rId67" Type="http://schemas.openxmlformats.org/officeDocument/2006/relationships/footer" Target="footer33.xml" /><Relationship Id="rId68" Type="http://schemas.openxmlformats.org/officeDocument/2006/relationships/header" Target="header32.xml" /><Relationship Id="rId69" Type="http://schemas.openxmlformats.org/officeDocument/2006/relationships/footer" Target="footer34.xml" /><Relationship Id="rId7" Type="http://schemas.openxmlformats.org/officeDocument/2006/relationships/footer" Target="footer3.xml" /><Relationship Id="rId70" Type="http://schemas.openxmlformats.org/officeDocument/2006/relationships/header" Target="header33.xml" /><Relationship Id="rId71" Type="http://schemas.openxmlformats.org/officeDocument/2006/relationships/footer" Target="footer35.xml" /><Relationship Id="rId72" Type="http://schemas.openxmlformats.org/officeDocument/2006/relationships/header" Target="header34.xml" /><Relationship Id="rId73" Type="http://schemas.openxmlformats.org/officeDocument/2006/relationships/footer" Target="footer36.xml" /><Relationship Id="rId74" Type="http://schemas.openxmlformats.org/officeDocument/2006/relationships/header" Target="header35.xml" /><Relationship Id="rId75" Type="http://schemas.openxmlformats.org/officeDocument/2006/relationships/footer" Target="footer37.xml" /><Relationship Id="rId76" Type="http://schemas.openxmlformats.org/officeDocument/2006/relationships/header" Target="header36.xml" /><Relationship Id="rId77" Type="http://schemas.openxmlformats.org/officeDocument/2006/relationships/footer" Target="footer38.xml" /><Relationship Id="rId78" Type="http://schemas.openxmlformats.org/officeDocument/2006/relationships/header" Target="header37.xml" /><Relationship Id="rId79" Type="http://schemas.openxmlformats.org/officeDocument/2006/relationships/footer" Target="footer39.xml" /><Relationship Id="rId8" Type="http://schemas.openxmlformats.org/officeDocument/2006/relationships/header" Target="header2.xml" /><Relationship Id="rId80" Type="http://schemas.openxmlformats.org/officeDocument/2006/relationships/header" Target="header38.xml" /><Relationship Id="rId81" Type="http://schemas.openxmlformats.org/officeDocument/2006/relationships/footer" Target="footer40.xml" /><Relationship Id="rId82" Type="http://schemas.openxmlformats.org/officeDocument/2006/relationships/header" Target="header39.xml" /><Relationship Id="rId83" Type="http://schemas.openxmlformats.org/officeDocument/2006/relationships/footer" Target="footer41.xml" /><Relationship Id="rId84" Type="http://schemas.openxmlformats.org/officeDocument/2006/relationships/header" Target="header40.xml" /><Relationship Id="rId85" Type="http://schemas.openxmlformats.org/officeDocument/2006/relationships/footer" Target="footer42.xml" /><Relationship Id="rId86" Type="http://schemas.openxmlformats.org/officeDocument/2006/relationships/hyperlink" Target="https://d.book118.com/448124034063006037" TargetMode="External" /><Relationship Id="rId87" Type="http://schemas.openxmlformats.org/officeDocument/2006/relationships/header" Target="header41.xml" /><Relationship Id="rId88" Type="http://schemas.openxmlformats.org/officeDocument/2006/relationships/footer" Target="footer43.xml" /><Relationship Id="rId89" Type="http://schemas.openxmlformats.org/officeDocument/2006/relationships/theme" Target="theme/theme1.xml" /><Relationship Id="rId9" Type="http://schemas.openxmlformats.org/officeDocument/2006/relationships/footer" Target="footer4.xml" /><Relationship Id="rId9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41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2024-02-22T10:54:08Z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2024-02-22T15:04:44Z</vt:filetime>
  </property>
  <property fmtid="{D5CDD505-2E9C-101B-9397-08002B2CF9AE}" pid="3" name="CRO">
    <vt:lpwstr>wqlLaW5nc29mdCBQREYgdG8gV1BTIDkw</vt:lpwstr>
  </property>
</Properties>
</file>