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PPEPDM项目计划设计方案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96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_Toc23969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29" w:history="1">
        <w:r>
          <w:rPr>
            <w:rFonts w:ascii="仿宋" w:eastAsia="仿宋" w:hAnsi="仿宋" w:cs="仿宋" w:hint="eastAsia"/>
            <w:lang w:eastAsia="zh-CN"/>
          </w:rPr>
          <w:t>一、PPEPDM项目可持续发展</w:t>
        </w:r>
        <w:r>
          <w:tab/>
        </w:r>
        <w:r>
          <w:fldChar w:fldCharType="begin"/>
        </w:r>
        <w:r>
          <w:instrText xml:space="preserve"> PAGEREF _Toc15529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96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_Toc9496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74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_Toc4774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43" w:history="1">
        <w:r>
          <w:rPr>
            <w:rFonts w:ascii="仿宋" w:eastAsia="仿宋" w:hAnsi="仿宋" w:cs="仿宋" w:hint="eastAsia"/>
            <w:lang w:eastAsia="zh-CN"/>
          </w:rPr>
          <w:t>二、PPEPDM项目概论</w:t>
        </w:r>
        <w:r>
          <w:tab/>
        </w:r>
        <w:r>
          <w:fldChar w:fldCharType="begin"/>
        </w:r>
        <w:r>
          <w:instrText xml:space="preserve"> PAGEREF _Toc28443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5" w:history="1">
        <w:r>
          <w:rPr>
            <w:rFonts w:ascii="仿宋" w:eastAsia="仿宋" w:hAnsi="仿宋" w:cs="仿宋" w:hint="eastAsia"/>
            <w:lang w:eastAsia="zh-CN"/>
          </w:rPr>
          <w:t>(一)、PPEPDM项目概况</w:t>
        </w:r>
        <w:r>
          <w:tab/>
        </w:r>
        <w:r>
          <w:fldChar w:fldCharType="begin"/>
        </w:r>
        <w:r>
          <w:instrText xml:space="preserve"> PAGEREF _Toc23885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1" w:history="1">
        <w:r>
          <w:rPr>
            <w:rFonts w:ascii="仿宋" w:eastAsia="仿宋" w:hAnsi="仿宋" w:cs="仿宋" w:hint="eastAsia"/>
            <w:lang w:eastAsia="zh-CN"/>
          </w:rPr>
          <w:t>(二)、PPEPDM项目目标</w:t>
        </w:r>
        <w:r>
          <w:tab/>
        </w:r>
        <w:r>
          <w:fldChar w:fldCharType="begin"/>
        </w:r>
        <w:r>
          <w:instrText xml:space="preserve"> PAGEREF _Toc28471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2" w:history="1">
        <w:r>
          <w:rPr>
            <w:rFonts w:ascii="仿宋" w:eastAsia="仿宋" w:hAnsi="仿宋" w:cs="仿宋" w:hint="eastAsia"/>
            <w:lang w:eastAsia="zh-CN"/>
          </w:rPr>
          <w:t>(三)、PPEPDM项目提出的理由</w:t>
        </w:r>
        <w:r>
          <w:tab/>
        </w:r>
        <w:r>
          <w:fldChar w:fldCharType="begin"/>
        </w:r>
        <w:r>
          <w:instrText xml:space="preserve"> PAGEREF _Toc11882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5" w:history="1">
        <w:r>
          <w:rPr>
            <w:rFonts w:ascii="仿宋" w:eastAsia="仿宋" w:hAnsi="仿宋" w:cs="仿宋" w:hint="eastAsia"/>
            <w:lang w:eastAsia="zh-CN"/>
          </w:rPr>
          <w:t>(四)、PPEPDM项目意义</w:t>
        </w:r>
        <w:r>
          <w:tab/>
        </w:r>
        <w:r>
          <w:fldChar w:fldCharType="begin"/>
        </w:r>
        <w:r>
          <w:instrText xml:space="preserve"> PAGEREF _Toc12975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3" w:history="1">
        <w:r>
          <w:rPr>
            <w:rFonts w:ascii="仿宋" w:eastAsia="仿宋" w:hAnsi="仿宋" w:cs="仿宋" w:hint="eastAsia"/>
            <w:lang w:eastAsia="zh-CN"/>
          </w:rPr>
          <w:t>(五)、PPEPDM项目背景</w:t>
        </w:r>
        <w:r>
          <w:tab/>
        </w:r>
        <w:r>
          <w:fldChar w:fldCharType="begin"/>
        </w:r>
        <w:r>
          <w:instrText xml:space="preserve"> PAGEREF _Toc15923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42" w:history="1">
        <w:r>
          <w:rPr>
            <w:rFonts w:ascii="仿宋" w:eastAsia="仿宋" w:hAnsi="仿宋" w:cs="仿宋" w:hint="eastAsia"/>
            <w:lang w:eastAsia="zh-CN"/>
          </w:rPr>
          <w:t>三、产品规划分析</w:t>
        </w:r>
        <w:r>
          <w:tab/>
        </w:r>
        <w:r>
          <w:fldChar w:fldCharType="begin"/>
        </w:r>
        <w:r>
          <w:instrText xml:space="preserve"> PAGEREF _Toc30942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1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_Toc32431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7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_Toc9077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01" w:history="1">
        <w:r>
          <w:rPr>
            <w:rFonts w:ascii="仿宋" w:eastAsia="仿宋" w:hAnsi="仿宋" w:cs="仿宋" w:hint="eastAsia"/>
            <w:lang w:eastAsia="zh-CN"/>
          </w:rPr>
          <w:t>四、PPEPDM项目文档管理</w:t>
        </w:r>
        <w:r>
          <w:tab/>
        </w:r>
        <w:r>
          <w:fldChar w:fldCharType="begin"/>
        </w:r>
        <w:r>
          <w:instrText xml:space="preserve"> PAGEREF _Toc19301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4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_Toc9724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3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_Toc8053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0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_Toc22010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51" w:history="1">
        <w:r>
          <w:rPr>
            <w:rFonts w:ascii="仿宋" w:eastAsia="仿宋" w:hAnsi="仿宋" w:cs="仿宋" w:hint="eastAsia"/>
            <w:lang w:eastAsia="zh-CN"/>
          </w:rPr>
          <w:t>五、市场分析、调研</w:t>
        </w:r>
        <w:r>
          <w:tab/>
        </w:r>
        <w:r>
          <w:fldChar w:fldCharType="begin"/>
        </w:r>
        <w:r>
          <w:instrText xml:space="preserve"> PAGEREF _Toc19851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8" w:history="1">
        <w:r>
          <w:rPr>
            <w:rFonts w:ascii="仿宋" w:eastAsia="仿宋" w:hAnsi="仿宋" w:cs="仿宋" w:hint="eastAsia"/>
            <w:lang w:eastAsia="zh-CN"/>
          </w:rPr>
          <w:t>(一)、PPEPDM行业分析</w:t>
        </w:r>
        <w:r>
          <w:tab/>
        </w:r>
        <w:r>
          <w:fldChar w:fldCharType="begin"/>
        </w:r>
        <w:r>
          <w:instrText xml:space="preserve"> PAGEREF _Toc18858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0" w:history="1">
        <w:r>
          <w:rPr>
            <w:rFonts w:ascii="仿宋" w:eastAsia="仿宋" w:hAnsi="仿宋" w:cs="仿宋" w:hint="eastAsia"/>
            <w:lang w:eastAsia="zh-CN"/>
          </w:rPr>
          <w:t>(二)、PPEPDM市场分析预测</w:t>
        </w:r>
        <w:r>
          <w:tab/>
        </w:r>
        <w:r>
          <w:fldChar w:fldCharType="begin"/>
        </w:r>
        <w:r>
          <w:instrText xml:space="preserve"> PAGEREF _Toc20550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01" w:history="1">
        <w:r>
          <w:rPr>
            <w:rFonts w:ascii="仿宋" w:eastAsia="仿宋" w:hAnsi="仿宋" w:cs="仿宋" w:hint="eastAsia"/>
            <w:lang w:eastAsia="zh-CN"/>
          </w:rPr>
          <w:t>六、PPEPDM项目绩效评估</w:t>
        </w:r>
        <w:r>
          <w:tab/>
        </w:r>
        <w:r>
          <w:fldChar w:fldCharType="begin"/>
        </w:r>
        <w:r>
          <w:instrText xml:space="preserve"> PAGEREF _Toc8501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3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_Toc16143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2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5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_Toc4725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37" w:history="1">
        <w:r>
          <w:rPr>
            <w:rFonts w:ascii="仿宋" w:eastAsia="仿宋" w:hAnsi="仿宋" w:cs="仿宋" w:hint="eastAsia"/>
            <w:lang w:eastAsia="zh-CN"/>
          </w:rPr>
          <w:t>七、PPEPDM项目经营效益</w:t>
        </w:r>
        <w:r>
          <w:tab/>
        </w:r>
        <w:r>
          <w:fldChar w:fldCharType="begin"/>
        </w:r>
        <w:r>
          <w:instrText xml:space="preserve"> PAGEREF _Toc21437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72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_Toc31872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22" w:history="1">
        <w:r>
          <w:rPr>
            <w:rFonts w:ascii="仿宋" w:eastAsia="仿宋" w:hAnsi="仿宋" w:cs="仿宋" w:hint="eastAsia"/>
            <w:lang w:eastAsia="zh-CN"/>
          </w:rPr>
          <w:t>(二)、PPEPDM项目盈利能力分析</w:t>
        </w:r>
        <w:r>
          <w:tab/>
        </w:r>
        <w:r>
          <w:fldChar w:fldCharType="begin"/>
        </w:r>
        <w:r>
          <w:instrText xml:space="preserve"> PAGEREF _Toc16022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08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_Toc31908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5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_Toc18745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6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_Toc21556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4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_Toc4674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4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_Toc26504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9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_Toc29719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2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_Toc14642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83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_Toc14783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13" w:history="1">
        <w:r>
          <w:rPr>
            <w:rFonts w:ascii="仿宋" w:eastAsia="仿宋" w:hAnsi="仿宋" w:cs="仿宋" w:hint="eastAsia"/>
            <w:lang w:eastAsia="zh-CN"/>
          </w:rPr>
          <w:t>九、PPEPDM项目环境影响分析</w:t>
        </w:r>
        <w:r>
          <w:tab/>
        </w:r>
        <w:r>
          <w:fldChar w:fldCharType="begin"/>
        </w:r>
        <w:r>
          <w:instrText xml:space="preserve"> PAGEREF _Toc22513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_Toc12161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2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_Toc7502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1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_Toc5531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8" w:history="1">
        <w:r>
          <w:rPr>
            <w:rFonts w:ascii="仿宋" w:eastAsia="仿宋" w:hAnsi="仿宋" w:cs="仿宋" w:hint="eastAsia"/>
            <w:lang w:eastAsia="zh-CN"/>
          </w:rPr>
          <w:t>(四)、PPEPDM项目建设对区域经济的影响</w:t>
        </w:r>
        <w:r>
          <w:tab/>
        </w:r>
        <w:r>
          <w:fldChar w:fldCharType="begin"/>
        </w:r>
        <w:r>
          <w:instrText xml:space="preserve"> PAGEREF _Toc18948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4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_Toc28044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974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_Toc13974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6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_Toc7876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43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_Toc16843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55" w:history="1">
        <w:r>
          <w:rPr>
            <w:rFonts w:ascii="仿宋" w:eastAsia="仿宋" w:hAnsi="仿宋" w:cs="仿宋" w:hint="eastAsia"/>
            <w:lang w:eastAsia="zh-CN"/>
          </w:rPr>
          <w:t>十、PPEPDM项目社会影响</w:t>
        </w:r>
        <w:r>
          <w:tab/>
        </w:r>
        <w:r>
          <w:fldChar w:fldCharType="begin"/>
        </w:r>
        <w:r>
          <w:instrText xml:space="preserve"> PAGEREF _Toc5555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3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_Toc13293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3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_Toc22683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9" w:history="1">
        <w:r>
          <w:rPr>
            <w:rFonts w:ascii="仿宋" w:eastAsia="仿宋" w:hAnsi="仿宋" w:cs="仿宋" w:hint="eastAsia"/>
            <w:lang w:eastAsia="zh-CN"/>
          </w:rPr>
          <w:t>十一、PPEPDM项目风险管理</w:t>
        </w:r>
        <w:r>
          <w:tab/>
        </w:r>
        <w:r>
          <w:fldChar w:fldCharType="begin"/>
        </w:r>
        <w:r>
          <w:instrText xml:space="preserve"> PAGEREF _Toc17649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7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_Toc10117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2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_Toc9462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0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_Toc10570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46" w:history="1">
        <w:r>
          <w:rPr>
            <w:rFonts w:ascii="仿宋" w:eastAsia="仿宋" w:hAnsi="仿宋" w:cs="仿宋" w:hint="eastAsia"/>
            <w:lang w:eastAsia="zh-CN"/>
          </w:rPr>
          <w:t>十二、PPEPDM项目投资规划</w:t>
        </w:r>
        <w:r>
          <w:tab/>
        </w:r>
        <w:r>
          <w:fldChar w:fldCharType="begin"/>
        </w:r>
        <w:r>
          <w:instrText xml:space="preserve"> PAGEREF _Toc8646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6" w:history="1">
        <w:r>
          <w:rPr>
            <w:rFonts w:ascii="仿宋" w:eastAsia="仿宋" w:hAnsi="仿宋" w:cs="仿宋" w:hint="eastAsia"/>
            <w:lang w:eastAsia="zh-CN"/>
          </w:rPr>
          <w:t>(一)、PPEPDM项目总投资估算</w:t>
        </w:r>
        <w:r>
          <w:tab/>
        </w:r>
        <w:r>
          <w:fldChar w:fldCharType="begin"/>
        </w:r>
        <w:r>
          <w:instrText xml:space="preserve"> PAGEREF _Toc30106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2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_Toc6452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9" w:history="1">
        <w:r>
          <w:rPr>
            <w:rFonts w:ascii="仿宋" w:eastAsia="仿宋" w:hAnsi="仿宋" w:cs="仿宋" w:hint="eastAsia"/>
            <w:lang w:eastAsia="zh-CN"/>
          </w:rPr>
          <w:t>十三、PPEPDM项目实施保障措施</w:t>
        </w:r>
        <w:r>
          <w:tab/>
        </w:r>
        <w:r>
          <w:fldChar w:fldCharType="begin"/>
        </w:r>
        <w:r>
          <w:instrText xml:space="preserve"> PAGEREF _Toc3159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1" w:history="1">
        <w:r>
          <w:rPr>
            <w:rFonts w:ascii="仿宋" w:eastAsia="仿宋" w:hAnsi="仿宋" w:cs="仿宋" w:hint="eastAsia"/>
            <w:lang w:eastAsia="zh-CN"/>
          </w:rPr>
          <w:t>(一)、PPEPDM项目实施保障机制</w:t>
        </w:r>
        <w:r>
          <w:tab/>
        </w:r>
        <w:r>
          <w:fldChar w:fldCharType="begin"/>
        </w:r>
        <w:r>
          <w:instrText xml:space="preserve"> PAGEREF _Toc10121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" w:history="1">
        <w:r>
          <w:rPr>
            <w:rFonts w:ascii="仿宋" w:eastAsia="仿宋" w:hAnsi="仿宋" w:cs="仿宋" w:hint="eastAsia"/>
            <w:lang w:eastAsia="zh-CN"/>
          </w:rPr>
          <w:t>(二)、PPEPDM项目法律合规要求</w:t>
        </w:r>
        <w:r>
          <w:tab/>
        </w:r>
        <w:r>
          <w:fldChar w:fldCharType="begin"/>
        </w:r>
        <w:r>
          <w:instrText xml:space="preserve"> PAGEREF _Toc3275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9" w:history="1">
        <w:r>
          <w:rPr>
            <w:rFonts w:ascii="仿宋" w:eastAsia="仿宋" w:hAnsi="仿宋" w:cs="仿宋" w:hint="eastAsia"/>
            <w:lang w:eastAsia="zh-CN"/>
          </w:rPr>
          <w:t>(三)、PPEPDM项目合同管理与法律事务</w:t>
        </w:r>
        <w:r>
          <w:tab/>
        </w:r>
        <w:r>
          <w:fldChar w:fldCharType="begin"/>
        </w:r>
        <w:r>
          <w:instrText xml:space="preserve"> PAGEREF _Toc14959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0" w:history="1">
        <w:r>
          <w:rPr>
            <w:rFonts w:ascii="仿宋" w:eastAsia="仿宋" w:hAnsi="仿宋" w:cs="仿宋" w:hint="eastAsia"/>
            <w:lang w:eastAsia="zh-CN"/>
          </w:rPr>
          <w:t>(四)、PPEPDM项目知识产权保护策略</w:t>
        </w:r>
        <w:r>
          <w:tab/>
        </w:r>
        <w:r>
          <w:fldChar w:fldCharType="begin"/>
        </w:r>
        <w:r>
          <w:instrText xml:space="preserve"> PAGEREF _Toc21370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87" w:history="1">
        <w:r>
          <w:rPr>
            <w:rFonts w:ascii="仿宋" w:eastAsia="仿宋" w:hAnsi="仿宋" w:cs="仿宋" w:hint="eastAsia"/>
            <w:lang w:eastAsia="zh-CN"/>
          </w:rPr>
          <w:t>十四、PPEPDM项目治理与监督</w:t>
        </w:r>
        <w:r>
          <w:tab/>
        </w:r>
        <w:r>
          <w:fldChar w:fldCharType="begin"/>
        </w:r>
        <w:r>
          <w:instrText xml:space="preserve"> PAGEREF _Toc13287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74" w:history="1">
        <w:r>
          <w:rPr>
            <w:rFonts w:ascii="仿宋" w:eastAsia="仿宋" w:hAnsi="仿宋" w:cs="仿宋" w:hint="eastAsia"/>
            <w:lang w:eastAsia="zh-CN"/>
          </w:rPr>
          <w:t>(一)、PPEPDM项目治理结构</w:t>
        </w:r>
        <w:r>
          <w:tab/>
        </w:r>
        <w:r>
          <w:fldChar w:fldCharType="begin"/>
        </w:r>
        <w:r>
          <w:instrText xml:space="preserve"> PAGEREF _Toc7074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1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_Toc26201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52" w:history="1">
        <w:r>
          <w:rPr>
            <w:rFonts w:ascii="仿宋" w:eastAsia="仿宋" w:hAnsi="仿宋" w:cs="仿宋" w:hint="eastAsia"/>
            <w:lang w:eastAsia="zh-CN"/>
          </w:rPr>
          <w:t>十五、供应链管理</w:t>
        </w:r>
        <w:r>
          <w:tab/>
        </w:r>
        <w:r>
          <w:fldChar w:fldCharType="begin"/>
        </w:r>
        <w:r>
          <w:instrText xml:space="preserve"> PAGEREF _Toc27052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6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_Toc28176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_Toc2929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5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_Toc19585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12" w:history="1">
        <w:r>
          <w:rPr>
            <w:rFonts w:ascii="仿宋" w:eastAsia="仿宋" w:hAnsi="仿宋" w:cs="仿宋" w:hint="eastAsia"/>
            <w:lang w:eastAsia="zh-CN"/>
          </w:rPr>
          <w:t>十六、PPEPDM项目工程方案分析</w:t>
        </w:r>
        <w:r>
          <w:tab/>
        </w:r>
        <w:r>
          <w:fldChar w:fldCharType="begin"/>
        </w:r>
        <w:r>
          <w:instrText xml:space="preserve"> PAGEREF _Toc9512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0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_Toc20830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2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_Toc19752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15" w:history="1">
        <w:r>
          <w:rPr>
            <w:rFonts w:ascii="仿宋" w:eastAsia="仿宋" w:hAnsi="仿宋" w:cs="仿宋" w:hint="eastAsia"/>
            <w:lang w:eastAsia="zh-CN"/>
          </w:rPr>
          <w:t>十七、风险识别与分类</w:t>
        </w:r>
        <w:r>
          <w:tab/>
        </w:r>
        <w:r>
          <w:fldChar w:fldCharType="begin"/>
        </w:r>
        <w:r>
          <w:instrText xml:space="preserve"> PAGEREF _Toc12215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5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_Toc16565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8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_Toc29798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22" w:history="1">
        <w:r>
          <w:rPr>
            <w:rFonts w:ascii="仿宋" w:eastAsia="仿宋" w:hAnsi="仿宋" w:cs="仿宋" w:hint="eastAsia"/>
            <w:lang w:eastAsia="zh-CN"/>
          </w:rPr>
          <w:t>十八、质量管理体系</w:t>
        </w:r>
        <w:r>
          <w:tab/>
        </w:r>
        <w:r>
          <w:fldChar w:fldCharType="begin"/>
        </w:r>
        <w:r>
          <w:instrText xml:space="preserve"> PAGEREF _Toc13122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7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_Toc32527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0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_Toc32760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7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_Toc6147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2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_Toc26752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1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_Toc12891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6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_Toc21316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396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旨在为项目的顺利开展提供指导和参考，确保项目进展符合规范标准。在此，特别声明本方案的不可做为商业用途，仅限于学习交流之目的。通过合理的项目规划和设计，我们将为项目的实施提供详尽的计划和策略，以期达成预期的目标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529"/>
      <w:r>
        <w:rPr>
          <w:rFonts w:ascii="仿宋" w:eastAsia="仿宋" w:hAnsi="仿宋" w:cs="仿宋" w:hint="eastAsia"/>
          <w:sz w:val="28"/>
          <w:lang w:eastAsia="zh-CN"/>
        </w:rPr>
        <w:t>一、PPEPDM项目可持续发展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496"/>
      <w:r>
        <w:rPr>
          <w:rFonts w:ascii="仿宋" w:eastAsia="仿宋" w:hAnsi="仿宋" w:cs="仿宋" w:hint="eastAsia"/>
          <w:lang w:eastAsia="zh-CN"/>
        </w:rPr>
        <w:t>(一)、可持续战略与实践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制定可持续发展目标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PEPDM项目中，PPEPDM项目团队着眼于未来，明确了可持续发展的战略方向。制定的具体可持续发展目标包括降低资源使用、采用环保技术、最大化社会效益等。这一步骤不仅有助于PPEPDM项目在环保和社会责任方面达到最高标准，也为未来提供了明确的指引，确保PPEPDM项目的发展符合可持续性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可持续实践的融入PPEPDM项目管理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可持续实践已经贯穿于整个PPEPDM项目管理周期。从PPEPDM项目规划开始，PPEPDM项目团队就考虑了环境和社会的因素。在执行阶段，PPEPDM项目团队积极推动绿色技术的应用，优化资源利用。此外，关注员工的社会责任，通过培训和沟通活动提高员工对可持续发展的认知，使他们能够在日常工作中践行可持续实践。这些举措不仅为PPEPDM项目的可持续性打下了坚实基础，也为行业树立了榜样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774"/>
      <w:r>
        <w:rPr>
          <w:rFonts w:ascii="仿宋" w:eastAsia="仿宋" w:hAnsi="仿宋" w:cs="仿宋" w:hint="eastAsia"/>
          <w:sz w:val="28"/>
          <w:lang w:eastAsia="zh-CN"/>
        </w:rPr>
        <w:t>(二)、环保与社会责任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扎根于PPEPDM项目的可持续发展理念，我们深信环保与社会责任是PPEPDM项目成功的关键支柱。在PPEPDM项目的每一步，我们都致力于通过创新和实践，履行对环境和社会的坚定责任。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环保措施的实施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团队通过引入先进的环保技术、建立高效的废物处理系统以及推动能源节约措施，积极履行环保责任。定期的环保监测和评估确保PPEPDM项目活动对环境的影响得到最小化，并努力达到或超过相关环境法规和标准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社会责任的践行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不仅致力于自身可持续发展，还注重对社会的回馈。通过支持社区PPEPDM项目、参与慈善事业、提供培训机会等方式，PPEPDM项目积极履行社会责任。与当地社区建立积极互动，关注员工的工作与生活平衡，以及员工的身心健康，是PPEPDM项目在社会责任层面的关键举措。这样的实践不仅增强了PPEPDM项目在社会中的声誉，也促进了社会的共同繁荣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8443"/>
      <w:r>
        <w:rPr>
          <w:rFonts w:ascii="仿宋" w:eastAsia="仿宋" w:hAnsi="仿宋" w:cs="仿宋" w:hint="eastAsia"/>
          <w:sz w:val="28"/>
          <w:lang w:eastAsia="zh-CN"/>
        </w:rPr>
        <w:t>二、PPEPDM项目概论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3885"/>
      <w:r>
        <w:rPr>
          <w:rFonts w:ascii="仿宋" w:eastAsia="仿宋" w:hAnsi="仿宋" w:cs="仿宋" w:hint="eastAsia"/>
          <w:lang w:eastAsia="zh-CN"/>
        </w:rPr>
        <w:t>(一)、PPEPDM项目概况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起源追溯至对市场的深入洞察。市场的不断演变与变革为PPEPDM项目提供了难得的机遇。当前市场存在的需求缺口和变革的大环境共同构成了PPEPDM项目的背景。这个PPEPDM项目旨在充分利用市场机遇，填补行业中尚未满足的需求，为客户提供全新的解决方案。市场的变革和需求的增长使得这个PPEPDM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PPEPDM项目名称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PPEPDM项目正式命名为PPEPDM。这个名称不仅仅是一个标识，更代表了PPEPDM项目的核心理念和愿景。它蕴含着PPEPDM项目所要解决问题的关键字，具有强烈的表达和辨识度，为PPEPDM项目树立了鲜明的品牌形象。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PPEPDM项目目标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核心目标是提供一种全新、高效的解决方案，满足客户日益增长的需求。PPEPDM项目追求的不仅仅是满足市场需求，更是在市场中获得卓越的竞争优势。通过不断提升产品或服务的质量和创新水平，PPEPDM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PPEPDM项目范围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全面涵盖了产品研发、制造、市场推广和售后服务，确保从产品设计到最终用户体验的全方位关注。这一全面的PPEPDM项目范围是为了确保PPEPDM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1.5 PPEPDM项目时间表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PPEPDM项目计划在未来18个月内完成，包括研发、测试、市场试点和正式推出等不同阶段。这个时间表的合理设计是为了确保PPEPDM项目各个阶段的顺利推进，以便按时交付高质量的成果。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PPEPDM项目预算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PPEPDM项目总预算估算为XX百万美元，主要分配在研发、市场推广、人员培训和运营等方面。这一充足的预算为PPEPDM项目提供了充足的资源，确保PPEPDM项目在各个方面都能取得优异的表现。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PPEPDM项目风险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PPEPDM项目可能面临的风险包括市场接受度低、技术难题、竞争激烈等。PPEPDM项目团队已经制定了相应的风险应对计划，通过前瞻性的风险管理，确保PPEPDM项目在面对不确定性时能够迅速做出应对。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PPEPDM项目团队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PPEPDM项目汇聚了一支经验丰富、多领域专业素养的核心团队，确保PPEPDM项目在各个方面都能拥有高水平的执行力。团队的协同作战是PPEPDM项目成功的关键因素之一。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PPEPDM项目背景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PPEPDM项目的背景根植于市场对更高效、创新产品的渴望，同时也受到科技发展对行业格局的深刻改变的影响。这为PPEPDM项目提供了广阔的发展空间和市场需求。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PPEPDM项目现状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截至目前，PPEPDM项目已完成市场调研和技术验证，取得了初步的成功。这为PPEPDM项目在未来的发展奠定了坚实的基础，为更远大的目标打下了坚实的基石。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8471"/>
      <w:r>
        <w:rPr>
          <w:rFonts w:ascii="仿宋" w:eastAsia="仿宋" w:hAnsi="仿宋" w:cs="仿宋" w:hint="eastAsia"/>
          <w:sz w:val="28"/>
          <w:lang w:eastAsia="zh-CN"/>
        </w:rPr>
        <w:t>(二)、PPEPDM项目目标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keyword》PPEPDM项目首要业务目标是在市场中占据有利地位，实现产品/服务的成功推广和销售。通过不断提升产品质量、创新性，PPEPDM项目追求成为行业中的领导者，赢得更多客户的青睐。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在科技迅速发展的时代，PPEPDM项目着眼于技术创新。通过持续的研发和技术升级，PPEPDM项目旨在推出更具创新性的产品或服务，以满足市场对新鲜、先进解决方案的需求。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为了建立可持续的客户关系，PPEPDM项目设定了客户满意度目标。通过提供卓越的产品质量和优质的客户服务，PPEPDM项目追求赢得客户的信任和忠诚度，确保他们的满意度达到行业领先水平。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PPEPDM项目注重社会责任和可持续发展。通过实施环保、社会责任PPEPDM项目，PPEPDM项目致力于在经济发展的同时保护环境，促进社会公平，实现可持续经营。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PPEPDM项目的团队是实现目标的核心驱动力。因此，PPEPDM项目设定了团队发展目标，包括提升团队成员的专业技能、培养领导力，以及搭建协同高效的团队工作氛围。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1882"/>
      <w:r>
        <w:rPr>
          <w:rFonts w:ascii="仿宋" w:eastAsia="仿宋" w:hAnsi="仿宋" w:cs="仿宋" w:hint="eastAsia"/>
          <w:sz w:val="28"/>
          <w:lang w:eastAsia="zh-CN"/>
        </w:rPr>
        <w:t>(三)、PPEPDM项目提出的理由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## 2. PPEPDM项目提出的理由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提出源于对市场机遇的深刻洞察。当前市场中存在的需求缺口和行业发展趋势表明，有巨大的商业机会等待被开发。通过准确捕捉市场机遇，PPEPDM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理念基于对技术创新的信仰。通过持续的研发和技术投入，PPEPDM项目有望推出更具创新性的产品或服务。在科技飞速发展的当下，PPEPDM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提出是为了增强企业的行业竞争力。通过提升产品或服务的质量和独特性，PPEPDM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响应了消费者需求的变化。随着社会和科技的不断发展，消费者对产品和服务的需求也在发生变化。通过深入了解并及时回应消费者的新需求，PPEPDM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PPEPDM项目的提出是企业战略发展规划的一部分。在面对日益激烈的市场竞争和不断变化的商业环境中，PPEPDM项目作为企业战略的一环，旨在为企业开辟新的增长领域，巩固企业在行业中的地位。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PPEPDM项目的提出不仅仅是基于商业考量，还注重社会责任。通过推出环保、社会责任等方面的PPEPDM项目，PPEPDM企业可以在社会中树立积极形象，为社会做出积极贡献，实现经济效益和社会效益的双赢。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PPEPDM项目的提出反映了对利益相关者期望的关注。包括客户、员工、投资者等利益相关者在企业发展中都有着各自的期望，PPEPDM项目力求在满足这些期望的同时，取得更大的共赢。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2975"/>
      <w:r>
        <w:rPr>
          <w:rFonts w:ascii="仿宋" w:eastAsia="仿宋" w:hAnsi="仿宋" w:cs="仿宋" w:hint="eastAsia"/>
          <w:sz w:val="28"/>
          <w:lang w:eastAsia="zh-CN"/>
        </w:rPr>
        <w:t>(四)、PPEPDM项目意义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在实施PPEPDM项目的过程中，我们不仅仅是在追逐商业成功，更是为企业和社会的多个层面创造了深远的意义。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首要意义在于提升企业的市场竞争力。通过持续的创新和对产品质量的高标准要求，PPEPDM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PPEPDM项目的推进将促使行业技术水平的提升。通过引入先进技术和创新性解决方案，PPEPDM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在社会层面，PPEPDM项目不仅创造了大量就业机会，提高了就业水平，还注重社会责任和环保。通过参与社会公益事业和推动环保PPEPDM项目，PPEPDM项目为社会贡献了一份力量，体现了企业对社会的积极回馈。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综合而言，PPEPDM项目意义重大，不仅推动了企业的发展，也为行业和社会的进步贡献了积极力量。这是一个全面而深刻的影响，将在未来产生可持续的正面效应。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5923"/>
      <w:r>
        <w:rPr>
          <w:rFonts w:ascii="仿宋" w:eastAsia="仿宋" w:hAnsi="仿宋" w:cs="仿宋" w:hint="eastAsia"/>
          <w:sz w:val="28"/>
          <w:lang w:eastAsia="zh-CN"/>
        </w:rPr>
        <w:t>(五)、PPEPDM项目背景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在当今迅猛发展的商业环境中，PPEPDM项目的动因根植于对多方面因素的审慎考量。这个PPEPDM项目的提出并非孤立的决策，而是对企业所处背景深入思考的产物。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市场的不断演变是PPEPDM项目背后的首要原因。科技的迅速发展和全球市场的快速变化使得企业必须灵活应对。PPEPDM项目应运而生，旨在通过创新性的解决方案迎合市场的多变需求，赢得竞争中的先机。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竞争的激烈程度也是PPEPDM项目背景中不可忽视的一环。企业需要在激烈竞争中脱颖而出，为此，PPEPDM项目致力于打破常规，提供独特的价值主张，以吸引客户并确保市场份额的增长。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技术的迅速发展为企业带来了机遇与挑战。作为PPEPDM项目启动的背景之一，对新兴技术的应用将有助于提升企业的技术水平，使其在不断演进的商业环境中保持竞争优势。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此外，社会对企业责任的期望也在逐渐升高。PPEPDM项目充分融入了社会责任的理念，通过可持续经营和社会公益PPEPDM项目，企图为社会贡献一份力量，在商业成功的同时关注社会价值。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30942"/>
      <w:r>
        <w:rPr>
          <w:rFonts w:ascii="仿宋" w:eastAsia="仿宋" w:hAnsi="仿宋" w:cs="仿宋" w:hint="eastAsia"/>
          <w:sz w:val="28"/>
          <w:lang w:eastAsia="zh-CN"/>
        </w:rPr>
        <w:t>三、产品规划分析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32431"/>
      <w:r>
        <w:rPr>
          <w:rFonts w:ascii="仿宋" w:eastAsia="仿宋" w:hAnsi="仿宋" w:cs="仿宋" w:hint="eastAsia"/>
          <w:lang w:eastAsia="zh-CN"/>
        </w:rPr>
        <w:t>(一)、产品规划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PPEPDM项目的主要产品是XXXX，预计年产值为XXX万元。这一产品在市场中占据着重要的地位，其广泛的应用范围使得该PPEPDM项目的市场前景非常广阔。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PPEPDM项目的xxx产品作为重要的原材料之一，将在多个领域发挥关键作用。其在建筑、交通、能源等方面的广泛应用将为整个产业链提供强大的支持，形成产业协同效应。PPEPDM项目的年产值XXX万XXX万XXX万万元不仅反映了其在市场上的巨大潜力，更预示着它对国民经济的积极贡献。这种关联度高、涉及面广的产业关系，使得该PPEPDM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9077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总征地面积为XXXX平方米，相当于约XX.XX亩，其中净用地面积为XXXX平方米，红线范围内相当于约XX.XX亩。这一用地规模充分考虑了PPEPDM项目的建设需求，保障了PPEPDM项目在合适的空间内得以充分发展。PPEPDM项目规划的总建筑面积为XXXX平方米，其中主体工程建设占XXXX平方米，计容建筑面积达XXXX平方米。预计建筑工程的投资将达到XXXX万元，为PPEPDM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计划购置的设备共计XXXX台（套），设备购置费用为XXXX万元。这一设备购置计划充分考虑到PPEPDM项目的生产需求和技术要求，确保了PPEPDM项目在生产运营中具备先进的技术装备和高效的生产能力。设备的合理配置将为PPEPDM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计划总投资为XXXX万元，预计年实现营业收入为XXXX万元。这一产能规模的设定旨在确保PPEPDM项目能够在投资与回报之间取得平衡，实现长期可持续的发展。PPEPDM项目的总投资充分考虑到各个方面的需求，包括用地建设、设备购置等多个环节，以确保PPEPDM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9301"/>
      <w:r>
        <w:rPr>
          <w:rFonts w:ascii="仿宋" w:eastAsia="仿宋" w:hAnsi="仿宋" w:cs="仿宋" w:hint="eastAsia"/>
          <w:sz w:val="28"/>
          <w:lang w:eastAsia="zh-CN"/>
        </w:rPr>
        <w:t>四、PPEPDM项目文档管理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9724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PPEPDM项目高度重视文档的质量和准确性，以支持PPEPDM项目的各项活动和决策。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文档的编制始于PPEPDM项目计划的初期，我们制定了详细的文档编制计划，明确了每个文档的内容、格式和编写责任人。在PPEPDM项目启动阶段，我们首先编制了PPEPDM项目章程，明确定义了PPEPDM项目的目标、范围、风险等关键要素。随后，PPEPDM项目团队根据计划陆续编制了需求文档、设计文档、测试文档等各类文档，确保PPEPDM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PPEPDM项目管理中的重要环节，旨在确保PPEPDM项目文档符合质量标准和PPEPDM项目需求。在PPEPDM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除了内部审查，我们还进行了外部审查，邀请PPEPDM项目相关利益方和专业领域的专家对文档进行独立审查。这有助于获取更全面、客观的反馈，确保PPEPDM项目文档不仅符合内部标准，也满足外部需求。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PPEPDM项目在文档编制与审查方面建立了严格的管理机制，通过规范的流程和多维度的审查，确保PPEPDM项目文档的质量、准确性和可靠性，为PPEPDM项目的顺利推进提供了有力支持。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8053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在PPEPDM项目中，我们致力于优化文档发布与分发过程，以确保信息的高效传递和团队间协作的顺畅进行。以下是我们采取的关键优化策略：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我们通过多渠道发布文档，包括电子邮件、PPEPDM项目管理平台、内部网站等，以满足不同团队成员的偏好和需求。多渠道发布确保了信息的全面覆盖。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我们采用了精细的权限控制，确保只有授权人员可以访问敏感信息。这种安全措施保护了PPEPDM项目文档的机密性，防止了未经授权的信息泄露。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22010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文档存档与归档是PPEPDM项目生命周期中一个至关重要的环节，直接关系到PPEPDM项目信息的长期保存和历史记录的完整性。在PPEPDM项目中，我们实施了一系列有效的文档存档与归档管理策略：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存档标准制定：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19851"/>
      <w:r>
        <w:rPr>
          <w:rFonts w:ascii="仿宋" w:eastAsia="仿宋" w:hAnsi="仿宋" w:cs="仿宋" w:hint="eastAsia"/>
          <w:sz w:val="28"/>
          <w:lang w:eastAsia="zh-CN"/>
        </w:rPr>
        <w:t>五、市场分析、调研</w:t>
      </w:r>
      <w:bookmarkEnd w:id="1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9" w:name="_Toc18858"/>
      <w:r>
        <w:rPr>
          <w:rFonts w:ascii="仿宋" w:eastAsia="仿宋" w:hAnsi="仿宋" w:cs="仿宋" w:hint="eastAsia"/>
          <w:lang w:eastAsia="zh-CN"/>
        </w:rPr>
        <w:t>(一)、PPEPDM行业分析</w:t>
      </w:r>
      <w:bookmarkEnd w:id="1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PEPDM行业一直以来都是市场的关注焦点。行业内的发展趋势、竞争态势以及潜在机会都对PPEPDM项目的推进产生深远的影响。通过深入研究行业的整体概貌，我们将更好地理解行业的核心特征，为PPEPDM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https://d.book118.com/448127000111006046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PPEPDM项目计划设计方案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D27CA"/>
    <w:rsid w:val="0A4D27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448127000111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2024-03-05T06:52:00Z</dcterms:created>
  <dcterms:modified xsi:type="dcterms:W3CDTF">2024-03-05T06:53:18Z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F6D04FD1FFBF406B9E94A298C3653D82_11</vt:lpwstr>
  </property>
  <property fmtid="{D5CDD505-2E9C-101B-9397-08002B2CF9AE}" pid="3" name="KSOProductBuildVer">
    <vt:lpwstr>2052-12.1.0.16388</vt:lpwstr>
  </property>
</Properties>
</file>