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甲硝唑药物项目计划设计方案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62" w:history="1">
        <w:r>
          <w:rPr>
            <w:rFonts w:ascii="仿宋" w:eastAsia="仿宋" w:hAnsi="仿宋" w:cs="仿宋" w:hint="eastAsia"/>
            <w:lang w:eastAsia="zh-CN"/>
          </w:rPr>
          <w:t>序言</w:t>
        </w:r>
        <w:r>
          <w:tab/>
        </w:r>
        <w:r>
          <w:fldChar w:fldCharType="begin"/>
        </w:r>
        <w:r>
          <w:instrText xml:space="preserve"> PAGEREF _Toc3162 \h </w:instrText>
        </w:r>
        <w:r>
          <w:fldChar w:fldCharType="separate"/>
        </w:r>
        <w:r>
          <w:t>3</w:t>
        </w:r>
        <w:r>
          <w:fldChar w:fldCharType="end"/>
        </w:r>
      </w:hyperlink>
    </w:p>
    <w:p>
      <w:pPr>
        <w:pStyle w:val="TOC1"/>
        <w:tabs>
          <w:tab w:val="right" w:leader="dot" w:pos="8306"/>
        </w:tabs>
      </w:pPr>
      <w:hyperlink w:anchor="_Toc21378" w:history="1">
        <w:r>
          <w:rPr>
            <w:rFonts w:ascii="仿宋" w:eastAsia="仿宋" w:hAnsi="仿宋" w:cs="仿宋" w:hint="eastAsia"/>
            <w:lang w:eastAsia="zh-CN"/>
          </w:rPr>
          <w:t>一、甲硝唑药物项目建设背景及必要性分析</w:t>
        </w:r>
        <w:r>
          <w:tab/>
        </w:r>
        <w:r>
          <w:fldChar w:fldCharType="begin"/>
        </w:r>
        <w:r>
          <w:instrText xml:space="preserve"> PAGEREF _Toc21378 \h </w:instrText>
        </w:r>
        <w:r>
          <w:fldChar w:fldCharType="separate"/>
        </w:r>
        <w:r>
          <w:t>3</w:t>
        </w:r>
        <w:r>
          <w:fldChar w:fldCharType="end"/>
        </w:r>
      </w:hyperlink>
    </w:p>
    <w:p>
      <w:pPr>
        <w:pStyle w:val="TOC2"/>
        <w:tabs>
          <w:tab w:val="right" w:leader="dot" w:pos="8306"/>
        </w:tabs>
      </w:pPr>
      <w:hyperlink w:anchor="_Toc28699" w:history="1">
        <w:r>
          <w:rPr>
            <w:rFonts w:ascii="仿宋" w:eastAsia="仿宋" w:hAnsi="仿宋" w:cs="仿宋" w:hint="eastAsia"/>
            <w:lang w:eastAsia="zh-CN"/>
          </w:rPr>
          <w:t>(一)、甲硝唑药物项目背景分析</w:t>
        </w:r>
        <w:r>
          <w:tab/>
        </w:r>
        <w:r>
          <w:fldChar w:fldCharType="begin"/>
        </w:r>
        <w:r>
          <w:instrText xml:space="preserve"> PAGEREF _Toc28699 \h </w:instrText>
        </w:r>
        <w:r>
          <w:fldChar w:fldCharType="separate"/>
        </w:r>
        <w:r>
          <w:t>3</w:t>
        </w:r>
        <w:r>
          <w:fldChar w:fldCharType="end"/>
        </w:r>
      </w:hyperlink>
    </w:p>
    <w:p>
      <w:pPr>
        <w:pStyle w:val="TOC2"/>
        <w:tabs>
          <w:tab w:val="right" w:leader="dot" w:pos="8306"/>
        </w:tabs>
      </w:pPr>
      <w:hyperlink w:anchor="_Toc6416" w:history="1">
        <w:r>
          <w:rPr>
            <w:rFonts w:ascii="仿宋" w:eastAsia="仿宋" w:hAnsi="仿宋" w:cs="仿宋" w:hint="eastAsia"/>
            <w:lang w:eastAsia="zh-CN"/>
          </w:rPr>
          <w:t>(二)、甲硝唑药物项目建设必要性分析</w:t>
        </w:r>
        <w:r>
          <w:tab/>
        </w:r>
        <w:r>
          <w:fldChar w:fldCharType="begin"/>
        </w:r>
        <w:r>
          <w:instrText xml:space="preserve"> PAGEREF _Toc6416 \h </w:instrText>
        </w:r>
        <w:r>
          <w:fldChar w:fldCharType="separate"/>
        </w:r>
        <w:r>
          <w:t>5</w:t>
        </w:r>
        <w:r>
          <w:fldChar w:fldCharType="end"/>
        </w:r>
      </w:hyperlink>
    </w:p>
    <w:p>
      <w:pPr>
        <w:pStyle w:val="TOC1"/>
        <w:tabs>
          <w:tab w:val="right" w:leader="dot" w:pos="8306"/>
        </w:tabs>
      </w:pPr>
      <w:hyperlink w:anchor="_Toc25382" w:history="1">
        <w:r>
          <w:rPr>
            <w:rFonts w:ascii="仿宋" w:eastAsia="仿宋" w:hAnsi="仿宋" w:cs="仿宋" w:hint="eastAsia"/>
            <w:lang w:eastAsia="zh-CN"/>
          </w:rPr>
          <w:t>二、甲硝唑药物项目选址可行性分析</w:t>
        </w:r>
        <w:r>
          <w:tab/>
        </w:r>
        <w:r>
          <w:fldChar w:fldCharType="begin"/>
        </w:r>
        <w:r>
          <w:instrText xml:space="preserve"> PAGEREF _Toc25382 \h </w:instrText>
        </w:r>
        <w:r>
          <w:fldChar w:fldCharType="separate"/>
        </w:r>
        <w:r>
          <w:t>6</w:t>
        </w:r>
        <w:r>
          <w:fldChar w:fldCharType="end"/>
        </w:r>
      </w:hyperlink>
    </w:p>
    <w:p>
      <w:pPr>
        <w:pStyle w:val="TOC2"/>
        <w:tabs>
          <w:tab w:val="right" w:leader="dot" w:pos="8306"/>
        </w:tabs>
      </w:pPr>
      <w:hyperlink w:anchor="_Toc12917" w:history="1">
        <w:r>
          <w:rPr>
            <w:rFonts w:ascii="仿宋" w:eastAsia="仿宋" w:hAnsi="仿宋" w:cs="仿宋" w:hint="eastAsia"/>
            <w:lang w:eastAsia="zh-CN"/>
          </w:rPr>
          <w:t>(一)、甲硝唑药物项目选址</w:t>
        </w:r>
        <w:r>
          <w:tab/>
        </w:r>
        <w:r>
          <w:fldChar w:fldCharType="begin"/>
        </w:r>
        <w:r>
          <w:instrText xml:space="preserve"> PAGEREF _Toc12917 \h </w:instrText>
        </w:r>
        <w:r>
          <w:fldChar w:fldCharType="separate"/>
        </w:r>
        <w:r>
          <w:t>6</w:t>
        </w:r>
        <w:r>
          <w:fldChar w:fldCharType="end"/>
        </w:r>
      </w:hyperlink>
    </w:p>
    <w:p>
      <w:pPr>
        <w:pStyle w:val="TOC2"/>
        <w:tabs>
          <w:tab w:val="right" w:leader="dot" w:pos="8306"/>
        </w:tabs>
      </w:pPr>
      <w:hyperlink w:anchor="_Toc1663" w:history="1">
        <w:r>
          <w:rPr>
            <w:rFonts w:ascii="仿宋" w:eastAsia="仿宋" w:hAnsi="仿宋" w:cs="仿宋" w:hint="eastAsia"/>
            <w:lang w:eastAsia="zh-CN"/>
          </w:rPr>
          <w:t>(二)、用地控制指标</w:t>
        </w:r>
        <w:r>
          <w:tab/>
        </w:r>
        <w:r>
          <w:fldChar w:fldCharType="begin"/>
        </w:r>
        <w:r>
          <w:instrText xml:space="preserve"> PAGEREF _Toc1663 \h </w:instrText>
        </w:r>
        <w:r>
          <w:fldChar w:fldCharType="separate"/>
        </w:r>
        <w:r>
          <w:t>6</w:t>
        </w:r>
        <w:r>
          <w:fldChar w:fldCharType="end"/>
        </w:r>
      </w:hyperlink>
    </w:p>
    <w:p>
      <w:pPr>
        <w:pStyle w:val="TOC2"/>
        <w:tabs>
          <w:tab w:val="right" w:leader="dot" w:pos="8306"/>
        </w:tabs>
      </w:pPr>
      <w:hyperlink w:anchor="_Toc9325" w:history="1">
        <w:r>
          <w:rPr>
            <w:rFonts w:ascii="仿宋" w:eastAsia="仿宋" w:hAnsi="仿宋" w:cs="仿宋" w:hint="eastAsia"/>
            <w:lang w:eastAsia="zh-CN"/>
          </w:rPr>
          <w:t>(三)、节约用地措施</w:t>
        </w:r>
        <w:r>
          <w:tab/>
        </w:r>
        <w:r>
          <w:fldChar w:fldCharType="begin"/>
        </w:r>
        <w:r>
          <w:instrText xml:space="preserve"> PAGEREF _Toc9325 \h </w:instrText>
        </w:r>
        <w:r>
          <w:fldChar w:fldCharType="separate"/>
        </w:r>
        <w:r>
          <w:t>8</w:t>
        </w:r>
        <w:r>
          <w:fldChar w:fldCharType="end"/>
        </w:r>
      </w:hyperlink>
    </w:p>
    <w:p>
      <w:pPr>
        <w:pStyle w:val="TOC2"/>
        <w:tabs>
          <w:tab w:val="right" w:leader="dot" w:pos="8306"/>
        </w:tabs>
      </w:pPr>
      <w:hyperlink w:anchor="_Toc7349" w:history="1">
        <w:r>
          <w:rPr>
            <w:rFonts w:ascii="仿宋" w:eastAsia="仿宋" w:hAnsi="仿宋" w:cs="仿宋" w:hint="eastAsia"/>
            <w:lang w:eastAsia="zh-CN"/>
          </w:rPr>
          <w:t>(四)、总图布置方案</w:t>
        </w:r>
        <w:r>
          <w:tab/>
        </w:r>
        <w:r>
          <w:fldChar w:fldCharType="begin"/>
        </w:r>
        <w:r>
          <w:instrText xml:space="preserve"> PAGEREF _Toc7349 \h </w:instrText>
        </w:r>
        <w:r>
          <w:fldChar w:fldCharType="separate"/>
        </w:r>
        <w:r>
          <w:t>9</w:t>
        </w:r>
        <w:r>
          <w:fldChar w:fldCharType="end"/>
        </w:r>
      </w:hyperlink>
    </w:p>
    <w:p>
      <w:pPr>
        <w:pStyle w:val="TOC2"/>
        <w:tabs>
          <w:tab w:val="right" w:leader="dot" w:pos="8306"/>
        </w:tabs>
      </w:pPr>
      <w:hyperlink w:anchor="_Toc7449" w:history="1">
        <w:r>
          <w:rPr>
            <w:rFonts w:ascii="仿宋" w:eastAsia="仿宋" w:hAnsi="仿宋" w:cs="仿宋" w:hint="eastAsia"/>
            <w:lang w:eastAsia="zh-CN"/>
          </w:rPr>
          <w:t>(五)、选址综合评价</w:t>
        </w:r>
        <w:r>
          <w:tab/>
        </w:r>
        <w:r>
          <w:fldChar w:fldCharType="begin"/>
        </w:r>
        <w:r>
          <w:instrText xml:space="preserve"> PAGEREF _Toc7449 \h </w:instrText>
        </w:r>
        <w:r>
          <w:fldChar w:fldCharType="separate"/>
        </w:r>
        <w:r>
          <w:t>10</w:t>
        </w:r>
        <w:r>
          <w:fldChar w:fldCharType="end"/>
        </w:r>
      </w:hyperlink>
    </w:p>
    <w:p>
      <w:pPr>
        <w:pStyle w:val="TOC1"/>
        <w:tabs>
          <w:tab w:val="right" w:leader="dot" w:pos="8306"/>
        </w:tabs>
      </w:pPr>
      <w:hyperlink w:anchor="_Toc485" w:history="1">
        <w:r>
          <w:rPr>
            <w:rFonts w:ascii="仿宋" w:eastAsia="仿宋" w:hAnsi="仿宋" w:cs="仿宋" w:hint="eastAsia"/>
            <w:lang w:eastAsia="zh-CN"/>
          </w:rPr>
          <w:t>三、甲硝唑药物项目土建工程</w:t>
        </w:r>
        <w:r>
          <w:tab/>
        </w:r>
        <w:r>
          <w:fldChar w:fldCharType="begin"/>
        </w:r>
        <w:r>
          <w:instrText xml:space="preserve"> PAGEREF _Toc485 \h </w:instrText>
        </w:r>
        <w:r>
          <w:fldChar w:fldCharType="separate"/>
        </w:r>
        <w:r>
          <w:t>11</w:t>
        </w:r>
        <w:r>
          <w:fldChar w:fldCharType="end"/>
        </w:r>
      </w:hyperlink>
    </w:p>
    <w:p>
      <w:pPr>
        <w:pStyle w:val="TOC2"/>
        <w:tabs>
          <w:tab w:val="right" w:leader="dot" w:pos="8306"/>
        </w:tabs>
      </w:pPr>
      <w:hyperlink w:anchor="_Toc31877" w:history="1">
        <w:r>
          <w:rPr>
            <w:rFonts w:ascii="仿宋" w:eastAsia="仿宋" w:hAnsi="仿宋" w:cs="仿宋" w:hint="eastAsia"/>
            <w:lang w:eastAsia="zh-CN"/>
          </w:rPr>
          <w:t>(一)、建筑工程设计原则</w:t>
        </w:r>
        <w:r>
          <w:tab/>
        </w:r>
        <w:r>
          <w:fldChar w:fldCharType="begin"/>
        </w:r>
        <w:r>
          <w:instrText xml:space="preserve"> PAGEREF _Toc31877 \h </w:instrText>
        </w:r>
        <w:r>
          <w:fldChar w:fldCharType="separate"/>
        </w:r>
        <w:r>
          <w:t>11</w:t>
        </w:r>
        <w:r>
          <w:fldChar w:fldCharType="end"/>
        </w:r>
      </w:hyperlink>
    </w:p>
    <w:p>
      <w:pPr>
        <w:pStyle w:val="TOC2"/>
        <w:tabs>
          <w:tab w:val="right" w:leader="dot" w:pos="8306"/>
        </w:tabs>
      </w:pPr>
      <w:hyperlink w:anchor="_Toc16591" w:history="1">
        <w:r>
          <w:rPr>
            <w:rFonts w:ascii="仿宋" w:eastAsia="仿宋" w:hAnsi="仿宋" w:cs="仿宋" w:hint="eastAsia"/>
            <w:lang w:eastAsia="zh-CN"/>
          </w:rPr>
          <w:t>(二)、土建工程设计年限及安全等级</w:t>
        </w:r>
        <w:r>
          <w:tab/>
        </w:r>
        <w:r>
          <w:fldChar w:fldCharType="begin"/>
        </w:r>
        <w:r>
          <w:instrText xml:space="preserve"> PAGEREF _Toc16591 \h </w:instrText>
        </w:r>
        <w:r>
          <w:fldChar w:fldCharType="separate"/>
        </w:r>
        <w:r>
          <w:t>12</w:t>
        </w:r>
        <w:r>
          <w:fldChar w:fldCharType="end"/>
        </w:r>
      </w:hyperlink>
    </w:p>
    <w:p>
      <w:pPr>
        <w:pStyle w:val="TOC2"/>
        <w:tabs>
          <w:tab w:val="right" w:leader="dot" w:pos="8306"/>
        </w:tabs>
      </w:pPr>
      <w:hyperlink w:anchor="_Toc2531" w:history="1">
        <w:r>
          <w:rPr>
            <w:rFonts w:ascii="仿宋" w:eastAsia="仿宋" w:hAnsi="仿宋" w:cs="仿宋" w:hint="eastAsia"/>
            <w:lang w:eastAsia="zh-CN"/>
          </w:rPr>
          <w:t>(三)、建筑工程设计总体要求</w:t>
        </w:r>
        <w:r>
          <w:tab/>
        </w:r>
        <w:r>
          <w:fldChar w:fldCharType="begin"/>
        </w:r>
        <w:r>
          <w:instrText xml:space="preserve"> PAGEREF _Toc2531 \h </w:instrText>
        </w:r>
        <w:r>
          <w:fldChar w:fldCharType="separate"/>
        </w:r>
        <w:r>
          <w:t>14</w:t>
        </w:r>
        <w:r>
          <w:fldChar w:fldCharType="end"/>
        </w:r>
      </w:hyperlink>
    </w:p>
    <w:p>
      <w:pPr>
        <w:pStyle w:val="TOC2"/>
        <w:tabs>
          <w:tab w:val="right" w:leader="dot" w:pos="8306"/>
        </w:tabs>
      </w:pPr>
      <w:hyperlink w:anchor="_Toc5504" w:history="1">
        <w:r>
          <w:rPr>
            <w:rFonts w:ascii="仿宋" w:eastAsia="仿宋" w:hAnsi="仿宋" w:cs="仿宋" w:hint="eastAsia"/>
            <w:lang w:eastAsia="zh-CN"/>
          </w:rPr>
          <w:t>(四)、土建工程建设指标</w:t>
        </w:r>
        <w:r>
          <w:tab/>
        </w:r>
        <w:r>
          <w:fldChar w:fldCharType="begin"/>
        </w:r>
        <w:r>
          <w:instrText xml:space="preserve"> PAGEREF _Toc5504 \h </w:instrText>
        </w:r>
        <w:r>
          <w:fldChar w:fldCharType="separate"/>
        </w:r>
        <w:r>
          <w:t>14</w:t>
        </w:r>
        <w:r>
          <w:fldChar w:fldCharType="end"/>
        </w:r>
      </w:hyperlink>
    </w:p>
    <w:p>
      <w:pPr>
        <w:pStyle w:val="TOC1"/>
        <w:tabs>
          <w:tab w:val="right" w:leader="dot" w:pos="8306"/>
        </w:tabs>
      </w:pPr>
      <w:hyperlink w:anchor="_Toc1039" w:history="1">
        <w:r>
          <w:rPr>
            <w:rFonts w:ascii="仿宋" w:eastAsia="仿宋" w:hAnsi="仿宋" w:cs="仿宋" w:hint="eastAsia"/>
            <w:lang w:eastAsia="zh-CN"/>
          </w:rPr>
          <w:t>四、市场分析、调研</w:t>
        </w:r>
        <w:r>
          <w:tab/>
        </w:r>
        <w:r>
          <w:fldChar w:fldCharType="begin"/>
        </w:r>
        <w:r>
          <w:instrText xml:space="preserve"> PAGEREF _Toc1039 \h </w:instrText>
        </w:r>
        <w:r>
          <w:fldChar w:fldCharType="separate"/>
        </w:r>
        <w:r>
          <w:t>14</w:t>
        </w:r>
        <w:r>
          <w:fldChar w:fldCharType="end"/>
        </w:r>
      </w:hyperlink>
    </w:p>
    <w:p>
      <w:pPr>
        <w:pStyle w:val="TOC2"/>
        <w:tabs>
          <w:tab w:val="right" w:leader="dot" w:pos="8306"/>
        </w:tabs>
      </w:pPr>
      <w:hyperlink w:anchor="_Toc29279" w:history="1">
        <w:r>
          <w:rPr>
            <w:rFonts w:ascii="仿宋" w:eastAsia="仿宋" w:hAnsi="仿宋" w:cs="仿宋" w:hint="eastAsia"/>
            <w:lang w:eastAsia="zh-CN"/>
          </w:rPr>
          <w:t>(一)、甲硝唑药物行业分析</w:t>
        </w:r>
        <w:r>
          <w:tab/>
        </w:r>
        <w:r>
          <w:fldChar w:fldCharType="begin"/>
        </w:r>
        <w:r>
          <w:instrText xml:space="preserve"> PAGEREF _Toc29279 \h </w:instrText>
        </w:r>
        <w:r>
          <w:fldChar w:fldCharType="separate"/>
        </w:r>
        <w:r>
          <w:t>14</w:t>
        </w:r>
        <w:r>
          <w:fldChar w:fldCharType="end"/>
        </w:r>
      </w:hyperlink>
    </w:p>
    <w:p>
      <w:pPr>
        <w:pStyle w:val="TOC2"/>
        <w:tabs>
          <w:tab w:val="right" w:leader="dot" w:pos="8306"/>
        </w:tabs>
      </w:pPr>
      <w:hyperlink w:anchor="_Toc28389" w:history="1">
        <w:r>
          <w:rPr>
            <w:rFonts w:ascii="仿宋" w:eastAsia="仿宋" w:hAnsi="仿宋" w:cs="仿宋" w:hint="eastAsia"/>
            <w:lang w:eastAsia="zh-CN"/>
          </w:rPr>
          <w:t>(二)、甲硝唑药物市场分析预测</w:t>
        </w:r>
        <w:r>
          <w:tab/>
        </w:r>
        <w:r>
          <w:fldChar w:fldCharType="begin"/>
        </w:r>
        <w:r>
          <w:instrText xml:space="preserve"> PAGEREF _Toc28389 \h </w:instrText>
        </w:r>
        <w:r>
          <w:fldChar w:fldCharType="separate"/>
        </w:r>
        <w:r>
          <w:t>15</w:t>
        </w:r>
        <w:r>
          <w:fldChar w:fldCharType="end"/>
        </w:r>
      </w:hyperlink>
    </w:p>
    <w:p>
      <w:pPr>
        <w:pStyle w:val="TOC1"/>
        <w:tabs>
          <w:tab w:val="right" w:leader="dot" w:pos="8306"/>
        </w:tabs>
      </w:pPr>
      <w:hyperlink w:anchor="_Toc676" w:history="1">
        <w:r>
          <w:rPr>
            <w:rFonts w:ascii="仿宋" w:eastAsia="仿宋" w:hAnsi="仿宋" w:cs="仿宋" w:hint="eastAsia"/>
            <w:lang w:eastAsia="zh-CN"/>
          </w:rPr>
          <w:t>五、甲硝唑药物项目文档管理</w:t>
        </w:r>
        <w:r>
          <w:tab/>
        </w:r>
        <w:r>
          <w:fldChar w:fldCharType="begin"/>
        </w:r>
        <w:r>
          <w:instrText xml:space="preserve"> PAGEREF _Toc676 \h </w:instrText>
        </w:r>
        <w:r>
          <w:fldChar w:fldCharType="separate"/>
        </w:r>
        <w:r>
          <w:t>16</w:t>
        </w:r>
        <w:r>
          <w:fldChar w:fldCharType="end"/>
        </w:r>
      </w:hyperlink>
    </w:p>
    <w:p>
      <w:pPr>
        <w:pStyle w:val="TOC2"/>
        <w:tabs>
          <w:tab w:val="right" w:leader="dot" w:pos="8306"/>
        </w:tabs>
      </w:pPr>
      <w:hyperlink w:anchor="_Toc19549" w:history="1">
        <w:r>
          <w:rPr>
            <w:rFonts w:ascii="仿宋" w:eastAsia="仿宋" w:hAnsi="仿宋" w:cs="仿宋" w:hint="eastAsia"/>
            <w:lang w:eastAsia="zh-CN"/>
          </w:rPr>
          <w:t>(一)、文档编制与审查</w:t>
        </w:r>
        <w:r>
          <w:tab/>
        </w:r>
        <w:r>
          <w:fldChar w:fldCharType="begin"/>
        </w:r>
        <w:r>
          <w:instrText xml:space="preserve"> PAGEREF _Toc19549 \h </w:instrText>
        </w:r>
        <w:r>
          <w:fldChar w:fldCharType="separate"/>
        </w:r>
        <w:r>
          <w:t>16</w:t>
        </w:r>
        <w:r>
          <w:fldChar w:fldCharType="end"/>
        </w:r>
      </w:hyperlink>
    </w:p>
    <w:p>
      <w:pPr>
        <w:pStyle w:val="TOC2"/>
        <w:tabs>
          <w:tab w:val="right" w:leader="dot" w:pos="8306"/>
        </w:tabs>
      </w:pPr>
      <w:hyperlink w:anchor="_Toc15745" w:history="1">
        <w:r>
          <w:rPr>
            <w:rFonts w:ascii="仿宋" w:eastAsia="仿宋" w:hAnsi="仿宋" w:cs="仿宋" w:hint="eastAsia"/>
            <w:lang w:eastAsia="zh-CN"/>
          </w:rPr>
          <w:t>(二)、文档发布与分发</w:t>
        </w:r>
        <w:r>
          <w:tab/>
        </w:r>
        <w:r>
          <w:fldChar w:fldCharType="begin"/>
        </w:r>
        <w:r>
          <w:instrText xml:space="preserve"> PAGEREF _Toc15745 \h </w:instrText>
        </w:r>
        <w:r>
          <w:fldChar w:fldCharType="separate"/>
        </w:r>
        <w:r>
          <w:t>17</w:t>
        </w:r>
        <w:r>
          <w:fldChar w:fldCharType="end"/>
        </w:r>
      </w:hyperlink>
    </w:p>
    <w:p>
      <w:pPr>
        <w:pStyle w:val="TOC2"/>
        <w:tabs>
          <w:tab w:val="right" w:leader="dot" w:pos="8306"/>
        </w:tabs>
      </w:pPr>
      <w:hyperlink w:anchor="_Toc10136" w:history="1">
        <w:r>
          <w:rPr>
            <w:rFonts w:ascii="仿宋" w:eastAsia="仿宋" w:hAnsi="仿宋" w:cs="仿宋" w:hint="eastAsia"/>
            <w:lang w:eastAsia="zh-CN"/>
          </w:rPr>
          <w:t>(三)、文档存档与归档</w:t>
        </w:r>
        <w:r>
          <w:tab/>
        </w:r>
        <w:r>
          <w:fldChar w:fldCharType="begin"/>
        </w:r>
        <w:r>
          <w:instrText xml:space="preserve"> PAGEREF _Toc10136 \h </w:instrText>
        </w:r>
        <w:r>
          <w:fldChar w:fldCharType="separate"/>
        </w:r>
        <w:r>
          <w:t>18</w:t>
        </w:r>
        <w:r>
          <w:fldChar w:fldCharType="end"/>
        </w:r>
      </w:hyperlink>
    </w:p>
    <w:p>
      <w:pPr>
        <w:pStyle w:val="TOC1"/>
        <w:tabs>
          <w:tab w:val="right" w:leader="dot" w:pos="8306"/>
        </w:tabs>
      </w:pPr>
      <w:hyperlink w:anchor="_Toc30590" w:history="1">
        <w:r>
          <w:rPr>
            <w:rFonts w:ascii="仿宋" w:eastAsia="仿宋" w:hAnsi="仿宋" w:cs="仿宋" w:hint="eastAsia"/>
            <w:lang w:eastAsia="zh-CN"/>
          </w:rPr>
          <w:t>六、甲硝唑药物项目可持续发展</w:t>
        </w:r>
        <w:r>
          <w:tab/>
        </w:r>
        <w:r>
          <w:fldChar w:fldCharType="begin"/>
        </w:r>
        <w:r>
          <w:instrText xml:space="preserve"> PAGEREF _Toc30590 \h </w:instrText>
        </w:r>
        <w:r>
          <w:fldChar w:fldCharType="separate"/>
        </w:r>
        <w:r>
          <w:t>20</w:t>
        </w:r>
        <w:r>
          <w:fldChar w:fldCharType="end"/>
        </w:r>
      </w:hyperlink>
    </w:p>
    <w:p>
      <w:pPr>
        <w:pStyle w:val="TOC2"/>
        <w:tabs>
          <w:tab w:val="right" w:leader="dot" w:pos="8306"/>
        </w:tabs>
      </w:pPr>
      <w:hyperlink w:anchor="_Toc18749" w:history="1">
        <w:r>
          <w:rPr>
            <w:rFonts w:ascii="仿宋" w:eastAsia="仿宋" w:hAnsi="仿宋" w:cs="仿宋" w:hint="eastAsia"/>
            <w:lang w:eastAsia="zh-CN"/>
          </w:rPr>
          <w:t>(一)、可持续战略与实践</w:t>
        </w:r>
        <w:r>
          <w:tab/>
        </w:r>
        <w:r>
          <w:fldChar w:fldCharType="begin"/>
        </w:r>
        <w:r>
          <w:instrText xml:space="preserve"> PAGEREF _Toc18749 \h </w:instrText>
        </w:r>
        <w:r>
          <w:fldChar w:fldCharType="separate"/>
        </w:r>
        <w:r>
          <w:t>20</w:t>
        </w:r>
        <w:r>
          <w:fldChar w:fldCharType="end"/>
        </w:r>
      </w:hyperlink>
    </w:p>
    <w:p>
      <w:pPr>
        <w:pStyle w:val="TOC2"/>
        <w:tabs>
          <w:tab w:val="right" w:leader="dot" w:pos="8306"/>
        </w:tabs>
      </w:pPr>
      <w:hyperlink w:anchor="_Toc3037" w:history="1">
        <w:r>
          <w:rPr>
            <w:rFonts w:ascii="仿宋" w:eastAsia="仿宋" w:hAnsi="仿宋" w:cs="仿宋" w:hint="eastAsia"/>
            <w:lang w:eastAsia="zh-CN"/>
          </w:rPr>
          <w:t>(二)、环保与社会责任</w:t>
        </w:r>
        <w:r>
          <w:tab/>
        </w:r>
        <w:r>
          <w:fldChar w:fldCharType="begin"/>
        </w:r>
        <w:r>
          <w:instrText xml:space="preserve"> PAGEREF _Toc3037 \h </w:instrText>
        </w:r>
        <w:r>
          <w:fldChar w:fldCharType="separate"/>
        </w:r>
        <w:r>
          <w:t>20</w:t>
        </w:r>
        <w:r>
          <w:fldChar w:fldCharType="end"/>
        </w:r>
      </w:hyperlink>
    </w:p>
    <w:p>
      <w:pPr>
        <w:pStyle w:val="TOC1"/>
        <w:tabs>
          <w:tab w:val="right" w:leader="dot" w:pos="8306"/>
        </w:tabs>
      </w:pPr>
      <w:hyperlink w:anchor="_Toc26584" w:history="1">
        <w:r>
          <w:rPr>
            <w:rFonts w:ascii="仿宋" w:eastAsia="仿宋" w:hAnsi="仿宋" w:cs="仿宋" w:hint="eastAsia"/>
            <w:lang w:eastAsia="zh-CN"/>
          </w:rPr>
          <w:t>七、甲硝唑药物项目技术管理</w:t>
        </w:r>
        <w:r>
          <w:tab/>
        </w:r>
        <w:r>
          <w:fldChar w:fldCharType="begin"/>
        </w:r>
        <w:r>
          <w:instrText xml:space="preserve"> PAGEREF _Toc26584 \h </w:instrText>
        </w:r>
        <w:r>
          <w:fldChar w:fldCharType="separate"/>
        </w:r>
        <w:r>
          <w:t>21</w:t>
        </w:r>
        <w:r>
          <w:fldChar w:fldCharType="end"/>
        </w:r>
      </w:hyperlink>
    </w:p>
    <w:p>
      <w:pPr>
        <w:pStyle w:val="TOC2"/>
        <w:tabs>
          <w:tab w:val="right" w:leader="dot" w:pos="8306"/>
        </w:tabs>
      </w:pPr>
      <w:hyperlink w:anchor="_Toc17923" w:history="1">
        <w:r>
          <w:rPr>
            <w:rFonts w:ascii="仿宋" w:eastAsia="仿宋" w:hAnsi="仿宋" w:cs="仿宋" w:hint="eastAsia"/>
            <w:lang w:eastAsia="zh-CN"/>
          </w:rPr>
          <w:t>(一)、技术方案选用方向</w:t>
        </w:r>
        <w:r>
          <w:tab/>
        </w:r>
        <w:r>
          <w:fldChar w:fldCharType="begin"/>
        </w:r>
        <w:r>
          <w:instrText xml:space="preserve"> PAGEREF _Toc17923 \h </w:instrText>
        </w:r>
        <w:r>
          <w:fldChar w:fldCharType="separate"/>
        </w:r>
        <w:r>
          <w:t>21</w:t>
        </w:r>
        <w:r>
          <w:fldChar w:fldCharType="end"/>
        </w:r>
      </w:hyperlink>
    </w:p>
    <w:p>
      <w:pPr>
        <w:pStyle w:val="TOC2"/>
        <w:tabs>
          <w:tab w:val="right" w:leader="dot" w:pos="8306"/>
        </w:tabs>
      </w:pPr>
      <w:hyperlink w:anchor="_Toc31773" w:history="1">
        <w:r>
          <w:rPr>
            <w:rFonts w:ascii="仿宋" w:eastAsia="仿宋" w:hAnsi="仿宋" w:cs="仿宋" w:hint="eastAsia"/>
            <w:lang w:eastAsia="zh-CN"/>
          </w:rPr>
          <w:t>(二)、工艺技术方案选用原则</w:t>
        </w:r>
        <w:r>
          <w:tab/>
        </w:r>
        <w:r>
          <w:fldChar w:fldCharType="begin"/>
        </w:r>
        <w:r>
          <w:instrText xml:space="preserve"> PAGEREF _Toc31773 \h </w:instrText>
        </w:r>
        <w:r>
          <w:fldChar w:fldCharType="separate"/>
        </w:r>
        <w:r>
          <w:t>23</w:t>
        </w:r>
        <w:r>
          <w:fldChar w:fldCharType="end"/>
        </w:r>
      </w:hyperlink>
    </w:p>
    <w:p>
      <w:pPr>
        <w:pStyle w:val="TOC2"/>
        <w:tabs>
          <w:tab w:val="right" w:leader="dot" w:pos="8306"/>
        </w:tabs>
      </w:pPr>
      <w:hyperlink w:anchor="_Toc13108" w:history="1">
        <w:r>
          <w:rPr>
            <w:rFonts w:ascii="仿宋" w:eastAsia="仿宋" w:hAnsi="仿宋" w:cs="仿宋" w:hint="eastAsia"/>
            <w:lang w:eastAsia="zh-CN"/>
          </w:rPr>
          <w:t>(三)、工艺技术方案要求</w:t>
        </w:r>
        <w:r>
          <w:tab/>
        </w:r>
        <w:r>
          <w:fldChar w:fldCharType="begin"/>
        </w:r>
        <w:r>
          <w:instrText xml:space="preserve"> PAGEREF _Toc13108 \h </w:instrText>
        </w:r>
        <w:r>
          <w:fldChar w:fldCharType="separate"/>
        </w:r>
        <w:r>
          <w:t>25</w:t>
        </w:r>
        <w:r>
          <w:fldChar w:fldCharType="end"/>
        </w:r>
      </w:hyperlink>
    </w:p>
    <w:p>
      <w:pPr>
        <w:pStyle w:val="TOC1"/>
        <w:tabs>
          <w:tab w:val="right" w:leader="dot" w:pos="8306"/>
        </w:tabs>
      </w:pPr>
      <w:hyperlink w:anchor="_Toc24624" w:history="1">
        <w:r>
          <w:rPr>
            <w:rFonts w:ascii="仿宋" w:eastAsia="仿宋" w:hAnsi="仿宋" w:cs="仿宋" w:hint="eastAsia"/>
            <w:lang w:eastAsia="zh-CN"/>
          </w:rPr>
          <w:t>八、甲硝唑药物项目风险管理</w:t>
        </w:r>
        <w:r>
          <w:tab/>
        </w:r>
        <w:r>
          <w:fldChar w:fldCharType="begin"/>
        </w:r>
        <w:r>
          <w:instrText xml:space="preserve"> PAGEREF _Toc24624 \h </w:instrText>
        </w:r>
        <w:r>
          <w:fldChar w:fldCharType="separate"/>
        </w:r>
        <w:r>
          <w:t>27</w:t>
        </w:r>
        <w:r>
          <w:fldChar w:fldCharType="end"/>
        </w:r>
      </w:hyperlink>
    </w:p>
    <w:p>
      <w:pPr>
        <w:pStyle w:val="TOC2"/>
        <w:tabs>
          <w:tab w:val="right" w:leader="dot" w:pos="8306"/>
        </w:tabs>
      </w:pPr>
      <w:hyperlink w:anchor="_Toc1830" w:history="1">
        <w:r>
          <w:rPr>
            <w:rFonts w:ascii="仿宋" w:eastAsia="仿宋" w:hAnsi="仿宋" w:cs="仿宋" w:hint="eastAsia"/>
            <w:lang w:eastAsia="zh-CN"/>
          </w:rPr>
          <w:t>(一)、风险识别与评估</w:t>
        </w:r>
        <w:r>
          <w:tab/>
        </w:r>
        <w:r>
          <w:fldChar w:fldCharType="begin"/>
        </w:r>
        <w:r>
          <w:instrText xml:space="preserve"> PAGEREF _Toc1830 \h </w:instrText>
        </w:r>
        <w:r>
          <w:fldChar w:fldCharType="separate"/>
        </w:r>
        <w:r>
          <w:t>27</w:t>
        </w:r>
        <w:r>
          <w:fldChar w:fldCharType="end"/>
        </w:r>
      </w:hyperlink>
    </w:p>
    <w:p>
      <w:pPr>
        <w:pStyle w:val="TOC2"/>
        <w:tabs>
          <w:tab w:val="right" w:leader="dot" w:pos="8306"/>
        </w:tabs>
      </w:pPr>
      <w:hyperlink w:anchor="_Toc23154" w:history="1">
        <w:r>
          <w:rPr>
            <w:rFonts w:ascii="仿宋" w:eastAsia="仿宋" w:hAnsi="仿宋" w:cs="仿宋" w:hint="eastAsia"/>
            <w:lang w:eastAsia="zh-CN"/>
          </w:rPr>
          <w:t>(二)、风险应对策略</w:t>
        </w:r>
        <w:r>
          <w:tab/>
        </w:r>
        <w:r>
          <w:fldChar w:fldCharType="begin"/>
        </w:r>
        <w:r>
          <w:instrText xml:space="preserve"> PAGEREF _Toc23154 \h </w:instrText>
        </w:r>
        <w:r>
          <w:fldChar w:fldCharType="separate"/>
        </w:r>
        <w:r>
          <w:t>29</w:t>
        </w:r>
        <w:r>
          <w:fldChar w:fldCharType="end"/>
        </w:r>
      </w:hyperlink>
    </w:p>
    <w:p>
      <w:pPr>
        <w:pStyle w:val="TOC2"/>
        <w:tabs>
          <w:tab w:val="right" w:leader="dot" w:pos="8306"/>
        </w:tabs>
      </w:pPr>
      <w:hyperlink w:anchor="_Toc21048" w:history="1">
        <w:r>
          <w:rPr>
            <w:rFonts w:ascii="仿宋" w:eastAsia="仿宋" w:hAnsi="仿宋" w:cs="仿宋" w:hint="eastAsia"/>
            <w:lang w:eastAsia="zh-CN"/>
          </w:rPr>
          <w:t>(三)、风险监控与控制</w:t>
        </w:r>
        <w:r>
          <w:tab/>
        </w:r>
        <w:r>
          <w:fldChar w:fldCharType="begin"/>
        </w:r>
        <w:r>
          <w:instrText xml:space="preserve"> PAGEREF _Toc21048 \h </w:instrText>
        </w:r>
        <w:r>
          <w:fldChar w:fldCharType="separate"/>
        </w:r>
        <w:r>
          <w:t>30</w:t>
        </w:r>
        <w:r>
          <w:fldChar w:fldCharType="end"/>
        </w:r>
      </w:hyperlink>
    </w:p>
    <w:p>
      <w:pPr>
        <w:pStyle w:val="TOC1"/>
        <w:tabs>
          <w:tab w:val="right" w:leader="dot" w:pos="8306"/>
        </w:tabs>
      </w:pPr>
      <w:hyperlink w:anchor="_Toc30552" w:history="1">
        <w:r>
          <w:rPr>
            <w:rFonts w:ascii="仿宋" w:eastAsia="仿宋" w:hAnsi="仿宋" w:cs="仿宋" w:hint="eastAsia"/>
            <w:lang w:eastAsia="zh-CN"/>
          </w:rPr>
          <w:t>九、甲硝唑药物项目环境影响分析</w:t>
        </w:r>
        <w:r>
          <w:tab/>
        </w:r>
        <w:r>
          <w:fldChar w:fldCharType="begin"/>
        </w:r>
        <w:r>
          <w:instrText xml:space="preserve"> PAGEREF _Toc30552 \h </w:instrText>
        </w:r>
        <w:r>
          <w:fldChar w:fldCharType="separate"/>
        </w:r>
        <w:r>
          <w:t>31</w:t>
        </w:r>
        <w:r>
          <w:fldChar w:fldCharType="end"/>
        </w:r>
      </w:hyperlink>
    </w:p>
    <w:p>
      <w:pPr>
        <w:pStyle w:val="TOC2"/>
        <w:tabs>
          <w:tab w:val="right" w:leader="dot" w:pos="8306"/>
        </w:tabs>
      </w:pPr>
      <w:hyperlink w:anchor="_Toc32334" w:history="1">
        <w:r>
          <w:rPr>
            <w:rFonts w:ascii="仿宋" w:eastAsia="仿宋" w:hAnsi="仿宋" w:cs="仿宋" w:hint="eastAsia"/>
            <w:lang w:eastAsia="zh-CN"/>
          </w:rPr>
          <w:t>(一)、建设区域环境质量现状</w:t>
        </w:r>
        <w:r>
          <w:tab/>
        </w:r>
        <w:r>
          <w:fldChar w:fldCharType="begin"/>
        </w:r>
        <w:r>
          <w:instrText xml:space="preserve"> PAGEREF _Toc32334 \h </w:instrText>
        </w:r>
        <w:r>
          <w:fldChar w:fldCharType="separate"/>
        </w:r>
        <w:r>
          <w:t>31</w:t>
        </w:r>
        <w:r>
          <w:fldChar w:fldCharType="end"/>
        </w:r>
      </w:hyperlink>
    </w:p>
    <w:p>
      <w:pPr>
        <w:pStyle w:val="TOC2"/>
        <w:tabs>
          <w:tab w:val="right" w:leader="dot" w:pos="8306"/>
        </w:tabs>
      </w:pPr>
      <w:hyperlink w:anchor="_Toc29530" w:history="1">
        <w:r>
          <w:rPr>
            <w:rFonts w:ascii="仿宋" w:eastAsia="仿宋" w:hAnsi="仿宋" w:cs="仿宋" w:hint="eastAsia"/>
            <w:lang w:eastAsia="zh-CN"/>
          </w:rPr>
          <w:t>(二)、建设期环境保护</w:t>
        </w:r>
        <w:r>
          <w:tab/>
        </w:r>
        <w:r>
          <w:fldChar w:fldCharType="begin"/>
        </w:r>
        <w:r>
          <w:instrText xml:space="preserve"> PAGEREF _Toc29530 \h </w:instrText>
        </w:r>
        <w:r>
          <w:fldChar w:fldCharType="separate"/>
        </w:r>
        <w:r>
          <w:t>33</w:t>
        </w:r>
        <w:r>
          <w:fldChar w:fldCharType="end"/>
        </w:r>
      </w:hyperlink>
    </w:p>
    <w:p>
      <w:pPr>
        <w:pStyle w:val="TOC2"/>
        <w:tabs>
          <w:tab w:val="right" w:leader="dot" w:pos="8306"/>
        </w:tabs>
      </w:pPr>
      <w:hyperlink w:anchor="_Toc28577" w:history="1">
        <w:r>
          <w:rPr>
            <w:rFonts w:ascii="仿宋" w:eastAsia="仿宋" w:hAnsi="仿宋" w:cs="仿宋" w:hint="eastAsia"/>
            <w:lang w:eastAsia="zh-CN"/>
          </w:rPr>
          <w:t>(三)、运营期环境保护</w:t>
        </w:r>
        <w:r>
          <w:tab/>
        </w:r>
        <w:r>
          <w:fldChar w:fldCharType="begin"/>
        </w:r>
        <w:r>
          <w:instrText xml:space="preserve"> PAGEREF _Toc28577 \h </w:instrText>
        </w:r>
        <w:r>
          <w:fldChar w:fldCharType="separate"/>
        </w:r>
        <w:r>
          <w:t>34</w:t>
        </w:r>
        <w:r>
          <w:fldChar w:fldCharType="end"/>
        </w:r>
      </w:hyperlink>
    </w:p>
    <w:p>
      <w:pPr>
        <w:pStyle w:val="TOC2"/>
        <w:tabs>
          <w:tab w:val="right" w:leader="dot" w:pos="8306"/>
        </w:tabs>
      </w:pPr>
      <w:hyperlink w:anchor="_Toc15612" w:history="1">
        <w:r>
          <w:rPr>
            <w:rFonts w:ascii="仿宋" w:eastAsia="仿宋" w:hAnsi="仿宋" w:cs="仿宋" w:hint="eastAsia"/>
            <w:lang w:eastAsia="zh-CN"/>
          </w:rPr>
          <w:t>(四)、甲硝唑药物项目建设对区域经济的影响</w:t>
        </w:r>
        <w:r>
          <w:tab/>
        </w:r>
        <w:r>
          <w:fldChar w:fldCharType="begin"/>
        </w:r>
        <w:r>
          <w:instrText xml:space="preserve"> PAGEREF _Toc15612 \h </w:instrText>
        </w:r>
        <w:r>
          <w:fldChar w:fldCharType="separate"/>
        </w:r>
        <w:r>
          <w:t>36</w:t>
        </w:r>
        <w:r>
          <w:fldChar w:fldCharType="end"/>
        </w:r>
      </w:hyperlink>
    </w:p>
    <w:p>
      <w:pPr>
        <w:pStyle w:val="TOC2"/>
        <w:tabs>
          <w:tab w:val="right" w:leader="dot" w:pos="8306"/>
        </w:tabs>
      </w:pPr>
      <w:hyperlink w:anchor="_Toc20743" w:history="1">
        <w:r>
          <w:rPr>
            <w:rFonts w:ascii="仿宋" w:eastAsia="仿宋" w:hAnsi="仿宋" w:cs="仿宋" w:hint="eastAsia"/>
            <w:lang w:eastAsia="zh-CN"/>
          </w:rPr>
          <w:t>(五)、废弃物处理</w:t>
        </w:r>
        <w:r>
          <w:tab/>
        </w:r>
        <w:r>
          <w:fldChar w:fldCharType="begin"/>
        </w:r>
        <w:r>
          <w:instrText xml:space="preserve"> PAGEREF _Toc20743 \h </w:instrText>
        </w:r>
        <w:r>
          <w:fldChar w:fldCharType="separate"/>
        </w:r>
        <w:r>
          <w:t>37</w:t>
        </w:r>
        <w:r>
          <w:fldChar w:fldCharType="end"/>
        </w:r>
      </w:hyperlink>
    </w:p>
    <w:p>
      <w:pPr>
        <w:pStyle w:val="TOC2"/>
        <w:tabs>
          <w:tab w:val="right" w:leader="dot" w:pos="8306"/>
        </w:tabs>
      </w:pPr>
      <w:hyperlink w:anchor="_Toc6271" w:history="1">
        <w:r>
          <w:rPr>
            <w:rFonts w:ascii="仿宋" w:eastAsia="仿宋" w:hAnsi="仿宋" w:cs="仿宋" w:hint="eastAsia"/>
            <w:lang w:eastAsia="zh-CN"/>
          </w:rPr>
          <w:t>(六)、特殊环境影响分析</w:t>
        </w:r>
        <w:r>
          <w:tab/>
        </w:r>
        <w:r>
          <w:fldChar w:fldCharType="begin"/>
        </w:r>
        <w:r>
          <w:instrText xml:space="preserve"> PAGEREF _Toc6271 \h </w:instrText>
        </w:r>
        <w:r>
          <w:fldChar w:fldCharType="separate"/>
        </w:r>
        <w:r>
          <w:t>39</w:t>
        </w:r>
        <w:r>
          <w:fldChar w:fldCharType="end"/>
        </w:r>
      </w:hyperlink>
    </w:p>
    <w:p>
      <w:pPr>
        <w:pStyle w:val="TOC2"/>
        <w:tabs>
          <w:tab w:val="right" w:leader="dot" w:pos="8306"/>
        </w:tabs>
      </w:pPr>
      <w:hyperlink w:anchor="_Toc3965" w:history="1">
        <w:r>
          <w:rPr>
            <w:rFonts w:ascii="仿宋" w:eastAsia="仿宋" w:hAnsi="仿宋" w:cs="仿宋" w:hint="eastAsia"/>
            <w:lang w:eastAsia="zh-CN"/>
          </w:rPr>
          <w:t>(七)、清洁生产</w:t>
        </w:r>
        <w:r>
          <w:tab/>
        </w:r>
        <w:r>
          <w:fldChar w:fldCharType="begin"/>
        </w:r>
        <w:r>
          <w:instrText xml:space="preserve"> PAGEREF _Toc3965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67" w:history="1">
        <w:r>
          <w:rPr>
            <w:rFonts w:ascii="仿宋" w:eastAsia="仿宋" w:hAnsi="仿宋" w:cs="仿宋" w:hint="eastAsia"/>
            <w:lang w:eastAsia="zh-CN"/>
          </w:rPr>
          <w:t>(八)、环境保护综合评价</w:t>
        </w:r>
        <w:r>
          <w:tab/>
        </w:r>
        <w:r>
          <w:fldChar w:fldCharType="begin"/>
        </w:r>
        <w:r>
          <w:instrText xml:space="preserve"> PAGEREF _Toc31167 \h </w:instrText>
        </w:r>
        <w:r>
          <w:fldChar w:fldCharType="separate"/>
        </w:r>
        <w:r>
          <w:t>41</w:t>
        </w:r>
        <w:r>
          <w:fldChar w:fldCharType="end"/>
        </w:r>
      </w:hyperlink>
    </w:p>
    <w:p>
      <w:pPr>
        <w:pStyle w:val="TOC1"/>
        <w:tabs>
          <w:tab w:val="right" w:leader="dot" w:pos="8306"/>
        </w:tabs>
      </w:pPr>
      <w:hyperlink w:anchor="_Toc26359" w:history="1">
        <w:r>
          <w:rPr>
            <w:rFonts w:ascii="仿宋" w:eastAsia="仿宋" w:hAnsi="仿宋" w:cs="仿宋" w:hint="eastAsia"/>
            <w:lang w:eastAsia="zh-CN"/>
          </w:rPr>
          <w:t>十、甲硝唑药物项目创新与研发</w:t>
        </w:r>
        <w:r>
          <w:tab/>
        </w:r>
        <w:r>
          <w:fldChar w:fldCharType="begin"/>
        </w:r>
        <w:r>
          <w:instrText xml:space="preserve"> PAGEREF _Toc26359 \h </w:instrText>
        </w:r>
        <w:r>
          <w:fldChar w:fldCharType="separate"/>
        </w:r>
        <w:r>
          <w:t>42</w:t>
        </w:r>
        <w:r>
          <w:fldChar w:fldCharType="end"/>
        </w:r>
      </w:hyperlink>
    </w:p>
    <w:p>
      <w:pPr>
        <w:pStyle w:val="TOC2"/>
        <w:tabs>
          <w:tab w:val="right" w:leader="dot" w:pos="8306"/>
        </w:tabs>
      </w:pPr>
      <w:hyperlink w:anchor="_Toc3647" w:history="1">
        <w:r>
          <w:rPr>
            <w:rFonts w:ascii="仿宋" w:eastAsia="仿宋" w:hAnsi="仿宋" w:cs="仿宋" w:hint="eastAsia"/>
            <w:lang w:eastAsia="zh-CN"/>
          </w:rPr>
          <w:t>(一)、创新策略与方向</w:t>
        </w:r>
        <w:r>
          <w:tab/>
        </w:r>
        <w:r>
          <w:fldChar w:fldCharType="begin"/>
        </w:r>
        <w:r>
          <w:instrText xml:space="preserve"> PAGEREF _Toc3647 \h </w:instrText>
        </w:r>
        <w:r>
          <w:fldChar w:fldCharType="separate"/>
        </w:r>
        <w:r>
          <w:t>42</w:t>
        </w:r>
        <w:r>
          <w:fldChar w:fldCharType="end"/>
        </w:r>
      </w:hyperlink>
    </w:p>
    <w:p>
      <w:pPr>
        <w:pStyle w:val="TOC2"/>
        <w:tabs>
          <w:tab w:val="right" w:leader="dot" w:pos="8306"/>
        </w:tabs>
      </w:pPr>
      <w:hyperlink w:anchor="_Toc12999" w:history="1">
        <w:r>
          <w:rPr>
            <w:rFonts w:ascii="仿宋" w:eastAsia="仿宋" w:hAnsi="仿宋" w:cs="仿宋" w:hint="eastAsia"/>
            <w:lang w:eastAsia="zh-CN"/>
          </w:rPr>
          <w:t>(二)、研发规划与投入</w:t>
        </w:r>
        <w:r>
          <w:tab/>
        </w:r>
        <w:r>
          <w:fldChar w:fldCharType="begin"/>
        </w:r>
        <w:r>
          <w:instrText xml:space="preserve"> PAGEREF _Toc12999 \h </w:instrText>
        </w:r>
        <w:r>
          <w:fldChar w:fldCharType="separate"/>
        </w:r>
        <w:r>
          <w:t>43</w:t>
        </w:r>
        <w:r>
          <w:fldChar w:fldCharType="end"/>
        </w:r>
      </w:hyperlink>
    </w:p>
    <w:p>
      <w:pPr>
        <w:pStyle w:val="TOC1"/>
        <w:tabs>
          <w:tab w:val="right" w:leader="dot" w:pos="8306"/>
        </w:tabs>
      </w:pPr>
      <w:hyperlink w:anchor="_Toc128" w:history="1">
        <w:r>
          <w:rPr>
            <w:rFonts w:ascii="仿宋" w:eastAsia="仿宋" w:hAnsi="仿宋" w:cs="仿宋" w:hint="eastAsia"/>
            <w:lang w:eastAsia="zh-CN"/>
          </w:rPr>
          <w:t>十一、甲硝唑药物项目人力资源管理</w:t>
        </w:r>
        <w:r>
          <w:tab/>
        </w:r>
        <w:r>
          <w:fldChar w:fldCharType="begin"/>
        </w:r>
        <w:r>
          <w:instrText xml:space="preserve"> PAGEREF _Toc128 \h </w:instrText>
        </w:r>
        <w:r>
          <w:fldChar w:fldCharType="separate"/>
        </w:r>
        <w:r>
          <w:t>45</w:t>
        </w:r>
        <w:r>
          <w:fldChar w:fldCharType="end"/>
        </w:r>
      </w:hyperlink>
    </w:p>
    <w:p>
      <w:pPr>
        <w:pStyle w:val="TOC2"/>
        <w:tabs>
          <w:tab w:val="right" w:leader="dot" w:pos="8306"/>
        </w:tabs>
      </w:pPr>
      <w:hyperlink w:anchor="_Toc1557" w:history="1">
        <w:r>
          <w:rPr>
            <w:rFonts w:ascii="仿宋" w:eastAsia="仿宋" w:hAnsi="仿宋" w:cs="仿宋" w:hint="eastAsia"/>
            <w:lang w:eastAsia="zh-CN"/>
          </w:rPr>
          <w:t>(一)、建立健全的预算管理制度</w:t>
        </w:r>
        <w:r>
          <w:tab/>
        </w:r>
        <w:r>
          <w:fldChar w:fldCharType="begin"/>
        </w:r>
        <w:r>
          <w:instrText xml:space="preserve"> PAGEREF _Toc1557 \h </w:instrText>
        </w:r>
        <w:r>
          <w:fldChar w:fldCharType="separate"/>
        </w:r>
        <w:r>
          <w:t>45</w:t>
        </w:r>
        <w:r>
          <w:fldChar w:fldCharType="end"/>
        </w:r>
      </w:hyperlink>
    </w:p>
    <w:p>
      <w:pPr>
        <w:pStyle w:val="TOC2"/>
        <w:tabs>
          <w:tab w:val="right" w:leader="dot" w:pos="8306"/>
        </w:tabs>
      </w:pPr>
      <w:hyperlink w:anchor="_Toc1803" w:history="1">
        <w:r>
          <w:rPr>
            <w:rFonts w:ascii="仿宋" w:eastAsia="仿宋" w:hAnsi="仿宋" w:cs="仿宋" w:hint="eastAsia"/>
            <w:lang w:eastAsia="zh-CN"/>
          </w:rPr>
          <w:t>(二)、加强资金流动监控</w:t>
        </w:r>
        <w:r>
          <w:tab/>
        </w:r>
        <w:r>
          <w:fldChar w:fldCharType="begin"/>
        </w:r>
        <w:r>
          <w:instrText xml:space="preserve"> PAGEREF _Toc1803 \h </w:instrText>
        </w:r>
        <w:r>
          <w:fldChar w:fldCharType="separate"/>
        </w:r>
        <w:r>
          <w:t>47</w:t>
        </w:r>
        <w:r>
          <w:fldChar w:fldCharType="end"/>
        </w:r>
      </w:hyperlink>
    </w:p>
    <w:p>
      <w:pPr>
        <w:pStyle w:val="TOC2"/>
        <w:tabs>
          <w:tab w:val="right" w:leader="dot" w:pos="8306"/>
        </w:tabs>
      </w:pPr>
      <w:hyperlink w:anchor="_Toc30012" w:history="1">
        <w:r>
          <w:rPr>
            <w:rFonts w:ascii="仿宋" w:eastAsia="仿宋" w:hAnsi="仿宋" w:cs="仿宋" w:hint="eastAsia"/>
            <w:lang w:eastAsia="zh-CN"/>
          </w:rPr>
          <w:t>(三)、制定完善的风险控制机制</w:t>
        </w:r>
        <w:r>
          <w:tab/>
        </w:r>
        <w:r>
          <w:fldChar w:fldCharType="begin"/>
        </w:r>
        <w:r>
          <w:instrText xml:space="preserve"> PAGEREF _Toc30012 \h </w:instrText>
        </w:r>
        <w:r>
          <w:fldChar w:fldCharType="separate"/>
        </w:r>
        <w:r>
          <w:t>48</w:t>
        </w:r>
        <w:r>
          <w:fldChar w:fldCharType="end"/>
        </w:r>
      </w:hyperlink>
    </w:p>
    <w:p>
      <w:pPr>
        <w:pStyle w:val="TOC2"/>
        <w:tabs>
          <w:tab w:val="right" w:leader="dot" w:pos="8306"/>
        </w:tabs>
      </w:pPr>
      <w:hyperlink w:anchor="_Toc9436" w:history="1">
        <w:r>
          <w:rPr>
            <w:rFonts w:ascii="仿宋" w:eastAsia="仿宋" w:hAnsi="仿宋" w:cs="仿宋" w:hint="eastAsia"/>
            <w:lang w:eastAsia="zh-CN"/>
          </w:rPr>
          <w:t>(四)、优化成本管理</w:t>
        </w:r>
        <w:r>
          <w:tab/>
        </w:r>
        <w:r>
          <w:fldChar w:fldCharType="begin"/>
        </w:r>
        <w:r>
          <w:instrText xml:space="preserve"> PAGEREF _Toc9436 \h </w:instrText>
        </w:r>
        <w:r>
          <w:fldChar w:fldCharType="separate"/>
        </w:r>
        <w:r>
          <w:t>49</w:t>
        </w:r>
        <w:r>
          <w:fldChar w:fldCharType="end"/>
        </w:r>
      </w:hyperlink>
    </w:p>
    <w:p>
      <w:pPr>
        <w:pStyle w:val="TOC1"/>
        <w:tabs>
          <w:tab w:val="right" w:leader="dot" w:pos="8306"/>
        </w:tabs>
      </w:pPr>
      <w:hyperlink w:anchor="_Toc32533" w:history="1">
        <w:r>
          <w:rPr>
            <w:rFonts w:ascii="仿宋" w:eastAsia="仿宋" w:hAnsi="仿宋" w:cs="仿宋" w:hint="eastAsia"/>
            <w:lang w:eastAsia="zh-CN"/>
          </w:rPr>
          <w:t>十二、甲硝唑药物项目社会影响</w:t>
        </w:r>
        <w:r>
          <w:tab/>
        </w:r>
        <w:r>
          <w:fldChar w:fldCharType="begin"/>
        </w:r>
        <w:r>
          <w:instrText xml:space="preserve"> PAGEREF _Toc32533 \h </w:instrText>
        </w:r>
        <w:r>
          <w:fldChar w:fldCharType="separate"/>
        </w:r>
        <w:r>
          <w:t>51</w:t>
        </w:r>
        <w:r>
          <w:fldChar w:fldCharType="end"/>
        </w:r>
      </w:hyperlink>
    </w:p>
    <w:p>
      <w:pPr>
        <w:pStyle w:val="TOC2"/>
        <w:tabs>
          <w:tab w:val="right" w:leader="dot" w:pos="8306"/>
        </w:tabs>
      </w:pPr>
      <w:hyperlink w:anchor="_Toc28173" w:history="1">
        <w:r>
          <w:rPr>
            <w:rFonts w:ascii="仿宋" w:eastAsia="仿宋" w:hAnsi="仿宋" w:cs="仿宋" w:hint="eastAsia"/>
            <w:lang w:eastAsia="zh-CN"/>
          </w:rPr>
          <w:t>(一)、社会责任与义务</w:t>
        </w:r>
        <w:r>
          <w:tab/>
        </w:r>
        <w:r>
          <w:fldChar w:fldCharType="begin"/>
        </w:r>
        <w:r>
          <w:instrText xml:space="preserve"> PAGEREF _Toc28173 \h </w:instrText>
        </w:r>
        <w:r>
          <w:fldChar w:fldCharType="separate"/>
        </w:r>
        <w:r>
          <w:t>51</w:t>
        </w:r>
        <w:r>
          <w:fldChar w:fldCharType="end"/>
        </w:r>
      </w:hyperlink>
    </w:p>
    <w:p>
      <w:pPr>
        <w:pStyle w:val="TOC2"/>
        <w:tabs>
          <w:tab w:val="right" w:leader="dot" w:pos="8306"/>
        </w:tabs>
      </w:pPr>
      <w:hyperlink w:anchor="_Toc15722" w:history="1">
        <w:r>
          <w:rPr>
            <w:rFonts w:ascii="仿宋" w:eastAsia="仿宋" w:hAnsi="仿宋" w:cs="仿宋" w:hint="eastAsia"/>
            <w:lang w:eastAsia="zh-CN"/>
          </w:rPr>
          <w:t>(二)、社会参与与沟通</w:t>
        </w:r>
        <w:r>
          <w:tab/>
        </w:r>
        <w:r>
          <w:fldChar w:fldCharType="begin"/>
        </w:r>
        <w:r>
          <w:instrText xml:space="preserve"> PAGEREF _Toc15722 \h </w:instrText>
        </w:r>
        <w:r>
          <w:fldChar w:fldCharType="separate"/>
        </w:r>
        <w:r>
          <w:t>51</w:t>
        </w:r>
        <w:r>
          <w:fldChar w:fldCharType="end"/>
        </w:r>
      </w:hyperlink>
    </w:p>
    <w:p>
      <w:pPr>
        <w:pStyle w:val="TOC1"/>
        <w:tabs>
          <w:tab w:val="right" w:leader="dot" w:pos="8306"/>
        </w:tabs>
      </w:pPr>
      <w:hyperlink w:anchor="_Toc31476" w:history="1">
        <w:r>
          <w:rPr>
            <w:rFonts w:ascii="仿宋" w:eastAsia="仿宋" w:hAnsi="仿宋" w:cs="仿宋" w:hint="eastAsia"/>
            <w:lang w:eastAsia="zh-CN"/>
          </w:rPr>
          <w:t>十三、风险识别与分类</w:t>
        </w:r>
        <w:r>
          <w:tab/>
        </w:r>
        <w:r>
          <w:fldChar w:fldCharType="begin"/>
        </w:r>
        <w:r>
          <w:instrText xml:space="preserve"> PAGEREF _Toc31476 \h </w:instrText>
        </w:r>
        <w:r>
          <w:fldChar w:fldCharType="separate"/>
        </w:r>
        <w:r>
          <w:t>52</w:t>
        </w:r>
        <w:r>
          <w:fldChar w:fldCharType="end"/>
        </w:r>
      </w:hyperlink>
    </w:p>
    <w:p>
      <w:pPr>
        <w:pStyle w:val="TOC2"/>
        <w:tabs>
          <w:tab w:val="right" w:leader="dot" w:pos="8306"/>
        </w:tabs>
      </w:pPr>
      <w:hyperlink w:anchor="_Toc32294" w:history="1">
        <w:r>
          <w:rPr>
            <w:rFonts w:ascii="仿宋" w:eastAsia="仿宋" w:hAnsi="仿宋" w:cs="仿宋" w:hint="eastAsia"/>
            <w:lang w:eastAsia="zh-CN"/>
          </w:rPr>
          <w:t>(一)、风险识别</w:t>
        </w:r>
        <w:r>
          <w:tab/>
        </w:r>
        <w:r>
          <w:fldChar w:fldCharType="begin"/>
        </w:r>
        <w:r>
          <w:instrText xml:space="preserve"> PAGEREF _Toc32294 \h </w:instrText>
        </w:r>
        <w:r>
          <w:fldChar w:fldCharType="separate"/>
        </w:r>
        <w:r>
          <w:t>52</w:t>
        </w:r>
        <w:r>
          <w:fldChar w:fldCharType="end"/>
        </w:r>
      </w:hyperlink>
    </w:p>
    <w:p>
      <w:pPr>
        <w:pStyle w:val="TOC2"/>
        <w:tabs>
          <w:tab w:val="right" w:leader="dot" w:pos="8306"/>
        </w:tabs>
      </w:pPr>
      <w:hyperlink w:anchor="_Toc17678" w:history="1">
        <w:r>
          <w:rPr>
            <w:rFonts w:ascii="仿宋" w:eastAsia="仿宋" w:hAnsi="仿宋" w:cs="仿宋" w:hint="eastAsia"/>
            <w:lang w:eastAsia="zh-CN"/>
          </w:rPr>
          <w:t>(二)、风险分类</w:t>
        </w:r>
        <w:r>
          <w:tab/>
        </w:r>
        <w:r>
          <w:fldChar w:fldCharType="begin"/>
        </w:r>
        <w:r>
          <w:instrText xml:space="preserve"> PAGEREF _Toc17678 \h </w:instrText>
        </w:r>
        <w:r>
          <w:fldChar w:fldCharType="separate"/>
        </w:r>
        <w:r>
          <w:t>54</w:t>
        </w:r>
        <w:r>
          <w:fldChar w:fldCharType="end"/>
        </w:r>
      </w:hyperlink>
    </w:p>
    <w:p>
      <w:pPr>
        <w:pStyle w:val="TOC1"/>
        <w:tabs>
          <w:tab w:val="right" w:leader="dot" w:pos="8306"/>
        </w:tabs>
      </w:pPr>
      <w:hyperlink w:anchor="_Toc13066" w:history="1">
        <w:r>
          <w:rPr>
            <w:rFonts w:ascii="仿宋" w:eastAsia="仿宋" w:hAnsi="仿宋" w:cs="仿宋" w:hint="eastAsia"/>
            <w:lang w:eastAsia="zh-CN"/>
          </w:rPr>
          <w:t>十四、甲硝唑药物项目变更管理</w:t>
        </w:r>
        <w:r>
          <w:tab/>
        </w:r>
        <w:r>
          <w:fldChar w:fldCharType="begin"/>
        </w:r>
        <w:r>
          <w:instrText xml:space="preserve"> PAGEREF _Toc13066 \h </w:instrText>
        </w:r>
        <w:r>
          <w:fldChar w:fldCharType="separate"/>
        </w:r>
        <w:r>
          <w:t>55</w:t>
        </w:r>
        <w:r>
          <w:fldChar w:fldCharType="end"/>
        </w:r>
      </w:hyperlink>
    </w:p>
    <w:p>
      <w:pPr>
        <w:pStyle w:val="TOC2"/>
        <w:tabs>
          <w:tab w:val="right" w:leader="dot" w:pos="8306"/>
        </w:tabs>
      </w:pPr>
      <w:hyperlink w:anchor="_Toc17520" w:history="1">
        <w:r>
          <w:rPr>
            <w:rFonts w:ascii="仿宋" w:eastAsia="仿宋" w:hAnsi="仿宋" w:cs="仿宋" w:hint="eastAsia"/>
            <w:lang w:eastAsia="zh-CN"/>
          </w:rPr>
          <w:t>(一)、变更申请与评估</w:t>
        </w:r>
        <w:r>
          <w:tab/>
        </w:r>
        <w:r>
          <w:fldChar w:fldCharType="begin"/>
        </w:r>
        <w:r>
          <w:instrText xml:space="preserve"> PAGEREF _Toc17520 \h </w:instrText>
        </w:r>
        <w:r>
          <w:fldChar w:fldCharType="separate"/>
        </w:r>
        <w:r>
          <w:t>55</w:t>
        </w:r>
        <w:r>
          <w:fldChar w:fldCharType="end"/>
        </w:r>
      </w:hyperlink>
    </w:p>
    <w:p>
      <w:pPr>
        <w:pStyle w:val="TOC2"/>
        <w:tabs>
          <w:tab w:val="right" w:leader="dot" w:pos="8306"/>
        </w:tabs>
      </w:pPr>
      <w:hyperlink w:anchor="_Toc21472" w:history="1">
        <w:r>
          <w:rPr>
            <w:rFonts w:ascii="仿宋" w:eastAsia="仿宋" w:hAnsi="仿宋" w:cs="仿宋" w:hint="eastAsia"/>
            <w:lang w:eastAsia="zh-CN"/>
          </w:rPr>
          <w:t>(二)、变更实施与控制</w:t>
        </w:r>
        <w:r>
          <w:tab/>
        </w:r>
        <w:r>
          <w:fldChar w:fldCharType="begin"/>
        </w:r>
        <w:r>
          <w:instrText xml:space="preserve"> PAGEREF _Toc21472 \h </w:instrText>
        </w:r>
        <w:r>
          <w:fldChar w:fldCharType="separate"/>
        </w:r>
        <w:r>
          <w:t>56</w:t>
        </w:r>
        <w:r>
          <w:fldChar w:fldCharType="end"/>
        </w:r>
      </w:hyperlink>
    </w:p>
    <w:p>
      <w:pPr>
        <w:pStyle w:val="TOC1"/>
        <w:tabs>
          <w:tab w:val="right" w:leader="dot" w:pos="8306"/>
        </w:tabs>
      </w:pPr>
      <w:hyperlink w:anchor="_Toc6550" w:history="1">
        <w:r>
          <w:rPr>
            <w:rFonts w:ascii="仿宋" w:eastAsia="仿宋" w:hAnsi="仿宋" w:cs="仿宋" w:hint="eastAsia"/>
            <w:lang w:eastAsia="zh-CN"/>
          </w:rPr>
          <w:t>十五、供应链管理</w:t>
        </w:r>
        <w:r>
          <w:tab/>
        </w:r>
        <w:r>
          <w:fldChar w:fldCharType="begin"/>
        </w:r>
        <w:r>
          <w:instrText xml:space="preserve"> PAGEREF _Toc6550 \h </w:instrText>
        </w:r>
        <w:r>
          <w:fldChar w:fldCharType="separate"/>
        </w:r>
        <w:r>
          <w:t>57</w:t>
        </w:r>
        <w:r>
          <w:fldChar w:fldCharType="end"/>
        </w:r>
      </w:hyperlink>
    </w:p>
    <w:p>
      <w:pPr>
        <w:pStyle w:val="TOC2"/>
        <w:tabs>
          <w:tab w:val="right" w:leader="dot" w:pos="8306"/>
        </w:tabs>
      </w:pPr>
      <w:hyperlink w:anchor="_Toc28559" w:history="1">
        <w:r>
          <w:rPr>
            <w:rFonts w:ascii="仿宋" w:eastAsia="仿宋" w:hAnsi="仿宋" w:cs="仿宋" w:hint="eastAsia"/>
            <w:lang w:eastAsia="zh-CN"/>
          </w:rPr>
          <w:t>(一)、供应链战略规划</w:t>
        </w:r>
        <w:r>
          <w:tab/>
        </w:r>
        <w:r>
          <w:fldChar w:fldCharType="begin"/>
        </w:r>
        <w:r>
          <w:instrText xml:space="preserve"> PAGEREF _Toc28559 \h </w:instrText>
        </w:r>
        <w:r>
          <w:fldChar w:fldCharType="separate"/>
        </w:r>
        <w:r>
          <w:t>57</w:t>
        </w:r>
        <w:r>
          <w:fldChar w:fldCharType="end"/>
        </w:r>
      </w:hyperlink>
    </w:p>
    <w:p>
      <w:pPr>
        <w:pStyle w:val="TOC2"/>
        <w:tabs>
          <w:tab w:val="right" w:leader="dot" w:pos="8306"/>
        </w:tabs>
      </w:pPr>
      <w:hyperlink w:anchor="_Toc11972" w:history="1">
        <w:r>
          <w:rPr>
            <w:rFonts w:ascii="仿宋" w:eastAsia="仿宋" w:hAnsi="仿宋" w:cs="仿宋" w:hint="eastAsia"/>
            <w:lang w:eastAsia="zh-CN"/>
          </w:rPr>
          <w:t>(二)、供应商选择与合作</w:t>
        </w:r>
        <w:r>
          <w:tab/>
        </w:r>
        <w:r>
          <w:fldChar w:fldCharType="begin"/>
        </w:r>
        <w:r>
          <w:instrText xml:space="preserve"> PAGEREF _Toc11972 \h </w:instrText>
        </w:r>
        <w:r>
          <w:fldChar w:fldCharType="separate"/>
        </w:r>
        <w:r>
          <w:t>58</w:t>
        </w:r>
        <w:r>
          <w:fldChar w:fldCharType="end"/>
        </w:r>
      </w:hyperlink>
    </w:p>
    <w:p>
      <w:pPr>
        <w:pStyle w:val="TOC2"/>
        <w:tabs>
          <w:tab w:val="right" w:leader="dot" w:pos="8306"/>
        </w:tabs>
      </w:pPr>
      <w:hyperlink w:anchor="_Toc19064" w:history="1">
        <w:r>
          <w:rPr>
            <w:rFonts w:ascii="仿宋" w:eastAsia="仿宋" w:hAnsi="仿宋" w:cs="仿宋" w:hint="eastAsia"/>
            <w:lang w:eastAsia="zh-CN"/>
          </w:rPr>
          <w:t>(三)、物流与库存管理</w:t>
        </w:r>
        <w:r>
          <w:tab/>
        </w:r>
        <w:r>
          <w:fldChar w:fldCharType="begin"/>
        </w:r>
        <w:r>
          <w:instrText xml:space="preserve"> PAGEREF _Toc19064 \h </w:instrText>
        </w:r>
        <w:r>
          <w:fldChar w:fldCharType="separate"/>
        </w:r>
        <w:r>
          <w:t>59</w:t>
        </w:r>
        <w:r>
          <w:fldChar w:fldCharType="end"/>
        </w:r>
      </w:hyperlink>
    </w:p>
    <w:p>
      <w:pPr>
        <w:pStyle w:val="TOC1"/>
        <w:tabs>
          <w:tab w:val="right" w:leader="dot" w:pos="8306"/>
        </w:tabs>
      </w:pPr>
      <w:hyperlink w:anchor="_Toc21845" w:history="1">
        <w:r>
          <w:rPr>
            <w:rFonts w:ascii="仿宋" w:eastAsia="仿宋" w:hAnsi="仿宋" w:cs="仿宋" w:hint="eastAsia"/>
            <w:lang w:eastAsia="zh-CN"/>
          </w:rPr>
          <w:t>十六、甲硝唑药物项目工程方案分析</w:t>
        </w:r>
        <w:r>
          <w:tab/>
        </w:r>
        <w:r>
          <w:fldChar w:fldCharType="begin"/>
        </w:r>
        <w:r>
          <w:instrText xml:space="preserve"> PAGEREF _Toc21845 \h </w:instrText>
        </w:r>
        <w:r>
          <w:fldChar w:fldCharType="separate"/>
        </w:r>
        <w:r>
          <w:t>61</w:t>
        </w:r>
        <w:r>
          <w:fldChar w:fldCharType="end"/>
        </w:r>
      </w:hyperlink>
    </w:p>
    <w:p>
      <w:pPr>
        <w:pStyle w:val="TOC2"/>
        <w:tabs>
          <w:tab w:val="right" w:leader="dot" w:pos="8306"/>
        </w:tabs>
      </w:pPr>
      <w:hyperlink w:anchor="_Toc7423" w:history="1">
        <w:r>
          <w:rPr>
            <w:rFonts w:ascii="仿宋" w:eastAsia="仿宋" w:hAnsi="仿宋" w:cs="仿宋" w:hint="eastAsia"/>
            <w:lang w:eastAsia="zh-CN"/>
          </w:rPr>
          <w:t>(一)、建筑工程设计原则</w:t>
        </w:r>
        <w:r>
          <w:tab/>
        </w:r>
        <w:r>
          <w:fldChar w:fldCharType="begin"/>
        </w:r>
        <w:r>
          <w:instrText xml:space="preserve"> PAGEREF _Toc7423 \h </w:instrText>
        </w:r>
        <w:r>
          <w:fldChar w:fldCharType="separate"/>
        </w:r>
        <w:r>
          <w:t>61</w:t>
        </w:r>
        <w:r>
          <w:fldChar w:fldCharType="end"/>
        </w:r>
      </w:hyperlink>
    </w:p>
    <w:p>
      <w:pPr>
        <w:pStyle w:val="TOC2"/>
        <w:tabs>
          <w:tab w:val="right" w:leader="dot" w:pos="8306"/>
        </w:tabs>
      </w:pPr>
      <w:hyperlink w:anchor="_Toc18097" w:history="1">
        <w:r>
          <w:rPr>
            <w:rFonts w:ascii="仿宋" w:eastAsia="仿宋" w:hAnsi="仿宋" w:cs="仿宋" w:hint="eastAsia"/>
            <w:lang w:eastAsia="zh-CN"/>
          </w:rPr>
          <w:t>(二)、土建工程建设指标</w:t>
        </w:r>
        <w:r>
          <w:tab/>
        </w:r>
        <w:r>
          <w:fldChar w:fldCharType="begin"/>
        </w:r>
        <w:r>
          <w:instrText xml:space="preserve"> PAGEREF _Toc18097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6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78"/>
      <w:r>
        <w:rPr>
          <w:rFonts w:ascii="仿宋" w:eastAsia="仿宋" w:hAnsi="仿宋" w:cs="仿宋" w:hint="eastAsia"/>
          <w:sz w:val="28"/>
          <w:lang w:eastAsia="zh-CN"/>
        </w:rPr>
        <w:t>一、甲硝唑药物项目建设背景及必要性分析</w:t>
      </w:r>
      <w:bookmarkEnd w:id="2"/>
    </w:p>
    <w:p>
      <w:pPr>
        <w:pStyle w:val="Heading2"/>
        <w:rPr>
          <w:rFonts w:ascii="仿宋" w:eastAsia="仿宋" w:hAnsi="仿宋" w:cs="仿宋" w:hint="eastAsia"/>
          <w:lang w:eastAsia="zh-CN"/>
        </w:rPr>
      </w:pPr>
      <w:bookmarkStart w:id="3" w:name="_Toc28699"/>
      <w:r>
        <w:rPr>
          <w:rFonts w:ascii="仿宋" w:eastAsia="仿宋" w:hAnsi="仿宋" w:cs="仿宋" w:hint="eastAsia"/>
          <w:lang w:eastAsia="zh-CN"/>
        </w:rPr>
        <w:t>(一)、甲硝唑药物项目背景分析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甲硝唑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甲硝唑药物项目在这个潮流中的定位。同时，我们将关注行业内涌现的新兴机遇，以便甲硝唑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甲硝唑药物项目提供了强大的发展动力。我们将聚焦于行业内最新的技术发展趋势，包括但不限于人工智能、大数据分析、物联网等领域。通过深度的技术研究，我们将确保甲硝唑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甲硝唑药物项目发展的源泉。我们将投入更多的精力对市场需求进行深入剖析，超越表面的需求，深入挖掘潜在的市场痛点和机遇。通过对市场需求的细致了解，甲硝唑药物项目将更有针对性地设计解决方案，满足市场的多样化需求，从而更好地促进甲硝唑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甲硝唑药物项目战略至关重要。我们将对竞争态势进行更为深入的分析，包括但不限于市场份额、产品特点、客户满意度等多个维度。通过深度的竞争分析，甲硝唑药物项目将能够更准确地把握市场脉搏，制定具有竞争力的甲硝唑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甲硝唑药物项目的发展具有直接的影响。我们将进行更为全面的法规和政策分析，了解行业发展中的潜在法律风险和合规挑战。通过充分了解和遵守相关法规，甲硝唑药物项目将确保在法律框架内合法合规运营，为甲硝唑药物项目的稳健发展提供有力支持。</w:t>
      </w:r>
    </w:p>
    <w:p>
      <w:pPr>
        <w:pStyle w:val="Heading2"/>
        <w:ind w:firstLine="560" w:firstLineChars="200"/>
        <w:rPr>
          <w:rFonts w:ascii="仿宋" w:eastAsia="仿宋" w:hAnsi="仿宋" w:cs="仿宋" w:hint="eastAsia"/>
          <w:sz w:val="28"/>
          <w:lang w:eastAsia="zh-CN"/>
        </w:rPr>
      </w:pPr>
      <w:bookmarkStart w:id="4" w:name="_Toc6416"/>
      <w:r>
        <w:rPr>
          <w:rFonts w:ascii="仿宋" w:eastAsia="仿宋" w:hAnsi="仿宋" w:cs="仿宋" w:hint="eastAsia"/>
          <w:sz w:val="28"/>
          <w:lang w:eastAsia="zh-CN"/>
        </w:rPr>
        <w:t>(二)、甲硝唑药物项目建设必要性分析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建设的迫切性源于对行业发展趋势的深刻洞察。我们正处于一个行业变革的时代，科技创新、数字化转型成为企业发展的关键动力。甲硝唑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建设不仅仅是为了跟上潮流，更是为了通过技术创新推动企业的持续发展。通过引入先进的技术和解决方案，甲硝唑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甲硝唑药物项目的建设成为必然选择，通过提高产品质量、拓展服务领域，从而在竞争中获得更多的机会。甲硝唑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甲硝唑药物项目建设的必要性体现在对客户需求更精准的满足。通过甲硝唑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建设的背后是对企业持续创新的追求。只有通过不断创新，企业才能在竞争中立于不败之地。甲硝唑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382"/>
      <w:r>
        <w:rPr>
          <w:rFonts w:ascii="仿宋" w:eastAsia="仿宋" w:hAnsi="仿宋" w:cs="仿宋" w:hint="eastAsia"/>
          <w:sz w:val="28"/>
          <w:lang w:eastAsia="zh-CN"/>
        </w:rPr>
        <w:t>二、甲硝唑药物项目选址可行性分析</w:t>
      </w:r>
      <w:bookmarkEnd w:id="5"/>
    </w:p>
    <w:p>
      <w:pPr>
        <w:pStyle w:val="Heading2"/>
        <w:rPr>
          <w:rFonts w:ascii="仿宋" w:eastAsia="仿宋" w:hAnsi="仿宋" w:cs="仿宋" w:hint="eastAsia"/>
          <w:lang w:eastAsia="zh-CN"/>
        </w:rPr>
      </w:pPr>
      <w:bookmarkStart w:id="6" w:name="_Toc12917"/>
      <w:r>
        <w:rPr>
          <w:rFonts w:ascii="仿宋" w:eastAsia="仿宋" w:hAnsi="仿宋" w:cs="仿宋" w:hint="eastAsia"/>
          <w:lang w:eastAsia="zh-CN"/>
        </w:rPr>
        <w:t>(一)、甲硝唑药物项目选址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该甲硝唑药物项目选址位于XX省XX市XX区XXX街道</w:t>
      </w:r>
    </w:p>
    <w:p>
      <w:pPr>
        <w:pStyle w:val="Heading2"/>
        <w:ind w:firstLine="560" w:firstLineChars="200"/>
        <w:rPr>
          <w:rFonts w:ascii="仿宋" w:eastAsia="仿宋" w:hAnsi="仿宋" w:cs="仿宋" w:hint="eastAsia"/>
          <w:sz w:val="28"/>
          <w:lang w:eastAsia="zh-CN"/>
        </w:rPr>
      </w:pPr>
      <w:bookmarkStart w:id="7" w:name="_Toc166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甲硝唑药物项目的征地面积将根据甲硝唑药物项目的实际规模和需求进行精确规划。具体面积XXX平方米，旨在确保甲硝唑药物项目不仅能够满足当前的发展需求，还能够预留空间以适应未来的扩展。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净用地面积是在征地面积基础上去除不可利用面积后的实际可开发用地。具体面积XXX平方米，考虑到环保、交通、安全等多方面因素，以确保甲硝唑药物项目在整体利用效率上达到最优。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甲硝唑药物项目计划建设的建筑总规模具体面积XXX平方米。这一规模的确定综合考虑了甲硝唑药物项目的性质、规模，以及城市规划的相关要求，确保建筑布局与周边环境协调一致。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绿地率是甲硝唑药物项目用地中被规划为绿地的比例。具体面积XXX平方米，旨在通过合理规划绿地，改善甲硝唑药物项目周边环境，提升居民生活质量，并符合城市整体绿化规划。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容积率是用地上可以建设的建筑总体积与用地面积之比。具体面积XXX，通过合理的容积率规划，确保甲硝唑药物项目建筑规模与周边环境和谐共生。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甲硝唑药物项目选址与当地城市规划相一致，具体面积XXX平方米。通过与城市规划部门深入沟通，确保甲硝唑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甲硝唑药物项目选址符合当地产业政策，具体面积XXX平方米。这包括甲硝唑药物项目对当地经济的促进作用，以及对相关产业的带动效应，确保甲硝唑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用地总体要求必须符合环保和可持续发展的原则，具体面积XXX平方米。通过采用绿色建筑设计、节能减排等措施，确保甲硝唑药物项目在建设和运营过程中对环境的影响最小化，达到可持续发展的要求。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 公共设施配套： 确保甲硝唑药物项目选址具备必要的公共设施配套，具体面积XXX平方米。这包括交通便利性、教育、医疗等基础设施，以提高居民生活品质，使得甲硝唑药物项目选址更具吸引力。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考虑用地总体要求对当地社会稳定性的影响，具体面积XXX平方米。通过深入了解当地社区反馈，确保甲硝唑药物项目的选址和建设过程对当地社会和谐稳定产生积极作用。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甲硝唑药物项目选址不仅符合法规和规划，还在实际操作中具有可行性。这一全面规划将为甲硝唑药物项目的成功实施提供坚实的基础，确保甲硝唑药物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32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硝唑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甲硝唑药物项目的设备规划和空间设计中，我们将采取灵活设备布局的措施。设备布局将根据实际需求进行灵活设计，避免不必要的浪费。通过合理规划设备摆放位置，我们将提高设备的利用率，减少设备间距，以确保甲硝唑药物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甲硝唑药物项目内部引入共享设施的概念，例如共享会议室、办公区等。通过这种方式，我们可以减少对资源的重复建设，提高资源共享效率，从而减小甲硝唑药物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34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甲硝唑药物项目的总图布置中，我们将不同功能区域进行明确的规划，以最大程度满足甲硝唑药物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744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甲硝唑药物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甲硝唑药物项目对环境的影响是综合评价的重要因素之一。我们将详细考虑选址周边的自然环境、生态保护区、水源地等情况，确保甲硝唑药物项目的建设和运营对环境影响最小化，并符合当地的环保法规标准。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对选址的评价还需充分考虑当地政府的产业政策和法规。我们将详细了解甲硝唑药物项目所在地的相关政策，确保甲硝唑药物项目的规划和运营与当地法规相符，降低不必要的法律风险。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考虑到社会稳定性对企业运营的重要性，我们将评估选址地区的社会安全情况、劳工关系、社区反馈等方面，以确保甲硝唑药物项目的建设和运营不会受到社会稳定性的负面影响。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最后，我们将综合考虑用地成本，包括土地购置费用、土地开发成本等。通过对用地成本的详细评估，我们能够做出更为精确的经济效益分析，为甲硝唑药物项目的投资决策提供有力支持。</w:t>
      </w:r>
    </w:p>
    <w:p>
      <w:pPr>
        <w:pStyle w:val="Heading1"/>
        <w:ind w:firstLine="560" w:firstLineChars="200"/>
        <w:rPr>
          <w:rFonts w:ascii="仿宋" w:eastAsia="仿宋" w:hAnsi="仿宋" w:cs="仿宋" w:hint="eastAsia"/>
          <w:sz w:val="28"/>
          <w:lang w:eastAsia="zh-CN"/>
        </w:rPr>
      </w:pPr>
      <w:bookmarkStart w:id="11" w:name="_Toc485"/>
      <w:r>
        <w:rPr>
          <w:rFonts w:ascii="仿宋" w:eastAsia="仿宋" w:hAnsi="仿宋" w:cs="仿宋" w:hint="eastAsia"/>
          <w:sz w:val="28"/>
          <w:lang w:eastAsia="zh-CN"/>
        </w:rPr>
        <w:t>三、甲硝唑药物项目土建工程</w:t>
      </w:r>
      <w:bookmarkEnd w:id="11"/>
    </w:p>
    <w:p>
      <w:pPr>
        <w:pStyle w:val="Heading2"/>
        <w:rPr>
          <w:rFonts w:ascii="仿宋" w:eastAsia="仿宋" w:hAnsi="仿宋" w:cs="仿宋" w:hint="eastAsia"/>
          <w:lang w:eastAsia="zh-CN"/>
        </w:rPr>
      </w:pPr>
      <w:bookmarkStart w:id="12" w:name="_Toc3187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在甲硝唑药物项目的建筑工程设计中，我们将秉承一系列重要的设计原则，以确保甲硝唑药物项目建筑在功能、美观、可持续性等方面达到最佳效果。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首要原则是确保建筑的功能性得到最大化的发挥。我们将充分理解甲硝唑药物项目的实际需求，合理布局各个功能区域，保证建筑在满足业务需求的同时，提供高效的工作环境。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在建筑设计中，我们将综合考虑建设和运营成本。通过精细的经济效益分析，确保设计方案在高效利用资源的同时，对甲硝唑药物项目的长期盈利能力有积极的贡献。</w:t>
      </w:r>
    </w:p>
    <w:p>
      <w:pPr>
        <w:pStyle w:val="Heading2"/>
        <w:ind w:firstLine="560" w:firstLineChars="200"/>
        <w:rPr>
          <w:rFonts w:ascii="仿宋" w:eastAsia="仿宋" w:hAnsi="仿宋" w:cs="仿宋" w:hint="eastAsia"/>
          <w:sz w:val="28"/>
          <w:lang w:eastAsia="zh-CN"/>
        </w:rPr>
      </w:pPr>
      <w:bookmarkStart w:id="13" w:name="_Toc1659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甲硝唑药物项目的土建工程设计中，我们将精准设定设计年限，结合甲硝唑药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甲硝唑药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253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甲硝唑药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甲硝唑药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甲硝唑药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550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本期工程甲硝唑药物项目预计总建筑面积XXX平方米，其中：计容建筑面积XXX平方米，计划建筑工程投资XX万元，占甲硝唑药物项目总投资的XX%。</w:t>
      </w:r>
    </w:p>
    <w:p>
      <w:pPr>
        <w:pStyle w:val="Heading1"/>
        <w:ind w:firstLine="560" w:firstLineChars="200"/>
        <w:rPr>
          <w:rFonts w:ascii="仿宋" w:eastAsia="仿宋" w:hAnsi="仿宋" w:cs="仿宋" w:hint="eastAsia"/>
          <w:sz w:val="28"/>
          <w:lang w:eastAsia="zh-CN"/>
        </w:rPr>
      </w:pPr>
      <w:bookmarkStart w:id="16" w:name="_Toc1039"/>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29279"/>
      <w:r>
        <w:rPr>
          <w:rFonts w:ascii="仿宋" w:eastAsia="仿宋" w:hAnsi="仿宋" w:cs="仿宋" w:hint="eastAsia"/>
          <w:lang w:eastAsia="zh-CN"/>
        </w:rPr>
        <w:t>(一)、甲硝唑药物行业分析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行业一直以来都是市场的关注焦点。行业内的发展趋势、竞争态势以及潜在机会都对甲硝唑药物项目的推进产生深远的影响。通过深入研究行业的整体概貌，我们将更好地理解行业的核心特征，为甲硝唑药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甲硝唑药物行业，技术一直是推动创新和发展的关键因素。我们将对当前技术趋势进行详尽分析，包括但不限于人工智能、大数据应用、先进制造技术等。这有助于甲硝唑药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甲硝唑药物项目成功的基础。我们将对主要竞争对手进行深入研究，包括其市场份额、产品特点、市场定位等。通过全面了解竞争对手的优势和劣势，甲硝唑药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8389"/>
      <w:r>
        <w:rPr>
          <w:rFonts w:ascii="仿宋" w:eastAsia="仿宋" w:hAnsi="仿宋" w:cs="仿宋" w:hint="eastAsia"/>
          <w:sz w:val="28"/>
          <w:lang w:eastAsia="zh-CN"/>
        </w:rPr>
        <w:t>(二)、甲硝唑药物市场分析预测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甲硝唑药物市场未来的增长趋势。这包括市场的整体规模、各细分领域的发展趋势等。甲硝唑药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甲硝唑药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甲硝唑药物项目实施过程中需要充分考虑的因素。我们将对市场风险进行全面评估，包括但不限于政策法规风险、市场竞争风险、技术变革风险等。通过对潜在风险的深入分析，甲硝唑药物项目可以制定相应的风险缓解策略，降低不确定性对甲硝唑药物项目的影响。</w:t>
      </w:r>
    </w:p>
    <w:p>
      <w:pPr>
        <w:pStyle w:val="Heading1"/>
        <w:ind w:firstLine="560" w:firstLineChars="200"/>
        <w:rPr>
          <w:rFonts w:ascii="仿宋" w:eastAsia="仿宋" w:hAnsi="仿宋" w:cs="仿宋" w:hint="eastAsia"/>
          <w:sz w:val="28"/>
          <w:lang w:eastAsia="zh-CN"/>
        </w:rPr>
      </w:pPr>
      <w:bookmarkStart w:id="19" w:name="_Toc676"/>
      <w:r>
        <w:rPr>
          <w:rFonts w:ascii="仿宋" w:eastAsia="仿宋" w:hAnsi="仿宋" w:cs="仿宋" w:hint="eastAsia"/>
          <w:sz w:val="28"/>
          <w:lang w:eastAsia="zh-CN"/>
        </w:rPr>
        <w:t>五、甲硝唑药物项目文档管理</w:t>
      </w:r>
      <w:bookmarkEnd w:id="19"/>
    </w:p>
    <w:p>
      <w:pPr>
        <w:pStyle w:val="Heading2"/>
        <w:rPr>
          <w:rFonts w:ascii="仿宋" w:eastAsia="仿宋" w:hAnsi="仿宋" w:cs="仿宋" w:hint="eastAsia"/>
          <w:lang w:eastAsia="zh-CN"/>
        </w:rPr>
      </w:pPr>
      <w:bookmarkStart w:id="20" w:name="_Toc1954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甲硝唑药物项目高度重视文档的质量和准确性，以支持甲硝唑药物项目的各项活动和决策。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https://d.book118.com/448141031041006031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甲硝唑药物项目计划设计方案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8955CE"/>
    <w:rsid w:val="0F8955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141031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2024-01-20T14:46:00Z</dcterms:created>
  <dcterms:modified xsi:type="dcterms:W3CDTF">2024-01-20T14:47:04Z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B8C79793A69A47D78EC6FEEC17B7B991_11</vt:lpwstr>
  </property>
  <property fmtid="{D5CDD505-2E9C-101B-9397-08002B2CF9AE}" pid="3" name="KSOProductBuildVer">
    <vt:lpwstr>2052-12.1.0.16120</vt:lpwstr>
  </property>
</Properties>
</file>