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红木帆船项目规划设计蓝图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 w:history="1">
        <w:r>
          <w:rPr>
            <w:rFonts w:ascii="仿宋" w:eastAsia="仿宋" w:hAnsi="仿宋" w:cs="仿宋" w:hint="eastAsia"/>
            <w:lang w:eastAsia="zh-CN"/>
          </w:rPr>
          <w:t>序言</w:t>
        </w:r>
        <w:r>
          <w:tab/>
        </w:r>
        <w:r>
          <w:fldChar w:fldCharType="begin"/>
        </w:r>
        <w:r>
          <w:instrText xml:space="preserve"> PAGEREF _Toc247 \h </w:instrText>
        </w:r>
        <w:r>
          <w:fldChar w:fldCharType="separate"/>
        </w:r>
        <w:r>
          <w:t>3</w:t>
        </w:r>
        <w:r>
          <w:fldChar w:fldCharType="end"/>
        </w:r>
      </w:hyperlink>
    </w:p>
    <w:p>
      <w:pPr>
        <w:pStyle w:val="TOC1"/>
        <w:tabs>
          <w:tab w:val="right" w:leader="dot" w:pos="8306"/>
        </w:tabs>
      </w:pPr>
      <w:hyperlink w:anchor="_Toc26952" w:history="1">
        <w:r>
          <w:rPr>
            <w:rFonts w:ascii="仿宋" w:eastAsia="仿宋" w:hAnsi="仿宋" w:cs="仿宋" w:hint="eastAsia"/>
            <w:lang w:eastAsia="zh-CN"/>
          </w:rPr>
          <w:t>一、红木帆船项目土建工程</w:t>
        </w:r>
        <w:r>
          <w:tab/>
        </w:r>
        <w:r>
          <w:fldChar w:fldCharType="begin"/>
        </w:r>
        <w:r>
          <w:instrText xml:space="preserve"> PAGEREF _Toc26952 \h </w:instrText>
        </w:r>
        <w:r>
          <w:fldChar w:fldCharType="separate"/>
        </w:r>
        <w:r>
          <w:t>3</w:t>
        </w:r>
        <w:r>
          <w:fldChar w:fldCharType="end"/>
        </w:r>
      </w:hyperlink>
    </w:p>
    <w:p>
      <w:pPr>
        <w:pStyle w:val="TOC2"/>
        <w:tabs>
          <w:tab w:val="right" w:leader="dot" w:pos="8306"/>
        </w:tabs>
      </w:pPr>
      <w:hyperlink w:anchor="_Toc8681" w:history="1">
        <w:r>
          <w:rPr>
            <w:rFonts w:ascii="仿宋" w:eastAsia="仿宋" w:hAnsi="仿宋" w:cs="仿宋" w:hint="eastAsia"/>
            <w:lang w:eastAsia="zh-CN"/>
          </w:rPr>
          <w:t>(一)、建筑工程设计原则</w:t>
        </w:r>
        <w:r>
          <w:tab/>
        </w:r>
        <w:r>
          <w:fldChar w:fldCharType="begin"/>
        </w:r>
        <w:r>
          <w:instrText xml:space="preserve"> PAGEREF _Toc8681 \h </w:instrText>
        </w:r>
        <w:r>
          <w:fldChar w:fldCharType="separate"/>
        </w:r>
        <w:r>
          <w:t>3</w:t>
        </w:r>
        <w:r>
          <w:fldChar w:fldCharType="end"/>
        </w:r>
      </w:hyperlink>
    </w:p>
    <w:p>
      <w:pPr>
        <w:pStyle w:val="TOC2"/>
        <w:tabs>
          <w:tab w:val="right" w:leader="dot" w:pos="8306"/>
        </w:tabs>
      </w:pPr>
      <w:hyperlink w:anchor="_Toc117" w:history="1">
        <w:r>
          <w:rPr>
            <w:rFonts w:ascii="仿宋" w:eastAsia="仿宋" w:hAnsi="仿宋" w:cs="仿宋" w:hint="eastAsia"/>
            <w:lang w:eastAsia="zh-CN"/>
          </w:rPr>
          <w:t>(二)、土建工程设计年限及安全等级</w:t>
        </w:r>
        <w:r>
          <w:tab/>
        </w:r>
        <w:r>
          <w:fldChar w:fldCharType="begin"/>
        </w:r>
        <w:r>
          <w:instrText xml:space="preserve"> PAGEREF _Toc117 \h </w:instrText>
        </w:r>
        <w:r>
          <w:fldChar w:fldCharType="separate"/>
        </w:r>
        <w:r>
          <w:t>4</w:t>
        </w:r>
        <w:r>
          <w:fldChar w:fldCharType="end"/>
        </w:r>
      </w:hyperlink>
    </w:p>
    <w:p>
      <w:pPr>
        <w:pStyle w:val="TOC2"/>
        <w:tabs>
          <w:tab w:val="right" w:leader="dot" w:pos="8306"/>
        </w:tabs>
      </w:pPr>
      <w:hyperlink w:anchor="_Toc29684" w:history="1">
        <w:r>
          <w:rPr>
            <w:rFonts w:ascii="仿宋" w:eastAsia="仿宋" w:hAnsi="仿宋" w:cs="仿宋" w:hint="eastAsia"/>
            <w:lang w:eastAsia="zh-CN"/>
          </w:rPr>
          <w:t>(三)、建筑工程设计总体要求</w:t>
        </w:r>
        <w:r>
          <w:tab/>
        </w:r>
        <w:r>
          <w:fldChar w:fldCharType="begin"/>
        </w:r>
        <w:r>
          <w:instrText xml:space="preserve"> PAGEREF _Toc29684 \h </w:instrText>
        </w:r>
        <w:r>
          <w:fldChar w:fldCharType="separate"/>
        </w:r>
        <w:r>
          <w:t>5</w:t>
        </w:r>
        <w:r>
          <w:fldChar w:fldCharType="end"/>
        </w:r>
      </w:hyperlink>
    </w:p>
    <w:p>
      <w:pPr>
        <w:pStyle w:val="TOC2"/>
        <w:tabs>
          <w:tab w:val="right" w:leader="dot" w:pos="8306"/>
        </w:tabs>
      </w:pPr>
      <w:hyperlink w:anchor="_Toc12993" w:history="1">
        <w:r>
          <w:rPr>
            <w:rFonts w:ascii="仿宋" w:eastAsia="仿宋" w:hAnsi="仿宋" w:cs="仿宋" w:hint="eastAsia"/>
            <w:lang w:eastAsia="zh-CN"/>
          </w:rPr>
          <w:t>(四)、土建工程建设指标</w:t>
        </w:r>
        <w:r>
          <w:tab/>
        </w:r>
        <w:r>
          <w:fldChar w:fldCharType="begin"/>
        </w:r>
        <w:r>
          <w:instrText xml:space="preserve"> PAGEREF _Toc12993 \h </w:instrText>
        </w:r>
        <w:r>
          <w:fldChar w:fldCharType="separate"/>
        </w:r>
        <w:r>
          <w:t>6</w:t>
        </w:r>
        <w:r>
          <w:fldChar w:fldCharType="end"/>
        </w:r>
      </w:hyperlink>
    </w:p>
    <w:p>
      <w:pPr>
        <w:pStyle w:val="TOC1"/>
        <w:tabs>
          <w:tab w:val="right" w:leader="dot" w:pos="8306"/>
        </w:tabs>
      </w:pPr>
      <w:hyperlink w:anchor="_Toc5739" w:history="1">
        <w:r>
          <w:rPr>
            <w:rFonts w:ascii="仿宋" w:eastAsia="仿宋" w:hAnsi="仿宋" w:cs="仿宋" w:hint="eastAsia"/>
            <w:lang w:eastAsia="zh-CN"/>
          </w:rPr>
          <w:t>二、产品规划分析</w:t>
        </w:r>
        <w:r>
          <w:tab/>
        </w:r>
        <w:r>
          <w:fldChar w:fldCharType="begin"/>
        </w:r>
        <w:r>
          <w:instrText xml:space="preserve"> PAGEREF _Toc5739 \h </w:instrText>
        </w:r>
        <w:r>
          <w:fldChar w:fldCharType="separate"/>
        </w:r>
        <w:r>
          <w:t>6</w:t>
        </w:r>
        <w:r>
          <w:fldChar w:fldCharType="end"/>
        </w:r>
      </w:hyperlink>
    </w:p>
    <w:p>
      <w:pPr>
        <w:pStyle w:val="TOC2"/>
        <w:tabs>
          <w:tab w:val="right" w:leader="dot" w:pos="8306"/>
        </w:tabs>
      </w:pPr>
      <w:hyperlink w:anchor="_Toc1899" w:history="1">
        <w:r>
          <w:rPr>
            <w:rFonts w:ascii="仿宋" w:eastAsia="仿宋" w:hAnsi="仿宋" w:cs="仿宋" w:hint="eastAsia"/>
            <w:lang w:eastAsia="zh-CN"/>
          </w:rPr>
          <w:t>(一)、产品规划</w:t>
        </w:r>
        <w:r>
          <w:tab/>
        </w:r>
        <w:r>
          <w:fldChar w:fldCharType="begin"/>
        </w:r>
        <w:r>
          <w:instrText xml:space="preserve"> PAGEREF _Toc1899 \h </w:instrText>
        </w:r>
        <w:r>
          <w:fldChar w:fldCharType="separate"/>
        </w:r>
        <w:r>
          <w:t>6</w:t>
        </w:r>
        <w:r>
          <w:fldChar w:fldCharType="end"/>
        </w:r>
      </w:hyperlink>
    </w:p>
    <w:p>
      <w:pPr>
        <w:pStyle w:val="TOC2"/>
        <w:tabs>
          <w:tab w:val="right" w:leader="dot" w:pos="8306"/>
        </w:tabs>
      </w:pPr>
      <w:hyperlink w:anchor="_Toc11237" w:history="1">
        <w:r>
          <w:rPr>
            <w:rFonts w:ascii="仿宋" w:eastAsia="仿宋" w:hAnsi="仿宋" w:cs="仿宋" w:hint="eastAsia"/>
            <w:lang w:eastAsia="zh-CN"/>
          </w:rPr>
          <w:t>(二)、建设规模</w:t>
        </w:r>
        <w:r>
          <w:tab/>
        </w:r>
        <w:r>
          <w:fldChar w:fldCharType="begin"/>
        </w:r>
        <w:r>
          <w:instrText xml:space="preserve"> PAGEREF _Toc11237 \h </w:instrText>
        </w:r>
        <w:r>
          <w:fldChar w:fldCharType="separate"/>
        </w:r>
        <w:r>
          <w:t>7</w:t>
        </w:r>
        <w:r>
          <w:fldChar w:fldCharType="end"/>
        </w:r>
      </w:hyperlink>
    </w:p>
    <w:p>
      <w:pPr>
        <w:pStyle w:val="TOC1"/>
        <w:tabs>
          <w:tab w:val="right" w:leader="dot" w:pos="8306"/>
        </w:tabs>
      </w:pPr>
      <w:hyperlink w:anchor="_Toc13747" w:history="1">
        <w:r>
          <w:rPr>
            <w:rFonts w:ascii="仿宋" w:eastAsia="仿宋" w:hAnsi="仿宋" w:cs="仿宋" w:hint="eastAsia"/>
            <w:lang w:eastAsia="zh-CN"/>
          </w:rPr>
          <w:t>三、红木帆船项目绩效评估</w:t>
        </w:r>
        <w:r>
          <w:tab/>
        </w:r>
        <w:r>
          <w:fldChar w:fldCharType="begin"/>
        </w:r>
        <w:r>
          <w:instrText xml:space="preserve"> PAGEREF _Toc13747 \h </w:instrText>
        </w:r>
        <w:r>
          <w:fldChar w:fldCharType="separate"/>
        </w:r>
        <w:r>
          <w:t>8</w:t>
        </w:r>
        <w:r>
          <w:fldChar w:fldCharType="end"/>
        </w:r>
      </w:hyperlink>
    </w:p>
    <w:p>
      <w:pPr>
        <w:pStyle w:val="TOC2"/>
        <w:tabs>
          <w:tab w:val="right" w:leader="dot" w:pos="8306"/>
        </w:tabs>
      </w:pPr>
      <w:hyperlink w:anchor="_Toc22914" w:history="1">
        <w:r>
          <w:rPr>
            <w:rFonts w:ascii="仿宋" w:eastAsia="仿宋" w:hAnsi="仿宋" w:cs="仿宋" w:hint="eastAsia"/>
            <w:lang w:eastAsia="zh-CN"/>
          </w:rPr>
          <w:t>(一)、绩效评估指标</w:t>
        </w:r>
        <w:r>
          <w:tab/>
        </w:r>
        <w:r>
          <w:fldChar w:fldCharType="begin"/>
        </w:r>
        <w:r>
          <w:instrText xml:space="preserve"> PAGEREF _Toc22914 \h </w:instrText>
        </w:r>
        <w:r>
          <w:fldChar w:fldCharType="separate"/>
        </w:r>
        <w:r>
          <w:t>8</w:t>
        </w:r>
        <w:r>
          <w:fldChar w:fldCharType="end"/>
        </w:r>
      </w:hyperlink>
    </w:p>
    <w:p>
      <w:pPr>
        <w:pStyle w:val="TOC2"/>
        <w:tabs>
          <w:tab w:val="right" w:leader="dot" w:pos="8306"/>
        </w:tabs>
      </w:pPr>
      <w:hyperlink w:anchor="_Toc30106" w:history="1">
        <w:r>
          <w:rPr>
            <w:rFonts w:ascii="仿宋" w:eastAsia="仿宋" w:hAnsi="仿宋" w:cs="仿宋" w:hint="eastAsia"/>
            <w:lang w:eastAsia="zh-CN"/>
          </w:rPr>
          <w:t>(二)、绩效评估方法</w:t>
        </w:r>
        <w:r>
          <w:tab/>
        </w:r>
        <w:r>
          <w:fldChar w:fldCharType="begin"/>
        </w:r>
        <w:r>
          <w:instrText xml:space="preserve"> PAGEREF _Toc30106 \h </w:instrText>
        </w:r>
        <w:r>
          <w:fldChar w:fldCharType="separate"/>
        </w:r>
        <w:r>
          <w:t>9</w:t>
        </w:r>
        <w:r>
          <w:fldChar w:fldCharType="end"/>
        </w:r>
      </w:hyperlink>
    </w:p>
    <w:p>
      <w:pPr>
        <w:pStyle w:val="TOC2"/>
        <w:tabs>
          <w:tab w:val="right" w:leader="dot" w:pos="8306"/>
        </w:tabs>
      </w:pPr>
      <w:hyperlink w:anchor="_Toc26932" w:history="1">
        <w:r>
          <w:rPr>
            <w:rFonts w:ascii="仿宋" w:eastAsia="仿宋" w:hAnsi="仿宋" w:cs="仿宋" w:hint="eastAsia"/>
            <w:lang w:eastAsia="zh-CN"/>
          </w:rPr>
          <w:t>(三)、绩效评估周期</w:t>
        </w:r>
        <w:r>
          <w:tab/>
        </w:r>
        <w:r>
          <w:fldChar w:fldCharType="begin"/>
        </w:r>
        <w:r>
          <w:instrText xml:space="preserve"> PAGEREF _Toc26932 \h </w:instrText>
        </w:r>
        <w:r>
          <w:fldChar w:fldCharType="separate"/>
        </w:r>
        <w:r>
          <w:t>10</w:t>
        </w:r>
        <w:r>
          <w:fldChar w:fldCharType="end"/>
        </w:r>
      </w:hyperlink>
    </w:p>
    <w:p>
      <w:pPr>
        <w:pStyle w:val="TOC1"/>
        <w:tabs>
          <w:tab w:val="right" w:leader="dot" w:pos="8306"/>
        </w:tabs>
      </w:pPr>
      <w:hyperlink w:anchor="_Toc23410" w:history="1">
        <w:r>
          <w:rPr>
            <w:rFonts w:ascii="仿宋" w:eastAsia="仿宋" w:hAnsi="仿宋" w:cs="仿宋" w:hint="eastAsia"/>
            <w:lang w:eastAsia="zh-CN"/>
          </w:rPr>
          <w:t>四、红木帆船项目概论</w:t>
        </w:r>
        <w:r>
          <w:tab/>
        </w:r>
        <w:r>
          <w:fldChar w:fldCharType="begin"/>
        </w:r>
        <w:r>
          <w:instrText xml:space="preserve"> PAGEREF _Toc23410 \h </w:instrText>
        </w:r>
        <w:r>
          <w:fldChar w:fldCharType="separate"/>
        </w:r>
        <w:r>
          <w:t>11</w:t>
        </w:r>
        <w:r>
          <w:fldChar w:fldCharType="end"/>
        </w:r>
      </w:hyperlink>
    </w:p>
    <w:p>
      <w:pPr>
        <w:pStyle w:val="TOC2"/>
        <w:tabs>
          <w:tab w:val="right" w:leader="dot" w:pos="8306"/>
        </w:tabs>
      </w:pPr>
      <w:hyperlink w:anchor="_Toc28549" w:history="1">
        <w:r>
          <w:rPr>
            <w:rFonts w:ascii="仿宋" w:eastAsia="仿宋" w:hAnsi="仿宋" w:cs="仿宋" w:hint="eastAsia"/>
            <w:lang w:eastAsia="zh-CN"/>
          </w:rPr>
          <w:t>(一)、红木帆船项目概况</w:t>
        </w:r>
        <w:r>
          <w:tab/>
        </w:r>
        <w:r>
          <w:fldChar w:fldCharType="begin"/>
        </w:r>
        <w:r>
          <w:instrText xml:space="preserve"> PAGEREF _Toc28549 \h </w:instrText>
        </w:r>
        <w:r>
          <w:fldChar w:fldCharType="separate"/>
        </w:r>
        <w:r>
          <w:t>11</w:t>
        </w:r>
        <w:r>
          <w:fldChar w:fldCharType="end"/>
        </w:r>
      </w:hyperlink>
    </w:p>
    <w:p>
      <w:pPr>
        <w:pStyle w:val="TOC2"/>
        <w:tabs>
          <w:tab w:val="right" w:leader="dot" w:pos="8306"/>
        </w:tabs>
      </w:pPr>
      <w:hyperlink w:anchor="_Toc15637" w:history="1">
        <w:r>
          <w:rPr>
            <w:rFonts w:ascii="仿宋" w:eastAsia="仿宋" w:hAnsi="仿宋" w:cs="仿宋" w:hint="eastAsia"/>
            <w:lang w:eastAsia="zh-CN"/>
          </w:rPr>
          <w:t>(二)、红木帆船项目目标</w:t>
        </w:r>
        <w:r>
          <w:tab/>
        </w:r>
        <w:r>
          <w:fldChar w:fldCharType="begin"/>
        </w:r>
        <w:r>
          <w:instrText xml:space="preserve"> PAGEREF _Toc15637 \h </w:instrText>
        </w:r>
        <w:r>
          <w:fldChar w:fldCharType="separate"/>
        </w:r>
        <w:r>
          <w:t>13</w:t>
        </w:r>
        <w:r>
          <w:fldChar w:fldCharType="end"/>
        </w:r>
      </w:hyperlink>
    </w:p>
    <w:p>
      <w:pPr>
        <w:pStyle w:val="TOC2"/>
        <w:tabs>
          <w:tab w:val="right" w:leader="dot" w:pos="8306"/>
        </w:tabs>
      </w:pPr>
      <w:hyperlink w:anchor="_Toc6265" w:history="1">
        <w:r>
          <w:rPr>
            <w:rFonts w:ascii="仿宋" w:eastAsia="仿宋" w:hAnsi="仿宋" w:cs="仿宋" w:hint="eastAsia"/>
            <w:lang w:eastAsia="zh-CN"/>
          </w:rPr>
          <w:t>(三)、红木帆船项目提出的理由</w:t>
        </w:r>
        <w:r>
          <w:tab/>
        </w:r>
        <w:r>
          <w:fldChar w:fldCharType="begin"/>
        </w:r>
        <w:r>
          <w:instrText xml:space="preserve"> PAGEREF _Toc6265 \h </w:instrText>
        </w:r>
        <w:r>
          <w:fldChar w:fldCharType="separate"/>
        </w:r>
        <w:r>
          <w:t>14</w:t>
        </w:r>
        <w:r>
          <w:fldChar w:fldCharType="end"/>
        </w:r>
      </w:hyperlink>
    </w:p>
    <w:p>
      <w:pPr>
        <w:pStyle w:val="TOC2"/>
        <w:tabs>
          <w:tab w:val="right" w:leader="dot" w:pos="8306"/>
        </w:tabs>
      </w:pPr>
      <w:hyperlink w:anchor="_Toc21955" w:history="1">
        <w:r>
          <w:rPr>
            <w:rFonts w:ascii="仿宋" w:eastAsia="仿宋" w:hAnsi="仿宋" w:cs="仿宋" w:hint="eastAsia"/>
            <w:lang w:eastAsia="zh-CN"/>
          </w:rPr>
          <w:t>(四)、红木帆船项目意义</w:t>
        </w:r>
        <w:r>
          <w:tab/>
        </w:r>
        <w:r>
          <w:fldChar w:fldCharType="begin"/>
        </w:r>
        <w:r>
          <w:instrText xml:space="preserve"> PAGEREF _Toc21955 \h </w:instrText>
        </w:r>
        <w:r>
          <w:fldChar w:fldCharType="separate"/>
        </w:r>
        <w:r>
          <w:t>16</w:t>
        </w:r>
        <w:r>
          <w:fldChar w:fldCharType="end"/>
        </w:r>
      </w:hyperlink>
    </w:p>
    <w:p>
      <w:pPr>
        <w:pStyle w:val="TOC2"/>
        <w:tabs>
          <w:tab w:val="right" w:leader="dot" w:pos="8306"/>
        </w:tabs>
      </w:pPr>
      <w:hyperlink w:anchor="_Toc7281" w:history="1">
        <w:r>
          <w:rPr>
            <w:rFonts w:ascii="仿宋" w:eastAsia="仿宋" w:hAnsi="仿宋" w:cs="仿宋" w:hint="eastAsia"/>
            <w:lang w:eastAsia="zh-CN"/>
          </w:rPr>
          <w:t>(五)、红木帆船项目背景</w:t>
        </w:r>
        <w:r>
          <w:tab/>
        </w:r>
        <w:r>
          <w:fldChar w:fldCharType="begin"/>
        </w:r>
        <w:r>
          <w:instrText xml:space="preserve"> PAGEREF _Toc7281 \h </w:instrText>
        </w:r>
        <w:r>
          <w:fldChar w:fldCharType="separate"/>
        </w:r>
        <w:r>
          <w:t>17</w:t>
        </w:r>
        <w:r>
          <w:fldChar w:fldCharType="end"/>
        </w:r>
      </w:hyperlink>
    </w:p>
    <w:p>
      <w:pPr>
        <w:pStyle w:val="TOC1"/>
        <w:tabs>
          <w:tab w:val="right" w:leader="dot" w:pos="8306"/>
        </w:tabs>
      </w:pPr>
      <w:hyperlink w:anchor="_Toc17906" w:history="1">
        <w:r>
          <w:rPr>
            <w:rFonts w:ascii="仿宋" w:eastAsia="仿宋" w:hAnsi="仿宋" w:cs="仿宋" w:hint="eastAsia"/>
            <w:lang w:eastAsia="zh-CN"/>
          </w:rPr>
          <w:t>五、红木帆船项目危机管理</w:t>
        </w:r>
        <w:r>
          <w:tab/>
        </w:r>
        <w:r>
          <w:fldChar w:fldCharType="begin"/>
        </w:r>
        <w:r>
          <w:instrText xml:space="preserve"> PAGEREF _Toc17906 \h </w:instrText>
        </w:r>
        <w:r>
          <w:fldChar w:fldCharType="separate"/>
        </w:r>
        <w:r>
          <w:t>18</w:t>
        </w:r>
        <w:r>
          <w:fldChar w:fldCharType="end"/>
        </w:r>
      </w:hyperlink>
    </w:p>
    <w:p>
      <w:pPr>
        <w:pStyle w:val="TOC2"/>
        <w:tabs>
          <w:tab w:val="right" w:leader="dot" w:pos="8306"/>
        </w:tabs>
      </w:pPr>
      <w:hyperlink w:anchor="_Toc9536" w:history="1">
        <w:r>
          <w:rPr>
            <w:rFonts w:ascii="仿宋" w:eastAsia="仿宋" w:hAnsi="仿宋" w:cs="仿宋" w:hint="eastAsia"/>
            <w:lang w:eastAsia="zh-CN"/>
          </w:rPr>
          <w:t>(一)、危机预警与识别</w:t>
        </w:r>
        <w:r>
          <w:tab/>
        </w:r>
        <w:r>
          <w:fldChar w:fldCharType="begin"/>
        </w:r>
        <w:r>
          <w:instrText xml:space="preserve"> PAGEREF _Toc9536 \h </w:instrText>
        </w:r>
        <w:r>
          <w:fldChar w:fldCharType="separate"/>
        </w:r>
        <w:r>
          <w:t>18</w:t>
        </w:r>
        <w:r>
          <w:fldChar w:fldCharType="end"/>
        </w:r>
      </w:hyperlink>
    </w:p>
    <w:p>
      <w:pPr>
        <w:pStyle w:val="TOC2"/>
        <w:tabs>
          <w:tab w:val="right" w:leader="dot" w:pos="8306"/>
        </w:tabs>
      </w:pPr>
      <w:hyperlink w:anchor="_Toc13972" w:history="1">
        <w:r>
          <w:rPr>
            <w:rFonts w:ascii="仿宋" w:eastAsia="仿宋" w:hAnsi="仿宋" w:cs="仿宋" w:hint="eastAsia"/>
            <w:lang w:eastAsia="zh-CN"/>
          </w:rPr>
          <w:t>(二)、危机应对与恢复</w:t>
        </w:r>
        <w:r>
          <w:tab/>
        </w:r>
        <w:r>
          <w:fldChar w:fldCharType="begin"/>
        </w:r>
        <w:r>
          <w:instrText xml:space="preserve"> PAGEREF _Toc13972 \h </w:instrText>
        </w:r>
        <w:r>
          <w:fldChar w:fldCharType="separate"/>
        </w:r>
        <w:r>
          <w:t>19</w:t>
        </w:r>
        <w:r>
          <w:fldChar w:fldCharType="end"/>
        </w:r>
      </w:hyperlink>
    </w:p>
    <w:p>
      <w:pPr>
        <w:pStyle w:val="TOC1"/>
        <w:tabs>
          <w:tab w:val="right" w:leader="dot" w:pos="8306"/>
        </w:tabs>
      </w:pPr>
      <w:hyperlink w:anchor="_Toc27857" w:history="1">
        <w:r>
          <w:rPr>
            <w:rFonts w:ascii="仿宋" w:eastAsia="仿宋" w:hAnsi="仿宋" w:cs="仿宋" w:hint="eastAsia"/>
            <w:lang w:eastAsia="zh-CN"/>
          </w:rPr>
          <w:t>六、红木帆船项目选址可行性分析</w:t>
        </w:r>
        <w:r>
          <w:tab/>
        </w:r>
        <w:r>
          <w:fldChar w:fldCharType="begin"/>
        </w:r>
        <w:r>
          <w:instrText xml:space="preserve"> PAGEREF _Toc27857 \h </w:instrText>
        </w:r>
        <w:r>
          <w:fldChar w:fldCharType="separate"/>
        </w:r>
        <w:r>
          <w:t>20</w:t>
        </w:r>
        <w:r>
          <w:fldChar w:fldCharType="end"/>
        </w:r>
      </w:hyperlink>
    </w:p>
    <w:p>
      <w:pPr>
        <w:pStyle w:val="TOC2"/>
        <w:tabs>
          <w:tab w:val="right" w:leader="dot" w:pos="8306"/>
        </w:tabs>
      </w:pPr>
      <w:hyperlink w:anchor="_Toc25505" w:history="1">
        <w:r>
          <w:rPr>
            <w:rFonts w:ascii="仿宋" w:eastAsia="仿宋" w:hAnsi="仿宋" w:cs="仿宋" w:hint="eastAsia"/>
            <w:lang w:eastAsia="zh-CN"/>
          </w:rPr>
          <w:t>(一)、红木帆船项目选址</w:t>
        </w:r>
        <w:r>
          <w:tab/>
        </w:r>
        <w:r>
          <w:fldChar w:fldCharType="begin"/>
        </w:r>
        <w:r>
          <w:instrText xml:space="preserve"> PAGEREF _Toc25505 \h </w:instrText>
        </w:r>
        <w:r>
          <w:fldChar w:fldCharType="separate"/>
        </w:r>
        <w:r>
          <w:t>20</w:t>
        </w:r>
        <w:r>
          <w:fldChar w:fldCharType="end"/>
        </w:r>
      </w:hyperlink>
    </w:p>
    <w:p>
      <w:pPr>
        <w:pStyle w:val="TOC2"/>
        <w:tabs>
          <w:tab w:val="right" w:leader="dot" w:pos="8306"/>
        </w:tabs>
      </w:pPr>
      <w:hyperlink w:anchor="_Toc27148" w:history="1">
        <w:r>
          <w:rPr>
            <w:rFonts w:ascii="仿宋" w:eastAsia="仿宋" w:hAnsi="仿宋" w:cs="仿宋" w:hint="eastAsia"/>
            <w:lang w:eastAsia="zh-CN"/>
          </w:rPr>
          <w:t>(二)、用地控制指标</w:t>
        </w:r>
        <w:r>
          <w:tab/>
        </w:r>
        <w:r>
          <w:fldChar w:fldCharType="begin"/>
        </w:r>
        <w:r>
          <w:instrText xml:space="preserve"> PAGEREF _Toc27148 \h </w:instrText>
        </w:r>
        <w:r>
          <w:fldChar w:fldCharType="separate"/>
        </w:r>
        <w:r>
          <w:t>20</w:t>
        </w:r>
        <w:r>
          <w:fldChar w:fldCharType="end"/>
        </w:r>
      </w:hyperlink>
    </w:p>
    <w:p>
      <w:pPr>
        <w:pStyle w:val="TOC2"/>
        <w:tabs>
          <w:tab w:val="right" w:leader="dot" w:pos="8306"/>
        </w:tabs>
      </w:pPr>
      <w:hyperlink w:anchor="_Toc12266" w:history="1">
        <w:r>
          <w:rPr>
            <w:rFonts w:ascii="仿宋" w:eastAsia="仿宋" w:hAnsi="仿宋" w:cs="仿宋" w:hint="eastAsia"/>
            <w:lang w:eastAsia="zh-CN"/>
          </w:rPr>
          <w:t>(三)、节约用地措施</w:t>
        </w:r>
        <w:r>
          <w:tab/>
        </w:r>
        <w:r>
          <w:fldChar w:fldCharType="begin"/>
        </w:r>
        <w:r>
          <w:instrText xml:space="preserve"> PAGEREF _Toc12266 \h </w:instrText>
        </w:r>
        <w:r>
          <w:fldChar w:fldCharType="separate"/>
        </w:r>
        <w:r>
          <w:t>22</w:t>
        </w:r>
        <w:r>
          <w:fldChar w:fldCharType="end"/>
        </w:r>
      </w:hyperlink>
    </w:p>
    <w:p>
      <w:pPr>
        <w:pStyle w:val="TOC2"/>
        <w:tabs>
          <w:tab w:val="right" w:leader="dot" w:pos="8306"/>
        </w:tabs>
      </w:pPr>
      <w:hyperlink w:anchor="_Toc17889" w:history="1">
        <w:r>
          <w:rPr>
            <w:rFonts w:ascii="仿宋" w:eastAsia="仿宋" w:hAnsi="仿宋" w:cs="仿宋" w:hint="eastAsia"/>
            <w:lang w:eastAsia="zh-CN"/>
          </w:rPr>
          <w:t>(四)、总图布置方案</w:t>
        </w:r>
        <w:r>
          <w:tab/>
        </w:r>
        <w:r>
          <w:fldChar w:fldCharType="begin"/>
        </w:r>
        <w:r>
          <w:instrText xml:space="preserve"> PAGEREF _Toc17889 \h </w:instrText>
        </w:r>
        <w:r>
          <w:fldChar w:fldCharType="separate"/>
        </w:r>
        <w:r>
          <w:t>23</w:t>
        </w:r>
        <w:r>
          <w:fldChar w:fldCharType="end"/>
        </w:r>
      </w:hyperlink>
    </w:p>
    <w:p>
      <w:pPr>
        <w:pStyle w:val="TOC2"/>
        <w:tabs>
          <w:tab w:val="right" w:leader="dot" w:pos="8306"/>
        </w:tabs>
      </w:pPr>
      <w:hyperlink w:anchor="_Toc13436" w:history="1">
        <w:r>
          <w:rPr>
            <w:rFonts w:ascii="仿宋" w:eastAsia="仿宋" w:hAnsi="仿宋" w:cs="仿宋" w:hint="eastAsia"/>
            <w:lang w:eastAsia="zh-CN"/>
          </w:rPr>
          <w:t>(五)、选址综合评价</w:t>
        </w:r>
        <w:r>
          <w:tab/>
        </w:r>
        <w:r>
          <w:fldChar w:fldCharType="begin"/>
        </w:r>
        <w:r>
          <w:instrText xml:space="preserve"> PAGEREF _Toc13436 \h </w:instrText>
        </w:r>
        <w:r>
          <w:fldChar w:fldCharType="separate"/>
        </w:r>
        <w:r>
          <w:t>24</w:t>
        </w:r>
        <w:r>
          <w:fldChar w:fldCharType="end"/>
        </w:r>
      </w:hyperlink>
    </w:p>
    <w:p>
      <w:pPr>
        <w:pStyle w:val="TOC1"/>
        <w:tabs>
          <w:tab w:val="right" w:leader="dot" w:pos="8306"/>
        </w:tabs>
      </w:pPr>
      <w:hyperlink w:anchor="_Toc24988" w:history="1">
        <w:r>
          <w:rPr>
            <w:rFonts w:ascii="仿宋" w:eastAsia="仿宋" w:hAnsi="仿宋" w:cs="仿宋" w:hint="eastAsia"/>
            <w:lang w:eastAsia="zh-CN"/>
          </w:rPr>
          <w:t>七、红木帆船项目技术管理</w:t>
        </w:r>
        <w:r>
          <w:tab/>
        </w:r>
        <w:r>
          <w:fldChar w:fldCharType="begin"/>
        </w:r>
        <w:r>
          <w:instrText xml:space="preserve"> PAGEREF _Toc24988 \h </w:instrText>
        </w:r>
        <w:r>
          <w:fldChar w:fldCharType="separate"/>
        </w:r>
        <w:r>
          <w:t>25</w:t>
        </w:r>
        <w:r>
          <w:fldChar w:fldCharType="end"/>
        </w:r>
      </w:hyperlink>
    </w:p>
    <w:p>
      <w:pPr>
        <w:pStyle w:val="TOC2"/>
        <w:tabs>
          <w:tab w:val="right" w:leader="dot" w:pos="8306"/>
        </w:tabs>
      </w:pPr>
      <w:hyperlink w:anchor="_Toc4122" w:history="1">
        <w:r>
          <w:rPr>
            <w:rFonts w:ascii="仿宋" w:eastAsia="仿宋" w:hAnsi="仿宋" w:cs="仿宋" w:hint="eastAsia"/>
            <w:lang w:eastAsia="zh-CN"/>
          </w:rPr>
          <w:t>(一)、技术方案选用方向</w:t>
        </w:r>
        <w:r>
          <w:tab/>
        </w:r>
        <w:r>
          <w:fldChar w:fldCharType="begin"/>
        </w:r>
        <w:r>
          <w:instrText xml:space="preserve"> PAGEREF _Toc4122 \h </w:instrText>
        </w:r>
        <w:r>
          <w:fldChar w:fldCharType="separate"/>
        </w:r>
        <w:r>
          <w:t>25</w:t>
        </w:r>
        <w:r>
          <w:fldChar w:fldCharType="end"/>
        </w:r>
      </w:hyperlink>
    </w:p>
    <w:p>
      <w:pPr>
        <w:pStyle w:val="TOC2"/>
        <w:tabs>
          <w:tab w:val="right" w:leader="dot" w:pos="8306"/>
        </w:tabs>
      </w:pPr>
      <w:hyperlink w:anchor="_Toc16626" w:history="1">
        <w:r>
          <w:rPr>
            <w:rFonts w:ascii="仿宋" w:eastAsia="仿宋" w:hAnsi="仿宋" w:cs="仿宋" w:hint="eastAsia"/>
            <w:lang w:eastAsia="zh-CN"/>
          </w:rPr>
          <w:t>(二)、工艺技术方案选用原则</w:t>
        </w:r>
        <w:r>
          <w:tab/>
        </w:r>
        <w:r>
          <w:fldChar w:fldCharType="begin"/>
        </w:r>
        <w:r>
          <w:instrText xml:space="preserve"> PAGEREF _Toc16626 \h </w:instrText>
        </w:r>
        <w:r>
          <w:fldChar w:fldCharType="separate"/>
        </w:r>
        <w:r>
          <w:t>27</w:t>
        </w:r>
        <w:r>
          <w:fldChar w:fldCharType="end"/>
        </w:r>
      </w:hyperlink>
    </w:p>
    <w:p>
      <w:pPr>
        <w:pStyle w:val="TOC2"/>
        <w:tabs>
          <w:tab w:val="right" w:leader="dot" w:pos="8306"/>
        </w:tabs>
      </w:pPr>
      <w:hyperlink w:anchor="_Toc8094" w:history="1">
        <w:r>
          <w:rPr>
            <w:rFonts w:ascii="仿宋" w:eastAsia="仿宋" w:hAnsi="仿宋" w:cs="仿宋" w:hint="eastAsia"/>
            <w:lang w:eastAsia="zh-CN"/>
          </w:rPr>
          <w:t>(三)、工艺技术方案要求</w:t>
        </w:r>
        <w:r>
          <w:tab/>
        </w:r>
        <w:r>
          <w:fldChar w:fldCharType="begin"/>
        </w:r>
        <w:r>
          <w:instrText xml:space="preserve"> PAGEREF _Toc8094 \h </w:instrText>
        </w:r>
        <w:r>
          <w:fldChar w:fldCharType="separate"/>
        </w:r>
        <w:r>
          <w:t>29</w:t>
        </w:r>
        <w:r>
          <w:fldChar w:fldCharType="end"/>
        </w:r>
      </w:hyperlink>
    </w:p>
    <w:p>
      <w:pPr>
        <w:pStyle w:val="TOC1"/>
        <w:tabs>
          <w:tab w:val="right" w:leader="dot" w:pos="8306"/>
        </w:tabs>
      </w:pPr>
      <w:hyperlink w:anchor="_Toc32108" w:history="1">
        <w:r>
          <w:rPr>
            <w:rFonts w:ascii="仿宋" w:eastAsia="仿宋" w:hAnsi="仿宋" w:cs="仿宋" w:hint="eastAsia"/>
            <w:lang w:eastAsia="zh-CN"/>
          </w:rPr>
          <w:t>八、红木帆船项目财务管理</w:t>
        </w:r>
        <w:r>
          <w:tab/>
        </w:r>
        <w:r>
          <w:fldChar w:fldCharType="begin"/>
        </w:r>
        <w:r>
          <w:instrText xml:space="preserve"> PAGEREF _Toc32108 \h </w:instrText>
        </w:r>
        <w:r>
          <w:fldChar w:fldCharType="separate"/>
        </w:r>
        <w:r>
          <w:t>31</w:t>
        </w:r>
        <w:r>
          <w:fldChar w:fldCharType="end"/>
        </w:r>
      </w:hyperlink>
    </w:p>
    <w:p>
      <w:pPr>
        <w:pStyle w:val="TOC2"/>
        <w:tabs>
          <w:tab w:val="right" w:leader="dot" w:pos="8306"/>
        </w:tabs>
      </w:pPr>
      <w:hyperlink w:anchor="_Toc20028" w:history="1">
        <w:r>
          <w:rPr>
            <w:rFonts w:ascii="仿宋" w:eastAsia="仿宋" w:hAnsi="仿宋" w:cs="仿宋" w:hint="eastAsia"/>
            <w:lang w:eastAsia="zh-CN"/>
          </w:rPr>
          <w:t>(一)、资金需求大</w:t>
        </w:r>
        <w:r>
          <w:tab/>
        </w:r>
        <w:r>
          <w:fldChar w:fldCharType="begin"/>
        </w:r>
        <w:r>
          <w:instrText xml:space="preserve"> PAGEREF _Toc20028 \h </w:instrText>
        </w:r>
        <w:r>
          <w:fldChar w:fldCharType="separate"/>
        </w:r>
        <w:r>
          <w:t>31</w:t>
        </w:r>
        <w:r>
          <w:fldChar w:fldCharType="end"/>
        </w:r>
      </w:hyperlink>
    </w:p>
    <w:p>
      <w:pPr>
        <w:pStyle w:val="TOC2"/>
        <w:tabs>
          <w:tab w:val="right" w:leader="dot" w:pos="8306"/>
        </w:tabs>
      </w:pPr>
      <w:hyperlink w:anchor="_Toc22032" w:history="1">
        <w:r>
          <w:rPr>
            <w:rFonts w:ascii="仿宋" w:eastAsia="仿宋" w:hAnsi="仿宋" w:cs="仿宋" w:hint="eastAsia"/>
            <w:lang w:eastAsia="zh-CN"/>
          </w:rPr>
          <w:t>(二)、研发周期长</w:t>
        </w:r>
        <w:r>
          <w:tab/>
        </w:r>
        <w:r>
          <w:fldChar w:fldCharType="begin"/>
        </w:r>
        <w:r>
          <w:instrText xml:space="preserve"> PAGEREF _Toc22032 \h </w:instrText>
        </w:r>
        <w:r>
          <w:fldChar w:fldCharType="separate"/>
        </w:r>
        <w:r>
          <w:t>32</w:t>
        </w:r>
        <w:r>
          <w:fldChar w:fldCharType="end"/>
        </w:r>
      </w:hyperlink>
    </w:p>
    <w:p>
      <w:pPr>
        <w:pStyle w:val="TOC2"/>
        <w:tabs>
          <w:tab w:val="right" w:leader="dot" w:pos="8306"/>
        </w:tabs>
      </w:pPr>
      <w:hyperlink w:anchor="_Toc25849" w:history="1">
        <w:r>
          <w:rPr>
            <w:rFonts w:ascii="仿宋" w:eastAsia="仿宋" w:hAnsi="仿宋" w:cs="仿宋" w:hint="eastAsia"/>
            <w:lang w:eastAsia="zh-CN"/>
          </w:rPr>
          <w:t>(三)、市场风险大</w:t>
        </w:r>
        <w:r>
          <w:tab/>
        </w:r>
        <w:r>
          <w:fldChar w:fldCharType="begin"/>
        </w:r>
        <w:r>
          <w:instrText xml:space="preserve"> PAGEREF _Toc25849 \h </w:instrText>
        </w:r>
        <w:r>
          <w:fldChar w:fldCharType="separate"/>
        </w:r>
        <w:r>
          <w:t>34</w:t>
        </w:r>
        <w:r>
          <w:fldChar w:fldCharType="end"/>
        </w:r>
      </w:hyperlink>
    </w:p>
    <w:p>
      <w:pPr>
        <w:pStyle w:val="TOC2"/>
        <w:tabs>
          <w:tab w:val="right" w:leader="dot" w:pos="8306"/>
        </w:tabs>
      </w:pPr>
      <w:hyperlink w:anchor="_Toc17791" w:history="1">
        <w:r>
          <w:rPr>
            <w:rFonts w:ascii="仿宋" w:eastAsia="仿宋" w:hAnsi="仿宋" w:cs="仿宋" w:hint="eastAsia"/>
            <w:lang w:eastAsia="zh-CN"/>
          </w:rPr>
          <w:t>(四)、利润率高</w:t>
        </w:r>
        <w:r>
          <w:tab/>
        </w:r>
        <w:r>
          <w:fldChar w:fldCharType="begin"/>
        </w:r>
        <w:r>
          <w:instrText xml:space="preserve"> PAGEREF _Toc17791 \h </w:instrText>
        </w:r>
        <w:r>
          <w:fldChar w:fldCharType="separate"/>
        </w:r>
        <w:r>
          <w:t>36</w:t>
        </w:r>
        <w:r>
          <w:fldChar w:fldCharType="end"/>
        </w:r>
      </w:hyperlink>
    </w:p>
    <w:p>
      <w:pPr>
        <w:pStyle w:val="TOC1"/>
        <w:tabs>
          <w:tab w:val="right" w:leader="dot" w:pos="8306"/>
        </w:tabs>
      </w:pPr>
      <w:hyperlink w:anchor="_Toc15069" w:history="1">
        <w:r>
          <w:rPr>
            <w:rFonts w:ascii="仿宋" w:eastAsia="仿宋" w:hAnsi="仿宋" w:cs="仿宋" w:hint="eastAsia"/>
            <w:lang w:eastAsia="zh-CN"/>
          </w:rPr>
          <w:t>九、红木帆船项目投资规划</w:t>
        </w:r>
        <w:r>
          <w:tab/>
        </w:r>
        <w:r>
          <w:fldChar w:fldCharType="begin"/>
        </w:r>
        <w:r>
          <w:instrText xml:space="preserve"> PAGEREF _Toc15069 \h </w:instrText>
        </w:r>
        <w:r>
          <w:fldChar w:fldCharType="separate"/>
        </w:r>
        <w:r>
          <w:t>38</w:t>
        </w:r>
        <w:r>
          <w:fldChar w:fldCharType="end"/>
        </w:r>
      </w:hyperlink>
    </w:p>
    <w:p>
      <w:pPr>
        <w:pStyle w:val="TOC2"/>
        <w:tabs>
          <w:tab w:val="right" w:leader="dot" w:pos="8306"/>
        </w:tabs>
      </w:pPr>
      <w:hyperlink w:anchor="_Toc6627" w:history="1">
        <w:r>
          <w:rPr>
            <w:rFonts w:ascii="仿宋" w:eastAsia="仿宋" w:hAnsi="仿宋" w:cs="仿宋" w:hint="eastAsia"/>
            <w:lang w:eastAsia="zh-CN"/>
          </w:rPr>
          <w:t>(一)、红木帆船项目总投资估算</w:t>
        </w:r>
        <w:r>
          <w:tab/>
        </w:r>
        <w:r>
          <w:fldChar w:fldCharType="begin"/>
        </w:r>
        <w:r>
          <w:instrText xml:space="preserve"> PAGEREF _Toc6627 \h </w:instrText>
        </w:r>
        <w:r>
          <w:fldChar w:fldCharType="separate"/>
        </w:r>
        <w:r>
          <w:t>38</w:t>
        </w:r>
        <w:r>
          <w:fldChar w:fldCharType="end"/>
        </w:r>
      </w:hyperlink>
    </w:p>
    <w:p>
      <w:pPr>
        <w:pStyle w:val="TOC2"/>
        <w:tabs>
          <w:tab w:val="right" w:leader="dot" w:pos="8306"/>
        </w:tabs>
      </w:pPr>
      <w:hyperlink w:anchor="_Toc29603" w:history="1">
        <w:r>
          <w:rPr>
            <w:rFonts w:ascii="仿宋" w:eastAsia="仿宋" w:hAnsi="仿宋" w:cs="仿宋" w:hint="eastAsia"/>
            <w:lang w:eastAsia="zh-CN"/>
          </w:rPr>
          <w:t>(二)、资金筹措</w:t>
        </w:r>
        <w:r>
          <w:tab/>
        </w:r>
        <w:r>
          <w:fldChar w:fldCharType="begin"/>
        </w:r>
        <w:r>
          <w:instrText xml:space="preserve"> PAGEREF _Toc29603 \h </w:instrText>
        </w:r>
        <w:r>
          <w:fldChar w:fldCharType="separate"/>
        </w:r>
        <w:r>
          <w:t>40</w:t>
        </w:r>
        <w:r>
          <w:fldChar w:fldCharType="end"/>
        </w:r>
      </w:hyperlink>
    </w:p>
    <w:p>
      <w:pPr>
        <w:pStyle w:val="TOC1"/>
        <w:tabs>
          <w:tab w:val="right" w:leader="dot" w:pos="8306"/>
        </w:tabs>
      </w:pPr>
      <w:hyperlink w:anchor="_Toc9564" w:history="1">
        <w:r>
          <w:rPr>
            <w:rFonts w:ascii="仿宋" w:eastAsia="仿宋" w:hAnsi="仿宋" w:cs="仿宋" w:hint="eastAsia"/>
            <w:lang w:eastAsia="zh-CN"/>
          </w:rPr>
          <w:t>十、红木帆船项目社会影响</w:t>
        </w:r>
        <w:r>
          <w:tab/>
        </w:r>
        <w:r>
          <w:fldChar w:fldCharType="begin"/>
        </w:r>
        <w:r>
          <w:instrText xml:space="preserve"> PAGEREF _Toc9564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84" w:history="1">
        <w:r>
          <w:rPr>
            <w:rFonts w:ascii="仿宋" w:eastAsia="仿宋" w:hAnsi="仿宋" w:cs="仿宋" w:hint="eastAsia"/>
            <w:lang w:eastAsia="zh-CN"/>
          </w:rPr>
          <w:t>(一)、社会责任与义务</w:t>
        </w:r>
        <w:r>
          <w:tab/>
        </w:r>
        <w:r>
          <w:fldChar w:fldCharType="begin"/>
        </w:r>
        <w:r>
          <w:instrText xml:space="preserve"> PAGEREF _Toc10484 \h </w:instrText>
        </w:r>
        <w:r>
          <w:fldChar w:fldCharType="separate"/>
        </w:r>
        <w:r>
          <w:t>40</w:t>
        </w:r>
        <w:r>
          <w:fldChar w:fldCharType="end"/>
        </w:r>
      </w:hyperlink>
    </w:p>
    <w:p>
      <w:pPr>
        <w:pStyle w:val="TOC2"/>
        <w:tabs>
          <w:tab w:val="right" w:leader="dot" w:pos="8306"/>
        </w:tabs>
      </w:pPr>
      <w:hyperlink w:anchor="_Toc4819" w:history="1">
        <w:r>
          <w:rPr>
            <w:rFonts w:ascii="仿宋" w:eastAsia="仿宋" w:hAnsi="仿宋" w:cs="仿宋" w:hint="eastAsia"/>
            <w:lang w:eastAsia="zh-CN"/>
          </w:rPr>
          <w:t>(二)、社会参与与沟通</w:t>
        </w:r>
        <w:r>
          <w:tab/>
        </w:r>
        <w:r>
          <w:fldChar w:fldCharType="begin"/>
        </w:r>
        <w:r>
          <w:instrText xml:space="preserve"> PAGEREF _Toc4819 \h </w:instrText>
        </w:r>
        <w:r>
          <w:fldChar w:fldCharType="separate"/>
        </w:r>
        <w:r>
          <w:t>41</w:t>
        </w:r>
        <w:r>
          <w:fldChar w:fldCharType="end"/>
        </w:r>
      </w:hyperlink>
    </w:p>
    <w:p>
      <w:pPr>
        <w:pStyle w:val="TOC1"/>
        <w:tabs>
          <w:tab w:val="right" w:leader="dot" w:pos="8306"/>
        </w:tabs>
      </w:pPr>
      <w:hyperlink w:anchor="_Toc31345" w:history="1">
        <w:r>
          <w:rPr>
            <w:rFonts w:ascii="仿宋" w:eastAsia="仿宋" w:hAnsi="仿宋" w:cs="仿宋" w:hint="eastAsia"/>
            <w:lang w:eastAsia="zh-CN"/>
          </w:rPr>
          <w:t>十一、红木帆船项目经营效益</w:t>
        </w:r>
        <w:r>
          <w:tab/>
        </w:r>
        <w:r>
          <w:fldChar w:fldCharType="begin"/>
        </w:r>
        <w:r>
          <w:instrText xml:space="preserve"> PAGEREF _Toc31345 \h </w:instrText>
        </w:r>
        <w:r>
          <w:fldChar w:fldCharType="separate"/>
        </w:r>
        <w:r>
          <w:t>42</w:t>
        </w:r>
        <w:r>
          <w:fldChar w:fldCharType="end"/>
        </w:r>
      </w:hyperlink>
    </w:p>
    <w:p>
      <w:pPr>
        <w:pStyle w:val="TOC2"/>
        <w:tabs>
          <w:tab w:val="right" w:leader="dot" w:pos="8306"/>
        </w:tabs>
      </w:pPr>
      <w:hyperlink w:anchor="_Toc2647" w:history="1">
        <w:r>
          <w:rPr>
            <w:rFonts w:ascii="仿宋" w:eastAsia="仿宋" w:hAnsi="仿宋" w:cs="仿宋" w:hint="eastAsia"/>
            <w:lang w:eastAsia="zh-CN"/>
          </w:rPr>
          <w:t>(一)、经济评价财务测算</w:t>
        </w:r>
        <w:r>
          <w:tab/>
        </w:r>
        <w:r>
          <w:fldChar w:fldCharType="begin"/>
        </w:r>
        <w:r>
          <w:instrText xml:space="preserve"> PAGEREF _Toc2647 \h </w:instrText>
        </w:r>
        <w:r>
          <w:fldChar w:fldCharType="separate"/>
        </w:r>
        <w:r>
          <w:t>42</w:t>
        </w:r>
        <w:r>
          <w:fldChar w:fldCharType="end"/>
        </w:r>
      </w:hyperlink>
    </w:p>
    <w:p>
      <w:pPr>
        <w:pStyle w:val="TOC2"/>
        <w:tabs>
          <w:tab w:val="right" w:leader="dot" w:pos="8306"/>
        </w:tabs>
      </w:pPr>
      <w:hyperlink w:anchor="_Toc8983" w:history="1">
        <w:r>
          <w:rPr>
            <w:rFonts w:ascii="仿宋" w:eastAsia="仿宋" w:hAnsi="仿宋" w:cs="仿宋" w:hint="eastAsia"/>
            <w:lang w:eastAsia="zh-CN"/>
          </w:rPr>
          <w:t>(二)、红木帆船项目盈利能力分析</w:t>
        </w:r>
        <w:r>
          <w:tab/>
        </w:r>
        <w:r>
          <w:fldChar w:fldCharType="begin"/>
        </w:r>
        <w:r>
          <w:instrText xml:space="preserve"> PAGEREF _Toc8983 \h </w:instrText>
        </w:r>
        <w:r>
          <w:fldChar w:fldCharType="separate"/>
        </w:r>
        <w:r>
          <w:t>43</w:t>
        </w:r>
        <w:r>
          <w:fldChar w:fldCharType="end"/>
        </w:r>
      </w:hyperlink>
    </w:p>
    <w:p>
      <w:pPr>
        <w:pStyle w:val="TOC1"/>
        <w:tabs>
          <w:tab w:val="right" w:leader="dot" w:pos="8306"/>
        </w:tabs>
      </w:pPr>
      <w:hyperlink w:anchor="_Toc26991" w:history="1">
        <w:r>
          <w:rPr>
            <w:rFonts w:ascii="仿宋" w:eastAsia="仿宋" w:hAnsi="仿宋" w:cs="仿宋" w:hint="eastAsia"/>
            <w:lang w:eastAsia="zh-CN"/>
          </w:rPr>
          <w:t>十二、红木帆船项目创新与研发</w:t>
        </w:r>
        <w:r>
          <w:tab/>
        </w:r>
        <w:r>
          <w:fldChar w:fldCharType="begin"/>
        </w:r>
        <w:r>
          <w:instrText xml:space="preserve"> PAGEREF _Toc26991 \h </w:instrText>
        </w:r>
        <w:r>
          <w:fldChar w:fldCharType="separate"/>
        </w:r>
        <w:r>
          <w:t>44</w:t>
        </w:r>
        <w:r>
          <w:fldChar w:fldCharType="end"/>
        </w:r>
      </w:hyperlink>
    </w:p>
    <w:p>
      <w:pPr>
        <w:pStyle w:val="TOC2"/>
        <w:tabs>
          <w:tab w:val="right" w:leader="dot" w:pos="8306"/>
        </w:tabs>
      </w:pPr>
      <w:hyperlink w:anchor="_Toc26311" w:history="1">
        <w:r>
          <w:rPr>
            <w:rFonts w:ascii="仿宋" w:eastAsia="仿宋" w:hAnsi="仿宋" w:cs="仿宋" w:hint="eastAsia"/>
            <w:lang w:eastAsia="zh-CN"/>
          </w:rPr>
          <w:t>(一)、创新策略与方向</w:t>
        </w:r>
        <w:r>
          <w:tab/>
        </w:r>
        <w:r>
          <w:fldChar w:fldCharType="begin"/>
        </w:r>
        <w:r>
          <w:instrText xml:space="preserve"> PAGEREF _Toc26311 \h </w:instrText>
        </w:r>
        <w:r>
          <w:fldChar w:fldCharType="separate"/>
        </w:r>
        <w:r>
          <w:t>44</w:t>
        </w:r>
        <w:r>
          <w:fldChar w:fldCharType="end"/>
        </w:r>
      </w:hyperlink>
    </w:p>
    <w:p>
      <w:pPr>
        <w:pStyle w:val="TOC2"/>
        <w:tabs>
          <w:tab w:val="right" w:leader="dot" w:pos="8306"/>
        </w:tabs>
      </w:pPr>
      <w:hyperlink w:anchor="_Toc14097" w:history="1">
        <w:r>
          <w:rPr>
            <w:rFonts w:ascii="仿宋" w:eastAsia="仿宋" w:hAnsi="仿宋" w:cs="仿宋" w:hint="eastAsia"/>
            <w:lang w:eastAsia="zh-CN"/>
          </w:rPr>
          <w:t>(二)、研发规划与投入</w:t>
        </w:r>
        <w:r>
          <w:tab/>
        </w:r>
        <w:r>
          <w:fldChar w:fldCharType="begin"/>
        </w:r>
        <w:r>
          <w:instrText xml:space="preserve"> PAGEREF _Toc14097 \h </w:instrText>
        </w:r>
        <w:r>
          <w:fldChar w:fldCharType="separate"/>
        </w:r>
        <w:r>
          <w:t>45</w:t>
        </w:r>
        <w:r>
          <w:fldChar w:fldCharType="end"/>
        </w:r>
      </w:hyperlink>
    </w:p>
    <w:p>
      <w:pPr>
        <w:pStyle w:val="TOC1"/>
        <w:tabs>
          <w:tab w:val="right" w:leader="dot" w:pos="8306"/>
        </w:tabs>
      </w:pPr>
      <w:hyperlink w:anchor="_Toc239" w:history="1">
        <w:r>
          <w:rPr>
            <w:rFonts w:ascii="仿宋" w:eastAsia="仿宋" w:hAnsi="仿宋" w:cs="仿宋" w:hint="eastAsia"/>
            <w:lang w:eastAsia="zh-CN"/>
          </w:rPr>
          <w:t>十三、供应链管理</w:t>
        </w:r>
        <w:r>
          <w:tab/>
        </w:r>
        <w:r>
          <w:fldChar w:fldCharType="begin"/>
        </w:r>
        <w:r>
          <w:instrText xml:space="preserve"> PAGEREF _Toc239 \h </w:instrText>
        </w:r>
        <w:r>
          <w:fldChar w:fldCharType="separate"/>
        </w:r>
        <w:r>
          <w:t>47</w:t>
        </w:r>
        <w:r>
          <w:fldChar w:fldCharType="end"/>
        </w:r>
      </w:hyperlink>
    </w:p>
    <w:p>
      <w:pPr>
        <w:pStyle w:val="TOC2"/>
        <w:tabs>
          <w:tab w:val="right" w:leader="dot" w:pos="8306"/>
        </w:tabs>
      </w:pPr>
      <w:hyperlink w:anchor="_Toc30736" w:history="1">
        <w:r>
          <w:rPr>
            <w:rFonts w:ascii="仿宋" w:eastAsia="仿宋" w:hAnsi="仿宋" w:cs="仿宋" w:hint="eastAsia"/>
            <w:lang w:eastAsia="zh-CN"/>
          </w:rPr>
          <w:t>(一)、供应链战略规划</w:t>
        </w:r>
        <w:r>
          <w:tab/>
        </w:r>
        <w:r>
          <w:fldChar w:fldCharType="begin"/>
        </w:r>
        <w:r>
          <w:instrText xml:space="preserve"> PAGEREF _Toc30736 \h </w:instrText>
        </w:r>
        <w:r>
          <w:fldChar w:fldCharType="separate"/>
        </w:r>
        <w:r>
          <w:t>47</w:t>
        </w:r>
        <w:r>
          <w:fldChar w:fldCharType="end"/>
        </w:r>
      </w:hyperlink>
    </w:p>
    <w:p>
      <w:pPr>
        <w:pStyle w:val="TOC2"/>
        <w:tabs>
          <w:tab w:val="right" w:leader="dot" w:pos="8306"/>
        </w:tabs>
      </w:pPr>
      <w:hyperlink w:anchor="_Toc17838" w:history="1">
        <w:r>
          <w:rPr>
            <w:rFonts w:ascii="仿宋" w:eastAsia="仿宋" w:hAnsi="仿宋" w:cs="仿宋" w:hint="eastAsia"/>
            <w:lang w:eastAsia="zh-CN"/>
          </w:rPr>
          <w:t>(二)、供应商选择与合作</w:t>
        </w:r>
        <w:r>
          <w:tab/>
        </w:r>
        <w:r>
          <w:fldChar w:fldCharType="begin"/>
        </w:r>
        <w:r>
          <w:instrText xml:space="preserve"> PAGEREF _Toc17838 \h </w:instrText>
        </w:r>
        <w:r>
          <w:fldChar w:fldCharType="separate"/>
        </w:r>
        <w:r>
          <w:t>49</w:t>
        </w:r>
        <w:r>
          <w:fldChar w:fldCharType="end"/>
        </w:r>
      </w:hyperlink>
    </w:p>
    <w:p>
      <w:pPr>
        <w:pStyle w:val="TOC2"/>
        <w:tabs>
          <w:tab w:val="right" w:leader="dot" w:pos="8306"/>
        </w:tabs>
      </w:pPr>
      <w:hyperlink w:anchor="_Toc28738" w:history="1">
        <w:r>
          <w:rPr>
            <w:rFonts w:ascii="仿宋" w:eastAsia="仿宋" w:hAnsi="仿宋" w:cs="仿宋" w:hint="eastAsia"/>
            <w:lang w:eastAsia="zh-CN"/>
          </w:rPr>
          <w:t>(三)、物流与库存管理</w:t>
        </w:r>
        <w:r>
          <w:tab/>
        </w:r>
        <w:r>
          <w:fldChar w:fldCharType="begin"/>
        </w:r>
        <w:r>
          <w:instrText xml:space="preserve"> PAGEREF _Toc28738 \h </w:instrText>
        </w:r>
        <w:r>
          <w:fldChar w:fldCharType="separate"/>
        </w:r>
        <w:r>
          <w:t>50</w:t>
        </w:r>
        <w:r>
          <w:fldChar w:fldCharType="end"/>
        </w:r>
      </w:hyperlink>
    </w:p>
    <w:p>
      <w:pPr>
        <w:pStyle w:val="TOC1"/>
        <w:tabs>
          <w:tab w:val="right" w:leader="dot" w:pos="8306"/>
        </w:tabs>
      </w:pPr>
      <w:hyperlink w:anchor="_Toc28906" w:history="1">
        <w:r>
          <w:rPr>
            <w:rFonts w:ascii="仿宋" w:eastAsia="仿宋" w:hAnsi="仿宋" w:cs="仿宋" w:hint="eastAsia"/>
            <w:lang w:eastAsia="zh-CN"/>
          </w:rPr>
          <w:t>十四、红木帆船项目治理与监督</w:t>
        </w:r>
        <w:r>
          <w:tab/>
        </w:r>
        <w:r>
          <w:fldChar w:fldCharType="begin"/>
        </w:r>
        <w:r>
          <w:instrText xml:space="preserve"> PAGEREF _Toc28906 \h </w:instrText>
        </w:r>
        <w:r>
          <w:fldChar w:fldCharType="separate"/>
        </w:r>
        <w:r>
          <w:t>51</w:t>
        </w:r>
        <w:r>
          <w:fldChar w:fldCharType="end"/>
        </w:r>
      </w:hyperlink>
    </w:p>
    <w:p>
      <w:pPr>
        <w:pStyle w:val="TOC2"/>
        <w:tabs>
          <w:tab w:val="right" w:leader="dot" w:pos="8306"/>
        </w:tabs>
      </w:pPr>
      <w:hyperlink w:anchor="_Toc32185" w:history="1">
        <w:r>
          <w:rPr>
            <w:rFonts w:ascii="仿宋" w:eastAsia="仿宋" w:hAnsi="仿宋" w:cs="仿宋" w:hint="eastAsia"/>
            <w:lang w:eastAsia="zh-CN"/>
          </w:rPr>
          <w:t>(一)、红木帆船项目治理结构</w:t>
        </w:r>
        <w:r>
          <w:tab/>
        </w:r>
        <w:r>
          <w:fldChar w:fldCharType="begin"/>
        </w:r>
        <w:r>
          <w:instrText xml:space="preserve"> PAGEREF _Toc32185 \h </w:instrText>
        </w:r>
        <w:r>
          <w:fldChar w:fldCharType="separate"/>
        </w:r>
        <w:r>
          <w:t>51</w:t>
        </w:r>
        <w:r>
          <w:fldChar w:fldCharType="end"/>
        </w:r>
      </w:hyperlink>
    </w:p>
    <w:p>
      <w:pPr>
        <w:pStyle w:val="TOC2"/>
        <w:tabs>
          <w:tab w:val="right" w:leader="dot" w:pos="8306"/>
        </w:tabs>
      </w:pPr>
      <w:hyperlink w:anchor="_Toc15143" w:history="1">
        <w:r>
          <w:rPr>
            <w:rFonts w:ascii="仿宋" w:eastAsia="仿宋" w:hAnsi="仿宋" w:cs="仿宋" w:hint="eastAsia"/>
            <w:lang w:eastAsia="zh-CN"/>
          </w:rPr>
          <w:t>(二)、监督与审计</w:t>
        </w:r>
        <w:r>
          <w:tab/>
        </w:r>
        <w:r>
          <w:fldChar w:fldCharType="begin"/>
        </w:r>
        <w:r>
          <w:instrText xml:space="preserve"> PAGEREF _Toc15143 \h </w:instrText>
        </w:r>
        <w:r>
          <w:fldChar w:fldCharType="separate"/>
        </w:r>
        <w:r>
          <w:t>53</w:t>
        </w:r>
        <w:r>
          <w:fldChar w:fldCharType="end"/>
        </w:r>
      </w:hyperlink>
    </w:p>
    <w:p>
      <w:pPr>
        <w:pStyle w:val="TOC1"/>
        <w:tabs>
          <w:tab w:val="right" w:leader="dot" w:pos="8306"/>
        </w:tabs>
      </w:pPr>
      <w:hyperlink w:anchor="_Toc26294" w:history="1">
        <w:r>
          <w:rPr>
            <w:rFonts w:ascii="仿宋" w:eastAsia="仿宋" w:hAnsi="仿宋" w:cs="仿宋" w:hint="eastAsia"/>
            <w:lang w:eastAsia="zh-CN"/>
          </w:rPr>
          <w:t>十五、红木帆船项目工程方案分析</w:t>
        </w:r>
        <w:r>
          <w:tab/>
        </w:r>
        <w:r>
          <w:fldChar w:fldCharType="begin"/>
        </w:r>
        <w:r>
          <w:instrText xml:space="preserve"> PAGEREF _Toc26294 \h </w:instrText>
        </w:r>
        <w:r>
          <w:fldChar w:fldCharType="separate"/>
        </w:r>
        <w:r>
          <w:t>54</w:t>
        </w:r>
        <w:r>
          <w:fldChar w:fldCharType="end"/>
        </w:r>
      </w:hyperlink>
    </w:p>
    <w:p>
      <w:pPr>
        <w:pStyle w:val="TOC2"/>
        <w:tabs>
          <w:tab w:val="right" w:leader="dot" w:pos="8306"/>
        </w:tabs>
      </w:pPr>
      <w:hyperlink w:anchor="_Toc18991" w:history="1">
        <w:r>
          <w:rPr>
            <w:rFonts w:ascii="仿宋" w:eastAsia="仿宋" w:hAnsi="仿宋" w:cs="仿宋" w:hint="eastAsia"/>
            <w:lang w:eastAsia="zh-CN"/>
          </w:rPr>
          <w:t>(一)、建筑工程设计原则</w:t>
        </w:r>
        <w:r>
          <w:tab/>
        </w:r>
        <w:r>
          <w:fldChar w:fldCharType="begin"/>
        </w:r>
        <w:r>
          <w:instrText xml:space="preserve"> PAGEREF _Toc18991 \h </w:instrText>
        </w:r>
        <w:r>
          <w:fldChar w:fldCharType="separate"/>
        </w:r>
        <w:r>
          <w:t>54</w:t>
        </w:r>
        <w:r>
          <w:fldChar w:fldCharType="end"/>
        </w:r>
      </w:hyperlink>
    </w:p>
    <w:p>
      <w:pPr>
        <w:pStyle w:val="TOC2"/>
        <w:tabs>
          <w:tab w:val="right" w:leader="dot" w:pos="8306"/>
        </w:tabs>
      </w:pPr>
      <w:hyperlink w:anchor="_Toc30786" w:history="1">
        <w:r>
          <w:rPr>
            <w:rFonts w:ascii="仿宋" w:eastAsia="仿宋" w:hAnsi="仿宋" w:cs="仿宋" w:hint="eastAsia"/>
            <w:lang w:eastAsia="zh-CN"/>
          </w:rPr>
          <w:t>(二)、土建工程建设指标</w:t>
        </w:r>
        <w:r>
          <w:tab/>
        </w:r>
        <w:r>
          <w:fldChar w:fldCharType="begin"/>
        </w:r>
        <w:r>
          <w:instrText xml:space="preserve"> PAGEREF _Toc30786 \h </w:instrText>
        </w:r>
        <w:r>
          <w:fldChar w:fldCharType="separate"/>
        </w:r>
        <w:r>
          <w:t>57</w:t>
        </w:r>
        <w:r>
          <w:fldChar w:fldCharType="end"/>
        </w:r>
      </w:hyperlink>
    </w:p>
    <w:p>
      <w:pPr>
        <w:pStyle w:val="TOC1"/>
        <w:tabs>
          <w:tab w:val="right" w:leader="dot" w:pos="8306"/>
        </w:tabs>
      </w:pPr>
      <w:hyperlink w:anchor="_Toc960" w:history="1">
        <w:r>
          <w:rPr>
            <w:rFonts w:ascii="仿宋" w:eastAsia="仿宋" w:hAnsi="仿宋" w:cs="仿宋" w:hint="eastAsia"/>
            <w:lang w:eastAsia="zh-CN"/>
          </w:rPr>
          <w:t>十六、风险识别与分类</w:t>
        </w:r>
        <w:r>
          <w:tab/>
        </w:r>
        <w:r>
          <w:fldChar w:fldCharType="begin"/>
        </w:r>
        <w:r>
          <w:instrText xml:space="preserve"> PAGEREF _Toc960 \h </w:instrText>
        </w:r>
        <w:r>
          <w:fldChar w:fldCharType="separate"/>
        </w:r>
        <w:r>
          <w:t>59</w:t>
        </w:r>
        <w:r>
          <w:fldChar w:fldCharType="end"/>
        </w:r>
      </w:hyperlink>
    </w:p>
    <w:p>
      <w:pPr>
        <w:pStyle w:val="TOC2"/>
        <w:tabs>
          <w:tab w:val="right" w:leader="dot" w:pos="8306"/>
        </w:tabs>
      </w:pPr>
      <w:hyperlink w:anchor="_Toc662" w:history="1">
        <w:r>
          <w:rPr>
            <w:rFonts w:ascii="仿宋" w:eastAsia="仿宋" w:hAnsi="仿宋" w:cs="仿宋" w:hint="eastAsia"/>
            <w:lang w:eastAsia="zh-CN"/>
          </w:rPr>
          <w:t>(一)、风险识别</w:t>
        </w:r>
        <w:r>
          <w:tab/>
        </w:r>
        <w:r>
          <w:fldChar w:fldCharType="begin"/>
        </w:r>
        <w:r>
          <w:instrText xml:space="preserve"> PAGEREF _Toc662 \h </w:instrText>
        </w:r>
        <w:r>
          <w:fldChar w:fldCharType="separate"/>
        </w:r>
        <w:r>
          <w:t>59</w:t>
        </w:r>
        <w:r>
          <w:fldChar w:fldCharType="end"/>
        </w:r>
      </w:hyperlink>
    </w:p>
    <w:p>
      <w:pPr>
        <w:pStyle w:val="TOC2"/>
        <w:tabs>
          <w:tab w:val="right" w:leader="dot" w:pos="8306"/>
        </w:tabs>
      </w:pPr>
      <w:hyperlink w:anchor="_Toc15063" w:history="1">
        <w:r>
          <w:rPr>
            <w:rFonts w:ascii="仿宋" w:eastAsia="仿宋" w:hAnsi="仿宋" w:cs="仿宋" w:hint="eastAsia"/>
            <w:lang w:eastAsia="zh-CN"/>
          </w:rPr>
          <w:t>(二)、风险分类</w:t>
        </w:r>
        <w:r>
          <w:tab/>
        </w:r>
        <w:r>
          <w:fldChar w:fldCharType="begin"/>
        </w:r>
        <w:r>
          <w:instrText xml:space="preserve"> PAGEREF _Toc15063 \h </w:instrText>
        </w:r>
        <w:r>
          <w:fldChar w:fldCharType="separate"/>
        </w:r>
        <w:r>
          <w:t>60</w:t>
        </w:r>
        <w:r>
          <w:fldChar w:fldCharType="end"/>
        </w:r>
      </w:hyperlink>
    </w:p>
    <w:p>
      <w:pPr>
        <w:pStyle w:val="TOC1"/>
        <w:tabs>
          <w:tab w:val="right" w:leader="dot" w:pos="8306"/>
        </w:tabs>
      </w:pPr>
      <w:hyperlink w:anchor="_Toc27062" w:history="1">
        <w:r>
          <w:rPr>
            <w:rFonts w:ascii="仿宋" w:eastAsia="仿宋" w:hAnsi="仿宋" w:cs="仿宋" w:hint="eastAsia"/>
            <w:lang w:eastAsia="zh-CN"/>
          </w:rPr>
          <w:t>十七、质量管理体系</w:t>
        </w:r>
        <w:r>
          <w:tab/>
        </w:r>
        <w:r>
          <w:fldChar w:fldCharType="begin"/>
        </w:r>
        <w:r>
          <w:instrText xml:space="preserve"> PAGEREF _Toc27062 \h </w:instrText>
        </w:r>
        <w:r>
          <w:fldChar w:fldCharType="separate"/>
        </w:r>
        <w:r>
          <w:t>62</w:t>
        </w:r>
        <w:r>
          <w:fldChar w:fldCharType="end"/>
        </w:r>
      </w:hyperlink>
    </w:p>
    <w:p>
      <w:pPr>
        <w:pStyle w:val="TOC2"/>
        <w:tabs>
          <w:tab w:val="right" w:leader="dot" w:pos="8306"/>
        </w:tabs>
      </w:pPr>
      <w:hyperlink w:anchor="_Toc13412" w:history="1">
        <w:r>
          <w:rPr>
            <w:rFonts w:ascii="仿宋" w:eastAsia="仿宋" w:hAnsi="仿宋" w:cs="仿宋" w:hint="eastAsia"/>
            <w:lang w:eastAsia="zh-CN"/>
          </w:rPr>
          <w:t>(一)、质量目标与方针</w:t>
        </w:r>
        <w:r>
          <w:tab/>
        </w:r>
        <w:r>
          <w:fldChar w:fldCharType="begin"/>
        </w:r>
        <w:r>
          <w:instrText xml:space="preserve"> PAGEREF _Toc13412 \h </w:instrText>
        </w:r>
        <w:r>
          <w:fldChar w:fldCharType="separate"/>
        </w:r>
        <w:r>
          <w:t>62</w:t>
        </w:r>
        <w:r>
          <w:fldChar w:fldCharType="end"/>
        </w:r>
      </w:hyperlink>
    </w:p>
    <w:p>
      <w:pPr>
        <w:pStyle w:val="TOC2"/>
        <w:tabs>
          <w:tab w:val="right" w:leader="dot" w:pos="8306"/>
        </w:tabs>
      </w:pPr>
      <w:hyperlink w:anchor="_Toc29673" w:history="1">
        <w:r>
          <w:rPr>
            <w:rFonts w:ascii="仿宋" w:eastAsia="仿宋" w:hAnsi="仿宋" w:cs="仿宋" w:hint="eastAsia"/>
            <w:lang w:eastAsia="zh-CN"/>
          </w:rPr>
          <w:t>(二)、质量管理责任</w:t>
        </w:r>
        <w:r>
          <w:tab/>
        </w:r>
        <w:r>
          <w:fldChar w:fldCharType="begin"/>
        </w:r>
        <w:r>
          <w:instrText xml:space="preserve"> PAGEREF _Toc29673 \h </w:instrText>
        </w:r>
        <w:r>
          <w:fldChar w:fldCharType="separate"/>
        </w:r>
        <w:r>
          <w:t>63</w:t>
        </w:r>
        <w:r>
          <w:fldChar w:fldCharType="end"/>
        </w:r>
      </w:hyperlink>
    </w:p>
    <w:p>
      <w:pPr>
        <w:pStyle w:val="TOC2"/>
        <w:tabs>
          <w:tab w:val="right" w:leader="dot" w:pos="8306"/>
        </w:tabs>
      </w:pPr>
      <w:hyperlink w:anchor="_Toc9818" w:history="1">
        <w:r>
          <w:rPr>
            <w:rFonts w:ascii="仿宋" w:eastAsia="仿宋" w:hAnsi="仿宋" w:cs="仿宋" w:hint="eastAsia"/>
            <w:lang w:eastAsia="zh-CN"/>
          </w:rPr>
          <w:t>(三)、质量管理体系文件</w:t>
        </w:r>
        <w:r>
          <w:tab/>
        </w:r>
        <w:r>
          <w:fldChar w:fldCharType="begin"/>
        </w:r>
        <w:r>
          <w:instrText xml:space="preserve"> PAGEREF _Toc9818 \h </w:instrText>
        </w:r>
        <w:r>
          <w:fldChar w:fldCharType="separate"/>
        </w:r>
        <w:r>
          <w:t>64</w:t>
        </w:r>
        <w:r>
          <w:fldChar w:fldCharType="end"/>
        </w:r>
      </w:hyperlink>
    </w:p>
    <w:p>
      <w:pPr>
        <w:pStyle w:val="TOC2"/>
        <w:tabs>
          <w:tab w:val="right" w:leader="dot" w:pos="8306"/>
        </w:tabs>
      </w:pPr>
      <w:hyperlink w:anchor="_Toc3321" w:history="1">
        <w:r>
          <w:rPr>
            <w:rFonts w:ascii="仿宋" w:eastAsia="仿宋" w:hAnsi="仿宋" w:cs="仿宋" w:hint="eastAsia"/>
            <w:lang w:eastAsia="zh-CN"/>
          </w:rPr>
          <w:t>(四)、质量培训与教育</w:t>
        </w:r>
        <w:r>
          <w:tab/>
        </w:r>
        <w:r>
          <w:fldChar w:fldCharType="begin"/>
        </w:r>
        <w:r>
          <w:instrText xml:space="preserve"> PAGEREF _Toc3321 \h </w:instrText>
        </w:r>
        <w:r>
          <w:fldChar w:fldCharType="separate"/>
        </w:r>
        <w:r>
          <w:t>66</w:t>
        </w:r>
        <w:r>
          <w:fldChar w:fldCharType="end"/>
        </w:r>
      </w:hyperlink>
    </w:p>
    <w:p>
      <w:pPr>
        <w:pStyle w:val="TOC2"/>
        <w:tabs>
          <w:tab w:val="right" w:leader="dot" w:pos="8306"/>
        </w:tabs>
      </w:pPr>
      <w:hyperlink w:anchor="_Toc11383" w:history="1">
        <w:r>
          <w:rPr>
            <w:rFonts w:ascii="仿宋" w:eastAsia="仿宋" w:hAnsi="仿宋" w:cs="仿宋" w:hint="eastAsia"/>
            <w:lang w:eastAsia="zh-CN"/>
          </w:rPr>
          <w:t>(五)、质量审核与评价</w:t>
        </w:r>
        <w:r>
          <w:tab/>
        </w:r>
        <w:r>
          <w:fldChar w:fldCharType="begin"/>
        </w:r>
        <w:r>
          <w:instrText xml:space="preserve"> PAGEREF _Toc11383 \h </w:instrText>
        </w:r>
        <w:r>
          <w:fldChar w:fldCharType="separate"/>
        </w:r>
        <w:r>
          <w:t>67</w:t>
        </w:r>
        <w:r>
          <w:fldChar w:fldCharType="end"/>
        </w:r>
      </w:hyperlink>
    </w:p>
    <w:p>
      <w:pPr>
        <w:pStyle w:val="TOC2"/>
        <w:tabs>
          <w:tab w:val="right" w:leader="dot" w:pos="8306"/>
        </w:tabs>
      </w:pPr>
      <w:hyperlink w:anchor="_Toc11354" w:history="1">
        <w:r>
          <w:rPr>
            <w:rFonts w:ascii="仿宋" w:eastAsia="仿宋" w:hAnsi="仿宋" w:cs="仿宋" w:hint="eastAsia"/>
            <w:lang w:eastAsia="zh-CN"/>
          </w:rPr>
          <w:t>(六)、不符合与纠正措施</w:t>
        </w:r>
        <w:r>
          <w:tab/>
        </w:r>
        <w:r>
          <w:fldChar w:fldCharType="begin"/>
        </w:r>
        <w:r>
          <w:instrText xml:space="preserve"> PAGEREF _Toc11354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952"/>
      <w:r>
        <w:rPr>
          <w:rFonts w:ascii="仿宋" w:eastAsia="仿宋" w:hAnsi="仿宋" w:cs="仿宋" w:hint="eastAsia"/>
          <w:sz w:val="28"/>
          <w:lang w:eastAsia="zh-CN"/>
        </w:rPr>
        <w:t>一、红木帆船项目土建工程</w:t>
      </w:r>
      <w:bookmarkEnd w:id="2"/>
    </w:p>
    <w:p>
      <w:pPr>
        <w:pStyle w:val="Heading2"/>
        <w:rPr>
          <w:rFonts w:ascii="仿宋" w:eastAsia="仿宋" w:hAnsi="仿宋" w:cs="仿宋" w:hint="eastAsia"/>
          <w:lang w:eastAsia="zh-CN"/>
        </w:rPr>
      </w:pPr>
      <w:bookmarkStart w:id="3" w:name="_Toc86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在红木帆船项目的建筑工程设计中，我们将秉承一系列重要的设计原则，以确保红木帆船项目建筑在功能、美观、可持续性等方面达到最佳效果。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首要原则是确保建筑的功能性得到最大化的发挥。我们将充分理解红木帆船项目的实际需求，合理布局各个功能区域，保证建筑在满足业务需求的同时，提供高效的工作环境。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在建筑设计中，我们将综合考虑建设和运营成本。通过精细的经济效益分析，确保设计方案在高效利用资源的同时，对红木帆船项目的长期盈利能力有积极的贡献。</w:t>
      </w:r>
    </w:p>
    <w:p>
      <w:pPr>
        <w:pStyle w:val="Heading2"/>
        <w:ind w:firstLine="560" w:firstLineChars="200"/>
        <w:rPr>
          <w:rFonts w:ascii="仿宋" w:eastAsia="仿宋" w:hAnsi="仿宋" w:cs="仿宋" w:hint="eastAsia"/>
          <w:sz w:val="28"/>
          <w:lang w:eastAsia="zh-CN"/>
        </w:rPr>
      </w:pPr>
      <w:bookmarkStart w:id="4" w:name="_Toc1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木帆船项目的土建工程设计中，我们将精准设定设计年限，结合红木帆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木帆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68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红木帆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木帆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木帆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99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本期工程红木帆船项目预计总建筑面积XXX平方米，其中：计容建筑面积XXX平方米，计划建筑工程投资XX万元，占红木帆船项目总投资的XX%。</w:t>
      </w:r>
    </w:p>
    <w:p>
      <w:pPr>
        <w:pStyle w:val="Heading1"/>
        <w:ind w:firstLine="560" w:firstLineChars="200"/>
        <w:rPr>
          <w:rFonts w:ascii="仿宋" w:eastAsia="仿宋" w:hAnsi="仿宋" w:cs="仿宋" w:hint="eastAsia"/>
          <w:sz w:val="28"/>
          <w:lang w:eastAsia="zh-CN"/>
        </w:rPr>
      </w:pPr>
      <w:bookmarkStart w:id="7" w:name="_Toc5739"/>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899"/>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红木帆船项目的主要产品是XXXX，预计年产值为XXX万元。这一产品在市场中占据着重要的地位，其广泛的应用范围使得该红木帆船项目的市场前景非常广阔。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红木帆船项目的xxx产品作为重要的原材料之一，将在多个领域发挥关键作用。其在建筑、交通、能源等方面的广泛应用将为整个产业链提供强大的支持，形成产业协同效应。红木帆船项目的年产值XXX万XXX万XXX万万元不仅反映了其在市场上的巨大潜力，更预示着它对国民经济的积极贡献。这种关联度高、涉及面广的产业关系，使得该红木帆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1237"/>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总征地面积为XXXX平方米，相当于约XX.XX亩，其中净用地面积为XXXX平方米，红线范围内相当于约XX.XX亩。这一用地规模充分考虑了红木帆船项目的建设需求，保障了红木帆船项目在合适的空间内得以充分发展。红木帆船项目规划的总建筑面积为XXXX平方米，其中主体工程建设占XXXX平方米，计容建筑面积达XXXX平方米。预计建筑工程的投资将达到XXXX万元，为红木帆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计划购置的设备共计XXXX台（套），设备购置费用为XXXX万元。这一设备购置计划充分考虑到红木帆船项目的生产需求和技术要求，确保了红木帆船项目在生产运营中具备先进的技术装备和高效的生产能力。设备的合理配置将为红木帆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计划总投资为XXXX万元，预计年实现营业收入为XXXX万元。这一产能规模的设定旨在确保红木帆船项目能够在投资与回报之间取得平衡，实现长期可持续的发展。红木帆船项目的总投资充分考虑到各个方面的需求，包括用地建设、设备购置等多个环节，以确保红木帆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3747"/>
      <w:r>
        <w:rPr>
          <w:rFonts w:ascii="仿宋" w:eastAsia="仿宋" w:hAnsi="仿宋" w:cs="仿宋" w:hint="eastAsia"/>
          <w:sz w:val="28"/>
          <w:lang w:eastAsia="zh-CN"/>
        </w:rPr>
        <w:t>三、红木帆船项目绩效评估</w:t>
      </w:r>
      <w:bookmarkEnd w:id="10"/>
    </w:p>
    <w:p>
      <w:pPr>
        <w:pStyle w:val="Heading2"/>
        <w:rPr>
          <w:rFonts w:ascii="仿宋" w:eastAsia="仿宋" w:hAnsi="仿宋" w:cs="仿宋" w:hint="eastAsia"/>
          <w:lang w:eastAsia="zh-CN"/>
        </w:rPr>
      </w:pPr>
      <w:bookmarkStart w:id="11" w:name="_Toc22914"/>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红木帆船项目中，我们设计了一套全面的绩效评估指标，以确保红木帆船项目的可控和成功交付。这些指标跨足红木帆船项目目标、成本、进度和质量等多个维度，为我们提供了全面洞察红木帆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目标达成率是我们关注的首要指标。我们设定了明确的目标，并通过定期监测和评估，迅速发现并应对潜在的目标偏差。这为红木帆船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成本绩效是另一个核心关注点。通过实际成本与预算成本的对比分析，我们深入了解成本差异的原因，及时调整资源分配，保持红木帆船项目在经济效益方面的合理水平。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进度作为关键的绩效指标之一，得到了精心的关注。我们制定了详细的红木帆船项目进度计划，并设立了进度符合度指标，确保实际进度与计划进度保持一致。这使我们能够快速发现和解决潜在的进度问题，保持红木帆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木帆船项目绩效的不可或缺的一环。我们引入了一系列的质量标准和客户满意度指标，以确保红木帆船项目交付的成果在质量上达到或超越预期水平。通过持续监测这些指标，我们努力提升红木帆船项目整体质量水平，为红木帆船项目的成功交付提供有力保障。通过这些科学且全面的绩效评估，我们能够更好地引导红木帆船项目的持续改进，确保红木帆船项目目标的顺利达成。</w:t>
      </w:r>
    </w:p>
    <w:p>
      <w:pPr>
        <w:pStyle w:val="Heading2"/>
        <w:ind w:firstLine="560" w:firstLineChars="200"/>
        <w:rPr>
          <w:rFonts w:ascii="仿宋" w:eastAsia="仿宋" w:hAnsi="仿宋" w:cs="仿宋" w:hint="eastAsia"/>
          <w:sz w:val="28"/>
          <w:lang w:eastAsia="zh-CN"/>
        </w:rPr>
      </w:pPr>
      <w:bookmarkStart w:id="12" w:name="_Toc3010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绩效评估是红木帆船项目中的关键环节，为确保红木帆船项目达到预期目标，我们采用了多层次、多维度的绩效评估方法。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木帆船项目的战略目标对齐，确保每个决策和行动都与红木帆船项目整体目标保持一致。团队会定期召开战略对齐会议，审视当前工作与红木帆船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红木帆船项目进度、质量、成本和风险等方面。这些指标通过数据收集和分析，为红木帆船项目管理团队提供了客观的评估依据。例如，我们通过红木帆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绩效评估不仅仅停留在红木帆船项目内部，还考虑了红木帆船项目对外部环境的影响。我们定期进行干系人满意度调查，以了解各利益相关方对红木帆船项目的期望和满意度，并及时做出调整。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这种多层次、多角度的绩效评估方法，使得我们能够全面了解红木帆船项目的运行状态，及时做出调整，确保红木帆船项目在不断变化的环境中保持稳健前行。</w:t>
      </w:r>
    </w:p>
    <w:p>
      <w:pPr>
        <w:pStyle w:val="Heading2"/>
        <w:ind w:firstLine="560" w:firstLineChars="200"/>
        <w:rPr>
          <w:rFonts w:ascii="仿宋" w:eastAsia="仿宋" w:hAnsi="仿宋" w:cs="仿宋" w:hint="eastAsia"/>
          <w:sz w:val="28"/>
          <w:lang w:eastAsia="zh-CN"/>
        </w:rPr>
      </w:pPr>
      <w:bookmarkStart w:id="13" w:name="_Toc2693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为了确保红木帆船项目的有效管理和不断优化，我们采用了精心设计的绩效评估周期。这个周期旨在实现灵活、实时和全面的评估，以适应红木帆船项目执行中的各种挑战。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红木帆船项目的不同需求，分为短期、中期和长期。短期评估关注每个迭代或工作周期，以及时发现和解决当前任务中的问题。中期评估涵盖几个迭代，深入了解整体红木帆船项目的趋势和性能。长期评估则着眼于整个红木帆船项目阶段，确保红木帆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红木帆船项目管理工具和协作平台，团队成员能够随时更新和分享红木帆船项目数据。这种实时性的反馈机制使我们能够及时察觉潜在问题，快速调整，保持红木帆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红木帆船项目的决策制定密不可分。每个周期的红木帆船项目回顾会议成为集体总结经验、识别问题深层次原因并找到创新解决方案的平台。这种定期的反思与调整机制使红木帆船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3410"/>
      <w:r>
        <w:rPr>
          <w:rFonts w:ascii="仿宋" w:eastAsia="仿宋" w:hAnsi="仿宋" w:cs="仿宋" w:hint="eastAsia"/>
          <w:sz w:val="28"/>
          <w:lang w:eastAsia="zh-CN"/>
        </w:rPr>
        <w:t>四、红木帆船项目概论</w:t>
      </w:r>
      <w:bookmarkEnd w:id="14"/>
    </w:p>
    <w:p>
      <w:pPr>
        <w:pStyle w:val="Heading2"/>
        <w:rPr>
          <w:rFonts w:ascii="仿宋" w:eastAsia="仿宋" w:hAnsi="仿宋" w:cs="仿宋" w:hint="eastAsia"/>
          <w:lang w:eastAsia="zh-CN"/>
        </w:rPr>
      </w:pPr>
      <w:bookmarkStart w:id="15" w:name="_Toc28549"/>
      <w:r>
        <w:rPr>
          <w:rFonts w:ascii="仿宋" w:eastAsia="仿宋" w:hAnsi="仿宋" w:cs="仿宋" w:hint="eastAsia"/>
          <w:lang w:eastAsia="zh-CN"/>
        </w:rPr>
        <w:t>(一)、红木帆船项目概况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红木帆船项目的起源追溯至对市场的深入洞察。市场的不断演变与变革为红木帆船项目提供了难得的机遇。当前市场存在的需求缺口和变革的大环境共同构成了红木帆船项目的背景。这个红木帆船项目旨在充分利用市场机遇，填补行业中尚未满足的需求，为客户提供全新的解决方案。市场的变革和需求的增长使得这个红木帆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红木帆船项目名称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正式命名为红木帆船。这个名称不仅仅是一个标识，更代表了红木帆船项目的核心理念和愿景。它蕴含着红木帆船项目所要解决问题的关键字，具有强烈的表达和辨识度，为红木帆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红木帆船项目目标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的核心目标是提供一种全新、高效的解决方案，满足客户日益增长的需求。红木帆船项目追求的不仅仅是满足市场需求，更是在市场中获得卓越的竞争优势。通过不断提升产品或服务的质量和创新水平，红木帆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红木帆船项目范围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全面涵盖了产品研发、制造、市场推广和售后服务，确保从产品设计到最终用户体验的全方位关注。这一全面的红木帆船项目范围是为了确保红木帆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红木帆船项目时间表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红木帆船项目计划在未来18个月内完成，包括研发、测试、市场试点和正式推出等不同阶段。这个时间表的合理设计是为了确保红木帆船项目各个阶段的顺利推进，以便按时交付高质量的成果。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红木帆船项目预算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红木帆船项目总预算估算为XX百万美元，主要分配在研发、市场推广、人员培训和运营等方面。这一充足的预算为红木帆船项目提供了充足的资源，确保红木帆船项目在各个方面都能取得优异的表现。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红木帆船项目风险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红木帆船项目可能面临的风险包括市场接受度低、技术难题、竞争激烈等。红木帆船项目团队已经制定了相应的风险应对计划，通过前瞻性的风险管理，确保红木帆船项目在面对不确定性时能够迅速做出应对。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红木帆船项目团队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红木帆船项目汇聚了一支经验丰富、多领域专业素养的核心团队，确保红木帆船项目在各个方面都能拥有高水平的执行力。团队的协同作战是红木帆船项目成功的关键因素之一。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红木帆船项目背景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红木帆船项目的背景根植于市场对更高效、创新产品的渴望，同时也受到科技发展对行业格局的深刻改变的影响。这为红木帆船项目提供了广阔的发展空间和市场需求。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红木帆船项目现状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截至目前，红木帆船项目已完成市场调研和技术验证，取得了初步的成功。这为红木帆船项目在未来的发展奠定了坚实的基础，为更远大的目标打下了坚实的基石。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5637"/>
      <w:r>
        <w:rPr>
          <w:rFonts w:ascii="仿宋" w:eastAsia="仿宋" w:hAnsi="仿宋" w:cs="仿宋" w:hint="eastAsia"/>
          <w:sz w:val="28"/>
          <w:lang w:eastAsia="zh-CN"/>
        </w:rPr>
        <w:t>(二)、红木帆船项目目标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keyword》红木帆船项目首要业务目标是在市场中占据有利地位，实现产品/服务的成功推广和销售。通过不断提升产品质量、创新性，红木帆船项目追求成为行业中的领导者，赢得更多客户的青睐。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在科技迅速发展的时代，红木帆船项目着眼于技术创新。通过持续的研发和技术升级，红木帆船项目旨在推出更具创新性的产品或服务，以满足市场对新鲜、先进解决方案的需求。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为了建立可持续的客户关系，红木帆船项目设定了客户满意度目标。通过提供卓越的产品质量和优质的客户服务，红木帆船项目追求赢得客户的信任和忠诚度，确保他们的满意度达到行业领先水平。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红木帆船项目注重社会责任和可持续发展。通过实施环保、社会责任红木帆船项目，红木帆船项目致力于在经济发展的同时保护环境，促进社会公平，实现可持续经营。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红木帆船项目的团队是实现目标的核心驱动力。因此，红木帆船项目设定了团队发展目标，包括提升团队成员的专业技能、培养领导力，以及搭建协同高效的团队工作氛围。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6265"/>
      <w:r>
        <w:rPr>
          <w:rFonts w:ascii="仿宋" w:eastAsia="仿宋" w:hAnsi="仿宋" w:cs="仿宋" w:hint="eastAsia"/>
          <w:sz w:val="28"/>
          <w:lang w:eastAsia="zh-CN"/>
        </w:rPr>
        <w:t>(三)、红木帆船项目提出的理由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红木帆船项目提出的理由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的提出源于对市场机遇的深刻洞察。当前市场中存在的需求缺口和行业发展趋势表明，有巨大的商业机会等待被开发。通过准确捕捉市场机遇，红木帆船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的理念基于对技术创新的信仰。通过持续的研发和技术投入，红木帆船项目有望推出更具创新性的产品或服务。在科技飞速发展的当下，红木帆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的提出是为了增强企业的行业竞争力。通过提升产品或服务的质量和独特性，红木帆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响应了消费者需求的变化。随着社会和科技的不断发展，消费者对产品和服务的需求也在发生变化。通过深入了解并及时回应消费者的新需求，红木帆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红木帆船项目的提出是企业战略发展规划的一部分。在面对日益激烈的市场竞争和不断变化的商业环境中，红木帆船项目作为企业战略的一环，旨在为企业开辟新的增长领域，巩固企业在行业中的地位。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的提出不仅仅是基于商业考量，还注重社会责任。通过推出环保、社会责任等方面的红木帆船项目，红木帆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红木帆船项目的提出反映了对利益相关者期望的关注。包括客户、员工、投资者等利益相关者在企业发展中都有着各自的期望，红木帆船项目力求在满足这些期望的同时，取得更大的共赢。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1955"/>
      <w:r>
        <w:rPr>
          <w:rFonts w:ascii="仿宋" w:eastAsia="仿宋" w:hAnsi="仿宋" w:cs="仿宋" w:hint="eastAsia"/>
          <w:sz w:val="28"/>
          <w:lang w:eastAsia="zh-CN"/>
        </w:rPr>
        <w:t>(四)、红木帆船项目意义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在实施红木帆船项目的过程中，我们不仅仅是在追逐商业成功，更是为企业和社会的多个层面创造了深远的意义。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的首要意义在于提升企业的市场竞争力。通过持续的创新和对产品质量的高标准要求，红木帆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红木帆船项目的推进将促使行业技术水平的提升。通过引入先进技术和创新性解决方案，红木帆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红木帆船项目不仅创造了大量就业机会，提高了就业水平，还注重社会责任和环保。通过参与社会公益事业和推动环保红木帆船项目，红木帆船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https://d.book118.com/455012034310011034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37A5D"/>
    <w:rsid w:val="01037A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012034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2024-01-04T11:05:00Z</dcterms:created>
  <dcterms:modified xsi:type="dcterms:W3CDTF">2024-01-04T11:05:56Z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0912B253E225426FAD27B99B762A6A2A_11</vt:lpwstr>
  </property>
  <property fmtid="{D5CDD505-2E9C-101B-9397-08002B2CF9AE}" pid="3" name="KSOProductBuildVer">
    <vt:lpwstr>2052-12.1.0.16120</vt:lpwstr>
  </property>
</Properties>
</file>