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诊断用品制造项目规划设计方案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43" w:history="1">
        <w:r>
          <w:rPr>
            <w:rFonts w:ascii="仿宋" w:eastAsia="仿宋" w:hAnsi="仿宋" w:cs="仿宋" w:hint="eastAsia"/>
            <w:lang w:eastAsia="zh-CN"/>
          </w:rPr>
          <w:t>序言</w:t>
        </w:r>
        <w:r>
          <w:tab/>
        </w:r>
        <w:r>
          <w:fldChar w:fldCharType="begin"/>
        </w:r>
        <w:r>
          <w:instrText xml:space="preserve"> PAGEREF _Toc15243 \h </w:instrText>
        </w:r>
        <w:r>
          <w:fldChar w:fldCharType="separate"/>
        </w:r>
        <w:r>
          <w:t>3</w:t>
        </w:r>
        <w:r>
          <w:fldChar w:fldCharType="end"/>
        </w:r>
      </w:hyperlink>
    </w:p>
    <w:p>
      <w:pPr>
        <w:pStyle w:val="TOC1"/>
        <w:tabs>
          <w:tab w:val="right" w:leader="dot" w:pos="8306"/>
        </w:tabs>
      </w:pPr>
      <w:hyperlink w:anchor="_Toc25320" w:history="1">
        <w:r>
          <w:rPr>
            <w:rFonts w:ascii="仿宋" w:eastAsia="仿宋" w:hAnsi="仿宋" w:cs="仿宋" w:hint="eastAsia"/>
            <w:lang w:eastAsia="zh-CN"/>
          </w:rPr>
          <w:t>一、诊断用品制造项目危机管理</w:t>
        </w:r>
        <w:r>
          <w:tab/>
        </w:r>
        <w:r>
          <w:fldChar w:fldCharType="begin"/>
        </w:r>
        <w:r>
          <w:instrText xml:space="preserve"> PAGEREF _Toc25320 \h </w:instrText>
        </w:r>
        <w:r>
          <w:fldChar w:fldCharType="separate"/>
        </w:r>
        <w:r>
          <w:t>3</w:t>
        </w:r>
        <w:r>
          <w:fldChar w:fldCharType="end"/>
        </w:r>
      </w:hyperlink>
    </w:p>
    <w:p>
      <w:pPr>
        <w:pStyle w:val="TOC2"/>
        <w:tabs>
          <w:tab w:val="right" w:leader="dot" w:pos="8306"/>
        </w:tabs>
      </w:pPr>
      <w:hyperlink w:anchor="_Toc10512" w:history="1">
        <w:r>
          <w:rPr>
            <w:rFonts w:ascii="仿宋" w:eastAsia="仿宋" w:hAnsi="仿宋" w:cs="仿宋" w:hint="eastAsia"/>
            <w:lang w:eastAsia="zh-CN"/>
          </w:rPr>
          <w:t>(一)、危机预警与识别</w:t>
        </w:r>
        <w:r>
          <w:tab/>
        </w:r>
        <w:r>
          <w:fldChar w:fldCharType="begin"/>
        </w:r>
        <w:r>
          <w:instrText xml:space="preserve"> PAGEREF _Toc10512 \h </w:instrText>
        </w:r>
        <w:r>
          <w:fldChar w:fldCharType="separate"/>
        </w:r>
        <w:r>
          <w:t>3</w:t>
        </w:r>
        <w:r>
          <w:fldChar w:fldCharType="end"/>
        </w:r>
      </w:hyperlink>
    </w:p>
    <w:p>
      <w:pPr>
        <w:pStyle w:val="TOC2"/>
        <w:tabs>
          <w:tab w:val="right" w:leader="dot" w:pos="8306"/>
        </w:tabs>
      </w:pPr>
      <w:hyperlink w:anchor="_Toc16011" w:history="1">
        <w:r>
          <w:rPr>
            <w:rFonts w:ascii="仿宋" w:eastAsia="仿宋" w:hAnsi="仿宋" w:cs="仿宋" w:hint="eastAsia"/>
            <w:lang w:eastAsia="zh-CN"/>
          </w:rPr>
          <w:t>(二)、危机应对与恢复</w:t>
        </w:r>
        <w:r>
          <w:tab/>
        </w:r>
        <w:r>
          <w:fldChar w:fldCharType="begin"/>
        </w:r>
        <w:r>
          <w:instrText xml:space="preserve"> PAGEREF _Toc16011 \h </w:instrText>
        </w:r>
        <w:r>
          <w:fldChar w:fldCharType="separate"/>
        </w:r>
        <w:r>
          <w:t>4</w:t>
        </w:r>
        <w:r>
          <w:fldChar w:fldCharType="end"/>
        </w:r>
      </w:hyperlink>
    </w:p>
    <w:p>
      <w:pPr>
        <w:pStyle w:val="TOC1"/>
        <w:tabs>
          <w:tab w:val="right" w:leader="dot" w:pos="8306"/>
        </w:tabs>
      </w:pPr>
      <w:hyperlink w:anchor="_Toc12340" w:history="1">
        <w:r>
          <w:rPr>
            <w:rFonts w:ascii="仿宋" w:eastAsia="仿宋" w:hAnsi="仿宋" w:cs="仿宋" w:hint="eastAsia"/>
            <w:lang w:eastAsia="zh-CN"/>
          </w:rPr>
          <w:t>二、诊断用品制造项目土建工程</w:t>
        </w:r>
        <w:r>
          <w:tab/>
        </w:r>
        <w:r>
          <w:fldChar w:fldCharType="begin"/>
        </w:r>
        <w:r>
          <w:instrText xml:space="preserve"> PAGEREF _Toc12340 \h </w:instrText>
        </w:r>
        <w:r>
          <w:fldChar w:fldCharType="separate"/>
        </w:r>
        <w:r>
          <w:t>5</w:t>
        </w:r>
        <w:r>
          <w:fldChar w:fldCharType="end"/>
        </w:r>
      </w:hyperlink>
    </w:p>
    <w:p>
      <w:pPr>
        <w:pStyle w:val="TOC2"/>
        <w:tabs>
          <w:tab w:val="right" w:leader="dot" w:pos="8306"/>
        </w:tabs>
      </w:pPr>
      <w:hyperlink w:anchor="_Toc18201" w:history="1">
        <w:r>
          <w:rPr>
            <w:rFonts w:ascii="仿宋" w:eastAsia="仿宋" w:hAnsi="仿宋" w:cs="仿宋" w:hint="eastAsia"/>
            <w:lang w:eastAsia="zh-CN"/>
          </w:rPr>
          <w:t>(一)、建筑工程设计原则</w:t>
        </w:r>
        <w:r>
          <w:tab/>
        </w:r>
        <w:r>
          <w:fldChar w:fldCharType="begin"/>
        </w:r>
        <w:r>
          <w:instrText xml:space="preserve"> PAGEREF _Toc18201 \h </w:instrText>
        </w:r>
        <w:r>
          <w:fldChar w:fldCharType="separate"/>
        </w:r>
        <w:r>
          <w:t>5</w:t>
        </w:r>
        <w:r>
          <w:fldChar w:fldCharType="end"/>
        </w:r>
      </w:hyperlink>
    </w:p>
    <w:p>
      <w:pPr>
        <w:pStyle w:val="TOC2"/>
        <w:tabs>
          <w:tab w:val="right" w:leader="dot" w:pos="8306"/>
        </w:tabs>
      </w:pPr>
      <w:hyperlink w:anchor="_Toc30779" w:history="1">
        <w:r>
          <w:rPr>
            <w:rFonts w:ascii="仿宋" w:eastAsia="仿宋" w:hAnsi="仿宋" w:cs="仿宋" w:hint="eastAsia"/>
            <w:lang w:eastAsia="zh-CN"/>
          </w:rPr>
          <w:t>(二)、土建工程设计年限及安全等级</w:t>
        </w:r>
        <w:r>
          <w:tab/>
        </w:r>
        <w:r>
          <w:fldChar w:fldCharType="begin"/>
        </w:r>
        <w:r>
          <w:instrText xml:space="preserve"> PAGEREF _Toc30779 \h </w:instrText>
        </w:r>
        <w:r>
          <w:fldChar w:fldCharType="separate"/>
        </w:r>
        <w:r>
          <w:t>7</w:t>
        </w:r>
        <w:r>
          <w:fldChar w:fldCharType="end"/>
        </w:r>
      </w:hyperlink>
    </w:p>
    <w:p>
      <w:pPr>
        <w:pStyle w:val="TOC2"/>
        <w:tabs>
          <w:tab w:val="right" w:leader="dot" w:pos="8306"/>
        </w:tabs>
      </w:pPr>
      <w:hyperlink w:anchor="_Toc5906" w:history="1">
        <w:r>
          <w:rPr>
            <w:rFonts w:ascii="仿宋" w:eastAsia="仿宋" w:hAnsi="仿宋" w:cs="仿宋" w:hint="eastAsia"/>
            <w:lang w:eastAsia="zh-CN"/>
          </w:rPr>
          <w:t>(三)、建筑工程设计总体要求</w:t>
        </w:r>
        <w:r>
          <w:tab/>
        </w:r>
        <w:r>
          <w:fldChar w:fldCharType="begin"/>
        </w:r>
        <w:r>
          <w:instrText xml:space="preserve"> PAGEREF _Toc5906 \h </w:instrText>
        </w:r>
        <w:r>
          <w:fldChar w:fldCharType="separate"/>
        </w:r>
        <w:r>
          <w:t>8</w:t>
        </w:r>
        <w:r>
          <w:fldChar w:fldCharType="end"/>
        </w:r>
      </w:hyperlink>
    </w:p>
    <w:p>
      <w:pPr>
        <w:pStyle w:val="TOC2"/>
        <w:tabs>
          <w:tab w:val="right" w:leader="dot" w:pos="8306"/>
        </w:tabs>
      </w:pPr>
      <w:hyperlink w:anchor="_Toc10441" w:history="1">
        <w:r>
          <w:rPr>
            <w:rFonts w:ascii="仿宋" w:eastAsia="仿宋" w:hAnsi="仿宋" w:cs="仿宋" w:hint="eastAsia"/>
            <w:lang w:eastAsia="zh-CN"/>
          </w:rPr>
          <w:t>(四)、土建工程建设指标</w:t>
        </w:r>
        <w:r>
          <w:tab/>
        </w:r>
        <w:r>
          <w:fldChar w:fldCharType="begin"/>
        </w:r>
        <w:r>
          <w:instrText xml:space="preserve"> PAGEREF _Toc10441 \h </w:instrText>
        </w:r>
        <w:r>
          <w:fldChar w:fldCharType="separate"/>
        </w:r>
        <w:r>
          <w:t>8</w:t>
        </w:r>
        <w:r>
          <w:fldChar w:fldCharType="end"/>
        </w:r>
      </w:hyperlink>
    </w:p>
    <w:p>
      <w:pPr>
        <w:pStyle w:val="TOC1"/>
        <w:tabs>
          <w:tab w:val="right" w:leader="dot" w:pos="8306"/>
        </w:tabs>
      </w:pPr>
      <w:hyperlink w:anchor="_Toc23075" w:history="1">
        <w:r>
          <w:rPr>
            <w:rFonts w:ascii="仿宋" w:eastAsia="仿宋" w:hAnsi="仿宋" w:cs="仿宋" w:hint="eastAsia"/>
            <w:lang w:eastAsia="zh-CN"/>
          </w:rPr>
          <w:t>三、诊断用品制造项目概论</w:t>
        </w:r>
        <w:r>
          <w:tab/>
        </w:r>
        <w:r>
          <w:fldChar w:fldCharType="begin"/>
        </w:r>
        <w:r>
          <w:instrText xml:space="preserve"> PAGEREF _Toc23075 \h </w:instrText>
        </w:r>
        <w:r>
          <w:fldChar w:fldCharType="separate"/>
        </w:r>
        <w:r>
          <w:t>9</w:t>
        </w:r>
        <w:r>
          <w:fldChar w:fldCharType="end"/>
        </w:r>
      </w:hyperlink>
    </w:p>
    <w:p>
      <w:pPr>
        <w:pStyle w:val="TOC2"/>
        <w:tabs>
          <w:tab w:val="right" w:leader="dot" w:pos="8306"/>
        </w:tabs>
      </w:pPr>
      <w:hyperlink w:anchor="_Toc16133" w:history="1">
        <w:r>
          <w:rPr>
            <w:rFonts w:ascii="仿宋" w:eastAsia="仿宋" w:hAnsi="仿宋" w:cs="仿宋" w:hint="eastAsia"/>
            <w:lang w:eastAsia="zh-CN"/>
          </w:rPr>
          <w:t>(一)、诊断用品制造项目概况</w:t>
        </w:r>
        <w:r>
          <w:tab/>
        </w:r>
        <w:r>
          <w:fldChar w:fldCharType="begin"/>
        </w:r>
        <w:r>
          <w:instrText xml:space="preserve"> PAGEREF _Toc16133 \h </w:instrText>
        </w:r>
        <w:r>
          <w:fldChar w:fldCharType="separate"/>
        </w:r>
        <w:r>
          <w:t>9</w:t>
        </w:r>
        <w:r>
          <w:fldChar w:fldCharType="end"/>
        </w:r>
      </w:hyperlink>
    </w:p>
    <w:p>
      <w:pPr>
        <w:pStyle w:val="TOC2"/>
        <w:tabs>
          <w:tab w:val="right" w:leader="dot" w:pos="8306"/>
        </w:tabs>
      </w:pPr>
      <w:hyperlink w:anchor="_Toc24642" w:history="1">
        <w:r>
          <w:rPr>
            <w:rFonts w:ascii="仿宋" w:eastAsia="仿宋" w:hAnsi="仿宋" w:cs="仿宋" w:hint="eastAsia"/>
            <w:lang w:eastAsia="zh-CN"/>
          </w:rPr>
          <w:t>(二)、诊断用品制造项目目标</w:t>
        </w:r>
        <w:r>
          <w:tab/>
        </w:r>
        <w:r>
          <w:fldChar w:fldCharType="begin"/>
        </w:r>
        <w:r>
          <w:instrText xml:space="preserve"> PAGEREF _Toc24642 \h </w:instrText>
        </w:r>
        <w:r>
          <w:fldChar w:fldCharType="separate"/>
        </w:r>
        <w:r>
          <w:t>11</w:t>
        </w:r>
        <w:r>
          <w:fldChar w:fldCharType="end"/>
        </w:r>
      </w:hyperlink>
    </w:p>
    <w:p>
      <w:pPr>
        <w:pStyle w:val="TOC2"/>
        <w:tabs>
          <w:tab w:val="right" w:leader="dot" w:pos="8306"/>
        </w:tabs>
      </w:pPr>
      <w:hyperlink w:anchor="_Toc7375" w:history="1">
        <w:r>
          <w:rPr>
            <w:rFonts w:ascii="仿宋" w:eastAsia="仿宋" w:hAnsi="仿宋" w:cs="仿宋" w:hint="eastAsia"/>
            <w:lang w:eastAsia="zh-CN"/>
          </w:rPr>
          <w:t>(三)、诊断用品制造项目提出的理由</w:t>
        </w:r>
        <w:r>
          <w:tab/>
        </w:r>
        <w:r>
          <w:fldChar w:fldCharType="begin"/>
        </w:r>
        <w:r>
          <w:instrText xml:space="preserve"> PAGEREF _Toc7375 \h </w:instrText>
        </w:r>
        <w:r>
          <w:fldChar w:fldCharType="separate"/>
        </w:r>
        <w:r>
          <w:t>12</w:t>
        </w:r>
        <w:r>
          <w:fldChar w:fldCharType="end"/>
        </w:r>
      </w:hyperlink>
    </w:p>
    <w:p>
      <w:pPr>
        <w:pStyle w:val="TOC2"/>
        <w:tabs>
          <w:tab w:val="right" w:leader="dot" w:pos="8306"/>
        </w:tabs>
      </w:pPr>
      <w:hyperlink w:anchor="_Toc5766" w:history="1">
        <w:r>
          <w:rPr>
            <w:rFonts w:ascii="仿宋" w:eastAsia="仿宋" w:hAnsi="仿宋" w:cs="仿宋" w:hint="eastAsia"/>
            <w:lang w:eastAsia="zh-CN"/>
          </w:rPr>
          <w:t>(四)、诊断用品制造项目意义</w:t>
        </w:r>
        <w:r>
          <w:tab/>
        </w:r>
        <w:r>
          <w:fldChar w:fldCharType="begin"/>
        </w:r>
        <w:r>
          <w:instrText xml:space="preserve"> PAGEREF _Toc5766 \h </w:instrText>
        </w:r>
        <w:r>
          <w:fldChar w:fldCharType="separate"/>
        </w:r>
        <w:r>
          <w:t>14</w:t>
        </w:r>
        <w:r>
          <w:fldChar w:fldCharType="end"/>
        </w:r>
      </w:hyperlink>
    </w:p>
    <w:p>
      <w:pPr>
        <w:pStyle w:val="TOC2"/>
        <w:tabs>
          <w:tab w:val="right" w:leader="dot" w:pos="8306"/>
        </w:tabs>
      </w:pPr>
      <w:hyperlink w:anchor="_Toc10937" w:history="1">
        <w:r>
          <w:rPr>
            <w:rFonts w:ascii="仿宋" w:eastAsia="仿宋" w:hAnsi="仿宋" w:cs="仿宋" w:hint="eastAsia"/>
            <w:lang w:eastAsia="zh-CN"/>
          </w:rPr>
          <w:t>(五)、诊断用品制造项目背景</w:t>
        </w:r>
        <w:r>
          <w:tab/>
        </w:r>
        <w:r>
          <w:fldChar w:fldCharType="begin"/>
        </w:r>
        <w:r>
          <w:instrText xml:space="preserve"> PAGEREF _Toc10937 \h </w:instrText>
        </w:r>
        <w:r>
          <w:fldChar w:fldCharType="separate"/>
        </w:r>
        <w:r>
          <w:t>14</w:t>
        </w:r>
        <w:r>
          <w:fldChar w:fldCharType="end"/>
        </w:r>
      </w:hyperlink>
    </w:p>
    <w:p>
      <w:pPr>
        <w:pStyle w:val="TOC1"/>
        <w:tabs>
          <w:tab w:val="right" w:leader="dot" w:pos="8306"/>
        </w:tabs>
      </w:pPr>
      <w:hyperlink w:anchor="_Toc31687" w:history="1">
        <w:r>
          <w:rPr>
            <w:rFonts w:ascii="仿宋" w:eastAsia="仿宋" w:hAnsi="仿宋" w:cs="仿宋" w:hint="eastAsia"/>
            <w:lang w:eastAsia="zh-CN"/>
          </w:rPr>
          <w:t>四、诊断用品制造项目绩效评估</w:t>
        </w:r>
        <w:r>
          <w:tab/>
        </w:r>
        <w:r>
          <w:fldChar w:fldCharType="begin"/>
        </w:r>
        <w:r>
          <w:instrText xml:space="preserve"> PAGEREF _Toc31687 \h </w:instrText>
        </w:r>
        <w:r>
          <w:fldChar w:fldCharType="separate"/>
        </w:r>
        <w:r>
          <w:t>15</w:t>
        </w:r>
        <w:r>
          <w:fldChar w:fldCharType="end"/>
        </w:r>
      </w:hyperlink>
    </w:p>
    <w:p>
      <w:pPr>
        <w:pStyle w:val="TOC2"/>
        <w:tabs>
          <w:tab w:val="right" w:leader="dot" w:pos="8306"/>
        </w:tabs>
      </w:pPr>
      <w:hyperlink w:anchor="_Toc27292" w:history="1">
        <w:r>
          <w:rPr>
            <w:rFonts w:ascii="仿宋" w:eastAsia="仿宋" w:hAnsi="仿宋" w:cs="仿宋" w:hint="eastAsia"/>
            <w:lang w:eastAsia="zh-CN"/>
          </w:rPr>
          <w:t>(一)、绩效评估指标</w:t>
        </w:r>
        <w:r>
          <w:tab/>
        </w:r>
        <w:r>
          <w:fldChar w:fldCharType="begin"/>
        </w:r>
        <w:r>
          <w:instrText xml:space="preserve"> PAGEREF _Toc27292 \h </w:instrText>
        </w:r>
        <w:r>
          <w:fldChar w:fldCharType="separate"/>
        </w:r>
        <w:r>
          <w:t>15</w:t>
        </w:r>
        <w:r>
          <w:fldChar w:fldCharType="end"/>
        </w:r>
      </w:hyperlink>
    </w:p>
    <w:p>
      <w:pPr>
        <w:pStyle w:val="TOC2"/>
        <w:tabs>
          <w:tab w:val="right" w:leader="dot" w:pos="8306"/>
        </w:tabs>
      </w:pPr>
      <w:hyperlink w:anchor="_Toc5969" w:history="1">
        <w:r>
          <w:rPr>
            <w:rFonts w:ascii="仿宋" w:eastAsia="仿宋" w:hAnsi="仿宋" w:cs="仿宋" w:hint="eastAsia"/>
            <w:lang w:eastAsia="zh-CN"/>
          </w:rPr>
          <w:t>(二)、绩效评估方法</w:t>
        </w:r>
        <w:r>
          <w:tab/>
        </w:r>
        <w:r>
          <w:fldChar w:fldCharType="begin"/>
        </w:r>
        <w:r>
          <w:instrText xml:space="preserve"> PAGEREF _Toc5969 \h </w:instrText>
        </w:r>
        <w:r>
          <w:fldChar w:fldCharType="separate"/>
        </w:r>
        <w:r>
          <w:t>16</w:t>
        </w:r>
        <w:r>
          <w:fldChar w:fldCharType="end"/>
        </w:r>
      </w:hyperlink>
    </w:p>
    <w:p>
      <w:pPr>
        <w:pStyle w:val="TOC2"/>
        <w:tabs>
          <w:tab w:val="right" w:leader="dot" w:pos="8306"/>
        </w:tabs>
      </w:pPr>
      <w:hyperlink w:anchor="_Toc2049" w:history="1">
        <w:r>
          <w:rPr>
            <w:rFonts w:ascii="仿宋" w:eastAsia="仿宋" w:hAnsi="仿宋" w:cs="仿宋" w:hint="eastAsia"/>
            <w:lang w:eastAsia="zh-CN"/>
          </w:rPr>
          <w:t>(三)、绩效评估周期</w:t>
        </w:r>
        <w:r>
          <w:tab/>
        </w:r>
        <w:r>
          <w:fldChar w:fldCharType="begin"/>
        </w:r>
        <w:r>
          <w:instrText xml:space="preserve"> PAGEREF _Toc2049 \h </w:instrText>
        </w:r>
        <w:r>
          <w:fldChar w:fldCharType="separate"/>
        </w:r>
        <w:r>
          <w:t>17</w:t>
        </w:r>
        <w:r>
          <w:fldChar w:fldCharType="end"/>
        </w:r>
      </w:hyperlink>
    </w:p>
    <w:p>
      <w:pPr>
        <w:pStyle w:val="TOC1"/>
        <w:tabs>
          <w:tab w:val="right" w:leader="dot" w:pos="8306"/>
        </w:tabs>
      </w:pPr>
      <w:hyperlink w:anchor="_Toc27189" w:history="1">
        <w:r>
          <w:rPr>
            <w:rFonts w:ascii="仿宋" w:eastAsia="仿宋" w:hAnsi="仿宋" w:cs="仿宋" w:hint="eastAsia"/>
            <w:lang w:eastAsia="zh-CN"/>
          </w:rPr>
          <w:t>五、诊断用品制造项目建设单位说明</w:t>
        </w:r>
        <w:r>
          <w:tab/>
        </w:r>
        <w:r>
          <w:fldChar w:fldCharType="begin"/>
        </w:r>
        <w:r>
          <w:instrText xml:space="preserve"> PAGEREF _Toc27189 \h </w:instrText>
        </w:r>
        <w:r>
          <w:fldChar w:fldCharType="separate"/>
        </w:r>
        <w:r>
          <w:t>19</w:t>
        </w:r>
        <w:r>
          <w:fldChar w:fldCharType="end"/>
        </w:r>
      </w:hyperlink>
    </w:p>
    <w:p>
      <w:pPr>
        <w:pStyle w:val="TOC2"/>
        <w:tabs>
          <w:tab w:val="right" w:leader="dot" w:pos="8306"/>
        </w:tabs>
      </w:pPr>
      <w:hyperlink w:anchor="_Toc7356" w:history="1">
        <w:r>
          <w:rPr>
            <w:rFonts w:ascii="仿宋" w:eastAsia="仿宋" w:hAnsi="仿宋" w:cs="仿宋" w:hint="eastAsia"/>
            <w:lang w:eastAsia="zh-CN"/>
          </w:rPr>
          <w:t>(一)、诊断用品制造项目承办单位基本情况</w:t>
        </w:r>
        <w:r>
          <w:tab/>
        </w:r>
        <w:r>
          <w:fldChar w:fldCharType="begin"/>
        </w:r>
        <w:r>
          <w:instrText xml:space="preserve"> PAGEREF _Toc7356 \h </w:instrText>
        </w:r>
        <w:r>
          <w:fldChar w:fldCharType="separate"/>
        </w:r>
        <w:r>
          <w:t>19</w:t>
        </w:r>
        <w:r>
          <w:fldChar w:fldCharType="end"/>
        </w:r>
      </w:hyperlink>
    </w:p>
    <w:p>
      <w:pPr>
        <w:pStyle w:val="TOC2"/>
        <w:tabs>
          <w:tab w:val="right" w:leader="dot" w:pos="8306"/>
        </w:tabs>
      </w:pPr>
      <w:hyperlink w:anchor="_Toc22512" w:history="1">
        <w:r>
          <w:rPr>
            <w:rFonts w:ascii="仿宋" w:eastAsia="仿宋" w:hAnsi="仿宋" w:cs="仿宋" w:hint="eastAsia"/>
            <w:lang w:eastAsia="zh-CN"/>
          </w:rPr>
          <w:t>(二)、公司经济效益分析</w:t>
        </w:r>
        <w:r>
          <w:tab/>
        </w:r>
        <w:r>
          <w:fldChar w:fldCharType="begin"/>
        </w:r>
        <w:r>
          <w:instrText xml:space="preserve"> PAGEREF _Toc22512 \h </w:instrText>
        </w:r>
        <w:r>
          <w:fldChar w:fldCharType="separate"/>
        </w:r>
        <w:r>
          <w:t>19</w:t>
        </w:r>
        <w:r>
          <w:fldChar w:fldCharType="end"/>
        </w:r>
      </w:hyperlink>
    </w:p>
    <w:p>
      <w:pPr>
        <w:pStyle w:val="TOC1"/>
        <w:tabs>
          <w:tab w:val="right" w:leader="dot" w:pos="8306"/>
        </w:tabs>
      </w:pPr>
      <w:hyperlink w:anchor="_Toc21349" w:history="1">
        <w:r>
          <w:rPr>
            <w:rFonts w:ascii="仿宋" w:eastAsia="仿宋" w:hAnsi="仿宋" w:cs="仿宋" w:hint="eastAsia"/>
            <w:lang w:eastAsia="zh-CN"/>
          </w:rPr>
          <w:t>六、诊断用品制造项目文档管理</w:t>
        </w:r>
        <w:r>
          <w:tab/>
        </w:r>
        <w:r>
          <w:fldChar w:fldCharType="begin"/>
        </w:r>
        <w:r>
          <w:instrText xml:space="preserve"> PAGEREF _Toc21349 \h </w:instrText>
        </w:r>
        <w:r>
          <w:fldChar w:fldCharType="separate"/>
        </w:r>
        <w:r>
          <w:t>20</w:t>
        </w:r>
        <w:r>
          <w:fldChar w:fldCharType="end"/>
        </w:r>
      </w:hyperlink>
    </w:p>
    <w:p>
      <w:pPr>
        <w:pStyle w:val="TOC2"/>
        <w:tabs>
          <w:tab w:val="right" w:leader="dot" w:pos="8306"/>
        </w:tabs>
      </w:pPr>
      <w:hyperlink w:anchor="_Toc10630" w:history="1">
        <w:r>
          <w:rPr>
            <w:rFonts w:ascii="仿宋" w:eastAsia="仿宋" w:hAnsi="仿宋" w:cs="仿宋" w:hint="eastAsia"/>
            <w:lang w:eastAsia="zh-CN"/>
          </w:rPr>
          <w:t>(一)、文档编制与审查</w:t>
        </w:r>
        <w:r>
          <w:tab/>
        </w:r>
        <w:r>
          <w:fldChar w:fldCharType="begin"/>
        </w:r>
        <w:r>
          <w:instrText xml:space="preserve"> PAGEREF _Toc10630 \h </w:instrText>
        </w:r>
        <w:r>
          <w:fldChar w:fldCharType="separate"/>
        </w:r>
        <w:r>
          <w:t>20</w:t>
        </w:r>
        <w:r>
          <w:fldChar w:fldCharType="end"/>
        </w:r>
      </w:hyperlink>
    </w:p>
    <w:p>
      <w:pPr>
        <w:pStyle w:val="TOC2"/>
        <w:tabs>
          <w:tab w:val="right" w:leader="dot" w:pos="8306"/>
        </w:tabs>
      </w:pPr>
      <w:hyperlink w:anchor="_Toc7828" w:history="1">
        <w:r>
          <w:rPr>
            <w:rFonts w:ascii="仿宋" w:eastAsia="仿宋" w:hAnsi="仿宋" w:cs="仿宋" w:hint="eastAsia"/>
            <w:lang w:eastAsia="zh-CN"/>
          </w:rPr>
          <w:t>(二)、文档发布与分发</w:t>
        </w:r>
        <w:r>
          <w:tab/>
        </w:r>
        <w:r>
          <w:fldChar w:fldCharType="begin"/>
        </w:r>
        <w:r>
          <w:instrText xml:space="preserve"> PAGEREF _Toc7828 \h </w:instrText>
        </w:r>
        <w:r>
          <w:fldChar w:fldCharType="separate"/>
        </w:r>
        <w:r>
          <w:t>22</w:t>
        </w:r>
        <w:r>
          <w:fldChar w:fldCharType="end"/>
        </w:r>
      </w:hyperlink>
    </w:p>
    <w:p>
      <w:pPr>
        <w:pStyle w:val="TOC2"/>
        <w:tabs>
          <w:tab w:val="right" w:leader="dot" w:pos="8306"/>
        </w:tabs>
      </w:pPr>
      <w:hyperlink w:anchor="_Toc9798" w:history="1">
        <w:r>
          <w:rPr>
            <w:rFonts w:ascii="仿宋" w:eastAsia="仿宋" w:hAnsi="仿宋" w:cs="仿宋" w:hint="eastAsia"/>
            <w:lang w:eastAsia="zh-CN"/>
          </w:rPr>
          <w:t>(三)、文档存档与归档</w:t>
        </w:r>
        <w:r>
          <w:tab/>
        </w:r>
        <w:r>
          <w:fldChar w:fldCharType="begin"/>
        </w:r>
        <w:r>
          <w:instrText xml:space="preserve"> PAGEREF _Toc9798 \h </w:instrText>
        </w:r>
        <w:r>
          <w:fldChar w:fldCharType="separate"/>
        </w:r>
        <w:r>
          <w:t>22</w:t>
        </w:r>
        <w:r>
          <w:fldChar w:fldCharType="end"/>
        </w:r>
      </w:hyperlink>
    </w:p>
    <w:p>
      <w:pPr>
        <w:pStyle w:val="TOC1"/>
        <w:tabs>
          <w:tab w:val="right" w:leader="dot" w:pos="8306"/>
        </w:tabs>
      </w:pPr>
      <w:hyperlink w:anchor="_Toc13071" w:history="1">
        <w:r>
          <w:rPr>
            <w:rFonts w:ascii="仿宋" w:eastAsia="仿宋" w:hAnsi="仿宋" w:cs="仿宋" w:hint="eastAsia"/>
            <w:lang w:eastAsia="zh-CN"/>
          </w:rPr>
          <w:t>七、诊断用品制造项目风险管理</w:t>
        </w:r>
        <w:r>
          <w:tab/>
        </w:r>
        <w:r>
          <w:fldChar w:fldCharType="begin"/>
        </w:r>
        <w:r>
          <w:instrText xml:space="preserve"> PAGEREF _Toc13071 \h </w:instrText>
        </w:r>
        <w:r>
          <w:fldChar w:fldCharType="separate"/>
        </w:r>
        <w:r>
          <w:t>24</w:t>
        </w:r>
        <w:r>
          <w:fldChar w:fldCharType="end"/>
        </w:r>
      </w:hyperlink>
    </w:p>
    <w:p>
      <w:pPr>
        <w:pStyle w:val="TOC2"/>
        <w:tabs>
          <w:tab w:val="right" w:leader="dot" w:pos="8306"/>
        </w:tabs>
      </w:pPr>
      <w:hyperlink w:anchor="_Toc22474" w:history="1">
        <w:r>
          <w:rPr>
            <w:rFonts w:ascii="仿宋" w:eastAsia="仿宋" w:hAnsi="仿宋" w:cs="仿宋" w:hint="eastAsia"/>
            <w:lang w:eastAsia="zh-CN"/>
          </w:rPr>
          <w:t>(一)、风险识别与评估</w:t>
        </w:r>
        <w:r>
          <w:tab/>
        </w:r>
        <w:r>
          <w:fldChar w:fldCharType="begin"/>
        </w:r>
        <w:r>
          <w:instrText xml:space="preserve"> PAGEREF _Toc22474 \h </w:instrText>
        </w:r>
        <w:r>
          <w:fldChar w:fldCharType="separate"/>
        </w:r>
        <w:r>
          <w:t>24</w:t>
        </w:r>
        <w:r>
          <w:fldChar w:fldCharType="end"/>
        </w:r>
      </w:hyperlink>
    </w:p>
    <w:p>
      <w:pPr>
        <w:pStyle w:val="TOC2"/>
        <w:tabs>
          <w:tab w:val="right" w:leader="dot" w:pos="8306"/>
        </w:tabs>
      </w:pPr>
      <w:hyperlink w:anchor="_Toc9285" w:history="1">
        <w:r>
          <w:rPr>
            <w:rFonts w:ascii="仿宋" w:eastAsia="仿宋" w:hAnsi="仿宋" w:cs="仿宋" w:hint="eastAsia"/>
            <w:lang w:eastAsia="zh-CN"/>
          </w:rPr>
          <w:t>(二)、风险应对策略</w:t>
        </w:r>
        <w:r>
          <w:tab/>
        </w:r>
        <w:r>
          <w:fldChar w:fldCharType="begin"/>
        </w:r>
        <w:r>
          <w:instrText xml:space="preserve"> PAGEREF _Toc9285 \h </w:instrText>
        </w:r>
        <w:r>
          <w:fldChar w:fldCharType="separate"/>
        </w:r>
        <w:r>
          <w:t>25</w:t>
        </w:r>
        <w:r>
          <w:fldChar w:fldCharType="end"/>
        </w:r>
      </w:hyperlink>
    </w:p>
    <w:p>
      <w:pPr>
        <w:pStyle w:val="TOC2"/>
        <w:tabs>
          <w:tab w:val="right" w:leader="dot" w:pos="8306"/>
        </w:tabs>
      </w:pPr>
      <w:hyperlink w:anchor="_Toc31484" w:history="1">
        <w:r>
          <w:rPr>
            <w:rFonts w:ascii="仿宋" w:eastAsia="仿宋" w:hAnsi="仿宋" w:cs="仿宋" w:hint="eastAsia"/>
            <w:lang w:eastAsia="zh-CN"/>
          </w:rPr>
          <w:t>(三)、风险监控与控制</w:t>
        </w:r>
        <w:r>
          <w:tab/>
        </w:r>
        <w:r>
          <w:fldChar w:fldCharType="begin"/>
        </w:r>
        <w:r>
          <w:instrText xml:space="preserve"> PAGEREF _Toc31484 \h </w:instrText>
        </w:r>
        <w:r>
          <w:fldChar w:fldCharType="separate"/>
        </w:r>
        <w:r>
          <w:t>27</w:t>
        </w:r>
        <w:r>
          <w:fldChar w:fldCharType="end"/>
        </w:r>
      </w:hyperlink>
    </w:p>
    <w:p>
      <w:pPr>
        <w:pStyle w:val="TOC1"/>
        <w:tabs>
          <w:tab w:val="right" w:leader="dot" w:pos="8306"/>
        </w:tabs>
      </w:pPr>
      <w:hyperlink w:anchor="_Toc15825" w:history="1">
        <w:r>
          <w:rPr>
            <w:rFonts w:ascii="仿宋" w:eastAsia="仿宋" w:hAnsi="仿宋" w:cs="仿宋" w:hint="eastAsia"/>
            <w:lang w:eastAsia="zh-CN"/>
          </w:rPr>
          <w:t>八、诊断用品制造项目技术管理</w:t>
        </w:r>
        <w:r>
          <w:tab/>
        </w:r>
        <w:r>
          <w:fldChar w:fldCharType="begin"/>
        </w:r>
        <w:r>
          <w:instrText xml:space="preserve"> PAGEREF _Toc15825 \h </w:instrText>
        </w:r>
        <w:r>
          <w:fldChar w:fldCharType="separate"/>
        </w:r>
        <w:r>
          <w:t>28</w:t>
        </w:r>
        <w:r>
          <w:fldChar w:fldCharType="end"/>
        </w:r>
      </w:hyperlink>
    </w:p>
    <w:p>
      <w:pPr>
        <w:pStyle w:val="TOC2"/>
        <w:tabs>
          <w:tab w:val="right" w:leader="dot" w:pos="8306"/>
        </w:tabs>
      </w:pPr>
      <w:hyperlink w:anchor="_Toc28186" w:history="1">
        <w:r>
          <w:rPr>
            <w:rFonts w:ascii="仿宋" w:eastAsia="仿宋" w:hAnsi="仿宋" w:cs="仿宋" w:hint="eastAsia"/>
            <w:lang w:eastAsia="zh-CN"/>
          </w:rPr>
          <w:t>(一)、技术方案选用方向</w:t>
        </w:r>
        <w:r>
          <w:tab/>
        </w:r>
        <w:r>
          <w:fldChar w:fldCharType="begin"/>
        </w:r>
        <w:r>
          <w:instrText xml:space="preserve"> PAGEREF _Toc28186 \h </w:instrText>
        </w:r>
        <w:r>
          <w:fldChar w:fldCharType="separate"/>
        </w:r>
        <w:r>
          <w:t>28</w:t>
        </w:r>
        <w:r>
          <w:fldChar w:fldCharType="end"/>
        </w:r>
      </w:hyperlink>
    </w:p>
    <w:p>
      <w:pPr>
        <w:pStyle w:val="TOC2"/>
        <w:tabs>
          <w:tab w:val="right" w:leader="dot" w:pos="8306"/>
        </w:tabs>
      </w:pPr>
      <w:hyperlink w:anchor="_Toc18900" w:history="1">
        <w:r>
          <w:rPr>
            <w:rFonts w:ascii="仿宋" w:eastAsia="仿宋" w:hAnsi="仿宋" w:cs="仿宋" w:hint="eastAsia"/>
            <w:lang w:eastAsia="zh-CN"/>
          </w:rPr>
          <w:t>(二)、工艺技术方案选用原则</w:t>
        </w:r>
        <w:r>
          <w:tab/>
        </w:r>
        <w:r>
          <w:fldChar w:fldCharType="begin"/>
        </w:r>
        <w:r>
          <w:instrText xml:space="preserve"> PAGEREF _Toc18900 \h </w:instrText>
        </w:r>
        <w:r>
          <w:fldChar w:fldCharType="separate"/>
        </w:r>
        <w:r>
          <w:t>29</w:t>
        </w:r>
        <w:r>
          <w:fldChar w:fldCharType="end"/>
        </w:r>
      </w:hyperlink>
    </w:p>
    <w:p>
      <w:pPr>
        <w:pStyle w:val="TOC2"/>
        <w:tabs>
          <w:tab w:val="right" w:leader="dot" w:pos="8306"/>
        </w:tabs>
      </w:pPr>
      <w:hyperlink w:anchor="_Toc11288" w:history="1">
        <w:r>
          <w:rPr>
            <w:rFonts w:ascii="仿宋" w:eastAsia="仿宋" w:hAnsi="仿宋" w:cs="仿宋" w:hint="eastAsia"/>
            <w:lang w:eastAsia="zh-CN"/>
          </w:rPr>
          <w:t>(三)、工艺技术方案要求</w:t>
        </w:r>
        <w:r>
          <w:tab/>
        </w:r>
        <w:r>
          <w:fldChar w:fldCharType="begin"/>
        </w:r>
        <w:r>
          <w:instrText xml:space="preserve"> PAGEREF _Toc11288 \h </w:instrText>
        </w:r>
        <w:r>
          <w:fldChar w:fldCharType="separate"/>
        </w:r>
        <w:r>
          <w:t>32</w:t>
        </w:r>
        <w:r>
          <w:fldChar w:fldCharType="end"/>
        </w:r>
      </w:hyperlink>
    </w:p>
    <w:p>
      <w:pPr>
        <w:pStyle w:val="TOC1"/>
        <w:tabs>
          <w:tab w:val="right" w:leader="dot" w:pos="8306"/>
        </w:tabs>
      </w:pPr>
      <w:hyperlink w:anchor="_Toc13161" w:history="1">
        <w:r>
          <w:rPr>
            <w:rFonts w:ascii="仿宋" w:eastAsia="仿宋" w:hAnsi="仿宋" w:cs="仿宋" w:hint="eastAsia"/>
            <w:lang w:eastAsia="zh-CN"/>
          </w:rPr>
          <w:t>九、诊断用品制造项目经营效益</w:t>
        </w:r>
        <w:r>
          <w:tab/>
        </w:r>
        <w:r>
          <w:fldChar w:fldCharType="begin"/>
        </w:r>
        <w:r>
          <w:instrText xml:space="preserve"> PAGEREF _Toc13161 \h </w:instrText>
        </w:r>
        <w:r>
          <w:fldChar w:fldCharType="separate"/>
        </w:r>
        <w:r>
          <w:t>34</w:t>
        </w:r>
        <w:r>
          <w:fldChar w:fldCharType="end"/>
        </w:r>
      </w:hyperlink>
    </w:p>
    <w:p>
      <w:pPr>
        <w:pStyle w:val="TOC2"/>
        <w:tabs>
          <w:tab w:val="right" w:leader="dot" w:pos="8306"/>
        </w:tabs>
      </w:pPr>
      <w:hyperlink w:anchor="_Toc10190" w:history="1">
        <w:r>
          <w:rPr>
            <w:rFonts w:ascii="仿宋" w:eastAsia="仿宋" w:hAnsi="仿宋" w:cs="仿宋" w:hint="eastAsia"/>
            <w:lang w:eastAsia="zh-CN"/>
          </w:rPr>
          <w:t>(一)、经济评价财务测算</w:t>
        </w:r>
        <w:r>
          <w:tab/>
        </w:r>
        <w:r>
          <w:fldChar w:fldCharType="begin"/>
        </w:r>
        <w:r>
          <w:instrText xml:space="preserve"> PAGEREF _Toc10190 \h </w:instrText>
        </w:r>
        <w:r>
          <w:fldChar w:fldCharType="separate"/>
        </w:r>
        <w:r>
          <w:t>34</w:t>
        </w:r>
        <w:r>
          <w:fldChar w:fldCharType="end"/>
        </w:r>
      </w:hyperlink>
    </w:p>
    <w:p>
      <w:pPr>
        <w:pStyle w:val="TOC2"/>
        <w:tabs>
          <w:tab w:val="right" w:leader="dot" w:pos="8306"/>
        </w:tabs>
      </w:pPr>
      <w:hyperlink w:anchor="_Toc11655" w:history="1">
        <w:r>
          <w:rPr>
            <w:rFonts w:ascii="仿宋" w:eastAsia="仿宋" w:hAnsi="仿宋" w:cs="仿宋" w:hint="eastAsia"/>
            <w:lang w:eastAsia="zh-CN"/>
          </w:rPr>
          <w:t>(二)、诊断用品制造项目盈利能力分析</w:t>
        </w:r>
        <w:r>
          <w:tab/>
        </w:r>
        <w:r>
          <w:fldChar w:fldCharType="begin"/>
        </w:r>
        <w:r>
          <w:instrText xml:space="preserve"> PAGEREF _Toc11655 \h </w:instrText>
        </w:r>
        <w:r>
          <w:fldChar w:fldCharType="separate"/>
        </w:r>
        <w:r>
          <w:t>35</w:t>
        </w:r>
        <w:r>
          <w:fldChar w:fldCharType="end"/>
        </w:r>
      </w:hyperlink>
    </w:p>
    <w:p>
      <w:pPr>
        <w:pStyle w:val="TOC1"/>
        <w:tabs>
          <w:tab w:val="right" w:leader="dot" w:pos="8306"/>
        </w:tabs>
      </w:pPr>
      <w:hyperlink w:anchor="_Toc11729" w:history="1">
        <w:r>
          <w:rPr>
            <w:rFonts w:ascii="仿宋" w:eastAsia="仿宋" w:hAnsi="仿宋" w:cs="仿宋" w:hint="eastAsia"/>
            <w:lang w:eastAsia="zh-CN"/>
          </w:rPr>
          <w:t>十、诊断用品制造项目计划安排</w:t>
        </w:r>
        <w:r>
          <w:tab/>
        </w:r>
        <w:r>
          <w:fldChar w:fldCharType="begin"/>
        </w:r>
        <w:r>
          <w:instrText xml:space="preserve"> PAGEREF _Toc11729 \h </w:instrText>
        </w:r>
        <w:r>
          <w:fldChar w:fldCharType="separate"/>
        </w:r>
        <w:r>
          <w:t>36</w:t>
        </w:r>
        <w:r>
          <w:fldChar w:fldCharType="end"/>
        </w:r>
      </w:hyperlink>
    </w:p>
    <w:p>
      <w:pPr>
        <w:pStyle w:val="TOC2"/>
        <w:tabs>
          <w:tab w:val="right" w:leader="dot" w:pos="8306"/>
        </w:tabs>
      </w:pPr>
      <w:hyperlink w:anchor="_Toc2563" w:history="1">
        <w:r>
          <w:rPr>
            <w:rFonts w:ascii="仿宋" w:eastAsia="仿宋" w:hAnsi="仿宋" w:cs="仿宋" w:hint="eastAsia"/>
            <w:lang w:eastAsia="zh-CN"/>
          </w:rPr>
          <w:t>(一)、建设周期</w:t>
        </w:r>
        <w:r>
          <w:tab/>
        </w:r>
        <w:r>
          <w:fldChar w:fldCharType="begin"/>
        </w:r>
        <w:r>
          <w:instrText xml:space="preserve"> PAGEREF _Toc2563 \h </w:instrText>
        </w:r>
        <w:r>
          <w:fldChar w:fldCharType="separate"/>
        </w:r>
        <w:r>
          <w:t>36</w:t>
        </w:r>
        <w:r>
          <w:fldChar w:fldCharType="end"/>
        </w:r>
      </w:hyperlink>
    </w:p>
    <w:p>
      <w:pPr>
        <w:pStyle w:val="TOC2"/>
        <w:tabs>
          <w:tab w:val="right" w:leader="dot" w:pos="8306"/>
        </w:tabs>
      </w:pPr>
      <w:hyperlink w:anchor="_Toc27120" w:history="1">
        <w:r>
          <w:rPr>
            <w:rFonts w:ascii="仿宋" w:eastAsia="仿宋" w:hAnsi="仿宋" w:cs="仿宋" w:hint="eastAsia"/>
            <w:lang w:eastAsia="zh-CN"/>
          </w:rPr>
          <w:t>(二)、建设进度</w:t>
        </w:r>
        <w:r>
          <w:tab/>
        </w:r>
        <w:r>
          <w:fldChar w:fldCharType="begin"/>
        </w:r>
        <w:r>
          <w:instrText xml:space="preserve"> PAGEREF _Toc27120 \h </w:instrText>
        </w:r>
        <w:r>
          <w:fldChar w:fldCharType="separate"/>
        </w:r>
        <w:r>
          <w:t>37</w:t>
        </w:r>
        <w:r>
          <w:fldChar w:fldCharType="end"/>
        </w:r>
      </w:hyperlink>
    </w:p>
    <w:p>
      <w:pPr>
        <w:pStyle w:val="TOC2"/>
        <w:tabs>
          <w:tab w:val="right" w:leader="dot" w:pos="8306"/>
        </w:tabs>
      </w:pPr>
      <w:hyperlink w:anchor="_Toc2450" w:history="1">
        <w:r>
          <w:rPr>
            <w:rFonts w:ascii="仿宋" w:eastAsia="仿宋" w:hAnsi="仿宋" w:cs="仿宋" w:hint="eastAsia"/>
            <w:lang w:eastAsia="zh-CN"/>
          </w:rPr>
          <w:t>(三)、进度安排注意事项</w:t>
        </w:r>
        <w:r>
          <w:tab/>
        </w:r>
        <w:r>
          <w:fldChar w:fldCharType="begin"/>
        </w:r>
        <w:r>
          <w:instrText xml:space="preserve"> PAGEREF _Toc2450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21" w:history="1">
        <w:r>
          <w:rPr>
            <w:rFonts w:ascii="仿宋" w:eastAsia="仿宋" w:hAnsi="仿宋" w:cs="仿宋" w:hint="eastAsia"/>
            <w:lang w:eastAsia="zh-CN"/>
          </w:rPr>
          <w:t>(四)、人力资源配置</w:t>
        </w:r>
        <w:r>
          <w:tab/>
        </w:r>
        <w:r>
          <w:fldChar w:fldCharType="begin"/>
        </w:r>
        <w:r>
          <w:instrText xml:space="preserve"> PAGEREF _Toc21921 \h </w:instrText>
        </w:r>
        <w:r>
          <w:fldChar w:fldCharType="separate"/>
        </w:r>
        <w:r>
          <w:t>39</w:t>
        </w:r>
        <w:r>
          <w:fldChar w:fldCharType="end"/>
        </w:r>
      </w:hyperlink>
    </w:p>
    <w:p>
      <w:pPr>
        <w:pStyle w:val="TOC1"/>
        <w:tabs>
          <w:tab w:val="right" w:leader="dot" w:pos="8306"/>
        </w:tabs>
      </w:pPr>
      <w:hyperlink w:anchor="_Toc29951" w:history="1">
        <w:r>
          <w:rPr>
            <w:rFonts w:ascii="仿宋" w:eastAsia="仿宋" w:hAnsi="仿宋" w:cs="仿宋" w:hint="eastAsia"/>
            <w:lang w:eastAsia="zh-CN"/>
          </w:rPr>
          <w:t>十一、诊断用品制造项目社会影响</w:t>
        </w:r>
        <w:r>
          <w:tab/>
        </w:r>
        <w:r>
          <w:fldChar w:fldCharType="begin"/>
        </w:r>
        <w:r>
          <w:instrText xml:space="preserve"> PAGEREF _Toc29951 \h </w:instrText>
        </w:r>
        <w:r>
          <w:fldChar w:fldCharType="separate"/>
        </w:r>
        <w:r>
          <w:t>40</w:t>
        </w:r>
        <w:r>
          <w:fldChar w:fldCharType="end"/>
        </w:r>
      </w:hyperlink>
    </w:p>
    <w:p>
      <w:pPr>
        <w:pStyle w:val="TOC2"/>
        <w:tabs>
          <w:tab w:val="right" w:leader="dot" w:pos="8306"/>
        </w:tabs>
      </w:pPr>
      <w:hyperlink w:anchor="_Toc16112" w:history="1">
        <w:r>
          <w:rPr>
            <w:rFonts w:ascii="仿宋" w:eastAsia="仿宋" w:hAnsi="仿宋" w:cs="仿宋" w:hint="eastAsia"/>
            <w:lang w:eastAsia="zh-CN"/>
          </w:rPr>
          <w:t>(一)、社会责任与义务</w:t>
        </w:r>
        <w:r>
          <w:tab/>
        </w:r>
        <w:r>
          <w:fldChar w:fldCharType="begin"/>
        </w:r>
        <w:r>
          <w:instrText xml:space="preserve"> PAGEREF _Toc16112 \h </w:instrText>
        </w:r>
        <w:r>
          <w:fldChar w:fldCharType="separate"/>
        </w:r>
        <w:r>
          <w:t>40</w:t>
        </w:r>
        <w:r>
          <w:fldChar w:fldCharType="end"/>
        </w:r>
      </w:hyperlink>
    </w:p>
    <w:p>
      <w:pPr>
        <w:pStyle w:val="TOC2"/>
        <w:tabs>
          <w:tab w:val="right" w:leader="dot" w:pos="8306"/>
        </w:tabs>
      </w:pPr>
      <w:hyperlink w:anchor="_Toc4338" w:history="1">
        <w:r>
          <w:rPr>
            <w:rFonts w:ascii="仿宋" w:eastAsia="仿宋" w:hAnsi="仿宋" w:cs="仿宋" w:hint="eastAsia"/>
            <w:lang w:eastAsia="zh-CN"/>
          </w:rPr>
          <w:t>(二)、社会参与与沟通</w:t>
        </w:r>
        <w:r>
          <w:tab/>
        </w:r>
        <w:r>
          <w:fldChar w:fldCharType="begin"/>
        </w:r>
        <w:r>
          <w:instrText xml:space="preserve"> PAGEREF _Toc4338 \h </w:instrText>
        </w:r>
        <w:r>
          <w:fldChar w:fldCharType="separate"/>
        </w:r>
        <w:r>
          <w:t>41</w:t>
        </w:r>
        <w:r>
          <w:fldChar w:fldCharType="end"/>
        </w:r>
      </w:hyperlink>
    </w:p>
    <w:p>
      <w:pPr>
        <w:pStyle w:val="TOC1"/>
        <w:tabs>
          <w:tab w:val="right" w:leader="dot" w:pos="8306"/>
        </w:tabs>
      </w:pPr>
      <w:hyperlink w:anchor="_Toc21405" w:history="1">
        <w:r>
          <w:rPr>
            <w:rFonts w:ascii="仿宋" w:eastAsia="仿宋" w:hAnsi="仿宋" w:cs="仿宋" w:hint="eastAsia"/>
            <w:lang w:eastAsia="zh-CN"/>
          </w:rPr>
          <w:t>十二、诊断用品制造项目环境影响分析</w:t>
        </w:r>
        <w:r>
          <w:tab/>
        </w:r>
        <w:r>
          <w:fldChar w:fldCharType="begin"/>
        </w:r>
        <w:r>
          <w:instrText xml:space="preserve"> PAGEREF _Toc21405 \h </w:instrText>
        </w:r>
        <w:r>
          <w:fldChar w:fldCharType="separate"/>
        </w:r>
        <w:r>
          <w:t>42</w:t>
        </w:r>
        <w:r>
          <w:fldChar w:fldCharType="end"/>
        </w:r>
      </w:hyperlink>
    </w:p>
    <w:p>
      <w:pPr>
        <w:pStyle w:val="TOC2"/>
        <w:tabs>
          <w:tab w:val="right" w:leader="dot" w:pos="8306"/>
        </w:tabs>
      </w:pPr>
      <w:hyperlink w:anchor="_Toc18677" w:history="1">
        <w:r>
          <w:rPr>
            <w:rFonts w:ascii="仿宋" w:eastAsia="仿宋" w:hAnsi="仿宋" w:cs="仿宋" w:hint="eastAsia"/>
            <w:lang w:eastAsia="zh-CN"/>
          </w:rPr>
          <w:t>(一)、建设区域环境质量现状</w:t>
        </w:r>
        <w:r>
          <w:tab/>
        </w:r>
        <w:r>
          <w:fldChar w:fldCharType="begin"/>
        </w:r>
        <w:r>
          <w:instrText xml:space="preserve"> PAGEREF _Toc18677 \h </w:instrText>
        </w:r>
        <w:r>
          <w:fldChar w:fldCharType="separate"/>
        </w:r>
        <w:r>
          <w:t>42</w:t>
        </w:r>
        <w:r>
          <w:fldChar w:fldCharType="end"/>
        </w:r>
      </w:hyperlink>
    </w:p>
    <w:p>
      <w:pPr>
        <w:pStyle w:val="TOC2"/>
        <w:tabs>
          <w:tab w:val="right" w:leader="dot" w:pos="8306"/>
        </w:tabs>
      </w:pPr>
      <w:hyperlink w:anchor="_Toc15000" w:history="1">
        <w:r>
          <w:rPr>
            <w:rFonts w:ascii="仿宋" w:eastAsia="仿宋" w:hAnsi="仿宋" w:cs="仿宋" w:hint="eastAsia"/>
            <w:lang w:eastAsia="zh-CN"/>
          </w:rPr>
          <w:t>(二)、建设期环境保护</w:t>
        </w:r>
        <w:r>
          <w:tab/>
        </w:r>
        <w:r>
          <w:fldChar w:fldCharType="begin"/>
        </w:r>
        <w:r>
          <w:instrText xml:space="preserve"> PAGEREF _Toc15000 \h </w:instrText>
        </w:r>
        <w:r>
          <w:fldChar w:fldCharType="separate"/>
        </w:r>
        <w:r>
          <w:t>43</w:t>
        </w:r>
        <w:r>
          <w:fldChar w:fldCharType="end"/>
        </w:r>
      </w:hyperlink>
    </w:p>
    <w:p>
      <w:pPr>
        <w:pStyle w:val="TOC2"/>
        <w:tabs>
          <w:tab w:val="right" w:leader="dot" w:pos="8306"/>
        </w:tabs>
      </w:pPr>
      <w:hyperlink w:anchor="_Toc5018" w:history="1">
        <w:r>
          <w:rPr>
            <w:rFonts w:ascii="仿宋" w:eastAsia="仿宋" w:hAnsi="仿宋" w:cs="仿宋" w:hint="eastAsia"/>
            <w:lang w:eastAsia="zh-CN"/>
          </w:rPr>
          <w:t>(三)、运营期环境保护</w:t>
        </w:r>
        <w:r>
          <w:tab/>
        </w:r>
        <w:r>
          <w:fldChar w:fldCharType="begin"/>
        </w:r>
        <w:r>
          <w:instrText xml:space="preserve"> PAGEREF _Toc5018 \h </w:instrText>
        </w:r>
        <w:r>
          <w:fldChar w:fldCharType="separate"/>
        </w:r>
        <w:r>
          <w:t>45</w:t>
        </w:r>
        <w:r>
          <w:fldChar w:fldCharType="end"/>
        </w:r>
      </w:hyperlink>
    </w:p>
    <w:p>
      <w:pPr>
        <w:pStyle w:val="TOC2"/>
        <w:tabs>
          <w:tab w:val="right" w:leader="dot" w:pos="8306"/>
        </w:tabs>
      </w:pPr>
      <w:hyperlink w:anchor="_Toc22018" w:history="1">
        <w:r>
          <w:rPr>
            <w:rFonts w:ascii="仿宋" w:eastAsia="仿宋" w:hAnsi="仿宋" w:cs="仿宋" w:hint="eastAsia"/>
            <w:lang w:eastAsia="zh-CN"/>
          </w:rPr>
          <w:t>(四)、诊断用品制造项目建设对区域经济的影响</w:t>
        </w:r>
        <w:r>
          <w:tab/>
        </w:r>
        <w:r>
          <w:fldChar w:fldCharType="begin"/>
        </w:r>
        <w:r>
          <w:instrText xml:space="preserve"> PAGEREF _Toc22018 \h </w:instrText>
        </w:r>
        <w:r>
          <w:fldChar w:fldCharType="separate"/>
        </w:r>
        <w:r>
          <w:t>46</w:t>
        </w:r>
        <w:r>
          <w:fldChar w:fldCharType="end"/>
        </w:r>
      </w:hyperlink>
    </w:p>
    <w:p>
      <w:pPr>
        <w:pStyle w:val="TOC2"/>
        <w:tabs>
          <w:tab w:val="right" w:leader="dot" w:pos="8306"/>
        </w:tabs>
      </w:pPr>
      <w:hyperlink w:anchor="_Toc24822" w:history="1">
        <w:r>
          <w:rPr>
            <w:rFonts w:ascii="仿宋" w:eastAsia="仿宋" w:hAnsi="仿宋" w:cs="仿宋" w:hint="eastAsia"/>
            <w:lang w:eastAsia="zh-CN"/>
          </w:rPr>
          <w:t>(五)、废弃物处理</w:t>
        </w:r>
        <w:r>
          <w:tab/>
        </w:r>
        <w:r>
          <w:fldChar w:fldCharType="begin"/>
        </w:r>
        <w:r>
          <w:instrText xml:space="preserve"> PAGEREF _Toc24822 \h </w:instrText>
        </w:r>
        <w:r>
          <w:fldChar w:fldCharType="separate"/>
        </w:r>
        <w:r>
          <w:t>48</w:t>
        </w:r>
        <w:r>
          <w:fldChar w:fldCharType="end"/>
        </w:r>
      </w:hyperlink>
    </w:p>
    <w:p>
      <w:pPr>
        <w:pStyle w:val="TOC2"/>
        <w:tabs>
          <w:tab w:val="right" w:leader="dot" w:pos="8306"/>
        </w:tabs>
      </w:pPr>
      <w:hyperlink w:anchor="_Toc23107" w:history="1">
        <w:r>
          <w:rPr>
            <w:rFonts w:ascii="仿宋" w:eastAsia="仿宋" w:hAnsi="仿宋" w:cs="仿宋" w:hint="eastAsia"/>
            <w:lang w:eastAsia="zh-CN"/>
          </w:rPr>
          <w:t>(六)、特殊环境影响分析</w:t>
        </w:r>
        <w:r>
          <w:tab/>
        </w:r>
        <w:r>
          <w:fldChar w:fldCharType="begin"/>
        </w:r>
        <w:r>
          <w:instrText xml:space="preserve"> PAGEREF _Toc23107 \h </w:instrText>
        </w:r>
        <w:r>
          <w:fldChar w:fldCharType="separate"/>
        </w:r>
        <w:r>
          <w:t>49</w:t>
        </w:r>
        <w:r>
          <w:fldChar w:fldCharType="end"/>
        </w:r>
      </w:hyperlink>
    </w:p>
    <w:p>
      <w:pPr>
        <w:pStyle w:val="TOC2"/>
        <w:tabs>
          <w:tab w:val="right" w:leader="dot" w:pos="8306"/>
        </w:tabs>
      </w:pPr>
      <w:hyperlink w:anchor="_Toc11725" w:history="1">
        <w:r>
          <w:rPr>
            <w:rFonts w:ascii="仿宋" w:eastAsia="仿宋" w:hAnsi="仿宋" w:cs="仿宋" w:hint="eastAsia"/>
            <w:lang w:eastAsia="zh-CN"/>
          </w:rPr>
          <w:t>(七)、清洁生产</w:t>
        </w:r>
        <w:r>
          <w:tab/>
        </w:r>
        <w:r>
          <w:fldChar w:fldCharType="begin"/>
        </w:r>
        <w:r>
          <w:instrText xml:space="preserve"> PAGEREF _Toc11725 \h </w:instrText>
        </w:r>
        <w:r>
          <w:fldChar w:fldCharType="separate"/>
        </w:r>
        <w:r>
          <w:t>50</w:t>
        </w:r>
        <w:r>
          <w:fldChar w:fldCharType="end"/>
        </w:r>
      </w:hyperlink>
    </w:p>
    <w:p>
      <w:pPr>
        <w:pStyle w:val="TOC2"/>
        <w:tabs>
          <w:tab w:val="right" w:leader="dot" w:pos="8306"/>
        </w:tabs>
      </w:pPr>
      <w:hyperlink w:anchor="_Toc2832" w:history="1">
        <w:r>
          <w:rPr>
            <w:rFonts w:ascii="仿宋" w:eastAsia="仿宋" w:hAnsi="仿宋" w:cs="仿宋" w:hint="eastAsia"/>
            <w:lang w:eastAsia="zh-CN"/>
          </w:rPr>
          <w:t>(八)、环境保护综合评价</w:t>
        </w:r>
        <w:r>
          <w:tab/>
        </w:r>
        <w:r>
          <w:fldChar w:fldCharType="begin"/>
        </w:r>
        <w:r>
          <w:instrText xml:space="preserve"> PAGEREF _Toc2832 \h </w:instrText>
        </w:r>
        <w:r>
          <w:fldChar w:fldCharType="separate"/>
        </w:r>
        <w:r>
          <w:t>51</w:t>
        </w:r>
        <w:r>
          <w:fldChar w:fldCharType="end"/>
        </w:r>
      </w:hyperlink>
    </w:p>
    <w:p>
      <w:pPr>
        <w:pStyle w:val="TOC1"/>
        <w:tabs>
          <w:tab w:val="right" w:leader="dot" w:pos="8306"/>
        </w:tabs>
      </w:pPr>
      <w:hyperlink w:anchor="_Toc26901" w:history="1">
        <w:r>
          <w:rPr>
            <w:rFonts w:ascii="仿宋" w:eastAsia="仿宋" w:hAnsi="仿宋" w:cs="仿宋" w:hint="eastAsia"/>
            <w:lang w:eastAsia="zh-CN"/>
          </w:rPr>
          <w:t>十三、诊断用品制造项目实施保障措施</w:t>
        </w:r>
        <w:r>
          <w:tab/>
        </w:r>
        <w:r>
          <w:fldChar w:fldCharType="begin"/>
        </w:r>
        <w:r>
          <w:instrText xml:space="preserve"> PAGEREF _Toc26901 \h </w:instrText>
        </w:r>
        <w:r>
          <w:fldChar w:fldCharType="separate"/>
        </w:r>
        <w:r>
          <w:t>53</w:t>
        </w:r>
        <w:r>
          <w:fldChar w:fldCharType="end"/>
        </w:r>
      </w:hyperlink>
    </w:p>
    <w:p>
      <w:pPr>
        <w:pStyle w:val="TOC2"/>
        <w:tabs>
          <w:tab w:val="right" w:leader="dot" w:pos="8306"/>
        </w:tabs>
      </w:pPr>
      <w:hyperlink w:anchor="_Toc13642" w:history="1">
        <w:r>
          <w:rPr>
            <w:rFonts w:ascii="仿宋" w:eastAsia="仿宋" w:hAnsi="仿宋" w:cs="仿宋" w:hint="eastAsia"/>
            <w:lang w:eastAsia="zh-CN"/>
          </w:rPr>
          <w:t>(一)、诊断用品制造项目实施保障机制</w:t>
        </w:r>
        <w:r>
          <w:tab/>
        </w:r>
        <w:r>
          <w:fldChar w:fldCharType="begin"/>
        </w:r>
        <w:r>
          <w:instrText xml:space="preserve"> PAGEREF _Toc13642 \h </w:instrText>
        </w:r>
        <w:r>
          <w:fldChar w:fldCharType="separate"/>
        </w:r>
        <w:r>
          <w:t>53</w:t>
        </w:r>
        <w:r>
          <w:fldChar w:fldCharType="end"/>
        </w:r>
      </w:hyperlink>
    </w:p>
    <w:p>
      <w:pPr>
        <w:pStyle w:val="TOC2"/>
        <w:tabs>
          <w:tab w:val="right" w:leader="dot" w:pos="8306"/>
        </w:tabs>
      </w:pPr>
      <w:hyperlink w:anchor="_Toc1739" w:history="1">
        <w:r>
          <w:rPr>
            <w:rFonts w:ascii="仿宋" w:eastAsia="仿宋" w:hAnsi="仿宋" w:cs="仿宋" w:hint="eastAsia"/>
            <w:lang w:eastAsia="zh-CN"/>
          </w:rPr>
          <w:t>(二)、诊断用品制造项目法律合规要求</w:t>
        </w:r>
        <w:r>
          <w:tab/>
        </w:r>
        <w:r>
          <w:fldChar w:fldCharType="begin"/>
        </w:r>
        <w:r>
          <w:instrText xml:space="preserve"> PAGEREF _Toc1739 \h </w:instrText>
        </w:r>
        <w:r>
          <w:fldChar w:fldCharType="separate"/>
        </w:r>
        <w:r>
          <w:t>56</w:t>
        </w:r>
        <w:r>
          <w:fldChar w:fldCharType="end"/>
        </w:r>
      </w:hyperlink>
    </w:p>
    <w:p>
      <w:pPr>
        <w:pStyle w:val="TOC2"/>
        <w:tabs>
          <w:tab w:val="right" w:leader="dot" w:pos="8306"/>
        </w:tabs>
      </w:pPr>
      <w:hyperlink w:anchor="_Toc29979" w:history="1">
        <w:r>
          <w:rPr>
            <w:rFonts w:ascii="仿宋" w:eastAsia="仿宋" w:hAnsi="仿宋" w:cs="仿宋" w:hint="eastAsia"/>
            <w:lang w:eastAsia="zh-CN"/>
          </w:rPr>
          <w:t>(三)、诊断用品制造项目合同管理与法律事务</w:t>
        </w:r>
        <w:r>
          <w:tab/>
        </w:r>
        <w:r>
          <w:fldChar w:fldCharType="begin"/>
        </w:r>
        <w:r>
          <w:instrText xml:space="preserve"> PAGEREF _Toc29979 \h </w:instrText>
        </w:r>
        <w:r>
          <w:fldChar w:fldCharType="separate"/>
        </w:r>
        <w:r>
          <w:t>61</w:t>
        </w:r>
        <w:r>
          <w:fldChar w:fldCharType="end"/>
        </w:r>
      </w:hyperlink>
    </w:p>
    <w:p>
      <w:pPr>
        <w:pStyle w:val="TOC2"/>
        <w:tabs>
          <w:tab w:val="right" w:leader="dot" w:pos="8306"/>
        </w:tabs>
      </w:pPr>
      <w:hyperlink w:anchor="_Toc12838" w:history="1">
        <w:r>
          <w:rPr>
            <w:rFonts w:ascii="仿宋" w:eastAsia="仿宋" w:hAnsi="仿宋" w:cs="仿宋" w:hint="eastAsia"/>
            <w:lang w:eastAsia="zh-CN"/>
          </w:rPr>
          <w:t>(四)、诊断用品制造项目知识产权保护策略</w:t>
        </w:r>
        <w:r>
          <w:tab/>
        </w:r>
        <w:r>
          <w:fldChar w:fldCharType="begin"/>
        </w:r>
        <w:r>
          <w:instrText xml:space="preserve"> PAGEREF _Toc12838 \h </w:instrText>
        </w:r>
        <w:r>
          <w:fldChar w:fldCharType="separate"/>
        </w:r>
        <w:r>
          <w:t>67</w:t>
        </w:r>
        <w:r>
          <w:fldChar w:fldCharType="end"/>
        </w:r>
      </w:hyperlink>
    </w:p>
    <w:p>
      <w:pPr>
        <w:pStyle w:val="TOC1"/>
        <w:tabs>
          <w:tab w:val="right" w:leader="dot" w:pos="8306"/>
        </w:tabs>
      </w:pPr>
      <w:hyperlink w:anchor="_Toc4544" w:history="1">
        <w:r>
          <w:rPr>
            <w:rFonts w:ascii="仿宋" w:eastAsia="仿宋" w:hAnsi="仿宋" w:cs="仿宋" w:hint="eastAsia"/>
            <w:lang w:eastAsia="zh-CN"/>
          </w:rPr>
          <w:t>十四、利益相关者分析与沟通计划</w:t>
        </w:r>
        <w:r>
          <w:tab/>
        </w:r>
        <w:r>
          <w:fldChar w:fldCharType="begin"/>
        </w:r>
        <w:r>
          <w:instrText xml:space="preserve"> PAGEREF _Toc4544 \h </w:instrText>
        </w:r>
        <w:r>
          <w:fldChar w:fldCharType="separate"/>
        </w:r>
        <w:r>
          <w:t>69</w:t>
        </w:r>
        <w:r>
          <w:fldChar w:fldCharType="end"/>
        </w:r>
      </w:hyperlink>
    </w:p>
    <w:p>
      <w:pPr>
        <w:pStyle w:val="TOC2"/>
        <w:tabs>
          <w:tab w:val="right" w:leader="dot" w:pos="8306"/>
        </w:tabs>
      </w:pPr>
      <w:hyperlink w:anchor="_Toc25263" w:history="1">
        <w:r>
          <w:rPr>
            <w:rFonts w:ascii="仿宋" w:eastAsia="仿宋" w:hAnsi="仿宋" w:cs="仿宋" w:hint="eastAsia"/>
            <w:lang w:eastAsia="zh-CN"/>
          </w:rPr>
          <w:t>(一)、利益相关者分析</w:t>
        </w:r>
        <w:r>
          <w:tab/>
        </w:r>
        <w:r>
          <w:fldChar w:fldCharType="begin"/>
        </w:r>
        <w:r>
          <w:instrText xml:space="preserve"> PAGEREF _Toc25263 \h </w:instrText>
        </w:r>
        <w:r>
          <w:fldChar w:fldCharType="separate"/>
        </w:r>
        <w:r>
          <w:t>69</w:t>
        </w:r>
        <w:r>
          <w:fldChar w:fldCharType="end"/>
        </w:r>
      </w:hyperlink>
    </w:p>
    <w:p>
      <w:pPr>
        <w:pStyle w:val="TOC2"/>
        <w:tabs>
          <w:tab w:val="right" w:leader="dot" w:pos="8306"/>
        </w:tabs>
      </w:pPr>
      <w:hyperlink w:anchor="_Toc17631" w:history="1">
        <w:r>
          <w:rPr>
            <w:rFonts w:ascii="仿宋" w:eastAsia="仿宋" w:hAnsi="仿宋" w:cs="仿宋" w:hint="eastAsia"/>
            <w:lang w:eastAsia="zh-CN"/>
          </w:rPr>
          <w:t>(二)、沟通计划</w:t>
        </w:r>
        <w:r>
          <w:tab/>
        </w:r>
        <w:r>
          <w:fldChar w:fldCharType="begin"/>
        </w:r>
        <w:r>
          <w:instrText xml:space="preserve"> PAGEREF _Toc17631 \h </w:instrText>
        </w:r>
        <w:r>
          <w:fldChar w:fldCharType="separate"/>
        </w:r>
        <w:r>
          <w:t>71</w:t>
        </w:r>
        <w:r>
          <w:fldChar w:fldCharType="end"/>
        </w:r>
      </w:hyperlink>
    </w:p>
    <w:p>
      <w:pPr>
        <w:pStyle w:val="TOC1"/>
        <w:tabs>
          <w:tab w:val="right" w:leader="dot" w:pos="8306"/>
        </w:tabs>
      </w:pPr>
      <w:hyperlink w:anchor="_Toc29382" w:history="1">
        <w:r>
          <w:rPr>
            <w:rFonts w:ascii="仿宋" w:eastAsia="仿宋" w:hAnsi="仿宋" w:cs="仿宋" w:hint="eastAsia"/>
            <w:lang w:eastAsia="zh-CN"/>
          </w:rPr>
          <w:t>十五、质量管理体系</w:t>
        </w:r>
        <w:r>
          <w:tab/>
        </w:r>
        <w:r>
          <w:fldChar w:fldCharType="begin"/>
        </w:r>
        <w:r>
          <w:instrText xml:space="preserve"> PAGEREF _Toc29382 \h </w:instrText>
        </w:r>
        <w:r>
          <w:fldChar w:fldCharType="separate"/>
        </w:r>
        <w:r>
          <w:t>72</w:t>
        </w:r>
        <w:r>
          <w:fldChar w:fldCharType="end"/>
        </w:r>
      </w:hyperlink>
    </w:p>
    <w:p>
      <w:pPr>
        <w:pStyle w:val="TOC2"/>
        <w:tabs>
          <w:tab w:val="right" w:leader="dot" w:pos="8306"/>
        </w:tabs>
      </w:pPr>
      <w:hyperlink w:anchor="_Toc12639" w:history="1">
        <w:r>
          <w:rPr>
            <w:rFonts w:ascii="仿宋" w:eastAsia="仿宋" w:hAnsi="仿宋" w:cs="仿宋" w:hint="eastAsia"/>
            <w:lang w:eastAsia="zh-CN"/>
          </w:rPr>
          <w:t>(一)、质量目标与方针</w:t>
        </w:r>
        <w:r>
          <w:tab/>
        </w:r>
        <w:r>
          <w:fldChar w:fldCharType="begin"/>
        </w:r>
        <w:r>
          <w:instrText xml:space="preserve"> PAGEREF _Toc12639 \h </w:instrText>
        </w:r>
        <w:r>
          <w:fldChar w:fldCharType="separate"/>
        </w:r>
        <w:r>
          <w:t>72</w:t>
        </w:r>
        <w:r>
          <w:fldChar w:fldCharType="end"/>
        </w:r>
      </w:hyperlink>
    </w:p>
    <w:p>
      <w:pPr>
        <w:pStyle w:val="TOC2"/>
        <w:tabs>
          <w:tab w:val="right" w:leader="dot" w:pos="8306"/>
        </w:tabs>
      </w:pPr>
      <w:hyperlink w:anchor="_Toc2968" w:history="1">
        <w:r>
          <w:rPr>
            <w:rFonts w:ascii="仿宋" w:eastAsia="仿宋" w:hAnsi="仿宋" w:cs="仿宋" w:hint="eastAsia"/>
            <w:lang w:eastAsia="zh-CN"/>
          </w:rPr>
          <w:t>(二)、质量管理责任</w:t>
        </w:r>
        <w:r>
          <w:tab/>
        </w:r>
        <w:r>
          <w:fldChar w:fldCharType="begin"/>
        </w:r>
        <w:r>
          <w:instrText xml:space="preserve"> PAGEREF _Toc2968 \h </w:instrText>
        </w:r>
        <w:r>
          <w:fldChar w:fldCharType="separate"/>
        </w:r>
        <w:r>
          <w:t>73</w:t>
        </w:r>
        <w:r>
          <w:fldChar w:fldCharType="end"/>
        </w:r>
      </w:hyperlink>
    </w:p>
    <w:p>
      <w:pPr>
        <w:pStyle w:val="TOC2"/>
        <w:tabs>
          <w:tab w:val="right" w:leader="dot" w:pos="8306"/>
        </w:tabs>
      </w:pPr>
      <w:hyperlink w:anchor="_Toc11796" w:history="1">
        <w:r>
          <w:rPr>
            <w:rFonts w:ascii="仿宋" w:eastAsia="仿宋" w:hAnsi="仿宋" w:cs="仿宋" w:hint="eastAsia"/>
            <w:lang w:eastAsia="zh-CN"/>
          </w:rPr>
          <w:t>(三)、质量管理体系文件</w:t>
        </w:r>
        <w:r>
          <w:tab/>
        </w:r>
        <w:r>
          <w:fldChar w:fldCharType="begin"/>
        </w:r>
        <w:r>
          <w:instrText xml:space="preserve"> PAGEREF _Toc11796 \h </w:instrText>
        </w:r>
        <w:r>
          <w:fldChar w:fldCharType="separate"/>
        </w:r>
        <w:r>
          <w:t>74</w:t>
        </w:r>
        <w:r>
          <w:fldChar w:fldCharType="end"/>
        </w:r>
      </w:hyperlink>
    </w:p>
    <w:p>
      <w:pPr>
        <w:pStyle w:val="TOC2"/>
        <w:tabs>
          <w:tab w:val="right" w:leader="dot" w:pos="8306"/>
        </w:tabs>
      </w:pPr>
      <w:hyperlink w:anchor="_Toc6556" w:history="1">
        <w:r>
          <w:rPr>
            <w:rFonts w:ascii="仿宋" w:eastAsia="仿宋" w:hAnsi="仿宋" w:cs="仿宋" w:hint="eastAsia"/>
            <w:lang w:eastAsia="zh-CN"/>
          </w:rPr>
          <w:t>(四)、质量培训与教育</w:t>
        </w:r>
        <w:r>
          <w:tab/>
        </w:r>
        <w:r>
          <w:fldChar w:fldCharType="begin"/>
        </w:r>
        <w:r>
          <w:instrText xml:space="preserve"> PAGEREF _Toc6556 \h </w:instrText>
        </w:r>
        <w:r>
          <w:fldChar w:fldCharType="separate"/>
        </w:r>
        <w:r>
          <w:t>76</w:t>
        </w:r>
        <w:r>
          <w:fldChar w:fldCharType="end"/>
        </w:r>
      </w:hyperlink>
    </w:p>
    <w:p>
      <w:pPr>
        <w:pStyle w:val="TOC2"/>
        <w:tabs>
          <w:tab w:val="right" w:leader="dot" w:pos="8306"/>
        </w:tabs>
      </w:pPr>
      <w:hyperlink w:anchor="_Toc27329" w:history="1">
        <w:r>
          <w:rPr>
            <w:rFonts w:ascii="仿宋" w:eastAsia="仿宋" w:hAnsi="仿宋" w:cs="仿宋" w:hint="eastAsia"/>
            <w:lang w:eastAsia="zh-CN"/>
          </w:rPr>
          <w:t>(五)、质量审核与评价</w:t>
        </w:r>
        <w:r>
          <w:tab/>
        </w:r>
        <w:r>
          <w:fldChar w:fldCharType="begin"/>
        </w:r>
        <w:r>
          <w:instrText xml:space="preserve"> PAGEREF _Toc27329 \h </w:instrText>
        </w:r>
        <w:r>
          <w:fldChar w:fldCharType="separate"/>
        </w:r>
        <w:r>
          <w:t>77</w:t>
        </w:r>
        <w:r>
          <w:fldChar w:fldCharType="end"/>
        </w:r>
      </w:hyperlink>
    </w:p>
    <w:p>
      <w:pPr>
        <w:pStyle w:val="TOC2"/>
        <w:tabs>
          <w:tab w:val="right" w:leader="dot" w:pos="8306"/>
        </w:tabs>
      </w:pPr>
      <w:hyperlink w:anchor="_Toc22023" w:history="1">
        <w:r>
          <w:rPr>
            <w:rFonts w:ascii="仿宋" w:eastAsia="仿宋" w:hAnsi="仿宋" w:cs="仿宋" w:hint="eastAsia"/>
            <w:lang w:eastAsia="zh-CN"/>
          </w:rPr>
          <w:t>(六)、不符合与纠正措施</w:t>
        </w:r>
        <w:r>
          <w:tab/>
        </w:r>
        <w:r>
          <w:fldChar w:fldCharType="begin"/>
        </w:r>
        <w:r>
          <w:instrText xml:space="preserve"> PAGEREF _Toc22023 \h </w:instrText>
        </w:r>
        <w:r>
          <w:fldChar w:fldCharType="separate"/>
        </w:r>
        <w:r>
          <w:t>79</w:t>
        </w:r>
        <w:r>
          <w:fldChar w:fldCharType="end"/>
        </w:r>
      </w:hyperlink>
    </w:p>
    <w:p>
      <w:pPr>
        <w:pStyle w:val="TOC1"/>
        <w:tabs>
          <w:tab w:val="right" w:leader="dot" w:pos="8306"/>
        </w:tabs>
      </w:pPr>
      <w:hyperlink w:anchor="_Toc27202" w:history="1">
        <w:r>
          <w:rPr>
            <w:rFonts w:ascii="仿宋" w:eastAsia="仿宋" w:hAnsi="仿宋" w:cs="仿宋" w:hint="eastAsia"/>
            <w:lang w:eastAsia="zh-CN"/>
          </w:rPr>
          <w:t>十六、诊断用品制造项目治理与监督</w:t>
        </w:r>
        <w:r>
          <w:tab/>
        </w:r>
        <w:r>
          <w:fldChar w:fldCharType="begin"/>
        </w:r>
        <w:r>
          <w:instrText xml:space="preserve"> PAGEREF _Toc27202 \h </w:instrText>
        </w:r>
        <w:r>
          <w:fldChar w:fldCharType="separate"/>
        </w:r>
        <w:r>
          <w:t>80</w:t>
        </w:r>
        <w:r>
          <w:fldChar w:fldCharType="end"/>
        </w:r>
      </w:hyperlink>
    </w:p>
    <w:p>
      <w:pPr>
        <w:pStyle w:val="TOC2"/>
        <w:tabs>
          <w:tab w:val="right" w:leader="dot" w:pos="8306"/>
        </w:tabs>
      </w:pPr>
      <w:hyperlink w:anchor="_Toc5342" w:history="1">
        <w:r>
          <w:rPr>
            <w:rFonts w:ascii="仿宋" w:eastAsia="仿宋" w:hAnsi="仿宋" w:cs="仿宋" w:hint="eastAsia"/>
            <w:lang w:eastAsia="zh-CN"/>
          </w:rPr>
          <w:t>(一)、诊断用品制造项目治理结构</w:t>
        </w:r>
        <w:r>
          <w:tab/>
        </w:r>
        <w:r>
          <w:fldChar w:fldCharType="begin"/>
        </w:r>
        <w:r>
          <w:instrText xml:space="preserve"> PAGEREF _Toc5342 \h </w:instrText>
        </w:r>
        <w:r>
          <w:fldChar w:fldCharType="separate"/>
        </w:r>
        <w:r>
          <w:t>80</w:t>
        </w:r>
        <w:r>
          <w:fldChar w:fldCharType="end"/>
        </w:r>
      </w:hyperlink>
    </w:p>
    <w:p>
      <w:pPr>
        <w:pStyle w:val="TOC2"/>
        <w:tabs>
          <w:tab w:val="right" w:leader="dot" w:pos="8306"/>
        </w:tabs>
      </w:pPr>
      <w:hyperlink w:anchor="_Toc25300" w:history="1">
        <w:r>
          <w:rPr>
            <w:rFonts w:ascii="仿宋" w:eastAsia="仿宋" w:hAnsi="仿宋" w:cs="仿宋" w:hint="eastAsia"/>
            <w:lang w:eastAsia="zh-CN"/>
          </w:rPr>
          <w:t>(二)、监督与审计</w:t>
        </w:r>
        <w:r>
          <w:tab/>
        </w:r>
        <w:r>
          <w:fldChar w:fldCharType="begin"/>
        </w:r>
        <w:r>
          <w:instrText xml:space="preserve"> PAGEREF _Toc25300 \h </w:instrText>
        </w:r>
        <w:r>
          <w:fldChar w:fldCharType="separate"/>
        </w:r>
        <w:r>
          <w:t>81</w:t>
        </w:r>
        <w:r>
          <w:fldChar w:fldCharType="end"/>
        </w:r>
      </w:hyperlink>
    </w:p>
    <w:p>
      <w:pPr>
        <w:pStyle w:val="TOC1"/>
        <w:tabs>
          <w:tab w:val="right" w:leader="dot" w:pos="8306"/>
        </w:tabs>
      </w:pPr>
      <w:hyperlink w:anchor="_Toc17544" w:history="1">
        <w:r>
          <w:rPr>
            <w:rFonts w:ascii="仿宋" w:eastAsia="仿宋" w:hAnsi="仿宋" w:cs="仿宋" w:hint="eastAsia"/>
            <w:lang w:eastAsia="zh-CN"/>
          </w:rPr>
          <w:t>十七、诊断用品制造项目实施时间节点</w:t>
        </w:r>
        <w:r>
          <w:tab/>
        </w:r>
        <w:r>
          <w:fldChar w:fldCharType="begin"/>
        </w:r>
        <w:r>
          <w:instrText xml:space="preserve"> PAGEREF _Toc17544 \h </w:instrText>
        </w:r>
        <w:r>
          <w:fldChar w:fldCharType="separate"/>
        </w:r>
        <w:r>
          <w:t>83</w:t>
        </w:r>
        <w:r>
          <w:fldChar w:fldCharType="end"/>
        </w:r>
      </w:hyperlink>
    </w:p>
    <w:p>
      <w:pPr>
        <w:pStyle w:val="TOC2"/>
        <w:tabs>
          <w:tab w:val="right" w:leader="dot" w:pos="8306"/>
        </w:tabs>
      </w:pPr>
      <w:hyperlink w:anchor="_Toc24023" w:history="1">
        <w:r>
          <w:rPr>
            <w:rFonts w:ascii="仿宋" w:eastAsia="仿宋" w:hAnsi="仿宋" w:cs="仿宋" w:hint="eastAsia"/>
            <w:lang w:eastAsia="zh-CN"/>
          </w:rPr>
          <w:t>(一)、诊断用品制造项目启动阶段时间节点</w:t>
        </w:r>
        <w:r>
          <w:tab/>
        </w:r>
        <w:r>
          <w:fldChar w:fldCharType="begin"/>
        </w:r>
        <w:r>
          <w:instrText xml:space="preserve"> PAGEREF _Toc24023 \h </w:instrText>
        </w:r>
        <w:r>
          <w:fldChar w:fldCharType="separate"/>
        </w:r>
        <w:r>
          <w:t>83</w:t>
        </w:r>
        <w:r>
          <w:fldChar w:fldCharType="end"/>
        </w:r>
      </w:hyperlink>
    </w:p>
    <w:p>
      <w:pPr>
        <w:pStyle w:val="TOC2"/>
        <w:tabs>
          <w:tab w:val="right" w:leader="dot" w:pos="8306"/>
        </w:tabs>
      </w:pPr>
      <w:hyperlink w:anchor="_Toc13078" w:history="1">
        <w:r>
          <w:rPr>
            <w:rFonts w:ascii="仿宋" w:eastAsia="仿宋" w:hAnsi="仿宋" w:cs="仿宋" w:hint="eastAsia"/>
            <w:lang w:eastAsia="zh-CN"/>
          </w:rPr>
          <w:t>(二)、诊断用品制造项目执行阶段时间节点</w:t>
        </w:r>
        <w:r>
          <w:tab/>
        </w:r>
        <w:r>
          <w:fldChar w:fldCharType="begin"/>
        </w:r>
        <w:r>
          <w:instrText xml:space="preserve"> PAGEREF _Toc13078 \h </w:instrText>
        </w:r>
        <w:r>
          <w:fldChar w:fldCharType="separate"/>
        </w:r>
        <w:r>
          <w:t>84</w:t>
        </w:r>
        <w:r>
          <w:fldChar w:fldCharType="end"/>
        </w:r>
      </w:hyperlink>
    </w:p>
    <w:p>
      <w:pPr>
        <w:pStyle w:val="TOC2"/>
        <w:tabs>
          <w:tab w:val="right" w:leader="dot" w:pos="8306"/>
        </w:tabs>
      </w:pPr>
      <w:hyperlink w:anchor="_Toc31368" w:history="1">
        <w:r>
          <w:rPr>
            <w:rFonts w:ascii="仿宋" w:eastAsia="仿宋" w:hAnsi="仿宋" w:cs="仿宋" w:hint="eastAsia"/>
            <w:lang w:eastAsia="zh-CN"/>
          </w:rPr>
          <w:t>(三)、诊断用品制造项目完成阶段时间节点</w:t>
        </w:r>
        <w:r>
          <w:tab/>
        </w:r>
        <w:r>
          <w:fldChar w:fldCharType="begin"/>
        </w:r>
        <w:r>
          <w:instrText xml:space="preserve"> PAGEREF _Toc31368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20"/>
      <w:r>
        <w:rPr>
          <w:rFonts w:ascii="仿宋" w:eastAsia="仿宋" w:hAnsi="仿宋" w:cs="仿宋" w:hint="eastAsia"/>
          <w:sz w:val="28"/>
          <w:lang w:eastAsia="zh-CN"/>
        </w:rPr>
        <w:t>一、诊断用品制造项目危机管理</w:t>
      </w:r>
      <w:bookmarkEnd w:id="2"/>
    </w:p>
    <w:p>
      <w:pPr>
        <w:pStyle w:val="Heading2"/>
        <w:rPr>
          <w:rFonts w:ascii="仿宋" w:eastAsia="仿宋" w:hAnsi="仿宋" w:cs="仿宋" w:hint="eastAsia"/>
          <w:lang w:eastAsia="zh-CN"/>
        </w:rPr>
      </w:pPr>
      <w:bookmarkStart w:id="3" w:name="_Toc1051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危机管理中，危机预警与识别是确保诊断用品制造项目稳健运行的核心步骤。通过建立全面的监测机制，诊断用品制造项目团队旨在及时发现和理解潜在的风险和危机因素，以便采取及时的预防和应对措施，确保诊断用品制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首先，通过深入的风险评估，诊断用品制造项目团队全面分析了整个诊断用品制造项目和各个阶段可能存在的威胁。这包括准确评估每个潜在风险的发生概率和可能影响的程度，为后续危机预警提供了有力支持。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诊断用品制造项目团队着重于明确定义诊断用品制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诊断用品制造项目进展的持续监控，团队能够及时发现潜在问题并作出迅速反应。诊断用品制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在这一阶段，团队的专业素养和反应速度将发挥至关重要的作用，以确保潜在危机能够在初期得到有效的处理，最大程度地减轻负面影响。通过危机预警与识别，诊断用品制造项目得以更有序、可控地推进。</w:t>
      </w:r>
    </w:p>
    <w:p>
      <w:pPr>
        <w:pStyle w:val="Heading2"/>
        <w:ind w:firstLine="560" w:firstLineChars="200"/>
        <w:rPr>
          <w:rFonts w:ascii="仿宋" w:eastAsia="仿宋" w:hAnsi="仿宋" w:cs="仿宋" w:hint="eastAsia"/>
          <w:sz w:val="28"/>
          <w:lang w:eastAsia="zh-CN"/>
        </w:rPr>
      </w:pPr>
      <w:bookmarkStart w:id="4" w:name="_Toc1601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在危机发生时，诊断用品制造项目团队立即行动，成立了应急小组。该小组的任务是迅速制定并实施紧急应对措施，以最小化潜在损失。以下是采取的主要措施：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暂停诊断用品制造项目进度：为遏制危机蔓延，诊断用品制造项目暂时停止进行，以便全面评估当前状况。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资源重新分配：重新评估诊断用品制造项目资源的分配，确保最大限度地减小损失。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实时沟通：与关键利益相关者建立实时沟通机制，向他们传递诊断用品制造项目危机的实际状况，保障诊断用品制造项目核心利益。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在紧急应对的同时，诊断用品制造项目团队强调了团队协作和有效沟通的重要性。以下是团队协作的关键举措：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信息共享机制：建立了信息共享平台，确保团队成员能够及时获取诊断用品制造项目危机的实时信息。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领导者沟通：诊断用品制造项目领导者通过定期会议和即时沟通工具，指导团队应对危机，保持团队稳定运行。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随着危机得到初步控制，诊断用品制造项目团队转向制定恢复计划，以确保诊断用品制造项目能够从中迅速恢复。主要恢复计划包括：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修复受损的进度计划：重新评估诊断用品制造项目进度，制定修复计划，确保诊断用品制造项目尽快回归正常进程。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重新调整资源分配：优化资源分配，确保诊断用品制造项目在有限资源下高效运转。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风险管理机制加强：对诊断用品制造项目风险进行全面评估，制定更强化的风险管理策略，以预防未来可能的危机。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340"/>
      <w:r>
        <w:rPr>
          <w:rFonts w:ascii="仿宋" w:eastAsia="仿宋" w:hAnsi="仿宋" w:cs="仿宋" w:hint="eastAsia"/>
          <w:sz w:val="28"/>
          <w:lang w:eastAsia="zh-CN"/>
        </w:rPr>
        <w:t>二、诊断用品制造项目土建工程</w:t>
      </w:r>
      <w:bookmarkEnd w:id="5"/>
    </w:p>
    <w:p>
      <w:pPr>
        <w:pStyle w:val="Heading2"/>
        <w:rPr>
          <w:rFonts w:ascii="仿宋" w:eastAsia="仿宋" w:hAnsi="仿宋" w:cs="仿宋" w:hint="eastAsia"/>
          <w:lang w:eastAsia="zh-CN"/>
        </w:rPr>
      </w:pPr>
      <w:bookmarkStart w:id="6" w:name="_Toc1820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在诊断用品制造项目的建筑工程设计中，我们将秉承一系列重要的设计原则，以确保诊断用品制造项目建筑在功能、美观、可持续性等方面达到最佳效果。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首要原则是确保建筑的功能性得到最大化的发挥。我们将充分理解诊断用品制造项目的实际需求，合理布局各个功能区域，保证建筑在满足业务需求的同时，提供高效的工作环境。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在建筑设计中，我们将综合考虑建设和运营成本。通过精细的经济效益分析，确保设计方案在高效利用资源的同时，对诊断用品制造项目的长期盈利能力有积极的贡献。</w:t>
      </w:r>
    </w:p>
    <w:p>
      <w:pPr>
        <w:pStyle w:val="Heading2"/>
        <w:ind w:firstLine="560" w:firstLineChars="200"/>
        <w:rPr>
          <w:rFonts w:ascii="仿宋" w:eastAsia="仿宋" w:hAnsi="仿宋" w:cs="仿宋" w:hint="eastAsia"/>
          <w:sz w:val="28"/>
          <w:lang w:eastAsia="zh-CN"/>
        </w:rPr>
      </w:pPr>
      <w:bookmarkStart w:id="7" w:name="_Toc3077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品制造项目的土建工程设计中，我们将精准设定设计年限，结合诊断用品制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诊断用品制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590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诊断用品制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诊断用品制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诊断用品制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044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本期工程诊断用品制造项目预计总建筑面积XXX平方米，其中：计容建筑面积XXX平方米，计划建筑工程投资XX万元，占诊断用品制造项目总投资的XX%。</w:t>
      </w:r>
    </w:p>
    <w:p>
      <w:pPr>
        <w:pStyle w:val="Heading1"/>
        <w:ind w:firstLine="560" w:firstLineChars="200"/>
        <w:rPr>
          <w:rFonts w:ascii="仿宋" w:eastAsia="仿宋" w:hAnsi="仿宋" w:cs="仿宋" w:hint="eastAsia"/>
          <w:sz w:val="28"/>
          <w:lang w:eastAsia="zh-CN"/>
        </w:rPr>
      </w:pPr>
      <w:bookmarkStart w:id="10" w:name="_Toc23075"/>
      <w:r>
        <w:rPr>
          <w:rFonts w:ascii="仿宋" w:eastAsia="仿宋" w:hAnsi="仿宋" w:cs="仿宋" w:hint="eastAsia"/>
          <w:sz w:val="28"/>
          <w:lang w:eastAsia="zh-CN"/>
        </w:rPr>
        <w:t>三、诊断用品制造项目概论</w:t>
      </w:r>
      <w:bookmarkEnd w:id="10"/>
    </w:p>
    <w:p>
      <w:pPr>
        <w:pStyle w:val="Heading2"/>
        <w:rPr>
          <w:rFonts w:ascii="仿宋" w:eastAsia="仿宋" w:hAnsi="仿宋" w:cs="仿宋" w:hint="eastAsia"/>
          <w:lang w:eastAsia="zh-CN"/>
        </w:rPr>
      </w:pPr>
      <w:bookmarkStart w:id="11" w:name="_Toc16133"/>
      <w:r>
        <w:rPr>
          <w:rFonts w:ascii="仿宋" w:eastAsia="仿宋" w:hAnsi="仿宋" w:cs="仿宋" w:hint="eastAsia"/>
          <w:lang w:eastAsia="zh-CN"/>
        </w:rPr>
        <w:t>(一)、诊断用品制造项目概况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起源追溯至对市场的深入洞察。市场的不断演变与变革为诊断用品制造项目提供了难得的机遇。当前市场存在的需求缺口和变革的大环境共同构成了诊断用品制造项目的背景。这个诊断用品制造项目旨在充分利用市场机遇，填补行业中尚未满足的需求，为客户提供全新的解决方案。市场的变革和需求的增长使得这个诊断用品制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诊断用品制造项目名称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正式命名为诊断用品制造。这个名称不仅仅是一个标识，更代表了诊断用品制造项目的核心理念和愿景。它蕴含着诊断用品制造项目所要解决问题的关键字，具有强烈的表达和辨识度，为诊断用品制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诊断用品制造项目目标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核心目标是提供一种全新、高效的解决方案，满足客户日益增长的需求。诊断用品制造项目追求的不仅仅是满足市场需求，更是在市场中获得卓越的竞争优势。通过不断提升产品或服务的质量和创新水平，诊断用品制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诊断用品制造项目范围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全面涵盖了产品研发、制造、市场推广和售后服务，确保从产品设计到最终用户体验的全方位关注。这一全面的诊断用品制造项目范围是为了确保诊断用品制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诊断用品制造项目时间表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诊断用品制造项目计划在未来18个月内完成，包括研发、测试、市场试点和正式推出等不同阶段。这个时间表的合理设计是为了确保诊断用品制造项目各个阶段的顺利推进，以便按时交付高质量的成果。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诊断用品制造项目预算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总预算估算为XX百万美元，主要分配在研发、市场推广、人员培训和运营等方面。这一充足的预算为诊断用品制造项目提供了充足的资源，确保诊断用品制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诊断用品制造项目风险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可能面临的风险包括市场接受度低、技术难题、竞争激烈等。诊断用品制造项目团队已经制定了相应的风险应对计划，通过前瞻性的风险管理，确保诊断用品制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诊断用品制造项目团队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诊断用品制造项目汇聚了一支经验丰富、多领域专业素养的核心团队，确保诊断用品制造项目在各个方面都能拥有高水平的执行力。团队的协同作战是诊断用品制造项目成功的关键因素之一。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诊断用品制造项目背景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诊断用品制造项目的背景根植于市场对更高效、创新产品的渴望，同时也受到科技发展对行业格局的深刻改变的影响。这为诊断用品制造项目提供了广阔的发展空间和市场需求。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诊断用品制造项目现状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截至目前，诊断用品制造项目已完成市场调研和技术验证，取得了初步的成功。这为诊断用品制造项目在未来的发展奠定了坚实的基础，为更远大的目标打下了坚实的基石。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4642"/>
      <w:r>
        <w:rPr>
          <w:rFonts w:ascii="仿宋" w:eastAsia="仿宋" w:hAnsi="仿宋" w:cs="仿宋" w:hint="eastAsia"/>
          <w:sz w:val="28"/>
          <w:lang w:eastAsia="zh-CN"/>
        </w:rPr>
        <w:t>(二)、诊断用品制造项目目标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keyword》诊断用品制造项目首要业务目标是在市场中占据有利地位，实现产品/服务的成功推广和销售。通过不断提升产品质量、创新性，诊断用品制造项目追求成为行业中的领导者，赢得更多客户的青睐。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在科技迅速发展的时代，诊断用品制造项目着眼于技术创新。通过持续的研发和技术升级，诊断用品制造项目旨在推出更具创新性的产品或服务，以满足市场对新鲜、先进解决方案的需求。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为了建立可持续的客户关系，诊断用品制造项目设定了客户满意度目标。通过提供卓越的产品质量和优质的客户服务，诊断用品制造项目追求赢得客户的信任和忠诚度，确保他们的满意度达到行业领先水平。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诊断用品制造项目注重社会责任和可持续发展。通过实施环保、社会责任诊断用品制造项目，诊断用品制造项目致力于在经济发展的同时保护环境，促进社会公平，实现可持续经营。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诊断用品制造项目的团队是实现目标的核心驱动力。因此，诊断用品制造项目设定了团队发展目标，包括提升团队成员的专业技能、培养领导力，以及搭建协同高效的团队工作氛围。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7375"/>
      <w:r>
        <w:rPr>
          <w:rFonts w:ascii="仿宋" w:eastAsia="仿宋" w:hAnsi="仿宋" w:cs="仿宋" w:hint="eastAsia"/>
          <w:sz w:val="28"/>
          <w:lang w:eastAsia="zh-CN"/>
        </w:rPr>
        <w:t>(三)、诊断用品制造项目提出的理由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诊断用品制造项目提出的理由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提出源于对市场机遇的深刻洞察。当前市场中存在的需求缺口和行业发展趋势表明，有巨大的商业机会等待被开发。通过准确捕捉市场机遇，诊断用品制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理念基于对技术创新的信仰。通过持续的研发和技术投入，诊断用品制造项目有望推出更具创新性的产品或服务。在科技飞速发展的当下，诊断用品制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诊断用品制造项目的提出是为了增强企业的行业竞争力。通过提升产品或服务的质量和独特性，诊断用品制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响应了消费者需求的变化。随着社会和科技的不断发展，消费者对产品和服务的需求也在发生变化。通过深入了解并及时回应消费者的新需求，诊断用品制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诊断用品制造项目的提出是企业战略发展规划的一部分。在面对日益激烈的市场竞争和不断变化的商业环境中，诊断用品制造项目作为企业战略的一环，旨在为企业开辟新的增长领域，巩固企业在行业中的地位。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提出不仅仅是基于商业考量，还注重社会责任。通过推出环保、社会责任等方面的诊断用品制造项目，诊断用品制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诊断用品制造项目的提出反映了对利益相关者期望的关注。包括客户、员工、投资者等利益相关者在企业发展中都有着各自的期望，诊断用品制造项目力求在满足这些期望的同时，取得更大的共赢。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5766"/>
      <w:r>
        <w:rPr>
          <w:rFonts w:ascii="仿宋" w:eastAsia="仿宋" w:hAnsi="仿宋" w:cs="仿宋" w:hint="eastAsia"/>
          <w:sz w:val="28"/>
          <w:lang w:eastAsia="zh-CN"/>
        </w:rPr>
        <w:t>(四)、诊断用品制造项目意义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在实施诊断用品制造项目的过程中，我们不仅仅是在追逐商业成功，更是为企业和社会的多个层面创造了深远的意义。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的首要意义在于提升企业的市场竞争力。通过持续的创新和对产品质量的高标准要求，诊断用品制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诊断用品制造项目的推进将促使行业技术水平的提升。通过引入先进技术和创新性解决方案，诊断用品制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诊断用品制造项目不仅创造了大量就业机会，提高了就业水平，还注重社会责任和环保。通过参与社会公益事业和推动环保诊断用品制造项目，诊断用品制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综合而言，诊断用品制造项目意义重大，不仅推动了企业的发展，也为行业和社会的进步贡献了积极力量。这是一个全面而深刻的影响，将在未来产生可持续的正面效应。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0937"/>
      <w:r>
        <w:rPr>
          <w:rFonts w:ascii="仿宋" w:eastAsia="仿宋" w:hAnsi="仿宋" w:cs="仿宋" w:hint="eastAsia"/>
          <w:sz w:val="28"/>
          <w:lang w:eastAsia="zh-CN"/>
        </w:rPr>
        <w:t>(五)、诊断用品制造项目背景</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在当今迅猛发展的商业环境中，诊断用品制造项目的动因根植于对多方面因素的审慎考量。这个诊断用品制造项目的提出并非孤立的决策，而是对企业所处背景深入思考的产物。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诊断用品制造项目背后的首要原因。科技的迅速发展和全球市场的快速变化使得企业必须灵活应对。诊断用品制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竞争的激烈程度也是诊断用品制造项目背景中不可忽视的一环。企业需要在激烈竞争中脱颖而出，为此，诊断用品制造项目致力于打破常规，提供独特的价值主张，以吸引客户并确保市场份额的增长。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技术的迅速发展为企业带来了机遇与挑战。作为诊断用品制造项目启动的背景之一，对新兴技术的应用将有助于提升企业的技术水平，使其在不断演进的商业环境中保持竞争优势。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此外，社会对企业责任的期望也在逐渐升高。诊断用品制造项目充分融入了社会责任的理念，通过可持续经营和社会公益诊断用品制造项目，企图为社会贡献一份力量，在商业成功的同时关注社会价值。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31687"/>
      <w:r>
        <w:rPr>
          <w:rFonts w:ascii="仿宋" w:eastAsia="仿宋" w:hAnsi="仿宋" w:cs="仿宋" w:hint="eastAsia"/>
          <w:sz w:val="28"/>
          <w:lang w:eastAsia="zh-CN"/>
        </w:rPr>
        <w:t>四、诊断用品制造项目绩效评估</w:t>
      </w:r>
      <w:bookmarkEnd w:id="16"/>
    </w:p>
    <w:p>
      <w:pPr>
        <w:pStyle w:val="Heading2"/>
        <w:rPr>
          <w:rFonts w:ascii="仿宋" w:eastAsia="仿宋" w:hAnsi="仿宋" w:cs="仿宋" w:hint="eastAsia"/>
          <w:lang w:eastAsia="zh-CN"/>
        </w:rPr>
      </w:pPr>
      <w:bookmarkStart w:id="17" w:name="_Toc2729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诊断用品制造项目中，我们设计了一套全面的绩效评估指标，以确保诊断用品制造项目的可控和成功交付。这些指标跨足诊断用品制造项目目标、成本、进度和质量等多个维度，为我们提供了全面洞察诊断用品制造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目标达成率是我们关注的首要指标。我们设定了明确的目标，并通过定期监测和评估，迅速发现并应对潜在的目标偏差。这为诊断用品制造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成本绩效是另一个核心关注点。通过实际成本与预算成本的对比分析，我们深入了解成本差异的原因，及时调整资源分配，保持诊断用品制造项目在经济效益方面的合理水平。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品制造项目进度作为关键的绩效指标之一，得到了精心的关注。我们制定了详细的诊断用品制造项目进度计划，并设立了进度符合度指标，确保实际进度与计划进度保持一致。这使我们能够快速发现和解决潜在的进度问题，保持诊断用品制造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诊断用品制造项目绩效的不可或缺的一环。我们引入了一系列的质量标准和客户满意度指标，以确保诊断用品制造项目交付的成果在质量上达到或超越预期水平。通过持续监测这些指标，我们努力提升诊断用品制造项目整体质量水平，为诊断用品制造项目的成功交付提供有力保障。通过这些科学且全面的绩效评估，我们能够更好地引导诊断用品制造项目的持续改进，确保诊断用品制造项目目标的顺利达成。</w:t>
      </w:r>
    </w:p>
    <w:p>
      <w:pPr>
        <w:pStyle w:val="Heading2"/>
        <w:ind w:firstLine="560" w:firstLineChars="200"/>
        <w:rPr>
          <w:rFonts w:ascii="仿宋" w:eastAsia="仿宋" w:hAnsi="仿宋" w:cs="仿宋" w:hint="eastAsia"/>
          <w:sz w:val="28"/>
          <w:lang w:eastAsia="zh-CN"/>
        </w:rPr>
      </w:pPr>
      <w:bookmarkStart w:id="18" w:name="_Toc5969"/>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绩效评估是诊断用品制造项目中的关键环节，为确保诊断用品制造项目达到预期目标，我们采用了多层次、多维度的绩效评估方法。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https://d.book118.com/455030123333011103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诊断用品制造项目规划设计方案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9489F"/>
    <w:rsid w:val="390948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503012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2024-02-06T06:23:00Z</dcterms:created>
  <dcterms:modified xsi:type="dcterms:W3CDTF">2024-02-06T06:24:04Z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2E7E799E8BD14E38824CB570FD12B61C_11</vt:lpwstr>
  </property>
  <property fmtid="{D5CDD505-2E9C-101B-9397-08002B2CF9AE}" pid="3" name="KSOProductBuildVer">
    <vt:lpwstr>2052-12.1.0.16250</vt:lpwstr>
  </property>
</Properties>
</file>