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对苯二胺项目规划设计蓝图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8" w:history="1">
        <w:r>
          <w:rPr>
            <w:rFonts w:ascii="仿宋" w:eastAsia="仿宋" w:hAnsi="仿宋" w:cs="仿宋" w:hint="eastAsia"/>
            <w:lang w:eastAsia="zh-CN"/>
          </w:rPr>
          <w:t>序言</w:t>
        </w:r>
        <w:r>
          <w:tab/>
        </w:r>
        <w:r>
          <w:fldChar w:fldCharType="begin"/>
        </w:r>
        <w:r>
          <w:instrText xml:space="preserve"> PAGEREF _Toc24388 \h </w:instrText>
        </w:r>
        <w:r>
          <w:fldChar w:fldCharType="separate"/>
        </w:r>
        <w:r>
          <w:t>3</w:t>
        </w:r>
        <w:r>
          <w:fldChar w:fldCharType="end"/>
        </w:r>
      </w:hyperlink>
    </w:p>
    <w:p>
      <w:pPr>
        <w:pStyle w:val="TOC1"/>
        <w:tabs>
          <w:tab w:val="right" w:leader="dot" w:pos="8306"/>
        </w:tabs>
      </w:pPr>
      <w:hyperlink w:anchor="_Toc14395" w:history="1">
        <w:r>
          <w:rPr>
            <w:rFonts w:ascii="仿宋" w:eastAsia="仿宋" w:hAnsi="仿宋" w:cs="仿宋" w:hint="eastAsia"/>
            <w:lang w:eastAsia="zh-CN"/>
          </w:rPr>
          <w:t>一、工艺说明</w:t>
        </w:r>
        <w:r>
          <w:tab/>
        </w:r>
        <w:r>
          <w:fldChar w:fldCharType="begin"/>
        </w:r>
        <w:r>
          <w:instrText xml:space="preserve"> PAGEREF _Toc14395 \h </w:instrText>
        </w:r>
        <w:r>
          <w:fldChar w:fldCharType="separate"/>
        </w:r>
        <w:r>
          <w:t>3</w:t>
        </w:r>
        <w:r>
          <w:fldChar w:fldCharType="end"/>
        </w:r>
      </w:hyperlink>
    </w:p>
    <w:p>
      <w:pPr>
        <w:pStyle w:val="TOC2"/>
        <w:tabs>
          <w:tab w:val="right" w:leader="dot" w:pos="8306"/>
        </w:tabs>
      </w:pPr>
      <w:hyperlink w:anchor="_Toc9747" w:history="1">
        <w:r>
          <w:rPr>
            <w:rFonts w:ascii="仿宋" w:eastAsia="仿宋" w:hAnsi="仿宋" w:cs="仿宋" w:hint="eastAsia"/>
            <w:lang w:eastAsia="zh-CN"/>
          </w:rPr>
          <w:t>(一)、技术管理特点</w:t>
        </w:r>
        <w:r>
          <w:tab/>
        </w:r>
        <w:r>
          <w:fldChar w:fldCharType="begin"/>
        </w:r>
        <w:r>
          <w:instrText xml:space="preserve"> PAGEREF _Toc9747 \h </w:instrText>
        </w:r>
        <w:r>
          <w:fldChar w:fldCharType="separate"/>
        </w:r>
        <w:r>
          <w:t>3</w:t>
        </w:r>
        <w:r>
          <w:fldChar w:fldCharType="end"/>
        </w:r>
      </w:hyperlink>
    </w:p>
    <w:p>
      <w:pPr>
        <w:pStyle w:val="TOC2"/>
        <w:tabs>
          <w:tab w:val="right" w:leader="dot" w:pos="8306"/>
        </w:tabs>
      </w:pPr>
      <w:hyperlink w:anchor="_Toc21831" w:history="1">
        <w:r>
          <w:rPr>
            <w:rFonts w:ascii="仿宋" w:eastAsia="仿宋" w:hAnsi="仿宋" w:cs="仿宋" w:hint="eastAsia"/>
            <w:lang w:eastAsia="zh-CN"/>
          </w:rPr>
          <w:t>(二)、对苯二胺项目工艺技术设计方案</w:t>
        </w:r>
        <w:r>
          <w:tab/>
        </w:r>
        <w:r>
          <w:fldChar w:fldCharType="begin"/>
        </w:r>
        <w:r>
          <w:instrText xml:space="preserve"> PAGEREF _Toc21831 \h </w:instrText>
        </w:r>
        <w:r>
          <w:fldChar w:fldCharType="separate"/>
        </w:r>
        <w:r>
          <w:t>4</w:t>
        </w:r>
        <w:r>
          <w:fldChar w:fldCharType="end"/>
        </w:r>
      </w:hyperlink>
    </w:p>
    <w:p>
      <w:pPr>
        <w:pStyle w:val="TOC2"/>
        <w:tabs>
          <w:tab w:val="right" w:leader="dot" w:pos="8306"/>
        </w:tabs>
      </w:pPr>
      <w:hyperlink w:anchor="_Toc29863" w:history="1">
        <w:r>
          <w:rPr>
            <w:rFonts w:ascii="仿宋" w:eastAsia="仿宋" w:hAnsi="仿宋" w:cs="仿宋" w:hint="eastAsia"/>
            <w:lang w:eastAsia="zh-CN"/>
          </w:rPr>
          <w:t>(三)、设备选型方案</w:t>
        </w:r>
        <w:r>
          <w:tab/>
        </w:r>
        <w:r>
          <w:fldChar w:fldCharType="begin"/>
        </w:r>
        <w:r>
          <w:instrText xml:space="preserve"> PAGEREF _Toc29863 \h </w:instrText>
        </w:r>
        <w:r>
          <w:fldChar w:fldCharType="separate"/>
        </w:r>
        <w:r>
          <w:t>5</w:t>
        </w:r>
        <w:r>
          <w:fldChar w:fldCharType="end"/>
        </w:r>
      </w:hyperlink>
    </w:p>
    <w:p>
      <w:pPr>
        <w:pStyle w:val="TOC1"/>
        <w:tabs>
          <w:tab w:val="right" w:leader="dot" w:pos="8306"/>
        </w:tabs>
      </w:pPr>
      <w:hyperlink w:anchor="_Toc2563" w:history="1">
        <w:r>
          <w:rPr>
            <w:rFonts w:ascii="仿宋" w:eastAsia="仿宋" w:hAnsi="仿宋" w:cs="仿宋" w:hint="eastAsia"/>
            <w:lang w:eastAsia="zh-CN"/>
          </w:rPr>
          <w:t>二、对苯二胺项目土建工程</w:t>
        </w:r>
        <w:r>
          <w:tab/>
        </w:r>
        <w:r>
          <w:fldChar w:fldCharType="begin"/>
        </w:r>
        <w:r>
          <w:instrText xml:space="preserve"> PAGEREF _Toc2563 \h </w:instrText>
        </w:r>
        <w:r>
          <w:fldChar w:fldCharType="separate"/>
        </w:r>
        <w:r>
          <w:t>7</w:t>
        </w:r>
        <w:r>
          <w:fldChar w:fldCharType="end"/>
        </w:r>
      </w:hyperlink>
    </w:p>
    <w:p>
      <w:pPr>
        <w:pStyle w:val="TOC2"/>
        <w:tabs>
          <w:tab w:val="right" w:leader="dot" w:pos="8306"/>
        </w:tabs>
      </w:pPr>
      <w:hyperlink w:anchor="_Toc16424" w:history="1">
        <w:r>
          <w:rPr>
            <w:rFonts w:ascii="仿宋" w:eastAsia="仿宋" w:hAnsi="仿宋" w:cs="仿宋" w:hint="eastAsia"/>
            <w:lang w:eastAsia="zh-CN"/>
          </w:rPr>
          <w:t>(一)、建筑工程设计原则</w:t>
        </w:r>
        <w:r>
          <w:tab/>
        </w:r>
        <w:r>
          <w:fldChar w:fldCharType="begin"/>
        </w:r>
        <w:r>
          <w:instrText xml:space="preserve"> PAGEREF _Toc16424 \h </w:instrText>
        </w:r>
        <w:r>
          <w:fldChar w:fldCharType="separate"/>
        </w:r>
        <w:r>
          <w:t>7</w:t>
        </w:r>
        <w:r>
          <w:fldChar w:fldCharType="end"/>
        </w:r>
      </w:hyperlink>
    </w:p>
    <w:p>
      <w:pPr>
        <w:pStyle w:val="TOC2"/>
        <w:tabs>
          <w:tab w:val="right" w:leader="dot" w:pos="8306"/>
        </w:tabs>
      </w:pPr>
      <w:hyperlink w:anchor="_Toc2296" w:history="1">
        <w:r>
          <w:rPr>
            <w:rFonts w:ascii="仿宋" w:eastAsia="仿宋" w:hAnsi="仿宋" w:cs="仿宋" w:hint="eastAsia"/>
            <w:lang w:eastAsia="zh-CN"/>
          </w:rPr>
          <w:t>(二)、土建工程设计年限及安全等级</w:t>
        </w:r>
        <w:r>
          <w:tab/>
        </w:r>
        <w:r>
          <w:fldChar w:fldCharType="begin"/>
        </w:r>
        <w:r>
          <w:instrText xml:space="preserve"> PAGEREF _Toc2296 \h </w:instrText>
        </w:r>
        <w:r>
          <w:fldChar w:fldCharType="separate"/>
        </w:r>
        <w:r>
          <w:t>8</w:t>
        </w:r>
        <w:r>
          <w:fldChar w:fldCharType="end"/>
        </w:r>
      </w:hyperlink>
    </w:p>
    <w:p>
      <w:pPr>
        <w:pStyle w:val="TOC2"/>
        <w:tabs>
          <w:tab w:val="right" w:leader="dot" w:pos="8306"/>
        </w:tabs>
      </w:pPr>
      <w:hyperlink w:anchor="_Toc17145" w:history="1">
        <w:r>
          <w:rPr>
            <w:rFonts w:ascii="仿宋" w:eastAsia="仿宋" w:hAnsi="仿宋" w:cs="仿宋" w:hint="eastAsia"/>
            <w:lang w:eastAsia="zh-CN"/>
          </w:rPr>
          <w:t>(三)、建筑工程设计总体要求</w:t>
        </w:r>
        <w:r>
          <w:tab/>
        </w:r>
        <w:r>
          <w:fldChar w:fldCharType="begin"/>
        </w:r>
        <w:r>
          <w:instrText xml:space="preserve"> PAGEREF _Toc17145 \h </w:instrText>
        </w:r>
        <w:r>
          <w:fldChar w:fldCharType="separate"/>
        </w:r>
        <w:r>
          <w:t>9</w:t>
        </w:r>
        <w:r>
          <w:fldChar w:fldCharType="end"/>
        </w:r>
      </w:hyperlink>
    </w:p>
    <w:p>
      <w:pPr>
        <w:pStyle w:val="TOC2"/>
        <w:tabs>
          <w:tab w:val="right" w:leader="dot" w:pos="8306"/>
        </w:tabs>
      </w:pPr>
      <w:hyperlink w:anchor="_Toc5396" w:history="1">
        <w:r>
          <w:rPr>
            <w:rFonts w:ascii="仿宋" w:eastAsia="仿宋" w:hAnsi="仿宋" w:cs="仿宋" w:hint="eastAsia"/>
            <w:lang w:eastAsia="zh-CN"/>
          </w:rPr>
          <w:t>(四)、土建工程建设指标</w:t>
        </w:r>
        <w:r>
          <w:tab/>
        </w:r>
        <w:r>
          <w:fldChar w:fldCharType="begin"/>
        </w:r>
        <w:r>
          <w:instrText xml:space="preserve"> PAGEREF _Toc5396 \h </w:instrText>
        </w:r>
        <w:r>
          <w:fldChar w:fldCharType="separate"/>
        </w:r>
        <w:r>
          <w:t>10</w:t>
        </w:r>
        <w:r>
          <w:fldChar w:fldCharType="end"/>
        </w:r>
      </w:hyperlink>
    </w:p>
    <w:p>
      <w:pPr>
        <w:pStyle w:val="TOC1"/>
        <w:tabs>
          <w:tab w:val="right" w:leader="dot" w:pos="8306"/>
        </w:tabs>
      </w:pPr>
      <w:hyperlink w:anchor="_Toc9754" w:history="1">
        <w:r>
          <w:rPr>
            <w:rFonts w:ascii="仿宋" w:eastAsia="仿宋" w:hAnsi="仿宋" w:cs="仿宋" w:hint="eastAsia"/>
            <w:lang w:eastAsia="zh-CN"/>
          </w:rPr>
          <w:t>三、对苯二胺项目危机管理</w:t>
        </w:r>
        <w:r>
          <w:tab/>
        </w:r>
        <w:r>
          <w:fldChar w:fldCharType="begin"/>
        </w:r>
        <w:r>
          <w:instrText xml:space="preserve"> PAGEREF _Toc9754 \h </w:instrText>
        </w:r>
        <w:r>
          <w:fldChar w:fldCharType="separate"/>
        </w:r>
        <w:r>
          <w:t>10</w:t>
        </w:r>
        <w:r>
          <w:fldChar w:fldCharType="end"/>
        </w:r>
      </w:hyperlink>
    </w:p>
    <w:p>
      <w:pPr>
        <w:pStyle w:val="TOC2"/>
        <w:tabs>
          <w:tab w:val="right" w:leader="dot" w:pos="8306"/>
        </w:tabs>
      </w:pPr>
      <w:hyperlink w:anchor="_Toc1528" w:history="1">
        <w:r>
          <w:rPr>
            <w:rFonts w:ascii="仿宋" w:eastAsia="仿宋" w:hAnsi="仿宋" w:cs="仿宋" w:hint="eastAsia"/>
            <w:lang w:eastAsia="zh-CN"/>
          </w:rPr>
          <w:t>(一)、危机预警与识别</w:t>
        </w:r>
        <w:r>
          <w:tab/>
        </w:r>
        <w:r>
          <w:fldChar w:fldCharType="begin"/>
        </w:r>
        <w:r>
          <w:instrText xml:space="preserve"> PAGEREF _Toc1528 \h </w:instrText>
        </w:r>
        <w:r>
          <w:fldChar w:fldCharType="separate"/>
        </w:r>
        <w:r>
          <w:t>10</w:t>
        </w:r>
        <w:r>
          <w:fldChar w:fldCharType="end"/>
        </w:r>
      </w:hyperlink>
    </w:p>
    <w:p>
      <w:pPr>
        <w:pStyle w:val="TOC2"/>
        <w:tabs>
          <w:tab w:val="right" w:leader="dot" w:pos="8306"/>
        </w:tabs>
      </w:pPr>
      <w:hyperlink w:anchor="_Toc29376" w:history="1">
        <w:r>
          <w:rPr>
            <w:rFonts w:ascii="仿宋" w:eastAsia="仿宋" w:hAnsi="仿宋" w:cs="仿宋" w:hint="eastAsia"/>
            <w:lang w:eastAsia="zh-CN"/>
          </w:rPr>
          <w:t>(二)、危机应对与恢复</w:t>
        </w:r>
        <w:r>
          <w:tab/>
        </w:r>
        <w:r>
          <w:fldChar w:fldCharType="begin"/>
        </w:r>
        <w:r>
          <w:instrText xml:space="preserve"> PAGEREF _Toc29376 \h </w:instrText>
        </w:r>
        <w:r>
          <w:fldChar w:fldCharType="separate"/>
        </w:r>
        <w:r>
          <w:t>11</w:t>
        </w:r>
        <w:r>
          <w:fldChar w:fldCharType="end"/>
        </w:r>
      </w:hyperlink>
    </w:p>
    <w:p>
      <w:pPr>
        <w:pStyle w:val="TOC1"/>
        <w:tabs>
          <w:tab w:val="right" w:leader="dot" w:pos="8306"/>
        </w:tabs>
      </w:pPr>
      <w:hyperlink w:anchor="_Toc30642" w:history="1">
        <w:r>
          <w:rPr>
            <w:rFonts w:ascii="仿宋" w:eastAsia="仿宋" w:hAnsi="仿宋" w:cs="仿宋" w:hint="eastAsia"/>
            <w:lang w:eastAsia="zh-CN"/>
          </w:rPr>
          <w:t>四、产品规划分析</w:t>
        </w:r>
        <w:r>
          <w:tab/>
        </w:r>
        <w:r>
          <w:fldChar w:fldCharType="begin"/>
        </w:r>
        <w:r>
          <w:instrText xml:space="preserve"> PAGEREF _Toc30642 \h </w:instrText>
        </w:r>
        <w:r>
          <w:fldChar w:fldCharType="separate"/>
        </w:r>
        <w:r>
          <w:t>12</w:t>
        </w:r>
        <w:r>
          <w:fldChar w:fldCharType="end"/>
        </w:r>
      </w:hyperlink>
    </w:p>
    <w:p>
      <w:pPr>
        <w:pStyle w:val="TOC2"/>
        <w:tabs>
          <w:tab w:val="right" w:leader="dot" w:pos="8306"/>
        </w:tabs>
      </w:pPr>
      <w:hyperlink w:anchor="_Toc30121" w:history="1">
        <w:r>
          <w:rPr>
            <w:rFonts w:ascii="仿宋" w:eastAsia="仿宋" w:hAnsi="仿宋" w:cs="仿宋" w:hint="eastAsia"/>
            <w:lang w:eastAsia="zh-CN"/>
          </w:rPr>
          <w:t>(一)、产品规划</w:t>
        </w:r>
        <w:r>
          <w:tab/>
        </w:r>
        <w:r>
          <w:fldChar w:fldCharType="begin"/>
        </w:r>
        <w:r>
          <w:instrText xml:space="preserve"> PAGEREF _Toc30121 \h </w:instrText>
        </w:r>
        <w:r>
          <w:fldChar w:fldCharType="separate"/>
        </w:r>
        <w:r>
          <w:t>12</w:t>
        </w:r>
        <w:r>
          <w:fldChar w:fldCharType="end"/>
        </w:r>
      </w:hyperlink>
    </w:p>
    <w:p>
      <w:pPr>
        <w:pStyle w:val="TOC2"/>
        <w:tabs>
          <w:tab w:val="right" w:leader="dot" w:pos="8306"/>
        </w:tabs>
      </w:pPr>
      <w:hyperlink w:anchor="_Toc18769" w:history="1">
        <w:r>
          <w:rPr>
            <w:rFonts w:ascii="仿宋" w:eastAsia="仿宋" w:hAnsi="仿宋" w:cs="仿宋" w:hint="eastAsia"/>
            <w:lang w:eastAsia="zh-CN"/>
          </w:rPr>
          <w:t>(二)、建设规模</w:t>
        </w:r>
        <w:r>
          <w:tab/>
        </w:r>
        <w:r>
          <w:fldChar w:fldCharType="begin"/>
        </w:r>
        <w:r>
          <w:instrText xml:space="preserve"> PAGEREF _Toc18769 \h </w:instrText>
        </w:r>
        <w:r>
          <w:fldChar w:fldCharType="separate"/>
        </w:r>
        <w:r>
          <w:t>13</w:t>
        </w:r>
        <w:r>
          <w:fldChar w:fldCharType="end"/>
        </w:r>
      </w:hyperlink>
    </w:p>
    <w:p>
      <w:pPr>
        <w:pStyle w:val="TOC1"/>
        <w:tabs>
          <w:tab w:val="right" w:leader="dot" w:pos="8306"/>
        </w:tabs>
      </w:pPr>
      <w:hyperlink w:anchor="_Toc18919" w:history="1">
        <w:r>
          <w:rPr>
            <w:rFonts w:ascii="仿宋" w:eastAsia="仿宋" w:hAnsi="仿宋" w:cs="仿宋" w:hint="eastAsia"/>
            <w:lang w:eastAsia="zh-CN"/>
          </w:rPr>
          <w:t>五、市场分析、调研</w:t>
        </w:r>
        <w:r>
          <w:tab/>
        </w:r>
        <w:r>
          <w:fldChar w:fldCharType="begin"/>
        </w:r>
        <w:r>
          <w:instrText xml:space="preserve"> PAGEREF _Toc18919 \h </w:instrText>
        </w:r>
        <w:r>
          <w:fldChar w:fldCharType="separate"/>
        </w:r>
        <w:r>
          <w:t>14</w:t>
        </w:r>
        <w:r>
          <w:fldChar w:fldCharType="end"/>
        </w:r>
      </w:hyperlink>
    </w:p>
    <w:p>
      <w:pPr>
        <w:pStyle w:val="TOC2"/>
        <w:tabs>
          <w:tab w:val="right" w:leader="dot" w:pos="8306"/>
        </w:tabs>
      </w:pPr>
      <w:hyperlink w:anchor="_Toc26858" w:history="1">
        <w:r>
          <w:rPr>
            <w:rFonts w:ascii="仿宋" w:eastAsia="仿宋" w:hAnsi="仿宋" w:cs="仿宋" w:hint="eastAsia"/>
            <w:lang w:eastAsia="zh-CN"/>
          </w:rPr>
          <w:t>(一)、对苯二胺行业分析</w:t>
        </w:r>
        <w:r>
          <w:tab/>
        </w:r>
        <w:r>
          <w:fldChar w:fldCharType="begin"/>
        </w:r>
        <w:r>
          <w:instrText xml:space="preserve"> PAGEREF _Toc26858 \h </w:instrText>
        </w:r>
        <w:r>
          <w:fldChar w:fldCharType="separate"/>
        </w:r>
        <w:r>
          <w:t>14</w:t>
        </w:r>
        <w:r>
          <w:fldChar w:fldCharType="end"/>
        </w:r>
      </w:hyperlink>
    </w:p>
    <w:p>
      <w:pPr>
        <w:pStyle w:val="TOC2"/>
        <w:tabs>
          <w:tab w:val="right" w:leader="dot" w:pos="8306"/>
        </w:tabs>
      </w:pPr>
      <w:hyperlink w:anchor="_Toc12096" w:history="1">
        <w:r>
          <w:rPr>
            <w:rFonts w:ascii="仿宋" w:eastAsia="仿宋" w:hAnsi="仿宋" w:cs="仿宋" w:hint="eastAsia"/>
            <w:lang w:eastAsia="zh-CN"/>
          </w:rPr>
          <w:t>(二)、对苯二胺市场分析预测</w:t>
        </w:r>
        <w:r>
          <w:tab/>
        </w:r>
        <w:r>
          <w:fldChar w:fldCharType="begin"/>
        </w:r>
        <w:r>
          <w:instrText xml:space="preserve"> PAGEREF _Toc12096 \h </w:instrText>
        </w:r>
        <w:r>
          <w:fldChar w:fldCharType="separate"/>
        </w:r>
        <w:r>
          <w:t>15</w:t>
        </w:r>
        <w:r>
          <w:fldChar w:fldCharType="end"/>
        </w:r>
      </w:hyperlink>
    </w:p>
    <w:p>
      <w:pPr>
        <w:pStyle w:val="TOC1"/>
        <w:tabs>
          <w:tab w:val="right" w:leader="dot" w:pos="8306"/>
        </w:tabs>
      </w:pPr>
      <w:hyperlink w:anchor="_Toc8465" w:history="1">
        <w:r>
          <w:rPr>
            <w:rFonts w:ascii="仿宋" w:eastAsia="仿宋" w:hAnsi="仿宋" w:cs="仿宋" w:hint="eastAsia"/>
            <w:lang w:eastAsia="zh-CN"/>
          </w:rPr>
          <w:t>六、对苯二胺项目绩效评估</w:t>
        </w:r>
        <w:r>
          <w:tab/>
        </w:r>
        <w:r>
          <w:fldChar w:fldCharType="begin"/>
        </w:r>
        <w:r>
          <w:instrText xml:space="preserve"> PAGEREF _Toc8465 \h </w:instrText>
        </w:r>
        <w:r>
          <w:fldChar w:fldCharType="separate"/>
        </w:r>
        <w:r>
          <w:t>16</w:t>
        </w:r>
        <w:r>
          <w:fldChar w:fldCharType="end"/>
        </w:r>
      </w:hyperlink>
    </w:p>
    <w:p>
      <w:pPr>
        <w:pStyle w:val="TOC2"/>
        <w:tabs>
          <w:tab w:val="right" w:leader="dot" w:pos="8306"/>
        </w:tabs>
      </w:pPr>
      <w:hyperlink w:anchor="_Toc12373" w:history="1">
        <w:r>
          <w:rPr>
            <w:rFonts w:ascii="仿宋" w:eastAsia="仿宋" w:hAnsi="仿宋" w:cs="仿宋" w:hint="eastAsia"/>
            <w:lang w:eastAsia="zh-CN"/>
          </w:rPr>
          <w:t>(一)、绩效评估指标</w:t>
        </w:r>
        <w:r>
          <w:tab/>
        </w:r>
        <w:r>
          <w:fldChar w:fldCharType="begin"/>
        </w:r>
        <w:r>
          <w:instrText xml:space="preserve"> PAGEREF _Toc12373 \h </w:instrText>
        </w:r>
        <w:r>
          <w:fldChar w:fldCharType="separate"/>
        </w:r>
        <w:r>
          <w:t>16</w:t>
        </w:r>
        <w:r>
          <w:fldChar w:fldCharType="end"/>
        </w:r>
      </w:hyperlink>
    </w:p>
    <w:p>
      <w:pPr>
        <w:pStyle w:val="TOC2"/>
        <w:tabs>
          <w:tab w:val="right" w:leader="dot" w:pos="8306"/>
        </w:tabs>
      </w:pPr>
      <w:hyperlink w:anchor="_Toc31442" w:history="1">
        <w:r>
          <w:rPr>
            <w:rFonts w:ascii="仿宋" w:eastAsia="仿宋" w:hAnsi="仿宋" w:cs="仿宋" w:hint="eastAsia"/>
            <w:lang w:eastAsia="zh-CN"/>
          </w:rPr>
          <w:t>(二)、绩效评估方法</w:t>
        </w:r>
        <w:r>
          <w:tab/>
        </w:r>
        <w:r>
          <w:fldChar w:fldCharType="begin"/>
        </w:r>
        <w:r>
          <w:instrText xml:space="preserve"> PAGEREF _Toc31442 \h </w:instrText>
        </w:r>
        <w:r>
          <w:fldChar w:fldCharType="separate"/>
        </w:r>
        <w:r>
          <w:t>17</w:t>
        </w:r>
        <w:r>
          <w:fldChar w:fldCharType="end"/>
        </w:r>
      </w:hyperlink>
    </w:p>
    <w:p>
      <w:pPr>
        <w:pStyle w:val="TOC2"/>
        <w:tabs>
          <w:tab w:val="right" w:leader="dot" w:pos="8306"/>
        </w:tabs>
      </w:pPr>
      <w:hyperlink w:anchor="_Toc32554" w:history="1">
        <w:r>
          <w:rPr>
            <w:rFonts w:ascii="仿宋" w:eastAsia="仿宋" w:hAnsi="仿宋" w:cs="仿宋" w:hint="eastAsia"/>
            <w:lang w:eastAsia="zh-CN"/>
          </w:rPr>
          <w:t>(三)、绩效评估周期</w:t>
        </w:r>
        <w:r>
          <w:tab/>
        </w:r>
        <w:r>
          <w:fldChar w:fldCharType="begin"/>
        </w:r>
        <w:r>
          <w:instrText xml:space="preserve"> PAGEREF _Toc32554 \h </w:instrText>
        </w:r>
        <w:r>
          <w:fldChar w:fldCharType="separate"/>
        </w:r>
        <w:r>
          <w:t>18</w:t>
        </w:r>
        <w:r>
          <w:fldChar w:fldCharType="end"/>
        </w:r>
      </w:hyperlink>
    </w:p>
    <w:p>
      <w:pPr>
        <w:pStyle w:val="TOC1"/>
        <w:tabs>
          <w:tab w:val="right" w:leader="dot" w:pos="8306"/>
        </w:tabs>
      </w:pPr>
      <w:hyperlink w:anchor="_Toc8362" w:history="1">
        <w:r>
          <w:rPr>
            <w:rFonts w:ascii="仿宋" w:eastAsia="仿宋" w:hAnsi="仿宋" w:cs="仿宋" w:hint="eastAsia"/>
            <w:lang w:eastAsia="zh-CN"/>
          </w:rPr>
          <w:t>七、对苯二胺项目人力资源培养与发展</w:t>
        </w:r>
        <w:r>
          <w:tab/>
        </w:r>
        <w:r>
          <w:fldChar w:fldCharType="begin"/>
        </w:r>
        <w:r>
          <w:instrText xml:space="preserve"> PAGEREF _Toc8362 \h </w:instrText>
        </w:r>
        <w:r>
          <w:fldChar w:fldCharType="separate"/>
        </w:r>
        <w:r>
          <w:t>19</w:t>
        </w:r>
        <w:r>
          <w:fldChar w:fldCharType="end"/>
        </w:r>
      </w:hyperlink>
    </w:p>
    <w:p>
      <w:pPr>
        <w:pStyle w:val="TOC2"/>
        <w:tabs>
          <w:tab w:val="right" w:leader="dot" w:pos="8306"/>
        </w:tabs>
      </w:pPr>
      <w:hyperlink w:anchor="_Toc25285" w:history="1">
        <w:r>
          <w:rPr>
            <w:rFonts w:ascii="仿宋" w:eastAsia="仿宋" w:hAnsi="仿宋" w:cs="仿宋" w:hint="eastAsia"/>
            <w:lang w:eastAsia="zh-CN"/>
          </w:rPr>
          <w:t>(一)、人才需求与规划</w:t>
        </w:r>
        <w:r>
          <w:tab/>
        </w:r>
        <w:r>
          <w:fldChar w:fldCharType="begin"/>
        </w:r>
        <w:r>
          <w:instrText xml:space="preserve"> PAGEREF _Toc25285 \h </w:instrText>
        </w:r>
        <w:r>
          <w:fldChar w:fldCharType="separate"/>
        </w:r>
        <w:r>
          <w:t>19</w:t>
        </w:r>
        <w:r>
          <w:fldChar w:fldCharType="end"/>
        </w:r>
      </w:hyperlink>
    </w:p>
    <w:p>
      <w:pPr>
        <w:pStyle w:val="TOC2"/>
        <w:tabs>
          <w:tab w:val="right" w:leader="dot" w:pos="8306"/>
        </w:tabs>
      </w:pPr>
      <w:hyperlink w:anchor="_Toc21010" w:history="1">
        <w:r>
          <w:rPr>
            <w:rFonts w:ascii="仿宋" w:eastAsia="仿宋" w:hAnsi="仿宋" w:cs="仿宋" w:hint="eastAsia"/>
            <w:lang w:eastAsia="zh-CN"/>
          </w:rPr>
          <w:t>(二)、培训与发展计划</w:t>
        </w:r>
        <w:r>
          <w:tab/>
        </w:r>
        <w:r>
          <w:fldChar w:fldCharType="begin"/>
        </w:r>
        <w:r>
          <w:instrText xml:space="preserve"> PAGEREF _Toc21010 \h </w:instrText>
        </w:r>
        <w:r>
          <w:fldChar w:fldCharType="separate"/>
        </w:r>
        <w:r>
          <w:t>19</w:t>
        </w:r>
        <w:r>
          <w:fldChar w:fldCharType="end"/>
        </w:r>
      </w:hyperlink>
    </w:p>
    <w:p>
      <w:pPr>
        <w:pStyle w:val="TOC1"/>
        <w:tabs>
          <w:tab w:val="right" w:leader="dot" w:pos="8306"/>
        </w:tabs>
      </w:pPr>
      <w:hyperlink w:anchor="_Toc9986" w:history="1">
        <w:r>
          <w:rPr>
            <w:rFonts w:ascii="仿宋" w:eastAsia="仿宋" w:hAnsi="仿宋" w:cs="仿宋" w:hint="eastAsia"/>
            <w:lang w:eastAsia="zh-CN"/>
          </w:rPr>
          <w:t>八、对苯二胺项目人力资源管理</w:t>
        </w:r>
        <w:r>
          <w:tab/>
        </w:r>
        <w:r>
          <w:fldChar w:fldCharType="begin"/>
        </w:r>
        <w:r>
          <w:instrText xml:space="preserve"> PAGEREF _Toc9986 \h </w:instrText>
        </w:r>
        <w:r>
          <w:fldChar w:fldCharType="separate"/>
        </w:r>
        <w:r>
          <w:t>20</w:t>
        </w:r>
        <w:r>
          <w:fldChar w:fldCharType="end"/>
        </w:r>
      </w:hyperlink>
    </w:p>
    <w:p>
      <w:pPr>
        <w:pStyle w:val="TOC2"/>
        <w:tabs>
          <w:tab w:val="right" w:leader="dot" w:pos="8306"/>
        </w:tabs>
      </w:pPr>
      <w:hyperlink w:anchor="_Toc13465" w:history="1">
        <w:r>
          <w:rPr>
            <w:rFonts w:ascii="仿宋" w:eastAsia="仿宋" w:hAnsi="仿宋" w:cs="仿宋" w:hint="eastAsia"/>
            <w:lang w:eastAsia="zh-CN"/>
          </w:rPr>
          <w:t>(一)、建立健全的预算管理制度</w:t>
        </w:r>
        <w:r>
          <w:tab/>
        </w:r>
        <w:r>
          <w:fldChar w:fldCharType="begin"/>
        </w:r>
        <w:r>
          <w:instrText xml:space="preserve"> PAGEREF _Toc13465 \h </w:instrText>
        </w:r>
        <w:r>
          <w:fldChar w:fldCharType="separate"/>
        </w:r>
        <w:r>
          <w:t>20</w:t>
        </w:r>
        <w:r>
          <w:fldChar w:fldCharType="end"/>
        </w:r>
      </w:hyperlink>
    </w:p>
    <w:p>
      <w:pPr>
        <w:pStyle w:val="TOC2"/>
        <w:tabs>
          <w:tab w:val="right" w:leader="dot" w:pos="8306"/>
        </w:tabs>
      </w:pPr>
      <w:hyperlink w:anchor="_Toc18385" w:history="1">
        <w:r>
          <w:rPr>
            <w:rFonts w:ascii="仿宋" w:eastAsia="仿宋" w:hAnsi="仿宋" w:cs="仿宋" w:hint="eastAsia"/>
            <w:lang w:eastAsia="zh-CN"/>
          </w:rPr>
          <w:t>(二)、加强资金流动监控</w:t>
        </w:r>
        <w:r>
          <w:tab/>
        </w:r>
        <w:r>
          <w:fldChar w:fldCharType="begin"/>
        </w:r>
        <w:r>
          <w:instrText xml:space="preserve"> PAGEREF _Toc18385 \h </w:instrText>
        </w:r>
        <w:r>
          <w:fldChar w:fldCharType="separate"/>
        </w:r>
        <w:r>
          <w:t>22</w:t>
        </w:r>
        <w:r>
          <w:fldChar w:fldCharType="end"/>
        </w:r>
      </w:hyperlink>
    </w:p>
    <w:p>
      <w:pPr>
        <w:pStyle w:val="TOC2"/>
        <w:tabs>
          <w:tab w:val="right" w:leader="dot" w:pos="8306"/>
        </w:tabs>
      </w:pPr>
      <w:hyperlink w:anchor="_Toc30371" w:history="1">
        <w:r>
          <w:rPr>
            <w:rFonts w:ascii="仿宋" w:eastAsia="仿宋" w:hAnsi="仿宋" w:cs="仿宋" w:hint="eastAsia"/>
            <w:lang w:eastAsia="zh-CN"/>
          </w:rPr>
          <w:t>(三)、制定完善的风险控制机制</w:t>
        </w:r>
        <w:r>
          <w:tab/>
        </w:r>
        <w:r>
          <w:fldChar w:fldCharType="begin"/>
        </w:r>
        <w:r>
          <w:instrText xml:space="preserve"> PAGEREF _Toc30371 \h </w:instrText>
        </w:r>
        <w:r>
          <w:fldChar w:fldCharType="separate"/>
        </w:r>
        <w:r>
          <w:t>23</w:t>
        </w:r>
        <w:r>
          <w:fldChar w:fldCharType="end"/>
        </w:r>
      </w:hyperlink>
    </w:p>
    <w:p>
      <w:pPr>
        <w:pStyle w:val="TOC2"/>
        <w:tabs>
          <w:tab w:val="right" w:leader="dot" w:pos="8306"/>
        </w:tabs>
      </w:pPr>
      <w:hyperlink w:anchor="_Toc7019" w:history="1">
        <w:r>
          <w:rPr>
            <w:rFonts w:ascii="仿宋" w:eastAsia="仿宋" w:hAnsi="仿宋" w:cs="仿宋" w:hint="eastAsia"/>
            <w:lang w:eastAsia="zh-CN"/>
          </w:rPr>
          <w:t>(四)、优化成本管理</w:t>
        </w:r>
        <w:r>
          <w:tab/>
        </w:r>
        <w:r>
          <w:fldChar w:fldCharType="begin"/>
        </w:r>
        <w:r>
          <w:instrText xml:space="preserve"> PAGEREF _Toc7019 \h </w:instrText>
        </w:r>
        <w:r>
          <w:fldChar w:fldCharType="separate"/>
        </w:r>
        <w:r>
          <w:t>24</w:t>
        </w:r>
        <w:r>
          <w:fldChar w:fldCharType="end"/>
        </w:r>
      </w:hyperlink>
    </w:p>
    <w:p>
      <w:pPr>
        <w:pStyle w:val="TOC1"/>
        <w:tabs>
          <w:tab w:val="right" w:leader="dot" w:pos="8306"/>
        </w:tabs>
      </w:pPr>
      <w:hyperlink w:anchor="_Toc6470" w:history="1">
        <w:r>
          <w:rPr>
            <w:rFonts w:ascii="仿宋" w:eastAsia="仿宋" w:hAnsi="仿宋" w:cs="仿宋" w:hint="eastAsia"/>
            <w:lang w:eastAsia="zh-CN"/>
          </w:rPr>
          <w:t>九、对苯二胺项目环境影响分析</w:t>
        </w:r>
        <w:r>
          <w:tab/>
        </w:r>
        <w:r>
          <w:fldChar w:fldCharType="begin"/>
        </w:r>
        <w:r>
          <w:instrText xml:space="preserve"> PAGEREF _Toc6470 \h </w:instrText>
        </w:r>
        <w:r>
          <w:fldChar w:fldCharType="separate"/>
        </w:r>
        <w:r>
          <w:t>25</w:t>
        </w:r>
        <w:r>
          <w:fldChar w:fldCharType="end"/>
        </w:r>
      </w:hyperlink>
    </w:p>
    <w:p>
      <w:pPr>
        <w:pStyle w:val="TOC2"/>
        <w:tabs>
          <w:tab w:val="right" w:leader="dot" w:pos="8306"/>
        </w:tabs>
      </w:pPr>
      <w:hyperlink w:anchor="_Toc6991" w:history="1">
        <w:r>
          <w:rPr>
            <w:rFonts w:ascii="仿宋" w:eastAsia="仿宋" w:hAnsi="仿宋" w:cs="仿宋" w:hint="eastAsia"/>
            <w:lang w:eastAsia="zh-CN"/>
          </w:rPr>
          <w:t>(一)、建设区域环境质量现状</w:t>
        </w:r>
        <w:r>
          <w:tab/>
        </w:r>
        <w:r>
          <w:fldChar w:fldCharType="begin"/>
        </w:r>
        <w:r>
          <w:instrText xml:space="preserve"> PAGEREF _Toc6991 \h </w:instrText>
        </w:r>
        <w:r>
          <w:fldChar w:fldCharType="separate"/>
        </w:r>
        <w:r>
          <w:t>25</w:t>
        </w:r>
        <w:r>
          <w:fldChar w:fldCharType="end"/>
        </w:r>
      </w:hyperlink>
    </w:p>
    <w:p>
      <w:pPr>
        <w:pStyle w:val="TOC2"/>
        <w:tabs>
          <w:tab w:val="right" w:leader="dot" w:pos="8306"/>
        </w:tabs>
      </w:pPr>
      <w:hyperlink w:anchor="_Toc8663" w:history="1">
        <w:r>
          <w:rPr>
            <w:rFonts w:ascii="仿宋" w:eastAsia="仿宋" w:hAnsi="仿宋" w:cs="仿宋" w:hint="eastAsia"/>
            <w:lang w:eastAsia="zh-CN"/>
          </w:rPr>
          <w:t>(二)、建设期环境保护</w:t>
        </w:r>
        <w:r>
          <w:tab/>
        </w:r>
        <w:r>
          <w:fldChar w:fldCharType="begin"/>
        </w:r>
        <w:r>
          <w:instrText xml:space="preserve"> PAGEREF _Toc8663 \h </w:instrText>
        </w:r>
        <w:r>
          <w:fldChar w:fldCharType="separate"/>
        </w:r>
        <w:r>
          <w:t>27</w:t>
        </w:r>
        <w:r>
          <w:fldChar w:fldCharType="end"/>
        </w:r>
      </w:hyperlink>
    </w:p>
    <w:p>
      <w:pPr>
        <w:pStyle w:val="TOC2"/>
        <w:tabs>
          <w:tab w:val="right" w:leader="dot" w:pos="8306"/>
        </w:tabs>
      </w:pPr>
      <w:hyperlink w:anchor="_Toc10754" w:history="1">
        <w:r>
          <w:rPr>
            <w:rFonts w:ascii="仿宋" w:eastAsia="仿宋" w:hAnsi="仿宋" w:cs="仿宋" w:hint="eastAsia"/>
            <w:lang w:eastAsia="zh-CN"/>
          </w:rPr>
          <w:t>(三)、运营期环境保护</w:t>
        </w:r>
        <w:r>
          <w:tab/>
        </w:r>
        <w:r>
          <w:fldChar w:fldCharType="begin"/>
        </w:r>
        <w:r>
          <w:instrText xml:space="preserve"> PAGEREF _Toc10754 \h </w:instrText>
        </w:r>
        <w:r>
          <w:fldChar w:fldCharType="separate"/>
        </w:r>
        <w:r>
          <w:t>28</w:t>
        </w:r>
        <w:r>
          <w:fldChar w:fldCharType="end"/>
        </w:r>
      </w:hyperlink>
    </w:p>
    <w:p>
      <w:pPr>
        <w:pStyle w:val="TOC2"/>
        <w:tabs>
          <w:tab w:val="right" w:leader="dot" w:pos="8306"/>
        </w:tabs>
      </w:pPr>
      <w:hyperlink w:anchor="_Toc14635" w:history="1">
        <w:r>
          <w:rPr>
            <w:rFonts w:ascii="仿宋" w:eastAsia="仿宋" w:hAnsi="仿宋" w:cs="仿宋" w:hint="eastAsia"/>
            <w:lang w:eastAsia="zh-CN"/>
          </w:rPr>
          <w:t>(四)、对苯二胺项目建设对区域经济的影响</w:t>
        </w:r>
        <w:r>
          <w:tab/>
        </w:r>
        <w:r>
          <w:fldChar w:fldCharType="begin"/>
        </w:r>
        <w:r>
          <w:instrText xml:space="preserve"> PAGEREF _Toc14635 \h </w:instrText>
        </w:r>
        <w:r>
          <w:fldChar w:fldCharType="separate"/>
        </w:r>
        <w:r>
          <w:t>29</w:t>
        </w:r>
        <w:r>
          <w:fldChar w:fldCharType="end"/>
        </w:r>
      </w:hyperlink>
    </w:p>
    <w:p>
      <w:pPr>
        <w:pStyle w:val="TOC2"/>
        <w:tabs>
          <w:tab w:val="right" w:leader="dot" w:pos="8306"/>
        </w:tabs>
      </w:pPr>
      <w:hyperlink w:anchor="_Toc25569" w:history="1">
        <w:r>
          <w:rPr>
            <w:rFonts w:ascii="仿宋" w:eastAsia="仿宋" w:hAnsi="仿宋" w:cs="仿宋" w:hint="eastAsia"/>
            <w:lang w:eastAsia="zh-CN"/>
          </w:rPr>
          <w:t>(五)、废弃物处理</w:t>
        </w:r>
        <w:r>
          <w:tab/>
        </w:r>
        <w:r>
          <w:fldChar w:fldCharType="begin"/>
        </w:r>
        <w:r>
          <w:instrText xml:space="preserve"> PAGEREF _Toc25569 \h </w:instrText>
        </w:r>
        <w:r>
          <w:fldChar w:fldCharType="separate"/>
        </w:r>
        <w:r>
          <w:t>31</w:t>
        </w:r>
        <w:r>
          <w:fldChar w:fldCharType="end"/>
        </w:r>
      </w:hyperlink>
    </w:p>
    <w:p>
      <w:pPr>
        <w:pStyle w:val="TOC2"/>
        <w:tabs>
          <w:tab w:val="right" w:leader="dot" w:pos="8306"/>
        </w:tabs>
      </w:pPr>
      <w:hyperlink w:anchor="_Toc11674" w:history="1">
        <w:r>
          <w:rPr>
            <w:rFonts w:ascii="仿宋" w:eastAsia="仿宋" w:hAnsi="仿宋" w:cs="仿宋" w:hint="eastAsia"/>
            <w:lang w:eastAsia="zh-CN"/>
          </w:rPr>
          <w:t>(六)、特殊环境影响分析</w:t>
        </w:r>
        <w:r>
          <w:tab/>
        </w:r>
        <w:r>
          <w:fldChar w:fldCharType="begin"/>
        </w:r>
        <w:r>
          <w:instrText xml:space="preserve"> PAGEREF _Toc11674 \h </w:instrText>
        </w:r>
        <w:r>
          <w:fldChar w:fldCharType="separate"/>
        </w:r>
        <w:r>
          <w:t>32</w:t>
        </w:r>
        <w:r>
          <w:fldChar w:fldCharType="end"/>
        </w:r>
      </w:hyperlink>
    </w:p>
    <w:p>
      <w:pPr>
        <w:pStyle w:val="TOC2"/>
        <w:tabs>
          <w:tab w:val="right" w:leader="dot" w:pos="8306"/>
        </w:tabs>
      </w:pPr>
      <w:hyperlink w:anchor="_Toc15249" w:history="1">
        <w:r>
          <w:rPr>
            <w:rFonts w:ascii="仿宋" w:eastAsia="仿宋" w:hAnsi="仿宋" w:cs="仿宋" w:hint="eastAsia"/>
            <w:lang w:eastAsia="zh-CN"/>
          </w:rPr>
          <w:t>(七)、清洁生产</w:t>
        </w:r>
        <w:r>
          <w:tab/>
        </w:r>
        <w:r>
          <w:fldChar w:fldCharType="begin"/>
        </w:r>
        <w:r>
          <w:instrText xml:space="preserve"> PAGEREF _Toc15249 \h </w:instrText>
        </w:r>
        <w:r>
          <w:fldChar w:fldCharType="separate"/>
        </w:r>
        <w:r>
          <w:t>33</w:t>
        </w:r>
        <w:r>
          <w:fldChar w:fldCharType="end"/>
        </w:r>
      </w:hyperlink>
    </w:p>
    <w:p>
      <w:pPr>
        <w:pStyle w:val="TOC2"/>
        <w:tabs>
          <w:tab w:val="right" w:leader="dot" w:pos="8306"/>
        </w:tabs>
      </w:pPr>
      <w:hyperlink w:anchor="_Toc13881" w:history="1">
        <w:r>
          <w:rPr>
            <w:rFonts w:ascii="仿宋" w:eastAsia="仿宋" w:hAnsi="仿宋" w:cs="仿宋" w:hint="eastAsia"/>
            <w:lang w:eastAsia="zh-CN"/>
          </w:rPr>
          <w:t>(八)、环境保护综合评价</w:t>
        </w:r>
        <w:r>
          <w:tab/>
        </w:r>
        <w:r>
          <w:fldChar w:fldCharType="begin"/>
        </w:r>
        <w:r>
          <w:instrText xml:space="preserve"> PAGEREF _Toc13881 \h </w:instrText>
        </w:r>
        <w:r>
          <w:fldChar w:fldCharType="separate"/>
        </w:r>
        <w:r>
          <w:t>35</w:t>
        </w:r>
        <w:r>
          <w:fldChar w:fldCharType="end"/>
        </w:r>
      </w:hyperlink>
    </w:p>
    <w:p>
      <w:pPr>
        <w:pStyle w:val="TOC1"/>
        <w:tabs>
          <w:tab w:val="right" w:leader="dot" w:pos="8306"/>
        </w:tabs>
      </w:pPr>
      <w:hyperlink w:anchor="_Toc26312" w:history="1">
        <w:r>
          <w:rPr>
            <w:rFonts w:ascii="仿宋" w:eastAsia="仿宋" w:hAnsi="仿宋" w:cs="仿宋" w:hint="eastAsia"/>
            <w:lang w:eastAsia="zh-CN"/>
          </w:rPr>
          <w:t>十、对苯二胺项目风险管理</w:t>
        </w:r>
        <w:r>
          <w:tab/>
        </w:r>
        <w:r>
          <w:fldChar w:fldCharType="begin"/>
        </w:r>
        <w:r>
          <w:instrText xml:space="preserve"> PAGEREF _Toc26312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5" w:history="1">
        <w:r>
          <w:rPr>
            <w:rFonts w:ascii="仿宋" w:eastAsia="仿宋" w:hAnsi="仿宋" w:cs="仿宋" w:hint="eastAsia"/>
            <w:lang w:eastAsia="zh-CN"/>
          </w:rPr>
          <w:t>(一)、风险识别与评估</w:t>
        </w:r>
        <w:r>
          <w:tab/>
        </w:r>
        <w:r>
          <w:fldChar w:fldCharType="begin"/>
        </w:r>
        <w:r>
          <w:instrText xml:space="preserve"> PAGEREF _Toc2295 \h </w:instrText>
        </w:r>
        <w:r>
          <w:fldChar w:fldCharType="separate"/>
        </w:r>
        <w:r>
          <w:t>36</w:t>
        </w:r>
        <w:r>
          <w:fldChar w:fldCharType="end"/>
        </w:r>
      </w:hyperlink>
    </w:p>
    <w:p>
      <w:pPr>
        <w:pStyle w:val="TOC2"/>
        <w:tabs>
          <w:tab w:val="right" w:leader="dot" w:pos="8306"/>
        </w:tabs>
      </w:pPr>
      <w:hyperlink w:anchor="_Toc1670" w:history="1">
        <w:r>
          <w:rPr>
            <w:rFonts w:ascii="仿宋" w:eastAsia="仿宋" w:hAnsi="仿宋" w:cs="仿宋" w:hint="eastAsia"/>
            <w:lang w:eastAsia="zh-CN"/>
          </w:rPr>
          <w:t>(二)、风险应对策略</w:t>
        </w:r>
        <w:r>
          <w:tab/>
        </w:r>
        <w:r>
          <w:fldChar w:fldCharType="begin"/>
        </w:r>
        <w:r>
          <w:instrText xml:space="preserve"> PAGEREF _Toc1670 \h </w:instrText>
        </w:r>
        <w:r>
          <w:fldChar w:fldCharType="separate"/>
        </w:r>
        <w:r>
          <w:t>37</w:t>
        </w:r>
        <w:r>
          <w:fldChar w:fldCharType="end"/>
        </w:r>
      </w:hyperlink>
    </w:p>
    <w:p>
      <w:pPr>
        <w:pStyle w:val="TOC2"/>
        <w:tabs>
          <w:tab w:val="right" w:leader="dot" w:pos="8306"/>
        </w:tabs>
      </w:pPr>
      <w:hyperlink w:anchor="_Toc8823" w:history="1">
        <w:r>
          <w:rPr>
            <w:rFonts w:ascii="仿宋" w:eastAsia="仿宋" w:hAnsi="仿宋" w:cs="仿宋" w:hint="eastAsia"/>
            <w:lang w:eastAsia="zh-CN"/>
          </w:rPr>
          <w:t>(三)、风险监控与控制</w:t>
        </w:r>
        <w:r>
          <w:tab/>
        </w:r>
        <w:r>
          <w:fldChar w:fldCharType="begin"/>
        </w:r>
        <w:r>
          <w:instrText xml:space="preserve"> PAGEREF _Toc8823 \h </w:instrText>
        </w:r>
        <w:r>
          <w:fldChar w:fldCharType="separate"/>
        </w:r>
        <w:r>
          <w:t>39</w:t>
        </w:r>
        <w:r>
          <w:fldChar w:fldCharType="end"/>
        </w:r>
      </w:hyperlink>
    </w:p>
    <w:p>
      <w:pPr>
        <w:pStyle w:val="TOC1"/>
        <w:tabs>
          <w:tab w:val="right" w:leader="dot" w:pos="8306"/>
        </w:tabs>
      </w:pPr>
      <w:hyperlink w:anchor="_Toc3577" w:history="1">
        <w:r>
          <w:rPr>
            <w:rFonts w:ascii="仿宋" w:eastAsia="仿宋" w:hAnsi="仿宋" w:cs="仿宋" w:hint="eastAsia"/>
            <w:lang w:eastAsia="zh-CN"/>
          </w:rPr>
          <w:t>十一、生产安全保护</w:t>
        </w:r>
        <w:r>
          <w:tab/>
        </w:r>
        <w:r>
          <w:fldChar w:fldCharType="begin"/>
        </w:r>
        <w:r>
          <w:instrText xml:space="preserve"> PAGEREF _Toc3577 \h </w:instrText>
        </w:r>
        <w:r>
          <w:fldChar w:fldCharType="separate"/>
        </w:r>
        <w:r>
          <w:t>40</w:t>
        </w:r>
        <w:r>
          <w:fldChar w:fldCharType="end"/>
        </w:r>
      </w:hyperlink>
    </w:p>
    <w:p>
      <w:pPr>
        <w:pStyle w:val="TOC2"/>
        <w:tabs>
          <w:tab w:val="right" w:leader="dot" w:pos="8306"/>
        </w:tabs>
      </w:pPr>
      <w:hyperlink w:anchor="_Toc21982" w:history="1">
        <w:r>
          <w:rPr>
            <w:rFonts w:ascii="仿宋" w:eastAsia="仿宋" w:hAnsi="仿宋" w:cs="仿宋" w:hint="eastAsia"/>
            <w:lang w:eastAsia="zh-CN"/>
          </w:rPr>
          <w:t>(一)、消防安全</w:t>
        </w:r>
        <w:r>
          <w:tab/>
        </w:r>
        <w:r>
          <w:fldChar w:fldCharType="begin"/>
        </w:r>
        <w:r>
          <w:instrText xml:space="preserve"> PAGEREF _Toc21982 \h </w:instrText>
        </w:r>
        <w:r>
          <w:fldChar w:fldCharType="separate"/>
        </w:r>
        <w:r>
          <w:t>40</w:t>
        </w:r>
        <w:r>
          <w:fldChar w:fldCharType="end"/>
        </w:r>
      </w:hyperlink>
    </w:p>
    <w:p>
      <w:pPr>
        <w:pStyle w:val="TOC2"/>
        <w:tabs>
          <w:tab w:val="right" w:leader="dot" w:pos="8306"/>
        </w:tabs>
      </w:pPr>
      <w:hyperlink w:anchor="_Toc17827" w:history="1">
        <w:r>
          <w:rPr>
            <w:rFonts w:ascii="仿宋" w:eastAsia="仿宋" w:hAnsi="仿宋" w:cs="仿宋" w:hint="eastAsia"/>
            <w:lang w:eastAsia="zh-CN"/>
          </w:rPr>
          <w:t>(二)、防火防爆总图布置措施</w:t>
        </w:r>
        <w:r>
          <w:tab/>
        </w:r>
        <w:r>
          <w:fldChar w:fldCharType="begin"/>
        </w:r>
        <w:r>
          <w:instrText xml:space="preserve"> PAGEREF _Toc17827 \h </w:instrText>
        </w:r>
        <w:r>
          <w:fldChar w:fldCharType="separate"/>
        </w:r>
        <w:r>
          <w:t>41</w:t>
        </w:r>
        <w:r>
          <w:fldChar w:fldCharType="end"/>
        </w:r>
      </w:hyperlink>
    </w:p>
    <w:p>
      <w:pPr>
        <w:pStyle w:val="TOC2"/>
        <w:tabs>
          <w:tab w:val="right" w:leader="dot" w:pos="8306"/>
        </w:tabs>
      </w:pPr>
      <w:hyperlink w:anchor="_Toc11245" w:history="1">
        <w:r>
          <w:rPr>
            <w:rFonts w:ascii="仿宋" w:eastAsia="仿宋" w:hAnsi="仿宋" w:cs="仿宋" w:hint="eastAsia"/>
            <w:lang w:eastAsia="zh-CN"/>
          </w:rPr>
          <w:t>(三)、自然灾害防范措施</w:t>
        </w:r>
        <w:r>
          <w:tab/>
        </w:r>
        <w:r>
          <w:fldChar w:fldCharType="begin"/>
        </w:r>
        <w:r>
          <w:instrText xml:space="preserve"> PAGEREF _Toc11245 \h </w:instrText>
        </w:r>
        <w:r>
          <w:fldChar w:fldCharType="separate"/>
        </w:r>
        <w:r>
          <w:t>42</w:t>
        </w:r>
        <w:r>
          <w:fldChar w:fldCharType="end"/>
        </w:r>
      </w:hyperlink>
    </w:p>
    <w:p>
      <w:pPr>
        <w:pStyle w:val="TOC2"/>
        <w:tabs>
          <w:tab w:val="right" w:leader="dot" w:pos="8306"/>
        </w:tabs>
      </w:pPr>
      <w:hyperlink w:anchor="_Toc29811" w:history="1">
        <w:r>
          <w:rPr>
            <w:rFonts w:ascii="仿宋" w:eastAsia="仿宋" w:hAnsi="仿宋" w:cs="仿宋" w:hint="eastAsia"/>
            <w:lang w:eastAsia="zh-CN"/>
          </w:rPr>
          <w:t>(四)、安全色及安全标志使用要求</w:t>
        </w:r>
        <w:r>
          <w:tab/>
        </w:r>
        <w:r>
          <w:fldChar w:fldCharType="begin"/>
        </w:r>
        <w:r>
          <w:instrText xml:space="preserve"> PAGEREF _Toc29811 \h </w:instrText>
        </w:r>
        <w:r>
          <w:fldChar w:fldCharType="separate"/>
        </w:r>
        <w:r>
          <w:t>43</w:t>
        </w:r>
        <w:r>
          <w:fldChar w:fldCharType="end"/>
        </w:r>
      </w:hyperlink>
    </w:p>
    <w:p>
      <w:pPr>
        <w:pStyle w:val="TOC2"/>
        <w:tabs>
          <w:tab w:val="right" w:leader="dot" w:pos="8306"/>
        </w:tabs>
      </w:pPr>
      <w:hyperlink w:anchor="_Toc5156" w:history="1">
        <w:r>
          <w:rPr>
            <w:rFonts w:ascii="仿宋" w:eastAsia="仿宋" w:hAnsi="仿宋" w:cs="仿宋" w:hint="eastAsia"/>
            <w:lang w:eastAsia="zh-CN"/>
          </w:rPr>
          <w:t>(五)、防尘防毒措施</w:t>
        </w:r>
        <w:r>
          <w:tab/>
        </w:r>
        <w:r>
          <w:fldChar w:fldCharType="begin"/>
        </w:r>
        <w:r>
          <w:instrText xml:space="preserve"> PAGEREF _Toc5156 \h </w:instrText>
        </w:r>
        <w:r>
          <w:fldChar w:fldCharType="separate"/>
        </w:r>
        <w:r>
          <w:t>44</w:t>
        </w:r>
        <w:r>
          <w:fldChar w:fldCharType="end"/>
        </w:r>
      </w:hyperlink>
    </w:p>
    <w:p>
      <w:pPr>
        <w:pStyle w:val="TOC2"/>
        <w:tabs>
          <w:tab w:val="right" w:leader="dot" w:pos="8306"/>
        </w:tabs>
      </w:pPr>
      <w:hyperlink w:anchor="_Toc18166" w:history="1">
        <w:r>
          <w:rPr>
            <w:rFonts w:ascii="仿宋" w:eastAsia="仿宋" w:hAnsi="仿宋" w:cs="仿宋" w:hint="eastAsia"/>
            <w:lang w:eastAsia="zh-CN"/>
          </w:rPr>
          <w:t>(六)、防静电、触电防护及防雷措施</w:t>
        </w:r>
        <w:r>
          <w:tab/>
        </w:r>
        <w:r>
          <w:fldChar w:fldCharType="begin"/>
        </w:r>
        <w:r>
          <w:instrText xml:space="preserve"> PAGEREF _Toc18166 \h </w:instrText>
        </w:r>
        <w:r>
          <w:fldChar w:fldCharType="separate"/>
        </w:r>
        <w:r>
          <w:t>45</w:t>
        </w:r>
        <w:r>
          <w:fldChar w:fldCharType="end"/>
        </w:r>
      </w:hyperlink>
    </w:p>
    <w:p>
      <w:pPr>
        <w:pStyle w:val="TOC2"/>
        <w:tabs>
          <w:tab w:val="right" w:leader="dot" w:pos="8306"/>
        </w:tabs>
      </w:pPr>
      <w:hyperlink w:anchor="_Toc16320" w:history="1">
        <w:r>
          <w:rPr>
            <w:rFonts w:ascii="仿宋" w:eastAsia="仿宋" w:hAnsi="仿宋" w:cs="仿宋" w:hint="eastAsia"/>
            <w:lang w:eastAsia="zh-CN"/>
          </w:rPr>
          <w:t>(七)、机械设备安全保障措施</w:t>
        </w:r>
        <w:r>
          <w:tab/>
        </w:r>
        <w:r>
          <w:fldChar w:fldCharType="begin"/>
        </w:r>
        <w:r>
          <w:instrText xml:space="preserve"> PAGEREF _Toc16320 \h </w:instrText>
        </w:r>
        <w:r>
          <w:fldChar w:fldCharType="separate"/>
        </w:r>
        <w:r>
          <w:t>46</w:t>
        </w:r>
        <w:r>
          <w:fldChar w:fldCharType="end"/>
        </w:r>
      </w:hyperlink>
    </w:p>
    <w:p>
      <w:pPr>
        <w:pStyle w:val="TOC1"/>
        <w:tabs>
          <w:tab w:val="right" w:leader="dot" w:pos="8306"/>
        </w:tabs>
      </w:pPr>
      <w:hyperlink w:anchor="_Toc3279" w:history="1">
        <w:r>
          <w:rPr>
            <w:rFonts w:ascii="仿宋" w:eastAsia="仿宋" w:hAnsi="仿宋" w:cs="仿宋" w:hint="eastAsia"/>
            <w:lang w:eastAsia="zh-CN"/>
          </w:rPr>
          <w:t>十二、对苯二胺项目财务管理</w:t>
        </w:r>
        <w:r>
          <w:tab/>
        </w:r>
        <w:r>
          <w:fldChar w:fldCharType="begin"/>
        </w:r>
        <w:r>
          <w:instrText xml:space="preserve"> PAGEREF _Toc3279 \h </w:instrText>
        </w:r>
        <w:r>
          <w:fldChar w:fldCharType="separate"/>
        </w:r>
        <w:r>
          <w:t>47</w:t>
        </w:r>
        <w:r>
          <w:fldChar w:fldCharType="end"/>
        </w:r>
      </w:hyperlink>
    </w:p>
    <w:p>
      <w:pPr>
        <w:pStyle w:val="TOC2"/>
        <w:tabs>
          <w:tab w:val="right" w:leader="dot" w:pos="8306"/>
        </w:tabs>
      </w:pPr>
      <w:hyperlink w:anchor="_Toc32203" w:history="1">
        <w:r>
          <w:rPr>
            <w:rFonts w:ascii="仿宋" w:eastAsia="仿宋" w:hAnsi="仿宋" w:cs="仿宋" w:hint="eastAsia"/>
            <w:lang w:eastAsia="zh-CN"/>
          </w:rPr>
          <w:t>(一)、资金需求大</w:t>
        </w:r>
        <w:r>
          <w:tab/>
        </w:r>
        <w:r>
          <w:fldChar w:fldCharType="begin"/>
        </w:r>
        <w:r>
          <w:instrText xml:space="preserve"> PAGEREF _Toc32203 \h </w:instrText>
        </w:r>
        <w:r>
          <w:fldChar w:fldCharType="separate"/>
        </w:r>
        <w:r>
          <w:t>47</w:t>
        </w:r>
        <w:r>
          <w:fldChar w:fldCharType="end"/>
        </w:r>
      </w:hyperlink>
    </w:p>
    <w:p>
      <w:pPr>
        <w:pStyle w:val="TOC2"/>
        <w:tabs>
          <w:tab w:val="right" w:leader="dot" w:pos="8306"/>
        </w:tabs>
      </w:pPr>
      <w:hyperlink w:anchor="_Toc26380" w:history="1">
        <w:r>
          <w:rPr>
            <w:rFonts w:ascii="仿宋" w:eastAsia="仿宋" w:hAnsi="仿宋" w:cs="仿宋" w:hint="eastAsia"/>
            <w:lang w:eastAsia="zh-CN"/>
          </w:rPr>
          <w:t>(二)、研发周期长</w:t>
        </w:r>
        <w:r>
          <w:tab/>
        </w:r>
        <w:r>
          <w:fldChar w:fldCharType="begin"/>
        </w:r>
        <w:r>
          <w:instrText xml:space="preserve"> PAGEREF _Toc26380 \h </w:instrText>
        </w:r>
        <w:r>
          <w:fldChar w:fldCharType="separate"/>
        </w:r>
        <w:r>
          <w:t>49</w:t>
        </w:r>
        <w:r>
          <w:fldChar w:fldCharType="end"/>
        </w:r>
      </w:hyperlink>
    </w:p>
    <w:p>
      <w:pPr>
        <w:pStyle w:val="TOC2"/>
        <w:tabs>
          <w:tab w:val="right" w:leader="dot" w:pos="8306"/>
        </w:tabs>
      </w:pPr>
      <w:hyperlink w:anchor="_Toc26782" w:history="1">
        <w:r>
          <w:rPr>
            <w:rFonts w:ascii="仿宋" w:eastAsia="仿宋" w:hAnsi="仿宋" w:cs="仿宋" w:hint="eastAsia"/>
            <w:lang w:eastAsia="zh-CN"/>
          </w:rPr>
          <w:t>(三)、市场风险大</w:t>
        </w:r>
        <w:r>
          <w:tab/>
        </w:r>
        <w:r>
          <w:fldChar w:fldCharType="begin"/>
        </w:r>
        <w:r>
          <w:instrText xml:space="preserve"> PAGEREF _Toc26782 \h </w:instrText>
        </w:r>
        <w:r>
          <w:fldChar w:fldCharType="separate"/>
        </w:r>
        <w:r>
          <w:t>50</w:t>
        </w:r>
        <w:r>
          <w:fldChar w:fldCharType="end"/>
        </w:r>
      </w:hyperlink>
    </w:p>
    <w:p>
      <w:pPr>
        <w:pStyle w:val="TOC2"/>
        <w:tabs>
          <w:tab w:val="right" w:leader="dot" w:pos="8306"/>
        </w:tabs>
      </w:pPr>
      <w:hyperlink w:anchor="_Toc5657" w:history="1">
        <w:r>
          <w:rPr>
            <w:rFonts w:ascii="仿宋" w:eastAsia="仿宋" w:hAnsi="仿宋" w:cs="仿宋" w:hint="eastAsia"/>
            <w:lang w:eastAsia="zh-CN"/>
          </w:rPr>
          <w:t>(四)、利润率高</w:t>
        </w:r>
        <w:r>
          <w:tab/>
        </w:r>
        <w:r>
          <w:fldChar w:fldCharType="begin"/>
        </w:r>
        <w:r>
          <w:instrText xml:space="preserve"> PAGEREF _Toc5657 \h </w:instrText>
        </w:r>
        <w:r>
          <w:fldChar w:fldCharType="separate"/>
        </w:r>
        <w:r>
          <w:t>52</w:t>
        </w:r>
        <w:r>
          <w:fldChar w:fldCharType="end"/>
        </w:r>
      </w:hyperlink>
    </w:p>
    <w:p>
      <w:pPr>
        <w:pStyle w:val="TOC1"/>
        <w:tabs>
          <w:tab w:val="right" w:leader="dot" w:pos="8306"/>
        </w:tabs>
      </w:pPr>
      <w:hyperlink w:anchor="_Toc30852" w:history="1">
        <w:r>
          <w:rPr>
            <w:rFonts w:ascii="仿宋" w:eastAsia="仿宋" w:hAnsi="仿宋" w:cs="仿宋" w:hint="eastAsia"/>
            <w:lang w:eastAsia="zh-CN"/>
          </w:rPr>
          <w:t>十三、对苯二胺项目实施保障措施</w:t>
        </w:r>
        <w:r>
          <w:tab/>
        </w:r>
        <w:r>
          <w:fldChar w:fldCharType="begin"/>
        </w:r>
        <w:r>
          <w:instrText xml:space="preserve"> PAGEREF _Toc30852 \h </w:instrText>
        </w:r>
        <w:r>
          <w:fldChar w:fldCharType="separate"/>
        </w:r>
        <w:r>
          <w:t>54</w:t>
        </w:r>
        <w:r>
          <w:fldChar w:fldCharType="end"/>
        </w:r>
      </w:hyperlink>
    </w:p>
    <w:p>
      <w:pPr>
        <w:pStyle w:val="TOC2"/>
        <w:tabs>
          <w:tab w:val="right" w:leader="dot" w:pos="8306"/>
        </w:tabs>
      </w:pPr>
      <w:hyperlink w:anchor="_Toc19554" w:history="1">
        <w:r>
          <w:rPr>
            <w:rFonts w:ascii="仿宋" w:eastAsia="仿宋" w:hAnsi="仿宋" w:cs="仿宋" w:hint="eastAsia"/>
            <w:lang w:eastAsia="zh-CN"/>
          </w:rPr>
          <w:t>(一)、对苯二胺项目实施保障机制</w:t>
        </w:r>
        <w:r>
          <w:tab/>
        </w:r>
        <w:r>
          <w:fldChar w:fldCharType="begin"/>
        </w:r>
        <w:r>
          <w:instrText xml:space="preserve"> PAGEREF _Toc19554 \h </w:instrText>
        </w:r>
        <w:r>
          <w:fldChar w:fldCharType="separate"/>
        </w:r>
        <w:r>
          <w:t>54</w:t>
        </w:r>
        <w:r>
          <w:fldChar w:fldCharType="end"/>
        </w:r>
      </w:hyperlink>
    </w:p>
    <w:p>
      <w:pPr>
        <w:pStyle w:val="TOC2"/>
        <w:tabs>
          <w:tab w:val="right" w:leader="dot" w:pos="8306"/>
        </w:tabs>
      </w:pPr>
      <w:hyperlink w:anchor="_Toc27740" w:history="1">
        <w:r>
          <w:rPr>
            <w:rFonts w:ascii="仿宋" w:eastAsia="仿宋" w:hAnsi="仿宋" w:cs="仿宋" w:hint="eastAsia"/>
            <w:lang w:eastAsia="zh-CN"/>
          </w:rPr>
          <w:t>(二)、对苯二胺项目法律合规要求</w:t>
        </w:r>
        <w:r>
          <w:tab/>
        </w:r>
        <w:r>
          <w:fldChar w:fldCharType="begin"/>
        </w:r>
        <w:r>
          <w:instrText xml:space="preserve"> PAGEREF _Toc27740 \h </w:instrText>
        </w:r>
        <w:r>
          <w:fldChar w:fldCharType="separate"/>
        </w:r>
        <w:r>
          <w:t>58</w:t>
        </w:r>
        <w:r>
          <w:fldChar w:fldCharType="end"/>
        </w:r>
      </w:hyperlink>
    </w:p>
    <w:p>
      <w:pPr>
        <w:pStyle w:val="TOC2"/>
        <w:tabs>
          <w:tab w:val="right" w:leader="dot" w:pos="8306"/>
        </w:tabs>
      </w:pPr>
      <w:hyperlink w:anchor="_Toc21214" w:history="1">
        <w:r>
          <w:rPr>
            <w:rFonts w:ascii="仿宋" w:eastAsia="仿宋" w:hAnsi="仿宋" w:cs="仿宋" w:hint="eastAsia"/>
            <w:lang w:eastAsia="zh-CN"/>
          </w:rPr>
          <w:t>(三)、对苯二胺项目合同管理与法律事务</w:t>
        </w:r>
        <w:r>
          <w:tab/>
        </w:r>
        <w:r>
          <w:fldChar w:fldCharType="begin"/>
        </w:r>
        <w:r>
          <w:instrText xml:space="preserve"> PAGEREF _Toc21214 \h </w:instrText>
        </w:r>
        <w:r>
          <w:fldChar w:fldCharType="separate"/>
        </w:r>
        <w:r>
          <w:t>62</w:t>
        </w:r>
        <w:r>
          <w:fldChar w:fldCharType="end"/>
        </w:r>
      </w:hyperlink>
    </w:p>
    <w:p>
      <w:pPr>
        <w:pStyle w:val="TOC2"/>
        <w:tabs>
          <w:tab w:val="right" w:leader="dot" w:pos="8306"/>
        </w:tabs>
      </w:pPr>
      <w:hyperlink w:anchor="_Toc16498" w:history="1">
        <w:r>
          <w:rPr>
            <w:rFonts w:ascii="仿宋" w:eastAsia="仿宋" w:hAnsi="仿宋" w:cs="仿宋" w:hint="eastAsia"/>
            <w:lang w:eastAsia="zh-CN"/>
          </w:rPr>
          <w:t>(四)、对苯二胺项目知识产权保护策略</w:t>
        </w:r>
        <w:r>
          <w:tab/>
        </w:r>
        <w:r>
          <w:fldChar w:fldCharType="begin"/>
        </w:r>
        <w:r>
          <w:instrText xml:space="preserve"> PAGEREF _Toc16498 \h </w:instrText>
        </w:r>
        <w:r>
          <w:fldChar w:fldCharType="separate"/>
        </w:r>
        <w:r>
          <w:t>68</w:t>
        </w:r>
        <w:r>
          <w:fldChar w:fldCharType="end"/>
        </w:r>
      </w:hyperlink>
    </w:p>
    <w:p>
      <w:pPr>
        <w:pStyle w:val="TOC1"/>
        <w:tabs>
          <w:tab w:val="right" w:leader="dot" w:pos="8306"/>
        </w:tabs>
      </w:pPr>
      <w:hyperlink w:anchor="_Toc30492" w:history="1">
        <w:r>
          <w:rPr>
            <w:rFonts w:ascii="仿宋" w:eastAsia="仿宋" w:hAnsi="仿宋" w:cs="仿宋" w:hint="eastAsia"/>
            <w:lang w:eastAsia="zh-CN"/>
          </w:rPr>
          <w:t>十四、对苯二胺项目工程方案分析</w:t>
        </w:r>
        <w:r>
          <w:tab/>
        </w:r>
        <w:r>
          <w:fldChar w:fldCharType="begin"/>
        </w:r>
        <w:r>
          <w:instrText xml:space="preserve"> PAGEREF _Toc30492 \h </w:instrText>
        </w:r>
        <w:r>
          <w:fldChar w:fldCharType="separate"/>
        </w:r>
        <w:r>
          <w:t>71</w:t>
        </w:r>
        <w:r>
          <w:fldChar w:fldCharType="end"/>
        </w:r>
      </w:hyperlink>
    </w:p>
    <w:p>
      <w:pPr>
        <w:pStyle w:val="TOC2"/>
        <w:tabs>
          <w:tab w:val="right" w:leader="dot" w:pos="8306"/>
        </w:tabs>
      </w:pPr>
      <w:hyperlink w:anchor="_Toc27870" w:history="1">
        <w:r>
          <w:rPr>
            <w:rFonts w:ascii="仿宋" w:eastAsia="仿宋" w:hAnsi="仿宋" w:cs="仿宋" w:hint="eastAsia"/>
            <w:lang w:eastAsia="zh-CN"/>
          </w:rPr>
          <w:t>(一)、建筑工程设计原则</w:t>
        </w:r>
        <w:r>
          <w:tab/>
        </w:r>
        <w:r>
          <w:fldChar w:fldCharType="begin"/>
        </w:r>
        <w:r>
          <w:instrText xml:space="preserve"> PAGEREF _Toc27870 \h </w:instrText>
        </w:r>
        <w:r>
          <w:fldChar w:fldCharType="separate"/>
        </w:r>
        <w:r>
          <w:t>71</w:t>
        </w:r>
        <w:r>
          <w:fldChar w:fldCharType="end"/>
        </w:r>
      </w:hyperlink>
    </w:p>
    <w:p>
      <w:pPr>
        <w:pStyle w:val="TOC2"/>
        <w:tabs>
          <w:tab w:val="right" w:leader="dot" w:pos="8306"/>
        </w:tabs>
      </w:pPr>
      <w:hyperlink w:anchor="_Toc13958" w:history="1">
        <w:r>
          <w:rPr>
            <w:rFonts w:ascii="仿宋" w:eastAsia="仿宋" w:hAnsi="仿宋" w:cs="仿宋" w:hint="eastAsia"/>
            <w:lang w:eastAsia="zh-CN"/>
          </w:rPr>
          <w:t>(二)、土建工程建设指标</w:t>
        </w:r>
        <w:r>
          <w:tab/>
        </w:r>
        <w:r>
          <w:fldChar w:fldCharType="begin"/>
        </w:r>
        <w:r>
          <w:instrText xml:space="preserve"> PAGEREF _Toc13958 \h </w:instrText>
        </w:r>
        <w:r>
          <w:fldChar w:fldCharType="separate"/>
        </w:r>
        <w:r>
          <w:t>74</w:t>
        </w:r>
        <w:r>
          <w:fldChar w:fldCharType="end"/>
        </w:r>
      </w:hyperlink>
    </w:p>
    <w:p>
      <w:pPr>
        <w:pStyle w:val="TOC1"/>
        <w:tabs>
          <w:tab w:val="right" w:leader="dot" w:pos="8306"/>
        </w:tabs>
      </w:pPr>
      <w:hyperlink w:anchor="_Toc12337" w:history="1">
        <w:r>
          <w:rPr>
            <w:rFonts w:ascii="仿宋" w:eastAsia="仿宋" w:hAnsi="仿宋" w:cs="仿宋" w:hint="eastAsia"/>
            <w:lang w:eastAsia="zh-CN"/>
          </w:rPr>
          <w:t>十五、对苯二胺项目治理与监督</w:t>
        </w:r>
        <w:r>
          <w:tab/>
        </w:r>
        <w:r>
          <w:fldChar w:fldCharType="begin"/>
        </w:r>
        <w:r>
          <w:instrText xml:space="preserve"> PAGEREF _Toc12337 \h </w:instrText>
        </w:r>
        <w:r>
          <w:fldChar w:fldCharType="separate"/>
        </w:r>
        <w:r>
          <w:t>76</w:t>
        </w:r>
        <w:r>
          <w:fldChar w:fldCharType="end"/>
        </w:r>
      </w:hyperlink>
    </w:p>
    <w:p>
      <w:pPr>
        <w:pStyle w:val="TOC2"/>
        <w:tabs>
          <w:tab w:val="right" w:leader="dot" w:pos="8306"/>
        </w:tabs>
      </w:pPr>
      <w:hyperlink w:anchor="_Toc30969" w:history="1">
        <w:r>
          <w:rPr>
            <w:rFonts w:ascii="仿宋" w:eastAsia="仿宋" w:hAnsi="仿宋" w:cs="仿宋" w:hint="eastAsia"/>
            <w:lang w:eastAsia="zh-CN"/>
          </w:rPr>
          <w:t>(一)、对苯二胺项目治理结构</w:t>
        </w:r>
        <w:r>
          <w:tab/>
        </w:r>
        <w:r>
          <w:fldChar w:fldCharType="begin"/>
        </w:r>
        <w:r>
          <w:instrText xml:space="preserve"> PAGEREF _Toc30969 \h </w:instrText>
        </w:r>
        <w:r>
          <w:fldChar w:fldCharType="separate"/>
        </w:r>
        <w:r>
          <w:t>76</w:t>
        </w:r>
        <w:r>
          <w:fldChar w:fldCharType="end"/>
        </w:r>
      </w:hyperlink>
    </w:p>
    <w:p>
      <w:pPr>
        <w:pStyle w:val="TOC2"/>
        <w:tabs>
          <w:tab w:val="right" w:leader="dot" w:pos="8306"/>
        </w:tabs>
      </w:pPr>
      <w:hyperlink w:anchor="_Toc4152" w:history="1">
        <w:r>
          <w:rPr>
            <w:rFonts w:ascii="仿宋" w:eastAsia="仿宋" w:hAnsi="仿宋" w:cs="仿宋" w:hint="eastAsia"/>
            <w:lang w:eastAsia="zh-CN"/>
          </w:rPr>
          <w:t>(二)、监督与审计</w:t>
        </w:r>
        <w:r>
          <w:tab/>
        </w:r>
        <w:r>
          <w:fldChar w:fldCharType="begin"/>
        </w:r>
        <w:r>
          <w:instrText xml:space="preserve"> PAGEREF _Toc4152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7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技术管理特点体现在其创新导向。通过引入最先进的技术趋势和解决方案，对苯二胺项目致力于提升科技含量、提高质量和效率水平。这意味着我们将采用最新的工具和方法，确保对苯二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对苯二胺项目技术管理的显著特征。通过整合不同领域的技术资源，我们实现了跨学科的协同工作。这有助于优化技术架构，提高整体效能。此外，整合性策略还促进了不同技术团队之间的紧密沟通和高效合作，确保对苯二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对苯二胺项目所采用的技术。通过不断优化技术方案，对苯二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对苯二胺项目团队将在对苯二胺项目初期识别可能的技术风险，并采取相应的预防和应对措施。通过建立健全的风险评估机制，对苯二胺项目能够在实施过程中及时发现并解决潜在的技术问题，保障对苯二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对苯二胺项目中，技术将成为对苯二胺项目成功的有力支持。这一深度剖析揭示了技术管理在对苯二胺项目实施中的关键作用，为对苯二胺项目的技术基础奠定了坚实的基础。</w:t>
      </w:r>
    </w:p>
    <w:p>
      <w:pPr>
        <w:pStyle w:val="Heading2"/>
        <w:ind w:firstLine="560" w:firstLineChars="200"/>
        <w:rPr>
          <w:rFonts w:ascii="仿宋" w:eastAsia="仿宋" w:hAnsi="仿宋" w:cs="仿宋" w:hint="eastAsia"/>
          <w:sz w:val="28"/>
          <w:lang w:eastAsia="zh-CN"/>
        </w:rPr>
      </w:pPr>
      <w:bookmarkStart w:id="4" w:name="_Toc21831"/>
      <w:r>
        <w:rPr>
          <w:rFonts w:ascii="仿宋" w:eastAsia="仿宋" w:hAnsi="仿宋" w:cs="仿宋" w:hint="eastAsia"/>
          <w:sz w:val="28"/>
          <w:lang w:eastAsia="zh-CN"/>
        </w:rPr>
        <w:t>(二)、对苯二胺项目工艺技术设计方案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对苯二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对苯二胺项目将严格按照相关行业规范要求进行组织。通过有效控制产品质量，对苯二胺项目将致力于为顾客提供优质的对苯二胺项目产品和良好的服务。这体现了对苯二胺项目对于生产活动合规性和质量标准的高度重视，为对苯二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对苯二胺项目注重生态效益和清洁生产原则。对苯二胺项目建设将紧密结合地方特色经济发展，与社会经济发展规划和区域环境保护规划方案相协调一致。通过与当地区域自然生态系统的结合，对苯二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对苯二胺项目产品具有多样化的客户需求和个性化的特点。因此，对苯二胺项目产品规格品种多样，且单批生产数量较小。为满足这一特点，对苯二胺项目承办单位将建设先进的柔性制造生产线。通过广泛应用柔性制造技术，对苯二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对苯二胺项目采用的技术具有较高的技术含量和自动化水平，处于国内先进水平。这一技术选用不仅体现了对生产效率、质量和环境友好性的高标准要求，同时为对苯二胺项目的可持续发展奠定了坚实的基础。</w:t>
      </w:r>
    </w:p>
    <w:p>
      <w:pPr>
        <w:pStyle w:val="Heading2"/>
        <w:ind w:firstLine="560" w:firstLineChars="200"/>
        <w:rPr>
          <w:rFonts w:ascii="仿宋" w:eastAsia="仿宋" w:hAnsi="仿宋" w:cs="仿宋" w:hint="eastAsia"/>
          <w:sz w:val="28"/>
          <w:lang w:eastAsia="zh-CN"/>
        </w:rPr>
      </w:pPr>
      <w:bookmarkStart w:id="5" w:name="_Toc298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为确保对苯二胺项目的高效生产和技术实施，我们制定了一套精心设计的设备选型方案，以满足对苯二胺项目生产、质量和环保的要求。该方案的主要特点如下：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对苯二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针对对苯二胺项目产品的多样性和小批量生产的特点，我们将建设柔性制造生产线。通过在设备选型中考虑柔性制造技术，可以灵活应对不同产品规格和生产需求，实现生产线的高度灵活性和适应性。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3"/>
      <w:r>
        <w:rPr>
          <w:rFonts w:ascii="仿宋" w:eastAsia="仿宋" w:hAnsi="仿宋" w:cs="仿宋" w:hint="eastAsia"/>
          <w:sz w:val="28"/>
          <w:lang w:eastAsia="zh-CN"/>
        </w:rPr>
        <w:t>二、对苯二胺项目土建工程</w:t>
      </w:r>
      <w:bookmarkEnd w:id="6"/>
    </w:p>
    <w:p>
      <w:pPr>
        <w:pStyle w:val="Heading2"/>
        <w:rPr>
          <w:rFonts w:ascii="仿宋" w:eastAsia="仿宋" w:hAnsi="仿宋" w:cs="仿宋" w:hint="eastAsia"/>
          <w:lang w:eastAsia="zh-CN"/>
        </w:rPr>
      </w:pPr>
      <w:bookmarkStart w:id="7" w:name="_Toc1642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在对苯二胺项目的建筑工程设计中，我们将秉承一系列重要的设计原则，以确保对苯二胺项目建筑在功能、美观、可持续性等方面达到最佳效果。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首要原则是确保建筑的功能性得到最大化的发挥。我们将充分理解对苯二胺项目的实际需求，合理布局各个功能区域，保证建筑在满足业务需求的同时，提供高效的工作环境。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在建筑设计中，我们将综合考虑建设和运营成本。通过精细的经济效益分析，确保设计方案在高效利用资源的同时，对对苯二胺项目的长期盈利能力有积极的贡献。</w:t>
      </w:r>
    </w:p>
    <w:p>
      <w:pPr>
        <w:pStyle w:val="Heading2"/>
        <w:ind w:firstLine="560" w:firstLineChars="200"/>
        <w:rPr>
          <w:rFonts w:ascii="仿宋" w:eastAsia="仿宋" w:hAnsi="仿宋" w:cs="仿宋" w:hint="eastAsia"/>
          <w:sz w:val="28"/>
          <w:lang w:eastAsia="zh-CN"/>
        </w:rPr>
      </w:pPr>
      <w:bookmarkStart w:id="8" w:name="_Toc229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的土建工程设计中，我们将精准设定设计年限，结合对苯二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苯二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14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对苯二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苯二胺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苯二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39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本期工程对苯二胺项目预计总建筑面积XXX平方米，其中：计容建筑面积XXX平方米，计划建筑工程投资XX万元，占对苯二胺项目总投资的XX%。</w:t>
      </w:r>
    </w:p>
    <w:p>
      <w:pPr>
        <w:pStyle w:val="Heading1"/>
        <w:ind w:firstLine="560" w:firstLineChars="200"/>
        <w:rPr>
          <w:rFonts w:ascii="仿宋" w:eastAsia="仿宋" w:hAnsi="仿宋" w:cs="仿宋" w:hint="eastAsia"/>
          <w:sz w:val="28"/>
          <w:lang w:eastAsia="zh-CN"/>
        </w:rPr>
      </w:pPr>
      <w:bookmarkStart w:id="11" w:name="_Toc9754"/>
      <w:r>
        <w:rPr>
          <w:rFonts w:ascii="仿宋" w:eastAsia="仿宋" w:hAnsi="仿宋" w:cs="仿宋" w:hint="eastAsia"/>
          <w:sz w:val="28"/>
          <w:lang w:eastAsia="zh-CN"/>
        </w:rPr>
        <w:t>三、对苯二胺项目危机管理</w:t>
      </w:r>
      <w:bookmarkEnd w:id="11"/>
    </w:p>
    <w:p>
      <w:pPr>
        <w:pStyle w:val="Heading2"/>
        <w:rPr>
          <w:rFonts w:ascii="仿宋" w:eastAsia="仿宋" w:hAnsi="仿宋" w:cs="仿宋" w:hint="eastAsia"/>
          <w:lang w:eastAsia="zh-CN"/>
        </w:rPr>
      </w:pPr>
      <w:bookmarkStart w:id="12" w:name="_Toc152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危机管理中，危机预警与识别是确保对苯二胺项目稳健运行的核心步骤。通过建立全面的监测机制，对苯二胺项目团队旨在及时发现和理解潜在的风险和危机因素，以便采取及时的预防和应对措施，确保对苯二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首先，通过深入的风险评估，对苯二胺项目团队全面分析了整个对苯二胺项目和各个阶段可能存在的威胁。这包括准确评估每个潜在风险的发生概率和可能影响的程度，为后续危机预警提供了有力支持。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对苯二胺项目团队着重于明确定义对苯二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对苯二胺项目进展的持续监控，团队能够及时发现潜在问题并作出迅速反应。对苯二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在这一阶段，团队的专业素养和反应速度将发挥至关重要的作用，以确保潜在危机能够在初期得到有效的处理，最大程度地减轻负面影响。通过危机预警与识别，对苯二胺项目得以更有序、可控地推进。</w:t>
      </w:r>
    </w:p>
    <w:p>
      <w:pPr>
        <w:pStyle w:val="Heading2"/>
        <w:ind w:firstLine="560" w:firstLineChars="200"/>
        <w:rPr>
          <w:rFonts w:ascii="仿宋" w:eastAsia="仿宋" w:hAnsi="仿宋" w:cs="仿宋" w:hint="eastAsia"/>
          <w:sz w:val="28"/>
          <w:lang w:eastAsia="zh-CN"/>
        </w:rPr>
      </w:pPr>
      <w:bookmarkStart w:id="13" w:name="_Toc2937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在危机发生时，对苯二胺项目团队立即行动，成立了应急小组。该小组的任务是迅速制定并实施紧急应对措施，以最小化潜在损失。以下是采取的主要措施：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暂停对苯二胺项目进度：为遏制危机蔓延，对苯二胺项目暂时停止进行，以便全面评估当前状况。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资源重新分配：重新评估对苯二胺项目资源的分配，确保最大限度地减小损失。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实时沟通：与关键利益相关者建立实时沟通机制，向他们传递对苯二胺项目危机的实际状况，保障对苯二胺项目核心利益。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在紧急应对的同时，对苯二胺项目团队强调了团队协作和有效沟通的重要性。以下是团队协作的关键举措：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信息共享机制：建立了信息共享平台，确保团队成员能够及时获取对苯二胺项目危机的实时信息。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领导者沟通：对苯二胺项目领导者通过定期会议和即时沟通工具，指导团队应对危机，保持团队稳定运行。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随着危机得到初步控制，对苯二胺项目团队转向制定恢复计划，以确保对苯二胺项目能够从中迅速恢复。主要恢复计划包括：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修复受损的进度计划：重新评估对苯二胺项目进度，制定修复计划，确保对苯二胺项目尽快回归正常进程。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重新调整资源分配：优化资源分配，确保对苯二胺项目在有限资源下高效运转。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风险管理机制加强：对对苯二胺项目风险进行全面评估，制定更强化的风险管理策略，以预防未来可能的危机。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64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1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对苯二胺项目的主要产品是XXXX，预计年产值为XXX万元。这一产品在市场中占据着重要的地位，其广泛的应用范围使得该对苯二胺项目的市场前景非常广阔。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对苯二胺项目的xxx产品作为重要的原材料之一，将在多个领域发挥关键作用。其在建筑、交通、能源等方面的广泛应用将为整个产业链提供强大的支持，形成产业协同效应。对苯二胺项目的年产值XXX万XXX万XXX万万元不仅反映了其在市场上的巨大潜力，更预示着它对国民经济的积极贡献。这种关联度高、涉及面广的产业关系，使得该对苯二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76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总征地面积为XXXX平方米，相当于约XX.XX亩，其中净用地面积为XXXX平方米，红线范围内相当于约XX.XX亩。这一用地规模充分考虑了对苯二胺项目的建设需求，保障了对苯二胺项目在合适的空间内得以充分发展。对苯二胺项目规划的总建筑面积为XXXX平方米，其中主体工程建设占XXXX平方米，计容建筑面积达XXXX平方米。预计建筑工程的投资将达到XXXX万元，为对苯二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计划购置的设备共计XXXX台（套），设备购置费用为XXXX万元。这一设备购置计划充分考虑到对苯二胺项目的生产需求和技术要求，确保了对苯二胺项目在生产运营中具备先进的技术装备和高效的生产能力。设备的合理配置将为对苯二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计划总投资为XXXX万元，预计年实现营业收入为XXXX万元。这一产能规模的设定旨在确保对苯二胺项目能够在投资与回报之间取得平衡，实现长期可持续的发展。对苯二胺项目的总投资充分考虑到各个方面的需求，包括用地建设、设备购置等多个环节，以确保对苯二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91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6858"/>
      <w:r>
        <w:rPr>
          <w:rFonts w:ascii="仿宋" w:eastAsia="仿宋" w:hAnsi="仿宋" w:cs="仿宋" w:hint="eastAsia"/>
          <w:lang w:eastAsia="zh-CN"/>
        </w:rPr>
        <w:t>(一)、对苯二胺行业分析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行业一直以来都是市场的关注焦点。行业内的发展趋势、竞争态势以及潜在机会都对对苯二胺项目的推进产生深远的影响。通过深入研究行业的整体概貌，我们将更好地理解行业的核心特征，为对苯二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行业，技术一直是推动创新和发展的关键因素。我们将对当前技术趋势进行详尽分析，包括但不限于人工智能、大数据应用、先进制造技术等。这有助于对苯二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苯二胺项目成功的基础。我们将对主要竞争对手进行深入研究，包括其市场份额、产品特点、市场定位等。通过全面了解竞争对手的优势和劣势，对苯二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2096"/>
      <w:r>
        <w:rPr>
          <w:rFonts w:ascii="仿宋" w:eastAsia="仿宋" w:hAnsi="仿宋" w:cs="仿宋" w:hint="eastAsia"/>
          <w:sz w:val="28"/>
          <w:lang w:eastAsia="zh-CN"/>
        </w:rPr>
        <w:t>(二)、对苯二胺市场分析预测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通过对市场规模的深入调研，我们将预测对苯二胺市场未来的增长趋势。这包括市场的整体规模、各细分领域的发展趋势等。对苯二胺项目可以根据市场的扩张速度和潜在机会，制定更符合市场需求的发展策略。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苯二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苯二胺项目实施过程中需要充分考虑的因素。我们将对市场风险进行全面评估，包括但不限于政策法规风险、市场竞争风险、技术变革风险等。通过对潜在风险的深入分析，对苯二胺项目可以制定相应的风险缓解策略，降低不确定性对对苯二胺项目的影响。</w:t>
      </w:r>
    </w:p>
    <w:p>
      <w:pPr>
        <w:pStyle w:val="Heading1"/>
        <w:ind w:firstLine="560" w:firstLineChars="200"/>
        <w:rPr>
          <w:rFonts w:ascii="仿宋" w:eastAsia="仿宋" w:hAnsi="仿宋" w:cs="仿宋" w:hint="eastAsia"/>
          <w:sz w:val="28"/>
          <w:lang w:eastAsia="zh-CN"/>
        </w:rPr>
      </w:pPr>
      <w:bookmarkStart w:id="20" w:name="_Toc8465"/>
      <w:r>
        <w:rPr>
          <w:rFonts w:ascii="仿宋" w:eastAsia="仿宋" w:hAnsi="仿宋" w:cs="仿宋" w:hint="eastAsia"/>
          <w:sz w:val="28"/>
          <w:lang w:eastAsia="zh-CN"/>
        </w:rPr>
        <w:t>六、对苯二胺项目绩效评估</w:t>
      </w:r>
      <w:bookmarkEnd w:id="20"/>
    </w:p>
    <w:p>
      <w:pPr>
        <w:pStyle w:val="Heading2"/>
        <w:rPr>
          <w:rFonts w:ascii="仿宋" w:eastAsia="仿宋" w:hAnsi="仿宋" w:cs="仿宋" w:hint="eastAsia"/>
          <w:lang w:eastAsia="zh-CN"/>
        </w:rPr>
      </w:pPr>
      <w:bookmarkStart w:id="21" w:name="_Toc1237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胺项目中，我们设计了一套全面的绩效评估指标，以确保对苯二胺项目的可控和成功交付。这些指标跨足对苯二胺项目目标、成本、进度和质量等多个维度，为我们提供了全面洞察对苯二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目标达成率是我们关注的首要指标。我们设定了明确的目标，并通过定期监测和评估，迅速发现并应对潜在的目标偏差。这为对苯二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成本绩效是另一个核心关注点。通过实际成本与预算成本的对比分析，我们深入了解成本差异的原因，及时调整资源分配，保持对苯二胺项目在经济效益方面的合理水平。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胺项目进度作为关键的绩效指标之一，得到了精心的关注。我们制定了详细的对苯二胺项目进度计划，并设立了进度符合度指标，确保实际进度与计划进度保持一致。这使我们能够快速发现和解决潜在的进度问题，保持对苯二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https://d.book118.com/455043004023011101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50868"/>
    <w:rsid w:val="042508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43004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2024-01-27T04:40:00Z</dcterms:created>
  <dcterms:modified xsi:type="dcterms:W3CDTF">2024-01-27T04:40:51Z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C82E0460F12F4AFAB6E92C7143A9B15D_11</vt:lpwstr>
  </property>
  <property fmtid="{D5CDD505-2E9C-101B-9397-08002B2CF9AE}" pid="3" name="KSOProductBuildVer">
    <vt:lpwstr>2052-12.1.0.16120</vt:lpwstr>
  </property>
</Properties>
</file>