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溴氢酸项目经营分析报告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5414" w:history="1">
        <w:r>
          <w:rPr>
            <w:rFonts w:ascii="仿宋" w:eastAsia="仿宋" w:hAnsi="仿宋" w:cs="仿宋" w:hint="eastAsia"/>
            <w:lang w:val="en-US"/>
          </w:rPr>
          <w:t>序言</w:t>
        </w:r>
        <w:r>
          <w:tab/>
        </w:r>
        <w:r>
          <w:fldChar w:fldCharType="begin"/>
        </w:r>
        <w:r>
          <w:instrText xml:space="preserve"> PAGEREF _Toc25414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794" w:history="1">
        <w:r>
          <w:rPr>
            <w:rFonts w:ascii="仿宋" w:eastAsia="仿宋" w:hAnsi="仿宋" w:cs="仿宋" w:hint="eastAsia"/>
            <w:lang w:val="en-US"/>
          </w:rPr>
          <w:t>一、人力资源分析</w:t>
        </w:r>
        <w:r>
          <w:tab/>
        </w:r>
        <w:r>
          <w:fldChar w:fldCharType="begin"/>
        </w:r>
        <w:r>
          <w:instrText xml:space="preserve"> PAGEREF _Toc17794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18" w:history="1">
        <w:r>
          <w:rPr>
            <w:rFonts w:ascii="仿宋" w:eastAsia="仿宋" w:hAnsi="仿宋" w:cs="仿宋" w:hint="eastAsia"/>
            <w:lang w:val="en-US"/>
          </w:rPr>
          <w:t>(一)、人力资源配置</w:t>
        </w:r>
        <w:r>
          <w:tab/>
        </w:r>
        <w:r>
          <w:fldChar w:fldCharType="begin"/>
        </w:r>
        <w:r>
          <w:instrText xml:space="preserve"> PAGEREF _Toc22518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85" w:history="1">
        <w:r>
          <w:rPr>
            <w:rFonts w:ascii="仿宋" w:eastAsia="仿宋" w:hAnsi="仿宋" w:cs="仿宋" w:hint="eastAsia"/>
            <w:lang w:val="en-US"/>
          </w:rPr>
          <w:t>(二)、员工技能培训</w:t>
        </w:r>
        <w:r>
          <w:tab/>
        </w:r>
        <w:r>
          <w:fldChar w:fldCharType="begin"/>
        </w:r>
        <w:r>
          <w:instrText xml:space="preserve"> PAGEREF _Toc16785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884" w:history="1">
        <w:r>
          <w:rPr>
            <w:rFonts w:ascii="仿宋" w:eastAsia="仿宋" w:hAnsi="仿宋" w:cs="仿宋" w:hint="eastAsia"/>
            <w:lang w:val="en-US"/>
          </w:rPr>
          <w:t>二、企业管理方案</w:t>
        </w:r>
        <w:r>
          <w:tab/>
        </w:r>
        <w:r>
          <w:fldChar w:fldCharType="begin"/>
        </w:r>
        <w:r>
          <w:instrText xml:space="preserve"> PAGEREF _Toc31884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60" w:history="1">
        <w:r>
          <w:rPr>
            <w:rFonts w:ascii="仿宋" w:eastAsia="仿宋" w:hAnsi="仿宋" w:cs="仿宋" w:hint="eastAsia"/>
            <w:lang w:val="en-US"/>
          </w:rPr>
          <w:t>(一)、企业管理体系</w:t>
        </w:r>
        <w:r>
          <w:tab/>
        </w:r>
        <w:r>
          <w:fldChar w:fldCharType="begin"/>
        </w:r>
        <w:r>
          <w:instrText xml:space="preserve"> PAGEREF _Toc5160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77" w:history="1">
        <w:r>
          <w:rPr>
            <w:rFonts w:ascii="仿宋" w:eastAsia="仿宋" w:hAnsi="仿宋" w:cs="仿宋" w:hint="eastAsia"/>
            <w:lang w:val="en-US"/>
          </w:rPr>
          <w:t>(二)、信息管理与信息系统</w:t>
        </w:r>
        <w:r>
          <w:tab/>
        </w:r>
        <w:r>
          <w:fldChar w:fldCharType="begin"/>
        </w:r>
        <w:r>
          <w:instrText xml:space="preserve"> PAGEREF _Toc9177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360" w:history="1">
        <w:r>
          <w:rPr>
            <w:rFonts w:ascii="仿宋" w:eastAsia="仿宋" w:hAnsi="仿宋" w:cs="仿宋" w:hint="eastAsia"/>
            <w:lang w:val="en-US"/>
          </w:rPr>
          <w:t>三、工艺技术</w:t>
        </w:r>
        <w:r>
          <w:tab/>
        </w:r>
        <w:r>
          <w:fldChar w:fldCharType="begin"/>
        </w:r>
        <w:r>
          <w:instrText xml:space="preserve"> PAGEREF _Toc8360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99" w:history="1">
        <w:r>
          <w:rPr>
            <w:rFonts w:ascii="仿宋" w:eastAsia="仿宋" w:hAnsi="仿宋" w:cs="仿宋" w:hint="eastAsia"/>
            <w:lang w:val="en-US"/>
          </w:rPr>
          <w:t>(一)、原辅材料采购及管理</w:t>
        </w:r>
        <w:r>
          <w:tab/>
        </w:r>
        <w:r>
          <w:fldChar w:fldCharType="begin"/>
        </w:r>
        <w:r>
          <w:instrText xml:space="preserve"> PAGEREF _Toc22599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41" w:history="1">
        <w:r>
          <w:rPr>
            <w:rFonts w:ascii="仿宋" w:eastAsia="仿宋" w:hAnsi="仿宋" w:cs="仿宋" w:hint="eastAsia"/>
            <w:lang w:val="en-US"/>
          </w:rPr>
          <w:t>(二)、技术管理特点</w:t>
        </w:r>
        <w:r>
          <w:tab/>
        </w:r>
        <w:r>
          <w:fldChar w:fldCharType="begin"/>
        </w:r>
        <w:r>
          <w:instrText xml:space="preserve"> PAGEREF _Toc21041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20" w:history="1">
        <w:r>
          <w:rPr>
            <w:rFonts w:ascii="仿宋" w:eastAsia="仿宋" w:hAnsi="仿宋" w:cs="仿宋" w:hint="eastAsia"/>
            <w:lang w:val="en-US"/>
          </w:rPr>
          <w:t>(三)、项目工艺技术设计方案</w:t>
        </w:r>
        <w:r>
          <w:tab/>
        </w:r>
        <w:r>
          <w:fldChar w:fldCharType="begin"/>
        </w:r>
        <w:r>
          <w:instrText xml:space="preserve"> PAGEREF _Toc16720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23" w:history="1">
        <w:r>
          <w:rPr>
            <w:rFonts w:ascii="仿宋" w:eastAsia="仿宋" w:hAnsi="仿宋" w:cs="仿宋" w:hint="eastAsia"/>
            <w:lang w:val="en-US"/>
          </w:rPr>
          <w:t>(四)、设备选型方案</w:t>
        </w:r>
        <w:r>
          <w:tab/>
        </w:r>
        <w:r>
          <w:fldChar w:fldCharType="begin"/>
        </w:r>
        <w:r>
          <w:instrText xml:space="preserve"> PAGEREF _Toc24523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109" w:history="1">
        <w:r>
          <w:rPr>
            <w:rFonts w:ascii="仿宋" w:eastAsia="仿宋" w:hAnsi="仿宋" w:cs="仿宋" w:hint="eastAsia"/>
            <w:lang w:val="en-US"/>
          </w:rPr>
          <w:t>四、溴氢酸项目规划方案</w:t>
        </w:r>
        <w:r>
          <w:tab/>
        </w:r>
        <w:r>
          <w:fldChar w:fldCharType="begin"/>
        </w:r>
        <w:r>
          <w:instrText xml:space="preserve"> PAGEREF _Toc31109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81" w:history="1">
        <w:r>
          <w:rPr>
            <w:rFonts w:ascii="仿宋" w:eastAsia="仿宋" w:hAnsi="仿宋" w:cs="仿宋" w:hint="eastAsia"/>
            <w:lang w:val="en-US"/>
          </w:rPr>
          <w:t>(一)、产品规划</w:t>
        </w:r>
        <w:r>
          <w:tab/>
        </w:r>
        <w:r>
          <w:fldChar w:fldCharType="begin"/>
        </w:r>
        <w:r>
          <w:instrText xml:space="preserve"> PAGEREF _Toc25281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3" w:history="1">
        <w:r>
          <w:rPr>
            <w:rFonts w:ascii="仿宋" w:eastAsia="仿宋" w:hAnsi="仿宋" w:cs="仿宋" w:hint="eastAsia"/>
            <w:lang w:val="en-US"/>
          </w:rPr>
          <w:t>(二)、建设规模</w:t>
        </w:r>
        <w:r>
          <w:tab/>
        </w:r>
        <w:r>
          <w:fldChar w:fldCharType="begin"/>
        </w:r>
        <w:r>
          <w:instrText xml:space="preserve"> PAGEREF _Toc513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745" w:history="1">
        <w:r>
          <w:rPr>
            <w:rFonts w:ascii="仿宋" w:eastAsia="仿宋" w:hAnsi="仿宋" w:cs="仿宋" w:hint="eastAsia"/>
            <w:lang w:val="en-US"/>
          </w:rPr>
          <w:t>五、战略风险的识别</w:t>
        </w:r>
        <w:r>
          <w:tab/>
        </w:r>
        <w:r>
          <w:fldChar w:fldCharType="begin"/>
        </w:r>
        <w:r>
          <w:instrText xml:space="preserve"> PAGEREF _Toc22745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85" w:history="1">
        <w:r>
          <w:rPr>
            <w:rFonts w:ascii="仿宋" w:eastAsia="仿宋" w:hAnsi="仿宋" w:cs="仿宋" w:hint="eastAsia"/>
            <w:lang w:val="en-US"/>
          </w:rPr>
          <w:t>(一)、溴氢酸行业企业在确定愿景及使命时的风险识别</w:t>
        </w:r>
        <w:r>
          <w:tab/>
        </w:r>
        <w:r>
          <w:fldChar w:fldCharType="begin"/>
        </w:r>
        <w:r>
          <w:instrText xml:space="preserve"> PAGEREF _Toc9785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75" w:history="1">
        <w:r>
          <w:rPr>
            <w:rFonts w:ascii="仿宋" w:eastAsia="仿宋" w:hAnsi="仿宋" w:cs="仿宋" w:hint="eastAsia"/>
            <w:lang w:val="en-US"/>
          </w:rPr>
          <w:t>(二)、制定溴氢酸行业企业战略目标的风险识别</w:t>
        </w:r>
        <w:r>
          <w:tab/>
        </w:r>
        <w:r>
          <w:fldChar w:fldCharType="begin"/>
        </w:r>
        <w:r>
          <w:instrText xml:space="preserve"> PAGEREF _Toc14675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22" w:history="1">
        <w:r>
          <w:rPr>
            <w:rFonts w:ascii="仿宋" w:eastAsia="仿宋" w:hAnsi="仿宋" w:cs="仿宋" w:hint="eastAsia"/>
            <w:lang w:val="en-US"/>
          </w:rPr>
          <w:t>(三)、溴氢酸行业企业战略分析的风险识别</w:t>
        </w:r>
        <w:r>
          <w:tab/>
        </w:r>
        <w:r>
          <w:fldChar w:fldCharType="begin"/>
        </w:r>
        <w:r>
          <w:instrText xml:space="preserve"> PAGEREF _Toc31622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60" w:history="1">
        <w:r>
          <w:rPr>
            <w:rFonts w:ascii="仿宋" w:eastAsia="仿宋" w:hAnsi="仿宋" w:cs="仿宋" w:hint="eastAsia"/>
            <w:lang w:val="en-US"/>
          </w:rPr>
          <w:t>(四)、溴氢酸行业企业战略选择的风险识别</w:t>
        </w:r>
        <w:r>
          <w:tab/>
        </w:r>
        <w:r>
          <w:fldChar w:fldCharType="begin"/>
        </w:r>
        <w:r>
          <w:instrText xml:space="preserve"> PAGEREF _Toc15060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72" w:history="1">
        <w:r>
          <w:rPr>
            <w:rFonts w:ascii="仿宋" w:eastAsia="仿宋" w:hAnsi="仿宋" w:cs="仿宋" w:hint="eastAsia"/>
            <w:lang w:val="en-US"/>
          </w:rPr>
          <w:t>(五)、溴氢酸行业企业战略实施的风险识别</w:t>
        </w:r>
        <w:r>
          <w:tab/>
        </w:r>
        <w:r>
          <w:fldChar w:fldCharType="begin"/>
        </w:r>
        <w:r>
          <w:instrText xml:space="preserve"> PAGEREF _Toc16872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563" w:history="1">
        <w:r>
          <w:rPr>
            <w:rFonts w:ascii="仿宋" w:eastAsia="仿宋" w:hAnsi="仿宋" w:cs="仿宋" w:hint="eastAsia"/>
            <w:lang w:val="en-US"/>
          </w:rPr>
          <w:t>六、溴氢酸行业行业特征</w:t>
        </w:r>
        <w:r>
          <w:tab/>
        </w:r>
        <w:r>
          <w:fldChar w:fldCharType="begin"/>
        </w:r>
        <w:r>
          <w:instrText xml:space="preserve"> PAGEREF _Toc6563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65" w:history="1">
        <w:r>
          <w:rPr>
            <w:rFonts w:ascii="仿宋" w:eastAsia="仿宋" w:hAnsi="仿宋" w:cs="仿宋" w:hint="eastAsia"/>
            <w:lang w:val="en-US"/>
          </w:rPr>
          <w:t>(一)、市场规模庞大</w:t>
        </w:r>
        <w:r>
          <w:tab/>
        </w:r>
        <w:r>
          <w:fldChar w:fldCharType="begin"/>
        </w:r>
        <w:r>
          <w:instrText xml:space="preserve"> PAGEREF _Toc22465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55" w:history="1">
        <w:r>
          <w:rPr>
            <w:rFonts w:ascii="仿宋" w:eastAsia="仿宋" w:hAnsi="仿宋" w:cs="仿宋" w:hint="eastAsia"/>
            <w:lang w:val="en-US"/>
          </w:rPr>
          <w:t>(二)、消费需求多元化</w:t>
        </w:r>
        <w:r>
          <w:tab/>
        </w:r>
        <w:r>
          <w:fldChar w:fldCharType="begin"/>
        </w:r>
        <w:r>
          <w:instrText xml:space="preserve"> PAGEREF _Toc26855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48" w:history="1">
        <w:r>
          <w:rPr>
            <w:rFonts w:ascii="仿宋" w:eastAsia="仿宋" w:hAnsi="仿宋" w:cs="仿宋" w:hint="eastAsia"/>
            <w:lang w:val="en-US"/>
          </w:rPr>
          <w:t>(三)、竞争激烈</w:t>
        </w:r>
        <w:r>
          <w:tab/>
        </w:r>
        <w:r>
          <w:fldChar w:fldCharType="begin"/>
        </w:r>
        <w:r>
          <w:instrText xml:space="preserve"> PAGEREF _Toc16548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787" w:history="1">
        <w:r>
          <w:rPr>
            <w:rFonts w:ascii="仿宋" w:eastAsia="仿宋" w:hAnsi="仿宋" w:cs="仿宋" w:hint="eastAsia"/>
            <w:lang w:val="en-US"/>
          </w:rPr>
          <w:t>(四)、设计和科技的结合</w:t>
        </w:r>
        <w:r>
          <w:tab/>
        </w:r>
        <w:r>
          <w:fldChar w:fldCharType="begin"/>
        </w:r>
        <w:r>
          <w:instrText xml:space="preserve"> PAGEREF _Toc3787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23" w:history="1">
        <w:r>
          <w:rPr>
            <w:rFonts w:ascii="仿宋" w:eastAsia="仿宋" w:hAnsi="仿宋" w:cs="仿宋" w:hint="eastAsia"/>
            <w:lang w:val="en-US"/>
          </w:rPr>
          <w:t>(五)、环保意识增强</w:t>
        </w:r>
        <w:r>
          <w:tab/>
        </w:r>
        <w:r>
          <w:fldChar w:fldCharType="begin"/>
        </w:r>
        <w:r>
          <w:instrText xml:space="preserve"> PAGEREF _Toc32623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112" w:history="1">
        <w:r>
          <w:rPr>
            <w:rFonts w:ascii="仿宋" w:eastAsia="仿宋" w:hAnsi="仿宋" w:cs="仿宋" w:hint="eastAsia"/>
            <w:lang w:val="en-US"/>
          </w:rPr>
          <w:t>七、进度计划</w:t>
        </w:r>
        <w:r>
          <w:tab/>
        </w:r>
        <w:r>
          <w:fldChar w:fldCharType="begin"/>
        </w:r>
        <w:r>
          <w:instrText xml:space="preserve"> PAGEREF _Toc19112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82" w:history="1">
        <w:r>
          <w:rPr>
            <w:rFonts w:ascii="仿宋" w:eastAsia="仿宋" w:hAnsi="仿宋" w:cs="仿宋" w:hint="eastAsia"/>
            <w:lang w:val="en-US"/>
          </w:rPr>
          <w:t>(一)、建设周期</w:t>
        </w:r>
        <w:r>
          <w:tab/>
        </w:r>
        <w:r>
          <w:fldChar w:fldCharType="begin"/>
        </w:r>
        <w:r>
          <w:instrText xml:space="preserve"> PAGEREF _Toc17982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80" w:history="1">
        <w:r>
          <w:rPr>
            <w:rFonts w:ascii="仿宋" w:eastAsia="仿宋" w:hAnsi="仿宋" w:cs="仿宋" w:hint="eastAsia"/>
            <w:lang w:val="en-US"/>
          </w:rPr>
          <w:t>(二)、建设进度</w:t>
        </w:r>
        <w:r>
          <w:tab/>
        </w:r>
        <w:r>
          <w:fldChar w:fldCharType="begin"/>
        </w:r>
        <w:r>
          <w:instrText xml:space="preserve"> PAGEREF _Toc23980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48" w:history="1">
        <w:r>
          <w:rPr>
            <w:rFonts w:ascii="仿宋" w:eastAsia="仿宋" w:hAnsi="仿宋" w:cs="仿宋" w:hint="eastAsia"/>
            <w:lang w:val="en-US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_Toc21248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82" w:history="1">
        <w:r>
          <w:rPr>
            <w:rFonts w:ascii="仿宋" w:eastAsia="仿宋" w:hAnsi="仿宋" w:cs="仿宋" w:hint="eastAsia"/>
            <w:lang w:val="en-US"/>
          </w:rPr>
          <w:t>(四)、人力资源配置</w:t>
        </w:r>
        <w:r>
          <w:tab/>
        </w:r>
        <w:r>
          <w:fldChar w:fldCharType="begin"/>
        </w:r>
        <w:r>
          <w:instrText xml:space="preserve"> PAGEREF _Toc29082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48" w:history="1">
        <w:r>
          <w:rPr>
            <w:rFonts w:ascii="仿宋" w:eastAsia="仿宋" w:hAnsi="仿宋" w:cs="仿宋" w:hint="eastAsia"/>
            <w:lang w:val="en-US"/>
          </w:rPr>
          <w:t>(五)、员工培训</w:t>
        </w:r>
        <w:r>
          <w:tab/>
        </w:r>
        <w:r>
          <w:fldChar w:fldCharType="begin"/>
        </w:r>
        <w:r>
          <w:instrText xml:space="preserve"> PAGEREF _Toc17848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51" w:history="1">
        <w:r>
          <w:rPr>
            <w:rFonts w:ascii="仿宋" w:eastAsia="仿宋" w:hAnsi="仿宋" w:cs="仿宋" w:hint="eastAsia"/>
            <w:lang w:val="en-US"/>
          </w:rPr>
          <w:t>(六)、溴氢酸项目实施保障</w:t>
        </w:r>
        <w:r>
          <w:tab/>
        </w:r>
        <w:r>
          <w:fldChar w:fldCharType="begin"/>
        </w:r>
        <w:r>
          <w:instrText xml:space="preserve"> PAGEREF _Toc30351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023" w:history="1">
        <w:r>
          <w:rPr>
            <w:rFonts w:ascii="仿宋" w:eastAsia="仿宋" w:hAnsi="仿宋" w:cs="仿宋" w:hint="eastAsia"/>
            <w:lang w:val="en-US"/>
          </w:rPr>
          <w:t>八、溴氢酸项目环境影响分析</w:t>
        </w:r>
        <w:r>
          <w:tab/>
        </w:r>
        <w:r>
          <w:fldChar w:fldCharType="begin"/>
        </w:r>
        <w:r>
          <w:instrText xml:space="preserve"> PAGEREF _Toc26023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26" w:history="1">
        <w:r>
          <w:rPr>
            <w:rFonts w:ascii="仿宋" w:eastAsia="仿宋" w:hAnsi="仿宋" w:cs="仿宋" w:hint="eastAsia"/>
            <w:lang w:val="en-US"/>
          </w:rPr>
          <w:t>(一)、建设区域环境质量现状</w:t>
        </w:r>
        <w:r>
          <w:tab/>
        </w:r>
        <w:r>
          <w:fldChar w:fldCharType="begin"/>
        </w:r>
        <w:r>
          <w:instrText xml:space="preserve"> PAGEREF _Toc14326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61" w:history="1">
        <w:r>
          <w:rPr>
            <w:rFonts w:ascii="仿宋" w:eastAsia="仿宋" w:hAnsi="仿宋" w:cs="仿宋" w:hint="eastAsia"/>
            <w:lang w:val="en-US"/>
          </w:rPr>
          <w:t>(二)、建设期环境保护</w:t>
        </w:r>
        <w:r>
          <w:tab/>
        </w:r>
        <w:r>
          <w:fldChar w:fldCharType="begin"/>
        </w:r>
        <w:r>
          <w:instrText xml:space="preserve"> PAGEREF _Toc13561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64" w:history="1">
        <w:r>
          <w:rPr>
            <w:rFonts w:ascii="仿宋" w:eastAsia="仿宋" w:hAnsi="仿宋" w:cs="仿宋" w:hint="eastAsia"/>
            <w:lang w:val="en-US"/>
          </w:rPr>
          <w:t>(三)、运营期环境保护</w:t>
        </w:r>
        <w:r>
          <w:tab/>
        </w:r>
        <w:r>
          <w:fldChar w:fldCharType="begin"/>
        </w:r>
        <w:r>
          <w:instrText xml:space="preserve"> PAGEREF _Toc10764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33" w:history="1">
        <w:r>
          <w:rPr>
            <w:rFonts w:ascii="仿宋" w:eastAsia="仿宋" w:hAnsi="仿宋" w:cs="仿宋" w:hint="eastAsia"/>
            <w:lang w:val="en-US"/>
          </w:rPr>
          <w:t>(四)、溴氢酸项目建设对区域经济的影响</w:t>
        </w:r>
        <w:r>
          <w:tab/>
        </w:r>
        <w:r>
          <w:fldChar w:fldCharType="begin"/>
        </w:r>
        <w:r>
          <w:instrText xml:space="preserve"> PAGEREF _Toc28333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31" w:history="1">
        <w:r>
          <w:rPr>
            <w:rFonts w:ascii="仿宋" w:eastAsia="仿宋" w:hAnsi="仿宋" w:cs="仿宋" w:hint="eastAsia"/>
            <w:lang w:val="en-US"/>
          </w:rPr>
          <w:t>(五)、废弃物处理</w:t>
        </w:r>
        <w:r>
          <w:tab/>
        </w:r>
        <w:r>
          <w:fldChar w:fldCharType="begin"/>
        </w:r>
        <w:r>
          <w:instrText xml:space="preserve"> PAGEREF _Toc15531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36" w:history="1">
        <w:r>
          <w:rPr>
            <w:rFonts w:ascii="仿宋" w:eastAsia="仿宋" w:hAnsi="仿宋" w:cs="仿宋" w:hint="eastAsia"/>
            <w:lang w:val="en-US"/>
          </w:rPr>
          <w:t>(六)、特殊环境影响分析</w:t>
        </w:r>
        <w:r>
          <w:tab/>
        </w:r>
        <w:r>
          <w:fldChar w:fldCharType="begin"/>
        </w:r>
        <w:r>
          <w:instrText xml:space="preserve"> PAGEREF _Toc10436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16" w:history="1">
        <w:r>
          <w:rPr>
            <w:rFonts w:ascii="仿宋" w:eastAsia="仿宋" w:hAnsi="仿宋" w:cs="仿宋" w:hint="eastAsia"/>
            <w:lang w:val="en-US"/>
          </w:rPr>
          <w:t>(七)、清洁生产</w:t>
        </w:r>
        <w:r>
          <w:tab/>
        </w:r>
        <w:r>
          <w:fldChar w:fldCharType="begin"/>
        </w:r>
        <w:r>
          <w:instrText xml:space="preserve"> PAGEREF _Toc9516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66" w:history="1">
        <w:r>
          <w:rPr>
            <w:rFonts w:ascii="仿宋" w:eastAsia="仿宋" w:hAnsi="仿宋" w:cs="仿宋" w:hint="eastAsia"/>
            <w:lang w:val="en-US"/>
          </w:rPr>
          <w:t>(八)、环境保护综合评价</w:t>
        </w:r>
        <w:r>
          <w:tab/>
        </w:r>
        <w:r>
          <w:fldChar w:fldCharType="begin"/>
        </w:r>
        <w:r>
          <w:instrText xml:space="preserve"> PAGEREF _Toc25866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739" w:history="1">
        <w:r>
          <w:rPr>
            <w:rFonts w:ascii="仿宋" w:eastAsia="仿宋" w:hAnsi="仿宋" w:cs="仿宋" w:hint="eastAsia"/>
            <w:lang w:val="en-US"/>
          </w:rPr>
          <w:t>九、运营风险管理的一般程序</w:t>
        </w:r>
        <w:r>
          <w:tab/>
        </w:r>
        <w:r>
          <w:fldChar w:fldCharType="begin"/>
        </w:r>
        <w:r>
          <w:instrText xml:space="preserve"> PAGEREF _Toc24739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83" w:history="1">
        <w:r>
          <w:rPr>
            <w:rFonts w:ascii="仿宋" w:eastAsia="仿宋" w:hAnsi="仿宋" w:cs="仿宋" w:hint="eastAsia"/>
            <w:lang w:val="en-US"/>
          </w:rPr>
          <w:t>(一)、运营风险的识别</w:t>
        </w:r>
        <w:r>
          <w:tab/>
        </w:r>
        <w:r>
          <w:fldChar w:fldCharType="begin"/>
        </w:r>
        <w:r>
          <w:instrText xml:space="preserve"> PAGEREF _Toc27883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22" w:history="1">
        <w:r>
          <w:rPr>
            <w:rFonts w:ascii="仿宋" w:eastAsia="仿宋" w:hAnsi="仿宋" w:cs="仿宋" w:hint="eastAsia"/>
            <w:lang w:val="en-US"/>
          </w:rPr>
          <w:t>(二)、运营风险的评估</w:t>
        </w:r>
        <w:r>
          <w:tab/>
        </w:r>
        <w:r>
          <w:fldChar w:fldCharType="begin"/>
        </w:r>
        <w:r>
          <w:instrText xml:space="preserve"> PAGEREF _Toc30922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30" w:history="1">
        <w:r>
          <w:rPr>
            <w:rFonts w:ascii="仿宋" w:eastAsia="仿宋" w:hAnsi="仿宋" w:cs="仿宋" w:hint="eastAsia"/>
            <w:lang w:val="en-US"/>
          </w:rPr>
          <w:t>(三)、运营风险的应对</w:t>
        </w:r>
        <w:r>
          <w:tab/>
        </w:r>
        <w:r>
          <w:fldChar w:fldCharType="begin"/>
        </w:r>
        <w:r>
          <w:instrText xml:space="preserve"> PAGEREF _Toc31030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568" w:history="1">
        <w:r>
          <w:rPr>
            <w:rFonts w:ascii="仿宋" w:eastAsia="仿宋" w:hAnsi="仿宋" w:cs="仿宋" w:hint="eastAsia"/>
            <w:lang w:val="en-US"/>
          </w:rPr>
          <w:t>十、溴氢酸项目管理与实施</w:t>
        </w:r>
        <w:r>
          <w:tab/>
        </w:r>
        <w:r>
          <w:fldChar w:fldCharType="begin"/>
        </w:r>
        <w:r>
          <w:instrText xml:space="preserve"> PAGEREF _Toc10568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40" w:history="1">
        <w:r>
          <w:rPr>
            <w:rFonts w:ascii="仿宋" w:eastAsia="仿宋" w:hAnsi="仿宋" w:cs="仿宋" w:hint="eastAsia"/>
            <w:lang w:val="en-US"/>
          </w:rPr>
          <w:t>(一)、项目进度安排</w:t>
        </w:r>
        <w:r>
          <w:tab/>
        </w:r>
        <w:r>
          <w:fldChar w:fldCharType="begin"/>
        </w:r>
        <w:r>
          <w:instrText xml:space="preserve"> PAGEREF _Toc27840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51" w:history="1">
        <w:r>
          <w:rPr>
            <w:rFonts w:ascii="仿宋" w:eastAsia="仿宋" w:hAnsi="仿宋" w:cs="仿宋" w:hint="eastAsia"/>
            <w:lang w:val="en-US"/>
          </w:rPr>
          <w:t>(二)、项目实施保障措施</w:t>
        </w:r>
        <w:r>
          <w:tab/>
        </w:r>
        <w:r>
          <w:fldChar w:fldCharType="begin"/>
        </w:r>
        <w:r>
          <w:instrText xml:space="preserve"> PAGEREF _Toc12351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93" w:history="1">
        <w:r>
          <w:rPr>
            <w:rFonts w:ascii="仿宋" w:eastAsia="仿宋" w:hAnsi="仿宋" w:cs="仿宋" w:hint="eastAsia"/>
            <w:lang w:val="en-US"/>
          </w:rPr>
          <w:t>(三)、项目风险分析与对策</w:t>
        </w:r>
        <w:r>
          <w:tab/>
        </w:r>
        <w:r>
          <w:fldChar w:fldCharType="begin"/>
        </w:r>
        <w:r>
          <w:instrText xml:space="preserve"> PAGEREF _Toc24893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335" w:history="1">
        <w:r>
          <w:rPr>
            <w:rFonts w:ascii="仿宋" w:eastAsia="仿宋" w:hAnsi="仿宋" w:cs="仿宋" w:hint="eastAsia"/>
            <w:lang w:val="en-US"/>
          </w:rPr>
          <w:t>十一、融资规模及资金使用计划</w:t>
        </w:r>
        <w:r>
          <w:tab/>
        </w:r>
        <w:r>
          <w:fldChar w:fldCharType="begin"/>
        </w:r>
        <w:r>
          <w:instrText xml:space="preserve"> PAGEREF _Toc11335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17" w:history="1">
        <w:r>
          <w:rPr>
            <w:rFonts w:ascii="仿宋" w:eastAsia="仿宋" w:hAnsi="仿宋" w:cs="仿宋" w:hint="eastAsia"/>
            <w:lang w:val="en-US"/>
          </w:rPr>
          <w:t>(一)、资金计划</w:t>
        </w:r>
        <w:r>
          <w:tab/>
        </w:r>
        <w:r>
          <w:fldChar w:fldCharType="begin"/>
        </w:r>
        <w:r>
          <w:instrText xml:space="preserve"> PAGEREF _Toc32717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5166" w:history="1">
        <w:r>
          <w:rPr>
            <w:rFonts w:ascii="仿宋" w:eastAsia="仿宋" w:hAnsi="仿宋" w:cs="仿宋" w:hint="eastAsia"/>
            <w:lang w:val="en-US"/>
          </w:rPr>
          <w:t>(二)、募集资金用途</w:t>
        </w:r>
        <w:r>
          <w:tab/>
        </w:r>
        <w:r>
          <w:fldChar w:fldCharType="begin"/>
        </w:r>
        <w:r>
          <w:instrText xml:space="preserve"> PAGEREF _Toc15166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26" w:history="1">
        <w:r>
          <w:rPr>
            <w:rFonts w:ascii="仿宋" w:eastAsia="仿宋" w:hAnsi="仿宋" w:cs="仿宋" w:hint="eastAsia"/>
            <w:lang w:val="en-US"/>
          </w:rPr>
          <w:t>(三)、资金使用计划</w:t>
        </w:r>
        <w:r>
          <w:tab/>
        </w:r>
        <w:r>
          <w:fldChar w:fldCharType="begin"/>
        </w:r>
        <w:r>
          <w:instrText xml:space="preserve"> PAGEREF _Toc11026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771" w:history="1">
        <w:r>
          <w:rPr>
            <w:rFonts w:ascii="仿宋" w:eastAsia="仿宋" w:hAnsi="仿宋" w:cs="仿宋" w:hint="eastAsia"/>
            <w:lang w:val="en-US"/>
          </w:rPr>
          <w:t>十二、建设期限和进度安排</w:t>
        </w:r>
        <w:r>
          <w:tab/>
        </w:r>
        <w:r>
          <w:fldChar w:fldCharType="begin"/>
        </w:r>
        <w:r>
          <w:instrText xml:space="preserve"> PAGEREF _Toc26771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57" w:history="1">
        <w:r>
          <w:rPr>
            <w:rFonts w:ascii="仿宋" w:eastAsia="仿宋" w:hAnsi="仿宋" w:cs="仿宋" w:hint="eastAsia"/>
            <w:lang w:val="en-US"/>
          </w:rPr>
          <w:t>(一)、溴氢酸项目实施预备阶段</w:t>
        </w:r>
        <w:r>
          <w:tab/>
        </w:r>
        <w:r>
          <w:fldChar w:fldCharType="begin"/>
        </w:r>
        <w:r>
          <w:instrText xml:space="preserve"> PAGEREF _Toc28357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28" w:history="1">
        <w:r>
          <w:rPr>
            <w:rFonts w:ascii="仿宋" w:eastAsia="仿宋" w:hAnsi="仿宋" w:cs="仿宋" w:hint="eastAsia"/>
            <w:lang w:val="en-US"/>
          </w:rPr>
          <w:t>(二)、溴氢酸项目实施进度安排</w:t>
        </w:r>
        <w:r>
          <w:tab/>
        </w:r>
        <w:r>
          <w:fldChar w:fldCharType="begin"/>
        </w:r>
        <w:r>
          <w:instrText xml:space="preserve"> PAGEREF _Toc12028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41" w:history="1">
        <w:r>
          <w:rPr>
            <w:rFonts w:ascii="仿宋" w:eastAsia="仿宋" w:hAnsi="仿宋" w:cs="仿宋" w:hint="eastAsia"/>
            <w:lang w:val="en-US"/>
          </w:rPr>
          <w:t>十三、工艺原则</w:t>
        </w:r>
        <w:r>
          <w:tab/>
        </w:r>
        <w:r>
          <w:fldChar w:fldCharType="begin"/>
        </w:r>
        <w:r>
          <w:instrText xml:space="preserve"> PAGEREF _Toc2341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62" w:history="1">
        <w:r>
          <w:rPr>
            <w:rFonts w:ascii="仿宋" w:eastAsia="仿宋" w:hAnsi="仿宋" w:cs="仿宋" w:hint="eastAsia"/>
            <w:lang w:val="en-US"/>
          </w:rPr>
          <w:t>(一)、原辅材料采购及管理</w:t>
        </w:r>
        <w:r>
          <w:tab/>
        </w:r>
        <w:r>
          <w:fldChar w:fldCharType="begin"/>
        </w:r>
        <w:r>
          <w:instrText xml:space="preserve"> PAGEREF _Toc12462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94" w:history="1">
        <w:r>
          <w:rPr>
            <w:rFonts w:ascii="仿宋" w:eastAsia="仿宋" w:hAnsi="仿宋" w:cs="仿宋" w:hint="eastAsia"/>
            <w:lang w:val="en-US"/>
          </w:rPr>
          <w:t>(二)、技术管理特点</w:t>
        </w:r>
        <w:r>
          <w:tab/>
        </w:r>
        <w:r>
          <w:fldChar w:fldCharType="begin"/>
        </w:r>
        <w:r>
          <w:instrText xml:space="preserve"> PAGEREF _Toc17594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52" w:history="1">
        <w:r>
          <w:rPr>
            <w:rFonts w:ascii="仿宋" w:eastAsia="仿宋" w:hAnsi="仿宋" w:cs="仿宋" w:hint="eastAsia"/>
            <w:lang w:val="en-US"/>
          </w:rPr>
          <w:t>(三)、溴氢酸项目工艺技术设计方案</w:t>
        </w:r>
        <w:r>
          <w:tab/>
        </w:r>
        <w:r>
          <w:fldChar w:fldCharType="begin"/>
        </w:r>
        <w:r>
          <w:instrText xml:space="preserve"> PAGEREF _Toc8852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67" w:history="1">
        <w:r>
          <w:rPr>
            <w:rFonts w:ascii="仿宋" w:eastAsia="仿宋" w:hAnsi="仿宋" w:cs="仿宋" w:hint="eastAsia"/>
            <w:lang w:val="en-US"/>
          </w:rPr>
          <w:t>(四)、设备选型方案</w:t>
        </w:r>
        <w:r>
          <w:tab/>
        </w:r>
        <w:r>
          <w:fldChar w:fldCharType="begin"/>
        </w:r>
        <w:r>
          <w:instrText xml:space="preserve"> PAGEREF _Toc19767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96" w:history="1">
        <w:r>
          <w:rPr>
            <w:rFonts w:ascii="仿宋" w:eastAsia="仿宋" w:hAnsi="仿宋" w:cs="仿宋" w:hint="eastAsia"/>
            <w:lang w:val="en-US"/>
          </w:rPr>
          <w:t>十四、合规性与法律事务</w:t>
        </w:r>
        <w:r>
          <w:tab/>
        </w:r>
        <w:r>
          <w:fldChar w:fldCharType="begin"/>
        </w:r>
        <w:r>
          <w:instrText xml:space="preserve"> PAGEREF _Toc2596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27" w:history="1">
        <w:r>
          <w:rPr>
            <w:rFonts w:ascii="仿宋" w:eastAsia="仿宋" w:hAnsi="仿宋" w:cs="仿宋" w:hint="eastAsia"/>
            <w:lang w:val="en-US"/>
          </w:rPr>
          <w:t>(一)、合规性政策</w:t>
        </w:r>
        <w:r>
          <w:tab/>
        </w:r>
        <w:r>
          <w:fldChar w:fldCharType="begin"/>
        </w:r>
        <w:r>
          <w:instrText xml:space="preserve"> PAGEREF _Toc16527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23" w:history="1">
        <w:r>
          <w:rPr>
            <w:rFonts w:ascii="仿宋" w:eastAsia="仿宋" w:hAnsi="仿宋" w:cs="仿宋" w:hint="eastAsia"/>
            <w:lang w:val="en-US"/>
          </w:rPr>
          <w:t>(二)、法律风险防范与应对</w:t>
        </w:r>
        <w:r>
          <w:tab/>
        </w:r>
        <w:r>
          <w:fldChar w:fldCharType="begin"/>
        </w:r>
        <w:r>
          <w:instrText xml:space="preserve"> PAGEREF _Toc10923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9" w:history="1">
        <w:r>
          <w:rPr>
            <w:rFonts w:ascii="仿宋" w:eastAsia="仿宋" w:hAnsi="仿宋" w:cs="仿宋" w:hint="eastAsia"/>
            <w:lang w:val="en-US"/>
          </w:rPr>
          <w:t>(三)、合同审查与法律意见书</w:t>
        </w:r>
        <w:r>
          <w:tab/>
        </w:r>
        <w:r>
          <w:fldChar w:fldCharType="begin"/>
        </w:r>
        <w:r>
          <w:instrText xml:space="preserve"> PAGEREF _Toc1389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816" w:history="1">
        <w:r>
          <w:rPr>
            <w:rFonts w:ascii="仿宋" w:eastAsia="仿宋" w:hAnsi="仿宋" w:cs="仿宋" w:hint="eastAsia"/>
            <w:lang w:val="en-US"/>
          </w:rPr>
          <w:t>十五、风险沟通与管理</w:t>
        </w:r>
        <w:r>
          <w:tab/>
        </w:r>
        <w:r>
          <w:fldChar w:fldCharType="begin"/>
        </w:r>
        <w:r>
          <w:instrText xml:space="preserve"> PAGEREF _Toc9816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09" w:history="1">
        <w:r>
          <w:rPr>
            <w:rFonts w:ascii="仿宋" w:eastAsia="仿宋" w:hAnsi="仿宋" w:cs="仿宋" w:hint="eastAsia"/>
            <w:lang w:val="en-US"/>
          </w:rPr>
          <w:t>(一)、风险沟通在安全管理中的作用</w:t>
        </w:r>
        <w:r>
          <w:tab/>
        </w:r>
        <w:r>
          <w:fldChar w:fldCharType="begin"/>
        </w:r>
        <w:r>
          <w:instrText xml:space="preserve"> PAGEREF _Toc31409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15" w:history="1">
        <w:r>
          <w:rPr>
            <w:rFonts w:ascii="仿宋" w:eastAsia="仿宋" w:hAnsi="仿宋" w:cs="仿宋" w:hint="eastAsia"/>
            <w:lang w:val="en-US"/>
          </w:rPr>
          <w:t>(二)、风险沟通的基本原则</w:t>
        </w:r>
        <w:r>
          <w:tab/>
        </w:r>
        <w:r>
          <w:fldChar w:fldCharType="begin"/>
        </w:r>
        <w:r>
          <w:instrText xml:space="preserve"> PAGEREF _Toc14415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80" w:history="1">
        <w:r>
          <w:rPr>
            <w:rFonts w:ascii="仿宋" w:eastAsia="仿宋" w:hAnsi="仿宋" w:cs="仿宋" w:hint="eastAsia"/>
            <w:lang w:val="en-US"/>
          </w:rPr>
          <w:t>(三)、风险沟通的组织架构</w:t>
        </w:r>
        <w:r>
          <w:tab/>
        </w:r>
        <w:r>
          <w:fldChar w:fldCharType="begin"/>
        </w:r>
        <w:r>
          <w:instrText xml:space="preserve"> PAGEREF _Toc28580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58" w:history="1">
        <w:r>
          <w:rPr>
            <w:rFonts w:ascii="仿宋" w:eastAsia="仿宋" w:hAnsi="仿宋" w:cs="仿宋" w:hint="eastAsia"/>
            <w:lang w:val="en-US"/>
          </w:rPr>
          <w:t>(四)、风险信息的传递与共享</w:t>
        </w:r>
        <w:r>
          <w:tab/>
        </w:r>
        <w:r>
          <w:fldChar w:fldCharType="begin"/>
        </w:r>
        <w:r>
          <w:instrText xml:space="preserve"> PAGEREF _Toc22658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66" w:history="1">
        <w:r>
          <w:rPr>
            <w:rFonts w:ascii="仿宋" w:eastAsia="仿宋" w:hAnsi="仿宋" w:cs="仿宋" w:hint="eastAsia"/>
            <w:lang w:val="en-US"/>
          </w:rPr>
          <w:t>(五)、风险沟通的技巧与方法</w:t>
        </w:r>
        <w:r>
          <w:tab/>
        </w:r>
        <w:r>
          <w:fldChar w:fldCharType="begin"/>
        </w:r>
        <w:r>
          <w:instrText xml:space="preserve"> PAGEREF _Toc4866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57" w:history="1">
        <w:r>
          <w:rPr>
            <w:rFonts w:ascii="仿宋" w:eastAsia="仿宋" w:hAnsi="仿宋" w:cs="仿宋" w:hint="eastAsia"/>
            <w:lang w:val="en-US"/>
          </w:rPr>
          <w:t>(六)、风险沟通的应对策略</w:t>
        </w:r>
        <w:r>
          <w:tab/>
        </w:r>
        <w:r>
          <w:fldChar w:fldCharType="begin"/>
        </w:r>
        <w:r>
          <w:instrText xml:space="preserve"> PAGEREF _Toc24357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085" w:history="1">
        <w:r>
          <w:rPr>
            <w:rFonts w:ascii="仿宋" w:eastAsia="仿宋" w:hAnsi="仿宋" w:cs="仿宋" w:hint="eastAsia"/>
            <w:lang w:val="en-US"/>
          </w:rPr>
          <w:t>十六、溴氢酸项目安全现状评价报告的后续管理</w:t>
        </w:r>
        <w:r>
          <w:tab/>
        </w:r>
        <w:r>
          <w:fldChar w:fldCharType="begin"/>
        </w:r>
        <w:r>
          <w:instrText xml:space="preserve"> PAGEREF _Toc14085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13" w:history="1">
        <w:r>
          <w:rPr>
            <w:rFonts w:ascii="仿宋" w:eastAsia="仿宋" w:hAnsi="仿宋" w:cs="仿宋" w:hint="eastAsia"/>
            <w:lang w:val="en-US"/>
          </w:rPr>
          <w:t>(一)、后续管理目的</w:t>
        </w:r>
        <w:r>
          <w:tab/>
        </w:r>
        <w:r>
          <w:fldChar w:fldCharType="begin"/>
        </w:r>
        <w:r>
          <w:instrText xml:space="preserve"> PAGEREF _Toc11513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10" w:history="1">
        <w:r>
          <w:rPr>
            <w:rFonts w:ascii="仿宋" w:eastAsia="仿宋" w:hAnsi="仿宋" w:cs="仿宋" w:hint="eastAsia"/>
            <w:lang w:val="en-US"/>
          </w:rPr>
          <w:t>(二)、后续管理程序</w:t>
        </w:r>
        <w:r>
          <w:tab/>
        </w:r>
        <w:r>
          <w:fldChar w:fldCharType="begin"/>
        </w:r>
        <w:r>
          <w:instrText xml:space="preserve"> PAGEREF _Toc31510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16" w:history="1">
        <w:r>
          <w:rPr>
            <w:rFonts w:ascii="仿宋" w:eastAsia="仿宋" w:hAnsi="仿宋" w:cs="仿宋" w:hint="eastAsia"/>
            <w:lang w:val="en-US"/>
          </w:rPr>
          <w:t>(三)、后续管理内容</w:t>
        </w:r>
        <w:r>
          <w:tab/>
        </w:r>
        <w:r>
          <w:fldChar w:fldCharType="begin"/>
        </w:r>
        <w:r>
          <w:instrText xml:space="preserve"> PAGEREF _Toc18116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49" w:history="1">
        <w:r>
          <w:rPr>
            <w:rFonts w:ascii="仿宋" w:eastAsia="仿宋" w:hAnsi="仿宋" w:cs="仿宋" w:hint="eastAsia"/>
            <w:lang w:val="en-US"/>
          </w:rPr>
          <w:t>(四)、后续管理人员</w:t>
        </w:r>
        <w:r>
          <w:tab/>
        </w:r>
        <w:r>
          <w:fldChar w:fldCharType="begin"/>
        </w:r>
        <w:r>
          <w:instrText xml:space="preserve"> PAGEREF _Toc12249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4" w:history="1">
        <w:r>
          <w:rPr>
            <w:rFonts w:ascii="仿宋" w:eastAsia="仿宋" w:hAnsi="仿宋" w:cs="仿宋" w:hint="eastAsia"/>
            <w:lang w:val="en-US"/>
          </w:rPr>
          <w:t>(五)、后续管理要求</w:t>
        </w:r>
        <w:r>
          <w:tab/>
        </w:r>
        <w:r>
          <w:fldChar w:fldCharType="begin"/>
        </w:r>
        <w:r>
          <w:instrText xml:space="preserve"> PAGEREF _Toc1454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50" w:history="1">
        <w:r>
          <w:rPr>
            <w:rFonts w:ascii="仿宋" w:eastAsia="仿宋" w:hAnsi="仿宋" w:cs="仿宋" w:hint="eastAsia"/>
            <w:lang w:val="en-US"/>
          </w:rPr>
          <w:t>(六)、后续管理措施</w:t>
        </w:r>
        <w:r>
          <w:tab/>
        </w:r>
        <w:r>
          <w:fldChar w:fldCharType="begin"/>
        </w:r>
        <w:r>
          <w:instrText xml:space="preserve"> PAGEREF _Toc12450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19292" w:history="1">
        <w:r>
          <w:rPr>
            <w:rFonts w:ascii="仿宋" w:eastAsia="仿宋" w:hAnsi="仿宋" w:cs="仿宋" w:hint="eastAsia"/>
            <w:lang w:val="en-US"/>
          </w:rPr>
          <w:t>(七)、后续管理实施</w:t>
        </w:r>
        <w:r>
          <w:tab/>
        </w:r>
        <w:r>
          <w:fldChar w:fldCharType="begin"/>
        </w:r>
        <w:r>
          <w:instrText xml:space="preserve"> PAGEREF _Toc19292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8" w:history="1">
        <w:r>
          <w:rPr>
            <w:rFonts w:ascii="仿宋" w:eastAsia="仿宋" w:hAnsi="仿宋" w:cs="仿宋" w:hint="eastAsia"/>
            <w:lang w:val="en-US"/>
          </w:rPr>
          <w:t>(八)、后续管理评价</w:t>
        </w:r>
        <w:r>
          <w:tab/>
        </w:r>
        <w:r>
          <w:fldChar w:fldCharType="begin"/>
        </w:r>
        <w:r>
          <w:instrText xml:space="preserve"> PAGEREF _Toc1438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69" w:history="1">
        <w:r>
          <w:rPr>
            <w:rFonts w:ascii="仿宋" w:eastAsia="仿宋" w:hAnsi="仿宋" w:cs="仿宋" w:hint="eastAsia"/>
            <w:lang w:val="en-US"/>
          </w:rPr>
          <w:t>(九)、后续管理修改</w:t>
        </w:r>
        <w:r>
          <w:tab/>
        </w:r>
        <w:r>
          <w:fldChar w:fldCharType="begin"/>
        </w:r>
        <w:r>
          <w:instrText xml:space="preserve"> PAGEREF _Toc24569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93" w:history="1">
        <w:r>
          <w:rPr>
            <w:rFonts w:ascii="仿宋" w:eastAsia="仿宋" w:hAnsi="仿宋" w:cs="仿宋" w:hint="eastAsia"/>
            <w:lang w:val="en-US"/>
          </w:rPr>
          <w:t>(十)、后续管理更新</w:t>
        </w:r>
        <w:r>
          <w:tab/>
        </w:r>
        <w:r>
          <w:fldChar w:fldCharType="begin"/>
        </w:r>
        <w:r>
          <w:instrText xml:space="preserve"> PAGEREF _Toc31793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07" w:history="1">
        <w:r>
          <w:rPr>
            <w:rFonts w:ascii="仿宋" w:eastAsia="仿宋" w:hAnsi="仿宋" w:cs="仿宋" w:hint="eastAsia"/>
            <w:lang w:val="en-US"/>
          </w:rPr>
          <w:t>(十一)、后续管理退改</w:t>
        </w:r>
        <w:r>
          <w:tab/>
        </w:r>
        <w:r>
          <w:fldChar w:fldCharType="begin"/>
        </w:r>
        <w:r>
          <w:instrText xml:space="preserve"> PAGEREF _Toc4507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30" w:history="1">
        <w:r>
          <w:rPr>
            <w:rFonts w:ascii="仿宋" w:eastAsia="仿宋" w:hAnsi="仿宋" w:cs="仿宋" w:hint="eastAsia"/>
            <w:lang w:val="en-US"/>
          </w:rPr>
          <w:t>(十二)、后续管理风险</w:t>
        </w:r>
        <w:r>
          <w:tab/>
        </w:r>
        <w:r>
          <w:fldChar w:fldCharType="begin"/>
        </w:r>
        <w:r>
          <w:instrText xml:space="preserve"> PAGEREF _Toc3930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137" w:history="1">
        <w:r>
          <w:rPr>
            <w:rFonts w:ascii="仿宋" w:eastAsia="仿宋" w:hAnsi="仿宋" w:cs="仿宋" w:hint="eastAsia"/>
            <w:lang w:val="en-US"/>
          </w:rPr>
          <w:t>十七、溴氢酸项目总结分析</w:t>
        </w:r>
        <w:r>
          <w:tab/>
        </w:r>
        <w:r>
          <w:fldChar w:fldCharType="begin"/>
        </w:r>
        <w:r>
          <w:instrText xml:space="preserve"> PAGEREF _Toc10137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73" w:history="1">
        <w:r>
          <w:rPr>
            <w:rFonts w:ascii="仿宋" w:eastAsia="仿宋" w:hAnsi="仿宋" w:cs="仿宋" w:hint="eastAsia"/>
            <w:lang w:val="en-US"/>
          </w:rPr>
          <w:t>十八、技术支持与维护</w:t>
        </w:r>
        <w:r>
          <w:tab/>
        </w:r>
        <w:r>
          <w:fldChar w:fldCharType="begin"/>
        </w:r>
        <w:r>
          <w:instrText xml:space="preserve"> PAGEREF _Toc2073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61" w:history="1">
        <w:r>
          <w:rPr>
            <w:rFonts w:ascii="仿宋" w:eastAsia="仿宋" w:hAnsi="仿宋" w:cs="仿宋" w:hint="eastAsia"/>
            <w:lang w:val="en-US"/>
          </w:rPr>
          <w:t>(一)、技术支持计划</w:t>
        </w:r>
        <w:r>
          <w:tab/>
        </w:r>
        <w:r>
          <w:fldChar w:fldCharType="begin"/>
        </w:r>
        <w:r>
          <w:instrText xml:space="preserve"> PAGEREF _Toc4561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19" w:history="1">
        <w:r>
          <w:rPr>
            <w:rFonts w:ascii="仿宋" w:eastAsia="仿宋" w:hAnsi="仿宋" w:cs="仿宋" w:hint="eastAsia"/>
            <w:lang w:val="en-US"/>
          </w:rPr>
          <w:t>(二)、设备维护与保养</w:t>
        </w:r>
        <w:r>
          <w:tab/>
        </w:r>
        <w:r>
          <w:fldChar w:fldCharType="begin"/>
        </w:r>
        <w:r>
          <w:instrText xml:space="preserve"> PAGEREF _Toc15919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94" w:history="1">
        <w:r>
          <w:rPr>
            <w:rFonts w:ascii="仿宋" w:eastAsia="仿宋" w:hAnsi="仿宋" w:cs="仿宋" w:hint="eastAsia"/>
            <w:lang w:val="en-US"/>
          </w:rPr>
          <w:t>(三)、系统更新与升级</w:t>
        </w:r>
        <w:r>
          <w:tab/>
        </w:r>
        <w:r>
          <w:fldChar w:fldCharType="begin"/>
        </w:r>
        <w:r>
          <w:instrText xml:space="preserve"> PAGEREF _Toc15094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18" w:history="1">
        <w:r>
          <w:rPr>
            <w:rFonts w:ascii="仿宋" w:eastAsia="仿宋" w:hAnsi="仿宋" w:cs="仿宋" w:hint="eastAsia"/>
            <w:lang w:val="en-US"/>
          </w:rPr>
          <w:t>(四)、故障排除与紧急修复</w:t>
        </w:r>
        <w:r>
          <w:tab/>
        </w:r>
        <w:r>
          <w:fldChar w:fldCharType="begin"/>
        </w:r>
        <w:r>
          <w:instrText xml:space="preserve"> PAGEREF _Toc25518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146" w:history="1">
        <w:r>
          <w:rPr>
            <w:rFonts w:ascii="仿宋" w:eastAsia="仿宋" w:hAnsi="仿宋" w:cs="仿宋" w:hint="eastAsia"/>
            <w:lang w:val="en-US"/>
          </w:rPr>
          <w:t>十九、公司文化与社会责任</w:t>
        </w:r>
        <w:r>
          <w:tab/>
        </w:r>
        <w:r>
          <w:fldChar w:fldCharType="begin"/>
        </w:r>
        <w:r>
          <w:instrText xml:space="preserve"> PAGEREF _Toc24146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88" w:history="1">
        <w:r>
          <w:rPr>
            <w:rFonts w:ascii="仿宋" w:eastAsia="仿宋" w:hAnsi="仿宋" w:cs="仿宋" w:hint="eastAsia"/>
            <w:lang w:val="en-US"/>
          </w:rPr>
          <w:t>(一)、公司文化建设</w:t>
        </w:r>
        <w:r>
          <w:tab/>
        </w:r>
        <w:r>
          <w:fldChar w:fldCharType="begin"/>
        </w:r>
        <w:r>
          <w:instrText xml:space="preserve"> PAGEREF _Toc23088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2" w:history="1">
        <w:r>
          <w:rPr>
            <w:rFonts w:ascii="仿宋" w:eastAsia="仿宋" w:hAnsi="仿宋" w:cs="仿宋" w:hint="eastAsia"/>
            <w:lang w:val="en-US"/>
          </w:rPr>
          <w:t>(二)、企业社会责任与可持续发展</w:t>
        </w:r>
        <w:r>
          <w:tab/>
        </w:r>
        <w:r>
          <w:fldChar w:fldCharType="begin"/>
        </w:r>
        <w:r>
          <w:instrText xml:space="preserve"> PAGEREF _Toc1192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101" w:history="1">
        <w:r>
          <w:rPr>
            <w:rFonts w:ascii="仿宋" w:eastAsia="仿宋" w:hAnsi="仿宋" w:cs="仿宋" w:hint="eastAsia"/>
            <w:lang w:val="en-US"/>
          </w:rPr>
          <w:t>二十、合同与法务管理</w:t>
        </w:r>
        <w:r>
          <w:tab/>
        </w:r>
        <w:r>
          <w:fldChar w:fldCharType="begin"/>
        </w:r>
        <w:r>
          <w:instrText xml:space="preserve"> PAGEREF _Toc18101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24" w:history="1">
        <w:r>
          <w:rPr>
            <w:rFonts w:ascii="仿宋" w:eastAsia="仿宋" w:hAnsi="仿宋" w:cs="仿宋" w:hint="eastAsia"/>
            <w:lang w:val="en-US"/>
          </w:rPr>
          <w:t>(一)、合同管理</w:t>
        </w:r>
        <w:r>
          <w:tab/>
        </w:r>
        <w:r>
          <w:fldChar w:fldCharType="begin"/>
        </w:r>
        <w:r>
          <w:instrText xml:space="preserve"> PAGEREF _Toc10524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1" w:history="1">
        <w:r>
          <w:rPr>
            <w:rFonts w:ascii="仿宋" w:eastAsia="仿宋" w:hAnsi="仿宋" w:cs="仿宋" w:hint="eastAsia"/>
            <w:lang w:val="en-US"/>
          </w:rPr>
          <w:t>(二)、法务风险分析</w:t>
        </w:r>
        <w:r>
          <w:tab/>
        </w:r>
        <w:r>
          <w:fldChar w:fldCharType="begin"/>
        </w:r>
        <w:r>
          <w:instrText xml:space="preserve"> PAGEREF _Toc371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29" w:history="1">
        <w:r>
          <w:rPr>
            <w:rFonts w:ascii="仿宋" w:eastAsia="仿宋" w:hAnsi="仿宋" w:cs="仿宋" w:hint="eastAsia"/>
            <w:lang w:val="en-US"/>
          </w:rPr>
          <w:t>(三)、合同纠纷解决机制</w:t>
        </w:r>
        <w:r>
          <w:tab/>
        </w:r>
        <w:r>
          <w:fldChar w:fldCharType="begin"/>
        </w:r>
        <w:r>
          <w:instrText xml:space="preserve"> PAGEREF _Toc20029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https://d.book118.com/455100131043011121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溴氢酸项目经营分析报告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溴氢酸项目经营分析报告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溴氢酸项目经营分析报告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溴氢酸项目经营分析报告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溴氢酸项目经营分析报告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E50C3C"/>
    <w:rsid w:val="1CE50C3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455100131043011121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2024-03-02T19:15:00Z</dcterms:created>
  <dcterms:modified xsi:type="dcterms:W3CDTF">2024-03-02T19:16:16Z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