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-2266</wp:posOffset>
            </wp:positionV>
            <wp:extent cx="85090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5" style="width:705pt;height:395pt;margin-top:311pt;margin-left:120pt;mso-position-horizontal-relative:page;mso-position-vertical-relative:page;position:absolute;z-index:-251656192" coordorigin="2400,6220" coordsize="14100,7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100;height:7900;left:2400;position:absolute;top:6220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820;height:450;left:8540;position:absolute;top:6452" filled="f" stroked="f">
              <v:textbox inset="0,0,0,0">
                <w:txbxContent>
                  <w:p>
                    <w:pPr>
                      <w:spacing w:before="0" w:line="45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45"/>
                      </w:rPr>
                    </w:pPr>
                    <w:r>
                      <w:rPr>
                        <w:rFonts w:ascii="宋体" w:eastAsia="宋体" w:hint="eastAsia"/>
                        <w:b/>
                        <w:sz w:val="45"/>
                      </w:rPr>
                      <w:t>营销公司</w:t>
                    </w:r>
                  </w:p>
                </w:txbxContent>
              </v:textbox>
            </v:shape>
            <v:shape id="_x0000_s1028" type="#_x0000_t202" style="width:1460;height:360;left:2945;position:absolute;top:89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6"/>
                      </w:rPr>
                      <w:t>研发中心</w:t>
                    </w:r>
                  </w:p>
                </w:txbxContent>
              </v:textbox>
            </v:shape>
            <v:shape id="_x0000_s1029" type="#_x0000_t202" style="width:1460;height:360;left:7691;position:absolute;top:89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6"/>
                      </w:rPr>
                      <w:t>营销中心</w:t>
                    </w:r>
                  </w:p>
                </w:txbxContent>
              </v:textbox>
            </v:shape>
            <v:shape id="_x0000_s1030" type="#_x0000_t202" style="width:1460;height:360;left:11756;position:absolute;top:89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6"/>
                      </w:rPr>
                      <w:t>财务中心</w:t>
                    </w:r>
                  </w:p>
                </w:txbxContent>
              </v:textbox>
            </v:shape>
            <v:shape id="_x0000_s1031" type="#_x0000_t202" style="width:1460;height:360;left:14493;position:absolute;top:89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6"/>
                      </w:rPr>
                    </w:pPr>
                    <w:r>
                      <w:rPr>
                        <w:rFonts w:ascii="宋体" w:eastAsia="宋体" w:hint="eastAsia"/>
                        <w:b/>
                        <w:sz w:val="36"/>
                      </w:rPr>
                      <w:t>企管中心</w:t>
                    </w:r>
                  </w:p>
                </w:txbxContent>
              </v:textbox>
            </v:shape>
          </v:group>
        </w:pict>
      </w:r>
      <w:r>
        <w:t>营销公司架构及职能</w:t>
      </w:r>
    </w:p>
    <w:p>
      <w:pPr>
        <w:pStyle w:val="BodyText"/>
        <w:rPr>
          <w:b/>
          <w:sz w:val="54"/>
        </w:rPr>
      </w:pPr>
    </w:p>
    <w:p>
      <w:pPr>
        <w:pStyle w:val="BodyText"/>
        <w:spacing w:before="2"/>
        <w:rPr>
          <w:b/>
          <w:sz w:val="50"/>
        </w:rPr>
      </w:pPr>
    </w:p>
    <w:p>
      <w:pPr>
        <w:pStyle w:val="Heading1"/>
        <w:spacing w:before="1" w:line="364" w:lineRule="auto"/>
        <w:ind w:left="144" w:right="497" w:firstLine="723"/>
      </w:pPr>
      <w:r>
        <w:t>为了更好地发挥品牌销售与研发的职能，提高设计能力和营销能力，进而提高品</w:t>
      </w:r>
      <w:r>
        <w:rPr>
          <w:w w:val="95"/>
        </w:rPr>
        <w:t>牌经营管理水平，特规范销售公司的管理体系，并加以实施，为企业的发展提供保障。</w:t>
      </w:r>
    </w:p>
    <w:p>
      <w:pPr>
        <w:pStyle w:val="BodyText"/>
        <w:rPr>
          <w:b/>
        </w:rPr>
      </w:pPr>
    </w:p>
    <w:p>
      <w:pPr>
        <w:tabs>
          <w:tab w:val="left" w:pos="1403"/>
        </w:tabs>
        <w:spacing w:before="242"/>
        <w:ind w:left="144" w:right="0" w:firstLine="0"/>
        <w:jc w:val="left"/>
        <w:rPr>
          <w:b/>
          <w:sz w:val="36"/>
        </w:rPr>
      </w:pPr>
      <w:r>
        <w:rPr>
          <w:b/>
          <w:sz w:val="36"/>
        </w:rPr>
        <w:t>一．</w:t>
        <w:tab/>
      </w:r>
      <w:r>
        <w:rPr>
          <w:b/>
          <w:w w:val="95"/>
          <w:sz w:val="36"/>
        </w:rPr>
        <w:t>组织架构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 w:after="1"/>
        <w:rPr>
          <w:b/>
          <w:sz w:val="27"/>
        </w:rPr>
      </w:pPr>
    </w:p>
    <w:tbl>
      <w:tblPr>
        <w:tblStyle w:val="TableNormal"/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"/>
        <w:gridCol w:w="1358"/>
        <w:gridCol w:w="1355"/>
        <w:gridCol w:w="1355"/>
        <w:gridCol w:w="1355"/>
        <w:gridCol w:w="1353"/>
        <w:gridCol w:w="1355"/>
        <w:gridCol w:w="1708"/>
        <w:gridCol w:w="1706"/>
        <w:gridCol w:w="906"/>
      </w:tblGrid>
      <w:tr>
        <w:tblPrEx>
          <w:tblW w:w="0" w:type="auto"/>
          <w:jc w:val="left"/>
          <w:tblInd w:w="56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8"/>
          <w:jc w:val="left"/>
        </w:trPr>
        <w:tc>
          <w:tcPr>
            <w:tcW w:w="910" w:type="dxa"/>
          </w:tcPr>
          <w:p>
            <w:pPr>
              <w:pStyle w:val="TableParagraph"/>
              <w:spacing w:line="338" w:lineRule="exact"/>
              <w:ind w:left="50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设</w:t>
            </w:r>
          </w:p>
        </w:tc>
        <w:tc>
          <w:tcPr>
            <w:tcW w:w="1358" w:type="dxa"/>
          </w:tcPr>
          <w:p>
            <w:pPr>
              <w:pStyle w:val="TableParagraph"/>
              <w:spacing w:line="338" w:lineRule="exact"/>
              <w:ind w:right="495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技</w:t>
            </w:r>
          </w:p>
        </w:tc>
        <w:tc>
          <w:tcPr>
            <w:tcW w:w="1355" w:type="dxa"/>
          </w:tcPr>
          <w:p>
            <w:pPr>
              <w:pStyle w:val="TableParagraph"/>
              <w:spacing w:line="338" w:lineRule="exact"/>
              <w:ind w:right="493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市</w:t>
            </w:r>
          </w:p>
        </w:tc>
        <w:tc>
          <w:tcPr>
            <w:tcW w:w="1355" w:type="dxa"/>
          </w:tcPr>
          <w:p>
            <w:pPr>
              <w:pStyle w:val="TableParagraph"/>
              <w:spacing w:line="338" w:lineRule="exact"/>
              <w:ind w:left="3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销</w:t>
            </w:r>
          </w:p>
        </w:tc>
        <w:tc>
          <w:tcPr>
            <w:tcW w:w="1355" w:type="dxa"/>
          </w:tcPr>
          <w:p>
            <w:pPr>
              <w:pStyle w:val="TableParagraph"/>
              <w:spacing w:line="338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网</w:t>
            </w:r>
          </w:p>
        </w:tc>
        <w:tc>
          <w:tcPr>
            <w:tcW w:w="1353" w:type="dxa"/>
          </w:tcPr>
          <w:p>
            <w:pPr>
              <w:pStyle w:val="TableParagraph"/>
              <w:spacing w:line="338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自</w:t>
            </w:r>
          </w:p>
        </w:tc>
        <w:tc>
          <w:tcPr>
            <w:tcW w:w="1355" w:type="dxa"/>
          </w:tcPr>
          <w:p>
            <w:pPr>
              <w:pStyle w:val="TableParagraph"/>
              <w:spacing w:line="338" w:lineRule="exact"/>
              <w:ind w:left="7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商</w:t>
            </w:r>
          </w:p>
        </w:tc>
        <w:tc>
          <w:tcPr>
            <w:tcW w:w="1708" w:type="dxa"/>
          </w:tcPr>
          <w:p>
            <w:pPr>
              <w:pStyle w:val="TableParagraph"/>
              <w:spacing w:line="338" w:lineRule="exact"/>
              <w:ind w:left="503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财</w:t>
            </w:r>
          </w:p>
        </w:tc>
        <w:tc>
          <w:tcPr>
            <w:tcW w:w="1706" w:type="dxa"/>
          </w:tcPr>
          <w:p>
            <w:pPr>
              <w:pStyle w:val="TableParagraph"/>
              <w:spacing w:line="338" w:lineRule="exact"/>
              <w:ind w:right="488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行</w:t>
            </w:r>
          </w:p>
        </w:tc>
        <w:tc>
          <w:tcPr>
            <w:tcW w:w="906" w:type="dxa"/>
          </w:tcPr>
          <w:p>
            <w:pPr>
              <w:pStyle w:val="TableParagraph"/>
              <w:spacing w:line="338" w:lineRule="exact"/>
              <w:ind w:right="42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人</w:t>
            </w:r>
          </w:p>
        </w:tc>
      </w:tr>
      <w:tr>
        <w:tblPrEx>
          <w:tblW w:w="0" w:type="auto"/>
          <w:jc w:val="left"/>
          <w:tblInd w:w="5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left="7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品</w:t>
            </w:r>
          </w:p>
        </w:tc>
        <w:tc>
          <w:tcPr>
            <w:tcW w:w="17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5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910" w:type="dxa"/>
          </w:tcPr>
          <w:p>
            <w:pPr>
              <w:pStyle w:val="TableParagraph"/>
              <w:spacing w:line="335" w:lineRule="exact"/>
              <w:ind w:left="50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计</w:t>
            </w:r>
          </w:p>
        </w:tc>
        <w:tc>
          <w:tcPr>
            <w:tcW w:w="1358" w:type="dxa"/>
          </w:tcPr>
          <w:p>
            <w:pPr>
              <w:pStyle w:val="TableParagraph"/>
              <w:spacing w:line="335" w:lineRule="exact"/>
              <w:ind w:right="495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术</w:t>
            </w: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right="493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场</w:t>
            </w: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left="3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售</w:t>
            </w: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销</w:t>
            </w:r>
          </w:p>
        </w:tc>
        <w:tc>
          <w:tcPr>
            <w:tcW w:w="1353" w:type="dxa"/>
          </w:tcPr>
          <w:p>
            <w:pPr>
              <w:pStyle w:val="TableParagraph"/>
              <w:spacing w:line="335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营</w:t>
            </w: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left="7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物</w:t>
            </w:r>
          </w:p>
        </w:tc>
        <w:tc>
          <w:tcPr>
            <w:tcW w:w="1708" w:type="dxa"/>
          </w:tcPr>
          <w:p>
            <w:pPr>
              <w:pStyle w:val="TableParagraph"/>
              <w:spacing w:line="335" w:lineRule="exact"/>
              <w:ind w:left="503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务</w:t>
            </w:r>
          </w:p>
        </w:tc>
        <w:tc>
          <w:tcPr>
            <w:tcW w:w="1706" w:type="dxa"/>
          </w:tcPr>
          <w:p>
            <w:pPr>
              <w:pStyle w:val="TableParagraph"/>
              <w:spacing w:line="335" w:lineRule="exact"/>
              <w:ind w:right="488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政</w:t>
            </w:r>
          </w:p>
        </w:tc>
        <w:tc>
          <w:tcPr>
            <w:tcW w:w="906" w:type="dxa"/>
          </w:tcPr>
          <w:p>
            <w:pPr>
              <w:pStyle w:val="TableParagraph"/>
              <w:spacing w:line="335" w:lineRule="exact"/>
              <w:ind w:right="42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资</w:t>
            </w:r>
          </w:p>
        </w:tc>
      </w:tr>
      <w:tr>
        <w:tblPrEx>
          <w:tblW w:w="0" w:type="auto"/>
          <w:jc w:val="left"/>
          <w:tblInd w:w="5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9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35" w:lineRule="exact"/>
              <w:ind w:left="7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流</w:t>
            </w:r>
          </w:p>
        </w:tc>
        <w:tc>
          <w:tcPr>
            <w:tcW w:w="17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5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6"/>
          <w:jc w:val="left"/>
        </w:trPr>
        <w:tc>
          <w:tcPr>
            <w:tcW w:w="910" w:type="dxa"/>
          </w:tcPr>
          <w:p>
            <w:pPr>
              <w:pStyle w:val="TableParagraph"/>
              <w:spacing w:line="337" w:lineRule="exact"/>
              <w:ind w:left="50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8" w:type="dxa"/>
          </w:tcPr>
          <w:p>
            <w:pPr>
              <w:pStyle w:val="TableParagraph"/>
              <w:spacing w:line="337" w:lineRule="exact"/>
              <w:ind w:right="495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5" w:type="dxa"/>
          </w:tcPr>
          <w:p>
            <w:pPr>
              <w:pStyle w:val="TableParagraph"/>
              <w:spacing w:line="337" w:lineRule="exact"/>
              <w:ind w:right="493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5" w:type="dxa"/>
          </w:tcPr>
          <w:p>
            <w:pPr>
              <w:pStyle w:val="TableParagraph"/>
              <w:spacing w:line="337" w:lineRule="exact"/>
              <w:ind w:left="3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5" w:type="dxa"/>
          </w:tcPr>
          <w:p>
            <w:pPr>
              <w:pStyle w:val="TableParagraph"/>
              <w:spacing w:line="337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3" w:type="dxa"/>
          </w:tcPr>
          <w:p>
            <w:pPr>
              <w:pStyle w:val="TableParagraph"/>
              <w:spacing w:line="337" w:lineRule="exact"/>
              <w:ind w:left="8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355" w:type="dxa"/>
          </w:tcPr>
          <w:p>
            <w:pPr>
              <w:pStyle w:val="TableParagraph"/>
              <w:spacing w:line="337" w:lineRule="exact"/>
              <w:ind w:left="7"/>
              <w:jc w:val="center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708" w:type="dxa"/>
          </w:tcPr>
          <w:p>
            <w:pPr>
              <w:pStyle w:val="TableParagraph"/>
              <w:spacing w:line="337" w:lineRule="exact"/>
              <w:ind w:left="503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1706" w:type="dxa"/>
          </w:tcPr>
          <w:p>
            <w:pPr>
              <w:pStyle w:val="TableParagraph"/>
              <w:spacing w:line="337" w:lineRule="exact"/>
              <w:ind w:right="488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  <w:tc>
          <w:tcPr>
            <w:tcW w:w="906" w:type="dxa"/>
          </w:tcPr>
          <w:p>
            <w:pPr>
              <w:pStyle w:val="TableParagraph"/>
              <w:spacing w:line="337" w:lineRule="exact"/>
              <w:ind w:right="42"/>
              <w:jc w:val="right"/>
              <w:rPr>
                <w:rFonts w:ascii="宋体" w:eastAsia="宋体" w:hint="eastAsia"/>
                <w:b/>
                <w:sz w:val="36"/>
              </w:rPr>
            </w:pPr>
            <w:r>
              <w:rPr>
                <w:rFonts w:ascii="宋体" w:eastAsia="宋体" w:hint="eastAsia"/>
                <w:b/>
                <w:w w:val="99"/>
                <w:sz w:val="36"/>
              </w:rPr>
              <w:t>部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Heading1"/>
        <w:tabs>
          <w:tab w:val="left" w:pos="1403"/>
        </w:tabs>
        <w:ind w:left="144" w:firstLine="0"/>
      </w:pPr>
      <w:r>
        <w:t>二．</w:t>
        <w:tab/>
      </w:r>
      <w:r>
        <w:rPr>
          <w:w w:val="95"/>
        </w:rPr>
        <w:t>部门职能</w:t>
      </w:r>
    </w:p>
    <w:p>
      <w:pPr>
        <w:pStyle w:val="ListParagraph"/>
        <w:numPr>
          <w:ilvl w:val="0"/>
          <w:numId w:val="25"/>
        </w:numPr>
        <w:tabs>
          <w:tab w:val="left" w:pos="1044"/>
        </w:tabs>
        <w:spacing w:before="240" w:after="0" w:line="240" w:lineRule="auto"/>
        <w:ind w:left="1043" w:right="0" w:hanging="541"/>
        <w:jc w:val="left"/>
        <w:rPr>
          <w:b/>
          <w:sz w:val="36"/>
        </w:rPr>
      </w:pPr>
      <w:r>
        <w:pict>
          <v:group id="_x0000_s1032" style="width:683pt;height:261pt;margin-top:40.78pt;margin-left:110pt;mso-position-horizontal-relative:page;position:absolute;z-index:251658240" coordorigin="2200,816" coordsize="13660,5220">
            <v:shape id="_x0000_s1033" type="#_x0000_t75" style="width:13660;height:5220;left:2200;position:absolute;top:815" stroked="f">
              <v:imagedata r:id="rId6" o:title=""/>
            </v:shape>
            <v:shape id="_x0000_s1034" type="#_x0000_t202" style="width:3296;height:360;left:2391;position:absolute;top:1007" filled="f" stroked="f">
              <v:textbox inset="0,0,0,0">
                <w:txbxContent>
                  <w:p>
                    <w:pPr>
                      <w:tabs>
                        <w:tab w:val="left" w:pos="1835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一级职能</w:t>
                      <w:tab/>
                      <w:t>二级职能</w:t>
                    </w:r>
                  </w:p>
                </w:txbxContent>
              </v:textbox>
            </v:shape>
            <v:shape id="_x0000_s1035" type="#_x0000_t202" style="width:1460;height:360;left:10136;position:absolute;top:10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三级职能</w:t>
                    </w:r>
                  </w:p>
                </w:txbxContent>
              </v:textbox>
            </v:shape>
            <v:shape id="_x0000_s1036" type="#_x0000_t202" style="width:1460;height:360;left:4165;position:absolute;top:192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市场研究</w:t>
                    </w:r>
                  </w:p>
                </w:txbxContent>
              </v:textbox>
            </v:shape>
            <v:shape id="_x0000_s1037" type="#_x0000_t202" style="width:380;height:2880;left:2855;position:absolute;top:2321" filled="f" stroked="f">
              <v:textbox inset="0,0,0,0">
                <w:txbxContent>
                  <w:p>
                    <w:pPr>
                      <w:spacing w:before="28" w:line="187" w:lineRule="auto"/>
                      <w:ind w:left="0" w:right="18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服设计与开发管理</w:t>
                    </w:r>
                  </w:p>
                </w:txbxContent>
              </v:textbox>
            </v:shape>
            <v:shape id="_x0000_s1038" type="#_x0000_t202" style="width:11631;height:4224;left:4165;position:absolute;top:1694" filled="f" stroked="f">
              <v:textbox inset="0,0,0,0">
                <w:txbxContent>
                  <w:p>
                    <w:pPr>
                      <w:numPr>
                        <w:ilvl w:val="0"/>
                        <w:numId w:val="24"/>
                      </w:numPr>
                      <w:tabs>
                        <w:tab w:val="left" w:pos="2611"/>
                      </w:tabs>
                      <w:spacing w:before="0" w:line="411" w:lineRule="exact"/>
                      <w:ind w:left="2610" w:right="0" w:hanging="721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定期进行市场调查，收集流行资讯，掌握市场流行趋势；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val="left" w:pos="2611"/>
                      </w:tabs>
                      <w:spacing w:before="7"/>
                      <w:ind w:left="2610" w:right="0" w:hanging="721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开展目标消费群体的需求调研。</w:t>
                    </w:r>
                  </w:p>
                  <w:p>
                    <w:pPr>
                      <w:tabs>
                        <w:tab w:val="left" w:pos="1890"/>
                        <w:tab w:val="left" w:pos="2610"/>
                      </w:tabs>
                      <w:spacing w:before="153" w:line="163" w:lineRule="auto"/>
                      <w:ind w:left="0" w:right="133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产</w:t>
                    </w:r>
                    <w:r>
                      <w:rPr>
                        <w:spacing w:val="64"/>
                        <w:position w:val="-22"/>
                        <w:sz w:val="36"/>
                      </w:rPr>
                      <w:t xml:space="preserve"> </w:t>
                    </w:r>
                    <w:r>
                      <w:rPr>
                        <w:position w:val="-22"/>
                        <w:sz w:val="36"/>
                      </w:rPr>
                      <w:t>品</w:t>
                    </w:r>
                    <w:r>
                      <w:rPr>
                        <w:spacing w:val="64"/>
                        <w:position w:val="-22"/>
                        <w:sz w:val="36"/>
                      </w:rPr>
                      <w:t xml:space="preserve"> </w:t>
                    </w:r>
                    <w:r>
                      <w:rPr>
                        <w:position w:val="-22"/>
                        <w:sz w:val="36"/>
                      </w:rPr>
                      <w:t>开</w:t>
                      <w:tab/>
                    </w:r>
                    <w:r>
                      <w:rPr>
                        <w:sz w:val="36"/>
                      </w:rPr>
                      <w:t>(1) 根据本企业的发展战略</w:t>
                    </w:r>
                    <w:r>
                      <w:rPr>
                        <w:spacing w:val="-58"/>
                        <w:sz w:val="36"/>
                      </w:rPr>
                      <w:t>、</w:t>
                    </w:r>
                    <w:r>
                      <w:rPr>
                        <w:sz w:val="36"/>
                      </w:rPr>
                      <w:t>产品策略等</w:t>
                    </w:r>
                    <w:r>
                      <w:rPr>
                        <w:spacing w:val="-58"/>
                        <w:sz w:val="36"/>
                      </w:rPr>
                      <w:t>，</w:t>
                    </w:r>
                    <w:r>
                      <w:rPr>
                        <w:sz w:val="36"/>
                      </w:rPr>
                      <w:t>制定产品设计与</w:t>
                    </w:r>
                    <w:r>
                      <w:rPr>
                        <w:spacing w:val="-17"/>
                        <w:sz w:val="36"/>
                      </w:rPr>
                      <w:t>开</w:t>
                    </w:r>
                    <w:r>
                      <w:rPr>
                        <w:position w:val="-22"/>
                        <w:sz w:val="36"/>
                      </w:rPr>
                      <w:t>发、设计</w:t>
                      <w:tab/>
                      <w:tab/>
                    </w:r>
                    <w:r>
                      <w:rPr>
                        <w:sz w:val="36"/>
                      </w:rPr>
                      <w:t>发计划；</w:t>
                    </w:r>
                  </w:p>
                  <w:p>
                    <w:pPr>
                      <w:tabs>
                        <w:tab w:val="left" w:pos="1890"/>
                      </w:tabs>
                      <w:spacing w:before="0" w:line="110" w:lineRule="auto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计划管理</w:t>
                      <w:tab/>
                    </w:r>
                    <w:r>
                      <w:rPr>
                        <w:sz w:val="36"/>
                      </w:rPr>
                      <w:t>(2) 根据竞争对手、市场环境的变化，及时调整、修订计划；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val="left" w:pos="2611"/>
                      </w:tabs>
                      <w:spacing w:before="0" w:line="417" w:lineRule="exact"/>
                      <w:ind w:left="2610" w:right="0" w:hanging="721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产品设计与开发计划的组织实施。</w:t>
                    </w:r>
                  </w:p>
                  <w:p>
                    <w:pPr>
                      <w:tabs>
                        <w:tab w:val="left" w:pos="1890"/>
                      </w:tabs>
                      <w:spacing w:before="0" w:line="158" w:lineRule="auto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新产品开</w:t>
                      <w:tab/>
                    </w:r>
                    <w:r>
                      <w:rPr>
                        <w:sz w:val="36"/>
                      </w:rPr>
                      <w:t>(1) 根据消费者需求等因素进行服装款式、品种的开发；</w:t>
                    </w:r>
                  </w:p>
                  <w:p>
                    <w:pPr>
                      <w:tabs>
                        <w:tab w:val="left" w:pos="1890"/>
                      </w:tabs>
                      <w:spacing w:before="0" w:line="158" w:lineRule="auto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发设计</w:t>
                      <w:tab/>
                    </w:r>
                    <w:r>
                      <w:rPr>
                        <w:sz w:val="36"/>
                      </w:rPr>
                      <w:t>(2) 进行新款服装设计；</w:t>
                    </w:r>
                  </w:p>
                  <w:p>
                    <w:pPr>
                      <w:spacing w:before="0" w:line="300" w:lineRule="exact"/>
                      <w:ind w:left="189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(3) 按计划设计完成新款服装效果图。</w:t>
                    </w:r>
                  </w:p>
                </w:txbxContent>
              </v:textbox>
            </v:shape>
          </v:group>
        </w:pict>
      </w:r>
      <w:r>
        <w:rPr>
          <w:b/>
          <w:sz w:val="36"/>
        </w:rPr>
        <w:t>设计部职能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7"/>
          <w:footerReference w:type="default" r:id="rId8"/>
          <w:type w:val="continuous"/>
          <w:pgSz w:w="17860" w:h="25260"/>
          <w:pgMar w:top="1480" w:right="1580" w:bottom="1640" w:left="2240" w:header="1214" w:footer="1448"/>
          <w:cols w:space="708"/>
        </w:sectPr>
      </w:pPr>
    </w:p>
    <w:p>
      <w:pPr>
        <w:pStyle w:val="BodyText"/>
        <w:spacing w:before="266" w:line="244" w:lineRule="auto"/>
        <w:ind w:left="1925"/>
      </w:pPr>
      <w:r>
        <w:t>工艺技术支持</w:t>
      </w:r>
    </w:p>
    <w:p>
      <w:pPr>
        <w:pStyle w:val="ListParagraph"/>
        <w:numPr>
          <w:ilvl w:val="0"/>
          <w:numId w:val="23"/>
        </w:numPr>
        <w:tabs>
          <w:tab w:val="left" w:pos="1131"/>
        </w:tabs>
        <w:spacing w:before="32" w:after="0" w:line="242" w:lineRule="auto"/>
        <w:ind w:left="1130" w:right="616" w:hanging="720"/>
        <w:jc w:val="left"/>
        <w:rPr>
          <w:sz w:val="36"/>
        </w:rPr>
      </w:pPr>
      <w:r>
        <w:rPr>
          <w:sz w:val="36"/>
        </w:rPr>
        <w:br w:type="column"/>
      </w:r>
      <w:r>
        <w:rPr>
          <w:spacing w:val="-8"/>
          <w:sz w:val="36"/>
        </w:rPr>
        <w:t>向技术部提出与所设计款式相符的尺寸、工艺、面料等相</w:t>
      </w:r>
      <w:r>
        <w:rPr>
          <w:sz w:val="36"/>
        </w:rPr>
        <w:t>关要求；</w:t>
      </w:r>
    </w:p>
    <w:p>
      <w:pPr>
        <w:pStyle w:val="ListParagraph"/>
        <w:numPr>
          <w:ilvl w:val="0"/>
          <w:numId w:val="23"/>
        </w:numPr>
        <w:tabs>
          <w:tab w:val="left" w:pos="1131"/>
        </w:tabs>
        <w:spacing w:before="5" w:after="0" w:line="240" w:lineRule="auto"/>
        <w:ind w:left="1130" w:right="0" w:hanging="721"/>
        <w:jc w:val="left"/>
        <w:rPr>
          <w:sz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-614426</wp:posOffset>
            </wp:positionV>
            <wp:extent cx="8674100" cy="95250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配合制板师确定款式的尺寸及工艺要求 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10"/>
          <w:footerReference w:type="default" r:id="rId11"/>
          <w:pgSz w:w="17860" w:h="25260"/>
          <w:pgMar w:top="1480" w:right="1580" w:bottom="1640" w:left="2240" w:header="1214" w:footer="1448"/>
          <w:pgNumType w:start="2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2"/>
          <w:footerReference w:type="default" r:id="rId13"/>
          <w:pgSz w:w="17860" w:h="25260"/>
          <w:pgMar w:top="1540" w:right="1580" w:bottom="2020" w:left="2240" w:header="1214" w:footer="1831"/>
          <w:pgNumType w:start="3"/>
          <w:cols w:space="708"/>
        </w:sect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50" w:after="0" w:line="240" w:lineRule="auto"/>
        <w:ind w:left="1043" w:right="0" w:hanging="541"/>
        <w:jc w:val="left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399541</wp:posOffset>
            </wp:positionV>
            <wp:extent cx="8674100" cy="38989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技术部职能</w:t>
      </w:r>
    </w:p>
    <w:p>
      <w:pPr>
        <w:pStyle w:val="BodyText"/>
        <w:tabs>
          <w:tab w:val="left" w:pos="1986"/>
        </w:tabs>
        <w:spacing w:before="255"/>
        <w:ind w:left="151"/>
      </w:pPr>
      <w:r>
        <w:t>一级职能</w:t>
        <w:tab/>
        <w:t>二级职能</w:t>
      </w:r>
    </w:p>
    <w:p>
      <w:pPr>
        <w:pStyle w:val="BodyText"/>
        <w:spacing w:before="3"/>
        <w:rPr>
          <w:sz w:val="45"/>
        </w:rPr>
      </w:pPr>
    </w:p>
    <w:p>
      <w:pPr>
        <w:pStyle w:val="BodyText"/>
        <w:ind w:left="1925"/>
      </w:pPr>
      <w:r>
        <w:t>制订计划</w:t>
      </w:r>
    </w:p>
    <w:p>
      <w:pPr>
        <w:pStyle w:val="BodyText"/>
        <w:spacing w:before="100" w:line="411" w:lineRule="exact"/>
        <w:ind w:left="615"/>
      </w:pPr>
      <w:r>
        <w:t>生</w:t>
      </w:r>
    </w:p>
    <w:p>
      <w:pPr>
        <w:pStyle w:val="BodyText"/>
        <w:spacing w:line="245" w:lineRule="exact"/>
        <w:ind w:left="615"/>
      </w:pPr>
      <w:r>
        <w:t>产</w:t>
      </w:r>
    </w:p>
    <w:p>
      <w:pPr>
        <w:pStyle w:val="BodyText"/>
      </w:pPr>
      <w:r>
        <w:br w:type="column"/>
      </w:r>
    </w:p>
    <w:p>
      <w:pPr>
        <w:pStyle w:val="BodyText"/>
        <w:spacing w:before="305"/>
        <w:ind w:left="4215" w:right="4678"/>
        <w:jc w:val="center"/>
      </w:pPr>
      <w:r>
        <w:t>三级职能</w:t>
      </w:r>
    </w:p>
    <w:p>
      <w:pPr>
        <w:pStyle w:val="BodyText"/>
        <w:spacing w:before="12"/>
        <w:rPr>
          <w:sz w:val="26"/>
        </w:rPr>
      </w:pPr>
    </w:p>
    <w:p>
      <w:pPr>
        <w:pStyle w:val="ListParagraph"/>
        <w:numPr>
          <w:ilvl w:val="0"/>
          <w:numId w:val="22"/>
        </w:numPr>
        <w:tabs>
          <w:tab w:val="left" w:pos="872"/>
        </w:tabs>
        <w:spacing w:before="0" w:after="0" w:line="240" w:lineRule="auto"/>
        <w:ind w:left="871" w:right="0" w:hanging="721"/>
        <w:jc w:val="left"/>
        <w:rPr>
          <w:sz w:val="36"/>
        </w:rPr>
      </w:pPr>
      <w:r>
        <w:rPr>
          <w:sz w:val="36"/>
        </w:rPr>
        <w:t>负责根据设计部提供的新款式制定打样工作计划；</w:t>
      </w:r>
    </w:p>
    <w:p>
      <w:pPr>
        <w:pStyle w:val="ListParagraph"/>
        <w:numPr>
          <w:ilvl w:val="0"/>
          <w:numId w:val="22"/>
        </w:numPr>
        <w:tabs>
          <w:tab w:val="left" w:pos="872"/>
        </w:tabs>
        <w:spacing w:before="7" w:after="0" w:line="240" w:lineRule="auto"/>
        <w:ind w:left="871" w:right="0" w:hanging="721"/>
        <w:jc w:val="left"/>
        <w:rPr>
          <w:sz w:val="36"/>
        </w:rPr>
      </w:pPr>
      <w:r>
        <w:rPr>
          <w:sz w:val="36"/>
        </w:rPr>
        <w:t>负责根据销售部的生产订单制定技术准备计划。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15"/>
          <w:footerReference w:type="default" r:id="rId16"/>
          <w:type w:val="continuous"/>
          <w:pgSz w:w="17860" w:h="25260"/>
          <w:pgMar w:top="1480" w:right="1580" w:bottom="1640" w:left="2240" w:header="708" w:footer="708"/>
          <w:pgNumType w:start="4"/>
          <w:cols w:num="2" w:space="708" w:equalWidth="0">
            <w:col w:w="3468" w:space="198"/>
            <w:col w:w="10374" w:space="0"/>
          </w:cols>
        </w:sectPr>
      </w:pPr>
    </w:p>
    <w:p>
      <w:pPr>
        <w:pStyle w:val="BodyText"/>
        <w:tabs>
          <w:tab w:val="left" w:pos="1925"/>
          <w:tab w:val="left" w:pos="3816"/>
        </w:tabs>
        <w:spacing w:line="196" w:lineRule="auto"/>
        <w:ind w:left="615" w:right="3022"/>
      </w:pPr>
      <w:r>
        <w:rPr>
          <w:position w:val="-10"/>
        </w:rPr>
        <w:t>技</w:t>
        <w:tab/>
      </w:r>
      <w:r>
        <w:t>纸样制作</w:t>
        <w:tab/>
        <w:t>(1) 根据设计师完成的款式效果图绘制纸样</w:t>
      </w:r>
      <w:r>
        <w:rPr>
          <w:spacing w:val="-19"/>
        </w:rPr>
        <w:t xml:space="preserve">； </w:t>
      </w:r>
      <w:r>
        <w:t>术</w:t>
        <w:tab/>
      </w:r>
      <w:r>
        <w:rPr>
          <w:position w:val="1"/>
        </w:rPr>
        <w:t>与放码</w:t>
        <w:tab/>
        <w:t>(2) 成熟样板的放码。</w:t>
      </w:r>
    </w:p>
    <w:p>
      <w:pPr>
        <w:pStyle w:val="BodyText"/>
        <w:spacing w:line="187" w:lineRule="auto"/>
        <w:ind w:left="615" w:right="13062"/>
      </w:pPr>
      <w:r>
        <w:t>与工</w:t>
      </w:r>
    </w:p>
    <w:p>
      <w:pPr>
        <w:pStyle w:val="BodyText"/>
        <w:tabs>
          <w:tab w:val="left" w:pos="1925"/>
          <w:tab w:val="left" w:pos="3816"/>
        </w:tabs>
        <w:spacing w:line="93" w:lineRule="auto"/>
        <w:ind w:left="615"/>
      </w:pPr>
      <w:r>
        <w:rPr>
          <w:position w:val="-13"/>
        </w:rPr>
        <w:t>艺</w:t>
        <w:tab/>
      </w:r>
      <w:r>
        <w:rPr>
          <w:position w:val="-22"/>
        </w:rPr>
        <w:t>制版</w:t>
        <w:tab/>
      </w:r>
      <w:r>
        <w:t>(1) 根据款式图及要求规格裁制样板；</w:t>
      </w:r>
    </w:p>
    <w:p>
      <w:pPr>
        <w:pStyle w:val="BodyText"/>
        <w:tabs>
          <w:tab w:val="left" w:pos="3816"/>
        </w:tabs>
        <w:spacing w:line="192" w:lineRule="auto"/>
        <w:ind w:left="615" w:right="6622"/>
      </w:pPr>
      <w:r>
        <w:rPr>
          <w:position w:val="-2"/>
        </w:rPr>
        <w:t>管</w:t>
        <w:tab/>
      </w:r>
      <w:r>
        <w:t>(2) 负责样板的修改</w:t>
      </w:r>
      <w:r>
        <w:rPr>
          <w:spacing w:val="-19"/>
        </w:rPr>
        <w:t>。</w:t>
      </w:r>
      <w:r>
        <w:t>理</w:t>
      </w:r>
    </w:p>
    <w:p>
      <w:pPr>
        <w:pStyle w:val="BodyText"/>
        <w:tabs>
          <w:tab w:val="left" w:pos="3816"/>
        </w:tabs>
        <w:spacing w:before="110"/>
        <w:ind w:left="1925"/>
      </w:pPr>
      <w:r>
        <w:t>样衣制作</w:t>
        <w:tab/>
        <w:t>根据纸样、样板等制作样衣。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49" w:after="0" w:line="240" w:lineRule="auto"/>
        <w:ind w:left="1043" w:right="0" w:hanging="541"/>
        <w:jc w:val="left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394207</wp:posOffset>
            </wp:positionV>
            <wp:extent cx="8674100" cy="78740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市场部职能</w:t>
      </w:r>
    </w:p>
    <w:p>
      <w:pPr>
        <w:pStyle w:val="BodyText"/>
        <w:tabs>
          <w:tab w:val="left" w:pos="1986"/>
          <w:tab w:val="left" w:pos="7899"/>
        </w:tabs>
        <w:spacing w:before="255"/>
        <w:ind w:left="151"/>
      </w:pPr>
      <w:r>
        <w:t>一级职能</w:t>
        <w:tab/>
        <w:t>二级职能</w:t>
        <w:tab/>
        <w:t>三级职能</w: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8"/>
          <w:footerReference w:type="default" r:id="rId19"/>
          <w:type w:val="continuous"/>
          <w:pgSz w:w="17860" w:h="25260"/>
          <w:pgMar w:top="1480" w:right="1580" w:bottom="1640" w:left="2240" w:header="708" w:footer="708"/>
          <w:pgNumType w:start="5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4"/>
        <w:ind w:left="1925"/>
      </w:pPr>
      <w:r>
        <w:t>市场调整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41"/>
        </w:rPr>
      </w:pPr>
    </w:p>
    <w:p>
      <w:pPr>
        <w:pStyle w:val="BodyText"/>
        <w:spacing w:line="187" w:lineRule="auto"/>
        <w:ind w:left="615" w:right="2388"/>
      </w:pPr>
      <w:r>
        <w:t>市场</w:t>
      </w:r>
    </w:p>
    <w:p>
      <w:pPr>
        <w:pStyle w:val="BodyText"/>
        <w:tabs>
          <w:tab w:val="left" w:pos="1925"/>
        </w:tabs>
        <w:spacing w:line="613" w:lineRule="exact"/>
        <w:ind w:left="615"/>
      </w:pPr>
      <w:r>
        <w:pict>
          <v:shape id="_x0000_s1039" type="#_x0000_t202" style="width:18pt;height:18pt;margin-top:16.59pt;margin-left:142.76pt;mso-position-horizontal-relative:page;position:absolute;z-index:-251652096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广</w:t>
                  </w:r>
                </w:p>
              </w:txbxContent>
            </v:textbox>
          </v:shape>
        </w:pict>
      </w:r>
      <w:r>
        <w:rPr>
          <w:position w:val="23"/>
        </w:rPr>
        <w:t>推</w:t>
        <w:tab/>
      </w:r>
      <w:r>
        <w:t>宣传推</w:t>
      </w:r>
      <w:r>
        <w:rPr>
          <w:spacing w:val="-20"/>
        </w:rPr>
        <w:t>广</w:t>
      </w:r>
    </w:p>
    <w:p>
      <w:pPr>
        <w:pStyle w:val="ListParagraph"/>
        <w:numPr>
          <w:ilvl w:val="1"/>
          <w:numId w:val="22"/>
        </w:numPr>
        <w:tabs>
          <w:tab w:val="left" w:pos="1131"/>
        </w:tabs>
        <w:spacing w:before="49" w:after="0" w:line="242" w:lineRule="auto"/>
        <w:ind w:left="1130" w:right="616" w:hanging="720"/>
        <w:jc w:val="both"/>
        <w:rPr>
          <w:sz w:val="36"/>
        </w:rPr>
      </w:pPr>
      <w:r>
        <w:rPr>
          <w:sz w:val="36"/>
        </w:rPr>
        <w:br w:type="column"/>
      </w:r>
      <w:r>
        <w:rPr>
          <w:spacing w:val="-13"/>
          <w:sz w:val="36"/>
        </w:rPr>
        <w:t>对服装产品市场、国家行业政策、面辅料市场信息进行跟</w:t>
      </w:r>
      <w:r>
        <w:rPr>
          <w:sz w:val="36"/>
        </w:rPr>
        <w:t>踪；</w:t>
      </w:r>
    </w:p>
    <w:p>
      <w:pPr>
        <w:pStyle w:val="ListParagraph"/>
        <w:numPr>
          <w:ilvl w:val="1"/>
          <w:numId w:val="22"/>
        </w:numPr>
        <w:tabs>
          <w:tab w:val="left" w:pos="1131"/>
        </w:tabs>
        <w:spacing w:before="5" w:after="0" w:line="240" w:lineRule="auto"/>
        <w:ind w:left="1130" w:right="0" w:hanging="721"/>
        <w:jc w:val="both"/>
        <w:rPr>
          <w:sz w:val="36"/>
        </w:rPr>
      </w:pPr>
      <w:r>
        <w:rPr>
          <w:sz w:val="36"/>
        </w:rPr>
        <w:t>建立市场情报资料库，进行建档管理；</w:t>
      </w:r>
    </w:p>
    <w:p>
      <w:pPr>
        <w:pStyle w:val="ListParagraph"/>
        <w:numPr>
          <w:ilvl w:val="1"/>
          <w:numId w:val="22"/>
        </w:numPr>
        <w:tabs>
          <w:tab w:val="left" w:pos="1131"/>
        </w:tabs>
        <w:spacing w:before="6" w:after="0" w:line="244" w:lineRule="auto"/>
        <w:ind w:left="1130" w:right="502" w:hanging="720"/>
        <w:jc w:val="both"/>
        <w:rPr>
          <w:sz w:val="36"/>
        </w:rPr>
      </w:pPr>
      <w:r>
        <w:rPr>
          <w:spacing w:val="-1"/>
          <w:sz w:val="36"/>
        </w:rPr>
        <w:t>跟踪、研究竞争对手的信息，对其市场布局、策略及宣传</w:t>
      </w:r>
      <w:r>
        <w:rPr>
          <w:spacing w:val="-11"/>
          <w:sz w:val="36"/>
        </w:rPr>
        <w:t>推广活动进行动态分析，并提出相应对策略及时发布媒体广告；</w:t>
      </w:r>
    </w:p>
    <w:p>
      <w:pPr>
        <w:pStyle w:val="ListParagraph"/>
        <w:numPr>
          <w:ilvl w:val="1"/>
          <w:numId w:val="22"/>
        </w:numPr>
        <w:tabs>
          <w:tab w:val="left" w:pos="1131"/>
        </w:tabs>
        <w:spacing w:before="0" w:after="0" w:line="454" w:lineRule="exact"/>
        <w:ind w:left="1130" w:right="0" w:hanging="721"/>
        <w:jc w:val="both"/>
        <w:rPr>
          <w:sz w:val="36"/>
        </w:rPr>
      </w:pPr>
      <w:r>
        <w:rPr>
          <w:sz w:val="36"/>
        </w:rPr>
        <w:t>维护与各媒体的良好关系；</w:t>
      </w:r>
    </w:p>
    <w:p>
      <w:pPr>
        <w:pStyle w:val="ListParagraph"/>
        <w:numPr>
          <w:ilvl w:val="1"/>
          <w:numId w:val="22"/>
        </w:numPr>
        <w:tabs>
          <w:tab w:val="left" w:pos="1131"/>
        </w:tabs>
        <w:spacing w:before="7" w:after="0" w:line="240" w:lineRule="auto"/>
        <w:ind w:left="1130" w:right="0" w:hanging="721"/>
        <w:jc w:val="both"/>
        <w:rPr>
          <w:sz w:val="36"/>
        </w:rPr>
      </w:pPr>
      <w:r>
        <w:rPr>
          <w:sz w:val="36"/>
        </w:rPr>
        <w:t>广告发布后的监测及效果评估。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21"/>
        </w:numPr>
        <w:tabs>
          <w:tab w:val="left" w:pos="1131"/>
        </w:tabs>
        <w:spacing w:before="0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企业品牌规划与管理；</w:t>
      </w:r>
    </w:p>
    <w:p>
      <w:pPr>
        <w:pStyle w:val="ListParagraph"/>
        <w:numPr>
          <w:ilvl w:val="0"/>
          <w:numId w:val="21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制定产品市场推广计划与预算；</w:t>
      </w:r>
    </w:p>
    <w:p>
      <w:pPr>
        <w:pStyle w:val="ListParagraph"/>
        <w:numPr>
          <w:ilvl w:val="0"/>
          <w:numId w:val="21"/>
        </w:numPr>
        <w:tabs>
          <w:tab w:val="left" w:pos="1131"/>
        </w:tabs>
        <w:spacing w:before="6" w:after="0" w:line="285" w:lineRule="exact"/>
        <w:ind w:left="1130" w:right="0" w:hanging="721"/>
        <w:jc w:val="left"/>
        <w:rPr>
          <w:sz w:val="36"/>
        </w:rPr>
      </w:pPr>
      <w:r>
        <w:rPr>
          <w:sz w:val="36"/>
        </w:rPr>
        <w:t>制定公关与促销活动方案与预算；</w:t>
      </w:r>
    </w:p>
    <w:p>
      <w:pPr>
        <w:spacing w:after="0" w:line="285" w:lineRule="exact"/>
        <w:jc w:val="left"/>
        <w:rPr>
          <w:sz w:val="36"/>
        </w:rPr>
        <w:sectPr>
          <w:headerReference w:type="default" r:id="rId20"/>
          <w:footerReference w:type="default" r:id="rId21"/>
          <w:type w:val="continuous"/>
          <w:pgSz w:w="17860" w:h="25260"/>
          <w:pgMar w:top="1480" w:right="1580" w:bottom="1640" w:left="2240" w:header="708" w:footer="708"/>
          <w:pgNumType w:start="6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tabs>
          <w:tab w:val="left" w:pos="1925"/>
          <w:tab w:val="left" w:pos="3816"/>
        </w:tabs>
        <w:spacing w:line="645" w:lineRule="exact"/>
        <w:ind w:left="615"/>
      </w:pPr>
      <w:r>
        <w:pict>
          <v:shape id="_x0000_s1040" type="#_x0000_t202" style="width:18pt;height:18pt;margin-top:19.11pt;margin-left:142.76pt;mso-position-horizontal-relative:page;position:absolute;z-index:-251651072" filled="f" stroked="f">
            <v:textbox inset="0,0,0,0">
              <w:txbxContent>
                <w:p>
                  <w:pPr>
                    <w:pStyle w:val="BodyText"/>
                    <w:spacing w:line="360" w:lineRule="exact"/>
                  </w:pPr>
                  <w:r>
                    <w:t>品</w:t>
                  </w:r>
                </w:p>
              </w:txbxContent>
            </v:textbox>
          </v:shape>
        </w:pict>
      </w:r>
      <w:r>
        <w:rPr>
          <w:position w:val="21"/>
        </w:rPr>
        <w:t>与</w:t>
        <w:tab/>
      </w:r>
      <w:r>
        <w:rPr>
          <w:position w:val="23"/>
        </w:rPr>
        <w:t>策划</w:t>
        <w:tab/>
      </w:r>
      <w:r>
        <w:t>(4) 制定新产品上市推广计划、方案；</w:t>
      </w:r>
    </w:p>
    <w:p>
      <w:pPr>
        <w:pStyle w:val="BodyText"/>
        <w:tabs>
          <w:tab w:val="left" w:pos="3816"/>
        </w:tabs>
        <w:spacing w:before="70" w:line="192" w:lineRule="auto"/>
        <w:ind w:left="615" w:right="4462"/>
      </w:pPr>
      <w:r>
        <w:rPr>
          <w:position w:val="-3"/>
        </w:rPr>
        <w:t>牌</w:t>
        <w:tab/>
      </w:r>
      <w:r>
        <w:t>(5) 广告、促销品等的设计与制作</w:t>
      </w:r>
      <w:r>
        <w:rPr>
          <w:spacing w:val="-19"/>
        </w:rPr>
        <w:t>。</w:t>
      </w:r>
      <w:r>
        <w:t>塑</w:t>
      </w:r>
    </w:p>
    <w:p>
      <w:pPr>
        <w:pStyle w:val="BodyText"/>
        <w:tabs>
          <w:tab w:val="left" w:pos="3816"/>
        </w:tabs>
        <w:spacing w:line="548" w:lineRule="exact"/>
        <w:ind w:left="615"/>
      </w:pPr>
      <w:r>
        <w:rPr>
          <w:position w:val="17"/>
        </w:rPr>
        <w:t>造</w:t>
        <w:tab/>
      </w:r>
      <w:r>
        <w:t>(1) 与对口媒体、广告公司、经纪公司联络，根据广告宣传策</w:t>
      </w:r>
    </w:p>
    <w:p>
      <w:pPr>
        <w:spacing w:after="0" w:line="548" w:lineRule="exact"/>
        <w:sectPr>
          <w:headerReference w:type="default" r:id="rId22"/>
          <w:footerReference w:type="default" r:id="rId23"/>
          <w:type w:val="continuous"/>
          <w:pgSz w:w="17860" w:h="25260"/>
          <w:pgMar w:top="1480" w:right="1580" w:bottom="1640" w:left="2240" w:header="708" w:footer="708"/>
          <w:pgNumType w:start="7"/>
          <w:cols w:space="708"/>
        </w:sectPr>
      </w:pPr>
    </w:p>
    <w:p>
      <w:pPr>
        <w:pStyle w:val="BodyText"/>
        <w:spacing w:before="242"/>
        <w:ind w:left="1925"/>
      </w:pPr>
      <w:r>
        <w:t>广告宣传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line="242" w:lineRule="auto"/>
        <w:ind w:left="1925"/>
        <w:jc w:val="both"/>
      </w:pPr>
      <w:r>
        <w:t>推广活动组织与效果评估</w:t>
      </w:r>
    </w:p>
    <w:p>
      <w:pPr>
        <w:pStyle w:val="BodyText"/>
        <w:spacing w:before="8"/>
        <w:ind w:left="1130"/>
      </w:pPr>
      <w:r>
        <w:br w:type="column"/>
      </w:r>
      <w:r>
        <w:t>略及时发布媒体广告；</w:t>
      </w:r>
    </w:p>
    <w:p>
      <w:pPr>
        <w:pStyle w:val="ListParagraph"/>
        <w:numPr>
          <w:ilvl w:val="0"/>
          <w:numId w:val="20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维护与各媒体的良好关系；</w:t>
      </w:r>
    </w:p>
    <w:p>
      <w:pPr>
        <w:pStyle w:val="ListParagraph"/>
        <w:numPr>
          <w:ilvl w:val="0"/>
          <w:numId w:val="20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广告发布后的监测及效果评估。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9"/>
        </w:numPr>
        <w:tabs>
          <w:tab w:val="left" w:pos="1131"/>
        </w:tabs>
        <w:spacing w:before="1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组织新品发布会等公关活动；</w:t>
      </w:r>
    </w:p>
    <w:p>
      <w:pPr>
        <w:pStyle w:val="ListParagraph"/>
        <w:numPr>
          <w:ilvl w:val="0"/>
          <w:numId w:val="19"/>
        </w:numPr>
        <w:tabs>
          <w:tab w:val="left" w:pos="1131"/>
        </w:tabs>
        <w:spacing w:before="6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协助销销部举办订货会、参加展览会等推广活；</w:t>
      </w:r>
    </w:p>
    <w:p>
      <w:pPr>
        <w:pStyle w:val="ListParagraph"/>
        <w:numPr>
          <w:ilvl w:val="0"/>
          <w:numId w:val="19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组织各类促销活动；</w:t>
      </w:r>
    </w:p>
    <w:p>
      <w:pPr>
        <w:pStyle w:val="ListParagraph"/>
        <w:numPr>
          <w:ilvl w:val="0"/>
          <w:numId w:val="19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对各项推广活动的效果进行评估。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24"/>
          <w:footerReference w:type="default" r:id="rId25"/>
          <w:type w:val="continuous"/>
          <w:pgSz w:w="17860" w:h="25260"/>
          <w:pgMar w:top="1480" w:right="1580" w:bottom="1640" w:left="2240" w:header="708" w:footer="708"/>
          <w:pgNumType w:start="8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50" w:after="0" w:line="240" w:lineRule="auto"/>
        <w:ind w:left="1043" w:right="0" w:hanging="541"/>
        <w:jc w:val="left"/>
      </w:pPr>
      <w:r>
        <w:pict>
          <v:group id="_x0000_s1041" style="width:683pt;height:446pt;margin-top:31.46pt;margin-left:110pt;mso-position-horizontal-relative:page;position:absolute;z-index:-251649024" coordorigin="2200,629" coordsize="13660,8920">
            <v:shape id="_x0000_s1042" type="#_x0000_t75" style="width:13660;height:8920;left:2200;position:absolute;top:629" stroked="f">
              <v:imagedata r:id="rId26" o:title=""/>
            </v:shape>
            <v:shape id="_x0000_s1043" type="#_x0000_t202" style="width:3296;height:360;left:2391;position:absolute;top:817" filled="f" stroked="f">
              <v:textbox inset="0,0,0,0">
                <w:txbxContent>
                  <w:p>
                    <w:pPr>
                      <w:tabs>
                        <w:tab w:val="left" w:pos="1835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一级职能</w:t>
                      <w:tab/>
                      <w:t>二级职能</w:t>
                    </w:r>
                  </w:p>
                </w:txbxContent>
              </v:textbox>
            </v:shape>
            <v:shape id="_x0000_s1044" type="#_x0000_t202" style="width:1460;height:360;left:10139;position:absolute;top:8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三级职能</w:t>
                    </w:r>
                  </w:p>
                </w:txbxContent>
              </v:textbox>
            </v:shape>
            <v:shape id="_x0000_s1045" type="#_x0000_t202" style="width:380;height:3600;left:2855;position:absolute;top:3628" filled="f" stroked="f">
              <v:textbox inset="0,0,0,0">
                <w:txbxContent>
                  <w:p>
                    <w:pPr>
                      <w:spacing w:before="28" w:line="187" w:lineRule="auto"/>
                      <w:ind w:left="0" w:right="18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加盟市场的开拓与管理</w:t>
                    </w:r>
                  </w:p>
                </w:txbxContent>
              </v:textbox>
            </v:shape>
            <v:shape id="_x0000_s1046" type="#_x0000_t202" style="width:1460;height:360;left:4165;position:absolute;top:465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客户服务</w:t>
                    </w:r>
                  </w:p>
                </w:txbxContent>
              </v:textbox>
            </v:shape>
          </v:group>
        </w:pict>
      </w:r>
      <w:r>
        <w:rPr>
          <w:w w:val="95"/>
        </w:rPr>
        <w:t>销售部职能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tbl>
      <w:tblPr>
        <w:tblStyle w:val="TableNormal0"/>
        <w:tblW w:w="0" w:type="auto"/>
        <w:jc w:val="left"/>
        <w:tblInd w:w="1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855"/>
        <w:gridCol w:w="5850"/>
      </w:tblGrid>
      <w:tr>
        <w:tblPrEx>
          <w:tblW w:w="0" w:type="auto"/>
          <w:jc w:val="left"/>
          <w:tblInd w:w="188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394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5850" w:type="dxa"/>
          </w:tcPr>
          <w:p>
            <w:pPr>
              <w:pStyle w:val="TableParagraph"/>
              <w:spacing w:line="394" w:lineRule="exact"/>
              <w:ind w:left="90"/>
              <w:rPr>
                <w:sz w:val="36"/>
              </w:rPr>
            </w:pPr>
            <w:r>
              <w:rPr>
                <w:sz w:val="36"/>
              </w:rPr>
              <w:t>制定加盟商拓展计划并实施；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加盟商拓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5850" w:type="dxa"/>
          </w:tcPr>
          <w:p>
            <w:pPr>
              <w:pStyle w:val="TableParagraph"/>
              <w:spacing w:before="3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做好招商工作；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展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(3)</w:t>
            </w:r>
          </w:p>
        </w:tc>
        <w:tc>
          <w:tcPr>
            <w:tcW w:w="5850" w:type="dxa"/>
          </w:tcPr>
          <w:p>
            <w:pPr>
              <w:pStyle w:val="TableParagraph"/>
              <w:spacing w:before="3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组织好参展工作；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6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(4)</w:t>
            </w:r>
          </w:p>
        </w:tc>
        <w:tc>
          <w:tcPr>
            <w:tcW w:w="5850" w:type="dxa"/>
          </w:tcPr>
          <w:p>
            <w:pPr>
              <w:pStyle w:val="TableParagraph"/>
              <w:spacing w:before="3" w:line="240" w:lineRule="auto"/>
              <w:ind w:left="90"/>
              <w:rPr>
                <w:sz w:val="36"/>
              </w:rPr>
            </w:pPr>
            <w:r>
              <w:rPr>
                <w:sz w:val="36"/>
              </w:rPr>
              <w:t>考核调整加盟市场。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10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232" w:line="240" w:lineRule="auto"/>
              <w:ind w:left="225"/>
              <w:rPr>
                <w:sz w:val="36"/>
              </w:rPr>
            </w:pPr>
            <w:r>
              <w:rPr>
                <w:sz w:val="36"/>
              </w:rPr>
              <w:t>(1)</w:t>
            </w:r>
          </w:p>
          <w:p>
            <w:pPr>
              <w:pStyle w:val="TableParagraph"/>
              <w:spacing w:before="6" w:line="391" w:lineRule="exact"/>
              <w:ind w:left="225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5850" w:type="dxa"/>
          </w:tcPr>
          <w:p>
            <w:pPr>
              <w:pStyle w:val="TableParagraph"/>
              <w:spacing w:before="232" w:line="240" w:lineRule="auto"/>
              <w:ind w:left="90"/>
              <w:rPr>
                <w:sz w:val="36"/>
              </w:rPr>
            </w:pPr>
            <w:r>
              <w:rPr>
                <w:sz w:val="36"/>
              </w:rPr>
              <w:t>制定加盟市商各项管理制度；</w:t>
            </w:r>
          </w:p>
          <w:p>
            <w:pPr>
              <w:pStyle w:val="TableParagraph"/>
              <w:spacing w:before="6" w:line="391" w:lineRule="exact"/>
              <w:ind w:left="90" w:right="-15"/>
              <w:rPr>
                <w:sz w:val="36"/>
              </w:rPr>
            </w:pPr>
            <w:r>
              <w:rPr>
                <w:sz w:val="36"/>
              </w:rPr>
              <w:t>为加盟商提供各种业务指导和帮助；</w:t>
            </w:r>
          </w:p>
        </w:tc>
      </w:tr>
    </w:tbl>
    <w:p>
      <w:pPr>
        <w:pStyle w:val="BodyText"/>
        <w:spacing w:before="5"/>
        <w:rPr>
          <w:b/>
          <w:sz w:val="8"/>
        </w:rPr>
      </w:pPr>
    </w:p>
    <w:tbl>
      <w:tblPr>
        <w:tblStyle w:val="TableNormal0"/>
        <w:tblW w:w="0" w:type="auto"/>
        <w:jc w:val="left"/>
        <w:tblInd w:w="1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855"/>
        <w:gridCol w:w="7700"/>
      </w:tblGrid>
      <w:tr>
        <w:tblPrEx>
          <w:tblW w:w="0" w:type="auto"/>
          <w:jc w:val="left"/>
          <w:tblInd w:w="188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71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394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(3)</w:t>
            </w:r>
          </w:p>
        </w:tc>
        <w:tc>
          <w:tcPr>
            <w:tcW w:w="7700" w:type="dxa"/>
          </w:tcPr>
          <w:p>
            <w:pPr>
              <w:pStyle w:val="TableParagraph"/>
              <w:spacing w:line="394" w:lineRule="exact"/>
              <w:ind w:left="90"/>
              <w:rPr>
                <w:sz w:val="36"/>
              </w:rPr>
            </w:pPr>
            <w:r>
              <w:rPr>
                <w:sz w:val="36"/>
              </w:rPr>
              <w:t>协助加盟商进行年底资金预算及制定销售计划；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1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(4)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240" w:lineRule="auto"/>
              <w:ind w:left="90"/>
              <w:rPr>
                <w:sz w:val="36"/>
              </w:rPr>
            </w:pPr>
            <w:r>
              <w:rPr>
                <w:sz w:val="36"/>
              </w:rPr>
              <w:t>对加盟客户资料进行整理归档。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1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236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7700" w:type="dxa"/>
          </w:tcPr>
          <w:p>
            <w:pPr>
              <w:pStyle w:val="TableParagraph"/>
              <w:spacing w:before="236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完善及提升加盟商终端形象；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品牌推广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指导加盟商进行广告投放；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5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(3)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240" w:lineRule="auto"/>
              <w:ind w:left="90"/>
              <w:rPr>
                <w:sz w:val="36"/>
              </w:rPr>
            </w:pPr>
            <w:r>
              <w:rPr>
                <w:sz w:val="36"/>
              </w:rPr>
              <w:t>推广品牌文化。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5"/>
          <w:jc w:val="left"/>
        </w:trPr>
        <w:tc>
          <w:tcPr>
            <w:tcW w:w="1715" w:type="dxa"/>
          </w:tcPr>
          <w:p>
            <w:pPr>
              <w:pStyle w:val="TableParagraph"/>
              <w:spacing w:before="291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应收款催</w:t>
            </w:r>
          </w:p>
        </w:tc>
        <w:tc>
          <w:tcPr>
            <w:tcW w:w="855" w:type="dxa"/>
          </w:tcPr>
          <w:p>
            <w:pPr>
              <w:pStyle w:val="TableParagraph"/>
              <w:spacing w:before="291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7700" w:type="dxa"/>
          </w:tcPr>
          <w:p>
            <w:pPr>
              <w:pStyle w:val="TableParagraph"/>
              <w:spacing w:before="291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建立加盟商资金往来的业务帐务；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收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391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向加盟商进行应收货款的催收。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5"/>
        </w:numPr>
        <w:tabs>
          <w:tab w:val="left" w:pos="1044"/>
        </w:tabs>
        <w:spacing w:before="213" w:after="0" w:line="240" w:lineRule="auto"/>
        <w:ind w:left="1043" w:right="0" w:hanging="541"/>
        <w:jc w:val="left"/>
        <w:rPr>
          <w:b/>
          <w:sz w:val="36"/>
        </w:rPr>
      </w:pPr>
      <w:r>
        <w:pict>
          <v:group id="_x0000_s1047" style="width:683pt;height:481pt;margin-top:39.28pt;margin-left:110pt;mso-position-horizontal-relative:page;position:absolute;z-index:251666432" coordorigin="2200,786" coordsize="13660,9620">
            <v:shape id="_x0000_s1048" type="#_x0000_t75" style="width:13660;height:9620;left:2200;position:absolute;top:785" stroked="f">
              <v:imagedata r:id="rId27" o:title=""/>
            </v:shape>
            <v:shape id="_x0000_s1049" type="#_x0000_t202" style="width:3296;height:360;left:2391;position:absolute;top:980" filled="f" stroked="f">
              <v:textbox inset="0,0,0,0">
                <w:txbxContent>
                  <w:p>
                    <w:pPr>
                      <w:tabs>
                        <w:tab w:val="left" w:pos="1835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一级职能</w:t>
                      <w:tab/>
                      <w:t>二级职能</w:t>
                    </w:r>
                  </w:p>
                </w:txbxContent>
              </v:textbox>
            </v:shape>
            <v:shape id="_x0000_s1050" type="#_x0000_t202" style="width:1460;height:360;left:10139;position:absolute;top:9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三级职能</w:t>
                    </w:r>
                  </w:p>
                </w:txbxContent>
              </v:textbox>
            </v:shape>
            <v:shape id="_x0000_s1051" type="#_x0000_t202" style="width:3980;height:360;left:6056;position:absolute;top:19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(1) 制定网店开发计划；</w:t>
                    </w:r>
                  </w:p>
                </w:txbxContent>
              </v:textbox>
            </v:shape>
            <v:shape id="_x0000_s1052" type="#_x0000_t202" style="width:1460;height:360;left:4165;position:absolute;top:260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网店建立</w:t>
                    </w:r>
                  </w:p>
                </w:txbxContent>
              </v:textbox>
            </v:shape>
            <v:shape id="_x0000_s1053" type="#_x0000_t202" style="width:6140;height:1296;left:6056;position:absolute;top:2370" filled="f" stroked="f">
              <v:textbox inset="0,0,0,0">
                <w:txbxContent>
                  <w:p>
                    <w:pPr>
                      <w:numPr>
                        <w:ilvl w:val="0"/>
                        <w:numId w:val="18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按计划选定网络平台；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制定网店推广计划；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制订网店经营责任制及投资回报。</w:t>
                    </w:r>
                  </w:p>
                </w:txbxContent>
              </v:textbox>
            </v:shape>
            <v:shape id="_x0000_s1054" type="#_x0000_t202" style="width:380;height:4320;left:2855;position:absolute;top:3777" filled="f" stroked="f">
              <v:textbox inset="0,0,0,0">
                <w:txbxContent>
                  <w:p>
                    <w:pPr>
                      <w:spacing w:before="28" w:line="187" w:lineRule="auto"/>
                      <w:ind w:left="0" w:right="18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网络销售渠道的建立及管理</w:t>
                    </w:r>
                  </w:p>
                </w:txbxContent>
              </v:textbox>
            </v:shape>
            <v:shape id="_x0000_s1055" type="#_x0000_t202" style="width:3980;height:828;left:6056;position:absolute;top:4458" filled="f" stroked="f">
              <v:textbox inset="0,0,0,0">
                <w:txbxContent>
                  <w:p>
                    <w:pPr>
                      <w:numPr>
                        <w:ilvl w:val="0"/>
                        <w:numId w:val="17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商品组织计划；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val="left" w:pos="720"/>
                      </w:tabs>
                      <w:spacing w:before="6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制定网销操作流程；</w:t>
                    </w:r>
                  </w:p>
                </w:txbxContent>
              </v:textbox>
            </v:shape>
            <v:shape id="_x0000_s1056" type="#_x0000_t202" style="width:1460;height:360;left:4165;position:absolute;top:562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网店管理</w:t>
                    </w:r>
                  </w:p>
                </w:txbxContent>
              </v:textbox>
            </v:shape>
            <v:shape id="_x0000_s1057" type="#_x0000_t202" style="width:6500;height:1765;left:6056;position:absolute;top:5394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(3) 建立顾客档案制度；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维护各合作方和关系户的良好关系；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val="left" w:pos="720"/>
                      </w:tabs>
                      <w:spacing w:before="8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完善人员架构、岗位职能和职责；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建立完善的培训体系。</w:t>
                    </w:r>
                  </w:p>
                </w:txbxContent>
              </v:textbox>
            </v:shape>
            <v:shape id="_x0000_s1058" type="#_x0000_t202" style="width:1460;height:360;left:4165;position:absolute;top:797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品牌推广</w:t>
                    </w:r>
                  </w:p>
                </w:txbxContent>
              </v:textbox>
            </v:shape>
            <v:shape id="_x0000_s1059" type="#_x0000_t202" style="width:4700;height:828;left:6056;position:absolute;top:7738" filled="f" stroked="f">
              <v:textbox inset="0,0,0,0">
                <w:txbxContent>
                  <w:p>
                    <w:pPr>
                      <w:numPr>
                        <w:ilvl w:val="0"/>
                        <w:numId w:val="15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顾客群体的培养及维护；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val="left" w:pos="720"/>
                      </w:tabs>
                      <w:spacing w:before="6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品牌文化的推广。</w:t>
                    </w:r>
                  </w:p>
                </w:txbxContent>
              </v:textbox>
            </v:shape>
            <v:shape id="_x0000_s1060" type="#_x0000_t202" style="width:1460;height:360;left:4165;position:absolute;top:936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资金控制</w:t>
                    </w:r>
                  </w:p>
                </w:txbxContent>
              </v:textbox>
            </v:shape>
            <v:shape id="_x0000_s1061" type="#_x0000_t202" style="width:3260;height:1296;left:6056;position:absolute;top:8898" filled="f" stroked="f">
              <v:textbox inset="0,0,0,0">
                <w:txbxContent>
                  <w:p>
                    <w:pPr>
                      <w:numPr>
                        <w:ilvl w:val="0"/>
                        <w:numId w:val="14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开办资金预算；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年度费用预算；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资金回笼计划。</w:t>
                    </w:r>
                  </w:p>
                </w:txbxContent>
              </v:textbox>
            </v:shape>
          </v:group>
        </w:pict>
      </w:r>
      <w:r>
        <w:rPr>
          <w:b/>
          <w:w w:val="95"/>
          <w:sz w:val="36"/>
        </w:rPr>
        <w:t>网销部职能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28"/>
          <w:footerReference w:type="default" r:id="rId29"/>
          <w:pgSz w:w="17860" w:h="25260"/>
          <w:pgMar w:top="1540" w:right="1580" w:bottom="2020" w:left="2240" w:header="1214" w:footer="1831"/>
          <w:pgNumType w:start="9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49" w:after="0" w:line="240" w:lineRule="auto"/>
        <w:ind w:left="1043" w:right="0" w:hanging="541"/>
        <w:jc w:val="left"/>
      </w:pPr>
      <w:r>
        <w:pict>
          <v:group id="_x0000_s1062" style="width:683pt;height:481pt;margin-top:31.28pt;margin-left:110pt;mso-position-horizontal-relative:page;position:absolute;z-index:251668480" coordorigin="2200,626" coordsize="13660,9620">
            <v:shape id="_x0000_s1063" type="#_x0000_t75" style="width:13660;height:9620;left:2200;position:absolute;top:625" stroked="f">
              <v:imagedata r:id="rId30" o:title=""/>
            </v:shape>
            <v:shape id="_x0000_s1064" type="#_x0000_t202" style="width:10526;height:2920;left:2391;position:absolute;top:816" filled="f" stroked="f">
              <v:textbox inset="0,0,0,0">
                <w:txbxContent>
                  <w:p>
                    <w:pPr>
                      <w:tabs>
                        <w:tab w:val="left" w:pos="1835"/>
                        <w:tab w:val="left" w:pos="7748"/>
                      </w:tabs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一级职能</w:t>
                      <w:tab/>
                      <w:t>二级职能</w:t>
                      <w:tab/>
                      <w:t>三级职能</w:t>
                    </w:r>
                  </w:p>
                  <w:p>
                    <w:pPr>
                      <w:spacing w:before="226"/>
                      <w:ind w:left="366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(1) 制定专店/柜开发计划；</w:t>
                    </w:r>
                  </w:p>
                  <w:p>
                    <w:pPr>
                      <w:tabs>
                        <w:tab w:val="left" w:pos="3665"/>
                      </w:tabs>
                      <w:spacing w:before="48" w:line="163" w:lineRule="auto"/>
                      <w:ind w:left="1774" w:right="2178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专</w:t>
                    </w:r>
                    <w:r>
                      <w:rPr>
                        <w:spacing w:val="-80"/>
                        <w:position w:val="-22"/>
                        <w:sz w:val="36"/>
                      </w:rPr>
                      <w:t xml:space="preserve"> </w:t>
                    </w:r>
                    <w:r>
                      <w:rPr>
                        <w:position w:val="-22"/>
                        <w:sz w:val="36"/>
                      </w:rPr>
                      <w:t>店</w:t>
                    </w:r>
                    <w:r>
                      <w:rPr>
                        <w:spacing w:val="-80"/>
                        <w:position w:val="-22"/>
                        <w:sz w:val="36"/>
                      </w:rPr>
                      <w:t xml:space="preserve"> </w:t>
                    </w:r>
                    <w:r>
                      <w:rPr>
                        <w:position w:val="-22"/>
                        <w:sz w:val="36"/>
                      </w:rPr>
                      <w:t>/</w:t>
                    </w:r>
                    <w:r>
                      <w:rPr>
                        <w:spacing w:val="-80"/>
                        <w:position w:val="-22"/>
                        <w:sz w:val="36"/>
                      </w:rPr>
                      <w:t xml:space="preserve"> </w:t>
                    </w:r>
                    <w:r>
                      <w:rPr>
                        <w:position w:val="-22"/>
                        <w:sz w:val="36"/>
                      </w:rPr>
                      <w:t>柜</w:t>
                      <w:tab/>
                    </w:r>
                    <w:r>
                      <w:rPr>
                        <w:sz w:val="36"/>
                      </w:rPr>
                      <w:t>(2)</w:t>
                    </w:r>
                    <w:r>
                      <w:rPr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按计划选定目标城市；</w:t>
                    </w:r>
                    <w:r>
                      <w:rPr>
                        <w:position w:val="-22"/>
                        <w:sz w:val="36"/>
                      </w:rPr>
                      <w:t xml:space="preserve"> 拓展</w:t>
                      <w:tab/>
                    </w:r>
                    <w:r>
                      <w:rPr>
                        <w:sz w:val="36"/>
                      </w:rPr>
                      <w:t>(3) 制定自营市场推广计划</w:t>
                    </w:r>
                    <w:r>
                      <w:rPr>
                        <w:spacing w:val="-18"/>
                        <w:sz w:val="36"/>
                      </w:rPr>
                      <w:t>；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val="left" w:pos="4386"/>
                      </w:tabs>
                      <w:spacing w:before="0" w:line="268" w:lineRule="exact"/>
                      <w:ind w:left="4385" w:right="0" w:hanging="721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制订自营市场经营责任制及投资回报；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val="left" w:pos="4386"/>
                      </w:tabs>
                      <w:spacing w:before="7" w:line="411" w:lineRule="exact"/>
                      <w:ind w:left="4385" w:right="0" w:hanging="721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根据业绩考核调整自营市场。</w:t>
                    </w:r>
                  </w:p>
                </w:txbxContent>
              </v:textbox>
            </v:shape>
            <v:shape id="_x0000_s1065" type="#_x0000_t202" style="width:380;height:3600;left:2855;position:absolute;top:3969" filled="f" stroked="f">
              <v:textbox inset="0,0,0,0">
                <w:txbxContent>
                  <w:p>
                    <w:pPr>
                      <w:spacing w:before="28" w:line="187" w:lineRule="auto"/>
                      <w:ind w:left="0" w:right="18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自营市场的开发与管理</w:t>
                    </w:r>
                  </w:p>
                </w:txbxContent>
              </v:textbox>
            </v:shape>
            <v:shape id="_x0000_s1066" type="#_x0000_t202" style="width:1460;height:360;left:4165;position:absolute;top:546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终端管理</w:t>
                    </w:r>
                  </w:p>
                </w:txbxContent>
              </v:textbox>
            </v:shape>
            <v:shape id="_x0000_s1067" type="#_x0000_t202" style="width:8300;height:3169;left:6056;position:absolute;top:4059" filled="f" stroked="f">
              <v:textbox inset="0,0,0,0">
                <w:txbxContent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商品组织计划；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制定自营市场各项管理制度；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8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建立顾客档案制度；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7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30"/>
                        <w:sz w:val="36"/>
                      </w:rPr>
                      <w:t xml:space="preserve">建立 </w:t>
                    </w:r>
                    <w:r>
                      <w:rPr>
                        <w:sz w:val="36"/>
                      </w:rPr>
                      <w:t>VIP</w:t>
                    </w:r>
                    <w:r>
                      <w:rPr>
                        <w:spacing w:val="-16"/>
                        <w:sz w:val="36"/>
                      </w:rPr>
                      <w:t xml:space="preserve"> 管理制度；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7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维护各合作方和关系户的良好关系；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完善各自营市场的人员架构、岗位职能和职责；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建立完善的培训体系。</w:t>
                    </w:r>
                  </w:p>
                </w:txbxContent>
              </v:textbox>
            </v:shape>
            <v:shape id="_x0000_s1068" type="#_x0000_t202" style="width:5511;height:828;left:4165;position:absolute;top:7570" filled="f" stroked="f">
              <v:textbox inset="0,0,0,0">
                <w:txbxContent>
                  <w:p>
                    <w:pPr>
                      <w:tabs>
                        <w:tab w:val="left" w:pos="1890"/>
                      </w:tabs>
                      <w:spacing w:before="0" w:line="158" w:lineRule="auto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22"/>
                        <w:sz w:val="36"/>
                      </w:rPr>
                      <w:t>品牌推广</w:t>
                      <w:tab/>
                    </w:r>
                    <w:r>
                      <w:rPr>
                        <w:sz w:val="36"/>
                      </w:rPr>
                      <w:t>(1) 店面形象的维护；</w:t>
                    </w:r>
                  </w:p>
                  <w:p>
                    <w:pPr>
                      <w:spacing w:before="0" w:line="300" w:lineRule="exact"/>
                      <w:ind w:left="189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(2) 品牌文化的推广。</w:t>
                    </w:r>
                  </w:p>
                </w:txbxContent>
              </v:textbox>
            </v:shape>
            <v:shape id="_x0000_s1069" type="#_x0000_t202" style="width:1460;height:360;left:4165;position:absolute;top:919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资金控制</w:t>
                    </w:r>
                  </w:p>
                </w:txbxContent>
              </v:textbox>
            </v:shape>
            <v:shape id="_x0000_s1070" type="#_x0000_t202" style="width:4160;height:1296;left:6056;position:absolute;top:8729" filled="f" stroked="f">
              <v:textbox inset="0,0,0,0">
                <w:txbxContent>
                  <w:p>
                    <w:pPr>
                      <w:numPr>
                        <w:ilvl w:val="0"/>
                        <w:numId w:val="11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店/柜开办资金预算；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val="left" w:pos="720"/>
                      </w:tabs>
                      <w:spacing w:before="6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年度费用预算；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资金回笼计划。</w:t>
                    </w:r>
                  </w:p>
                </w:txbxContent>
              </v:textbox>
            </v:shape>
          </v:group>
        </w:pict>
      </w:r>
      <w:r>
        <w:t>自营部职能</w:t>
      </w:r>
    </w:p>
    <w:p>
      <w:pPr>
        <w:spacing w:after="0" w:line="240" w:lineRule="auto"/>
        <w:jc w:val="left"/>
        <w:sectPr>
          <w:headerReference w:type="default" r:id="rId31"/>
          <w:footerReference w:type="default" r:id="rId32"/>
          <w:pgSz w:w="17860" w:h="25260"/>
          <w:pgMar w:top="1540" w:right="1580" w:bottom="2020" w:left="2240" w:header="1214" w:footer="1831"/>
          <w:pgNumType w:start="10"/>
          <w:cols w:space="708"/>
        </w:sectPr>
      </w:pP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0"/>
          <w:numId w:val="25"/>
        </w:numPr>
        <w:tabs>
          <w:tab w:val="left" w:pos="1044"/>
        </w:tabs>
        <w:spacing w:before="50" w:after="0" w:line="240" w:lineRule="auto"/>
        <w:ind w:left="1043" w:right="0" w:hanging="541"/>
        <w:jc w:val="left"/>
        <w:rPr>
          <w:b/>
          <w:sz w:val="36"/>
        </w:rPr>
      </w:pPr>
      <w:r>
        <w:pict>
          <v:group id="_x0000_s1071" style="width:683pt;height:798pt;margin-top:31.46pt;margin-left:110pt;mso-position-horizontal-relative:page;position:absolute;z-index:-251646976" coordorigin="2200,629" coordsize="13660,15960">
            <v:shape id="_x0000_s1072" type="#_x0000_t75" style="width:13660;height:15960;left:2200;position:absolute;top:629" stroked="f">
              <v:imagedata r:id="rId33" o:title=""/>
            </v:shape>
            <v:shape id="_x0000_s1073" type="#_x0000_t202" style="width:3296;height:360;left:2391;position:absolute;top:817" filled="f" stroked="f">
              <v:textbox inset="0,0,0,0">
                <w:txbxContent>
                  <w:p>
                    <w:pPr>
                      <w:tabs>
                        <w:tab w:val="left" w:pos="1835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一级职能</w:t>
                      <w:tab/>
                      <w:t>二级职能</w:t>
                    </w:r>
                  </w:p>
                </w:txbxContent>
              </v:textbox>
            </v:shape>
            <v:shape id="_x0000_s1074" type="#_x0000_t202" style="width:1460;height:360;left:10136;position:absolute;top:81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三级职能</w:t>
                    </w:r>
                  </w:p>
                </w:txbxContent>
              </v:textbox>
            </v:shape>
            <v:shape id="_x0000_s1075" type="#_x0000_t202" style="width:1460;height:828;left:4165;position:absolute;top:2210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商品出入</w:t>
                    </w:r>
                  </w:p>
                  <w:p>
                    <w:pPr>
                      <w:spacing w:before="6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库管理</w:t>
                    </w:r>
                  </w:p>
                </w:txbxContent>
              </v:textbox>
            </v:shape>
            <v:shape id="_x0000_s1076" type="#_x0000_t202" style="width:9740;height:1296;left:6056;position:absolute;top:1976" filled="f" stroked="f">
              <v:textbox inset="0,0,0,0">
                <w:txbxContent>
                  <w:p>
                    <w:pPr>
                      <w:numPr>
                        <w:ilvl w:val="0"/>
                        <w:numId w:val="10"/>
                      </w:numPr>
                      <w:tabs>
                        <w:tab w:val="left" w:pos="720"/>
                      </w:tabs>
                      <w:spacing w:before="0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货品的进库、出库管理、负责办理进出仓库货品的手续，</w:t>
                    </w:r>
                  </w:p>
                  <w:p>
                    <w:pPr>
                      <w:spacing w:before="6"/>
                      <w:ind w:left="7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定期向财务部提交库存盘点数据；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val="left" w:pos="720"/>
                      </w:tabs>
                      <w:spacing w:before="7" w:line="411" w:lineRule="exact"/>
                      <w:ind w:left="720" w:right="0" w:hanging="72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对出入库货品进行检验。</w:t>
                    </w:r>
                  </w:p>
                </w:txbxContent>
              </v:textbox>
            </v:shape>
            <v:shape id="_x0000_s1077" type="#_x0000_t202" style="width:380;height:4681;left:2855;position:absolute;top:6869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品</w:t>
                    </w:r>
                  </w:p>
                  <w:p>
                    <w:pPr>
                      <w:spacing w:before="78" w:line="280" w:lineRule="auto"/>
                      <w:ind w:left="0" w:right="18" w:firstLine="0"/>
                      <w:jc w:val="both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的运输保管与配</w:t>
                    </w:r>
                  </w:p>
                  <w:p>
                    <w:pPr>
                      <w:spacing w:before="3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送</w:t>
                    </w:r>
                  </w:p>
                </w:txbxContent>
              </v:textbox>
            </v:shape>
            <v:shape id="_x0000_s1078" type="#_x0000_t202" style="width:9622;height:360;left:6056;position:absolute;top:712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(1)</w:t>
                    </w:r>
                    <w:r>
                      <w:rPr>
                        <w:spacing w:val="-8"/>
                        <w:sz w:val="36"/>
                      </w:rPr>
                      <w:t xml:space="preserve"> 保持商品物流系统高效率动作，及时为一线销售提供货物</w:t>
                    </w:r>
                  </w:p>
                </w:txbxContent>
              </v:textbox>
            </v:shape>
            <v:shape id="_x0000_s1079" type="#_x0000_t202" style="width:1460;height:1296;left:4165;position:absolute;top:7824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商品物流</w:t>
                    </w:r>
                  </w:p>
                  <w:p>
                    <w:pPr>
                      <w:spacing w:before="0" w:line="470" w:lineRule="atLeast"/>
                      <w:ind w:left="0" w:right="18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业务营运管理</w:t>
                    </w:r>
                  </w:p>
                </w:txbxContent>
              </v:textbox>
            </v:shape>
            <v:shape id="_x0000_s1080" type="#_x0000_t202" style="width:3304;height:828;left:6056;position:absolute;top:7590" filled="f" stroked="f">
              <v:textbox inset="0,0,0,0">
                <w:txbxContent>
                  <w:p>
                    <w:pPr>
                      <w:spacing w:before="0" w:line="411" w:lineRule="exact"/>
                      <w:ind w:left="7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及商品；</w:t>
                    </w:r>
                  </w:p>
                  <w:p>
                    <w:pPr>
                      <w:spacing w:before="6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(2) 科学合理地进行</w:t>
                    </w:r>
                  </w:p>
                </w:txbxContent>
              </v:textbox>
            </v:shape>
            <v:shape id="_x0000_s1081" type="#_x0000_t202" style="width:3260;height:360;left:9643;position:absolute;top:805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货品全国性的调配、</w:t>
                    </w:r>
                  </w:p>
                </w:txbxContent>
              </v:textbox>
            </v:shape>
            <v:shape id="_x0000_s1082" type="#_x0000_t202" style="width:2180;height:360;left:13272;position:absolute;top:8058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储存、运输，</w:t>
                    </w:r>
                  </w:p>
                </w:txbxContent>
              </v:textbox>
            </v:shape>
            <v:shape id="_x0000_s1083" type="#_x0000_t202" style="width:5060;height:360;left:6776;position:absolute;top:852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不断降低运营成本，减少货损；</w:t>
                    </w:r>
                  </w:p>
                </w:txbxContent>
              </v:textbox>
            </v:shape>
          </v:group>
        </w:pict>
      </w:r>
      <w:r>
        <w:rPr>
          <w:b/>
          <w:sz w:val="36"/>
        </w:rPr>
        <w:t>商品物流部职能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tbl>
      <w:tblPr>
        <w:tblStyle w:val="TableNormal1"/>
        <w:tblW w:w="0" w:type="auto"/>
        <w:jc w:val="left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"/>
        <w:gridCol w:w="2140"/>
        <w:gridCol w:w="855"/>
        <w:gridCol w:w="7700"/>
      </w:tblGrid>
      <w:tr>
        <w:tblPrEx>
          <w:tblW w:w="0" w:type="auto"/>
          <w:jc w:val="left"/>
          <w:tblInd w:w="5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88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394" w:lineRule="exact"/>
              <w:ind w:right="86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7700" w:type="dxa"/>
          </w:tcPr>
          <w:p>
            <w:pPr>
              <w:pStyle w:val="TableParagraph"/>
              <w:spacing w:line="394" w:lineRule="exact"/>
              <w:ind w:left="91"/>
              <w:rPr>
                <w:sz w:val="36"/>
              </w:rPr>
            </w:pPr>
            <w:r>
              <w:rPr>
                <w:sz w:val="36"/>
              </w:rPr>
              <w:t>库区的公共卫生管理，防止货物受潮、变质等；</w:t>
            </w:r>
          </w:p>
        </w:tc>
      </w:tr>
      <w:tr>
        <w:tblPrEx>
          <w:tblW w:w="0" w:type="auto"/>
          <w:jc w:val="left"/>
          <w:tblInd w:w="5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3" w:line="445" w:lineRule="exact"/>
              <w:ind w:left="475"/>
              <w:rPr>
                <w:sz w:val="36"/>
              </w:rPr>
            </w:pPr>
            <w:r>
              <w:rPr>
                <w:sz w:val="36"/>
              </w:rPr>
              <w:t>仓库日常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6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445" w:lineRule="exact"/>
              <w:ind w:left="91"/>
              <w:rPr>
                <w:sz w:val="36"/>
              </w:rPr>
            </w:pPr>
            <w:r>
              <w:rPr>
                <w:sz w:val="36"/>
              </w:rPr>
              <w:t>货品的安全放置工作；</w:t>
            </w:r>
          </w:p>
        </w:tc>
      </w:tr>
      <w:tr>
        <w:tblPrEx>
          <w:tblW w:w="0" w:type="auto"/>
          <w:jc w:val="left"/>
          <w:tblInd w:w="5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3" w:line="445" w:lineRule="exact"/>
              <w:ind w:left="475"/>
              <w:rPr>
                <w:sz w:val="36"/>
              </w:rPr>
            </w:pPr>
            <w:r>
              <w:rPr>
                <w:sz w:val="36"/>
              </w:rPr>
              <w:t>管理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6"/>
              <w:jc w:val="right"/>
              <w:rPr>
                <w:sz w:val="36"/>
              </w:rPr>
            </w:pPr>
            <w:r>
              <w:rPr>
                <w:sz w:val="36"/>
              </w:rPr>
              <w:t>(3)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445" w:lineRule="exact"/>
              <w:ind w:left="91"/>
              <w:rPr>
                <w:sz w:val="36"/>
              </w:rPr>
            </w:pPr>
            <w:r>
              <w:rPr>
                <w:sz w:val="36"/>
              </w:rPr>
              <w:t>货品的分类存放，整理和保管；</w:t>
            </w:r>
          </w:p>
        </w:tc>
      </w:tr>
      <w:tr>
        <w:tblPrEx>
          <w:tblW w:w="0" w:type="auto"/>
          <w:jc w:val="left"/>
          <w:tblInd w:w="57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8"/>
          <w:jc w:val="left"/>
        </w:trPr>
        <w:tc>
          <w:tcPr>
            <w:tcW w:w="885" w:type="dxa"/>
          </w:tcPr>
          <w:p>
            <w:pPr>
              <w:pStyle w:val="TableParagraph"/>
              <w:spacing w:before="7" w:line="240" w:lineRule="auto"/>
              <w:rPr>
                <w:b/>
                <w:sz w:val="39"/>
              </w:rPr>
            </w:pPr>
          </w:p>
          <w:p>
            <w:pPr>
              <w:pStyle w:val="TableParagraph"/>
              <w:spacing w:before="1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货</w:t>
            </w:r>
          </w:p>
        </w:tc>
        <w:tc>
          <w:tcPr>
            <w:tcW w:w="21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right="86"/>
              <w:jc w:val="right"/>
              <w:rPr>
                <w:sz w:val="36"/>
              </w:rPr>
            </w:pPr>
            <w:r>
              <w:rPr>
                <w:sz w:val="36"/>
              </w:rPr>
              <w:t>(4)</w:t>
            </w:r>
          </w:p>
        </w:tc>
        <w:tc>
          <w:tcPr>
            <w:tcW w:w="7700" w:type="dxa"/>
          </w:tcPr>
          <w:p>
            <w:pPr>
              <w:pStyle w:val="TableParagraph"/>
              <w:spacing w:before="3" w:line="240" w:lineRule="auto"/>
              <w:ind w:left="91"/>
              <w:rPr>
                <w:sz w:val="36"/>
              </w:rPr>
            </w:pPr>
            <w:r>
              <w:rPr>
                <w:sz w:val="36"/>
              </w:rPr>
              <w:t>每日为各部门提供准确的库存量数据。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tbl>
      <w:tblPr>
        <w:tblStyle w:val="TableNormal1"/>
        <w:tblW w:w="0" w:type="auto"/>
        <w:jc w:val="left"/>
        <w:tblInd w:w="1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855"/>
        <w:gridCol w:w="9140"/>
      </w:tblGrid>
      <w:tr>
        <w:tblPrEx>
          <w:tblW w:w="0" w:type="auto"/>
          <w:jc w:val="left"/>
          <w:tblInd w:w="188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32"/>
          <w:jc w:val="left"/>
        </w:trPr>
        <w:tc>
          <w:tcPr>
            <w:tcW w:w="171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411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(3)</w:t>
            </w:r>
          </w:p>
        </w:tc>
        <w:tc>
          <w:tcPr>
            <w:tcW w:w="9140" w:type="dxa"/>
          </w:tcPr>
          <w:p>
            <w:pPr>
              <w:pStyle w:val="TableParagraph"/>
              <w:spacing w:line="411" w:lineRule="exact"/>
              <w:ind w:left="90"/>
              <w:rPr>
                <w:sz w:val="36"/>
              </w:rPr>
            </w:pPr>
            <w:r>
              <w:rPr>
                <w:sz w:val="36"/>
              </w:rPr>
              <w:t>组织好商品的售后组装和售后维修工作，兑现售后服务承</w:t>
            </w:r>
          </w:p>
          <w:p>
            <w:pPr>
              <w:pStyle w:val="TableParagraph"/>
              <w:spacing w:before="6" w:line="240" w:lineRule="auto"/>
              <w:ind w:left="90"/>
              <w:rPr>
                <w:sz w:val="36"/>
              </w:rPr>
            </w:pPr>
            <w:r>
              <w:rPr>
                <w:sz w:val="36"/>
              </w:rPr>
              <w:t>诺，树立良好的品牌和企业形象。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9"/>
          <w:jc w:val="left"/>
        </w:trPr>
        <w:tc>
          <w:tcPr>
            <w:tcW w:w="1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8" w:line="240" w:lineRule="auto"/>
              <w:rPr>
                <w:b/>
                <w:sz w:val="27"/>
              </w:rPr>
            </w:pPr>
          </w:p>
          <w:p>
            <w:pPr>
              <w:pStyle w:val="TableParagraph"/>
              <w:spacing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9140" w:type="dxa"/>
          </w:tcPr>
          <w:p>
            <w:pPr>
              <w:pStyle w:val="TableParagraph"/>
              <w:spacing w:before="8" w:line="240" w:lineRule="auto"/>
              <w:rPr>
                <w:b/>
                <w:sz w:val="27"/>
              </w:rPr>
            </w:pPr>
          </w:p>
          <w:p>
            <w:pPr>
              <w:pStyle w:val="TableParagraph"/>
              <w:spacing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规划和改进企业商品物流系统；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9140" w:type="dxa"/>
          </w:tcPr>
          <w:p>
            <w:pPr>
              <w:pStyle w:val="TableParagraph"/>
              <w:spacing w:before="3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制定和完善商品物流业务管理制度；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8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242" w:lineRule="auto"/>
              <w:ind w:left="50" w:right="224"/>
              <w:rPr>
                <w:sz w:val="36"/>
              </w:rPr>
            </w:pPr>
            <w:r>
              <w:rPr>
                <w:sz w:val="36"/>
              </w:rPr>
              <w:t>商品物流计划制定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left="225"/>
              <w:rPr>
                <w:sz w:val="36"/>
              </w:rPr>
            </w:pPr>
            <w:r>
              <w:rPr>
                <w:sz w:val="36"/>
              </w:rPr>
              <w:t>(3)</w:t>
            </w:r>
          </w:p>
          <w:p>
            <w:pPr>
              <w:pStyle w:val="TableParagraph"/>
              <w:spacing w:before="1" w:line="240" w:lineRule="auto"/>
              <w:rPr>
                <w:b/>
                <w:sz w:val="37"/>
              </w:rPr>
            </w:pPr>
          </w:p>
          <w:p>
            <w:pPr>
              <w:pStyle w:val="TableParagraph"/>
              <w:spacing w:line="240" w:lineRule="auto"/>
              <w:ind w:left="225"/>
              <w:rPr>
                <w:sz w:val="36"/>
              </w:rPr>
            </w:pPr>
            <w:r>
              <w:rPr>
                <w:sz w:val="36"/>
              </w:rPr>
              <w:t>(4)</w:t>
            </w:r>
          </w:p>
        </w:tc>
        <w:tc>
          <w:tcPr>
            <w:tcW w:w="9140" w:type="dxa"/>
          </w:tcPr>
          <w:p>
            <w:pPr>
              <w:pStyle w:val="TableParagraph"/>
              <w:spacing w:before="3" w:line="242" w:lineRule="auto"/>
              <w:ind w:left="90" w:right="165"/>
              <w:rPr>
                <w:sz w:val="36"/>
              </w:rPr>
            </w:pPr>
            <w:r>
              <w:rPr>
                <w:spacing w:val="-12"/>
                <w:sz w:val="36"/>
              </w:rPr>
              <w:t>根据企业总目标的要求，制定本部门的经营目标和商品物</w:t>
            </w:r>
            <w:r>
              <w:rPr>
                <w:sz w:val="36"/>
              </w:rPr>
              <w:t>流计划；</w:t>
            </w:r>
          </w:p>
          <w:p>
            <w:pPr>
              <w:pStyle w:val="TableParagraph"/>
              <w:spacing w:before="4" w:line="242" w:lineRule="auto"/>
              <w:ind w:left="90" w:right="396" w:firstLine="11"/>
              <w:rPr>
                <w:sz w:val="36"/>
              </w:rPr>
            </w:pPr>
            <w:r>
              <w:rPr>
                <w:sz w:val="36"/>
              </w:rPr>
              <w:t>为实现企业经营目标和计划任务，制定相应的策略和措施。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2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b/>
                <w:sz w:val="36"/>
              </w:rPr>
            </w:pPr>
          </w:p>
          <w:p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>
            <w:pPr>
              <w:pStyle w:val="TableParagraph"/>
              <w:spacing w:before="1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协调各部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9140" w:type="dxa"/>
          </w:tcPr>
          <w:p>
            <w:pPr>
              <w:pStyle w:val="TableParagraph"/>
              <w:spacing w:line="240" w:lineRule="auto"/>
              <w:rPr>
                <w:b/>
                <w:sz w:val="32"/>
              </w:rPr>
            </w:pPr>
          </w:p>
          <w:p>
            <w:pPr>
              <w:pStyle w:val="TableParagraph"/>
              <w:spacing w:line="460" w:lineRule="atLeast"/>
              <w:ind w:left="90" w:right="47"/>
              <w:rPr>
                <w:sz w:val="36"/>
              </w:rPr>
            </w:pPr>
            <w:r>
              <w:rPr>
                <w:sz w:val="36"/>
              </w:rPr>
              <w:t>加强与企业的生产、采购、营销、财务等部门的联系，经常交换信息，调节物流活动；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240" w:lineRule="auto"/>
              <w:ind w:left="50"/>
              <w:rPr>
                <w:sz w:val="36"/>
              </w:rPr>
            </w:pPr>
            <w:r>
              <w:rPr>
                <w:sz w:val="36"/>
              </w:rPr>
              <w:t>门的工作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240" w:lineRule="auto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9140" w:type="dxa"/>
          </w:tcPr>
          <w:p>
            <w:pPr>
              <w:pStyle w:val="TableParagraph"/>
              <w:spacing w:before="3" w:line="240" w:lineRule="auto"/>
              <w:ind w:left="101"/>
              <w:rPr>
                <w:sz w:val="36"/>
              </w:rPr>
            </w:pPr>
            <w:r>
              <w:rPr>
                <w:sz w:val="36"/>
              </w:rPr>
              <w:t>发展和巩固与其他相关企业及客户之间的长期友好合作</w:t>
            </w:r>
          </w:p>
          <w:p>
            <w:pPr>
              <w:pStyle w:val="TableParagraph"/>
              <w:spacing w:before="7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关系。</w:t>
            </w:r>
          </w:p>
        </w:tc>
      </w:tr>
    </w:tbl>
    <w:p>
      <w:pPr>
        <w:spacing w:after="0" w:line="391" w:lineRule="exact"/>
        <w:rPr>
          <w:sz w:val="36"/>
        </w:rPr>
        <w:sectPr>
          <w:headerReference w:type="default" r:id="rId34"/>
          <w:footerReference w:type="default" r:id="rId35"/>
          <w:pgSz w:w="17860" w:h="25260"/>
          <w:pgMar w:top="1540" w:right="1580" w:bottom="1640" w:left="2240" w:header="1214" w:footer="1448"/>
          <w:pgNumType w:start="11"/>
          <w:cols w:space="708"/>
        </w:sectPr>
      </w:pPr>
    </w:p>
    <w:p>
      <w:pPr>
        <w:pStyle w:val="BodyText"/>
        <w:spacing w:before="5"/>
        <w:rPr>
          <w:b/>
          <w:sz w:val="27"/>
        </w:r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50" w:after="0" w:line="240" w:lineRule="auto"/>
        <w:ind w:left="1043" w:right="0" w:hanging="541"/>
        <w:jc w:val="left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399541</wp:posOffset>
            </wp:positionV>
            <wp:extent cx="8674100" cy="10261600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财务部职能</w:t>
      </w:r>
    </w:p>
    <w:p>
      <w:pPr>
        <w:pStyle w:val="BodyText"/>
        <w:tabs>
          <w:tab w:val="left" w:pos="1986"/>
          <w:tab w:val="left" w:pos="7895"/>
        </w:tabs>
        <w:spacing w:before="255"/>
        <w:ind w:left="151"/>
      </w:pPr>
      <w:r>
        <w:t>一级职能</w:t>
        <w:tab/>
        <w:t>二级职能</w:t>
        <w:tab/>
        <w:t>三级职能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7"/>
        </w:rPr>
      </w:pPr>
    </w:p>
    <w:tbl>
      <w:tblPr>
        <w:tblStyle w:val="TableNormal2"/>
        <w:tblW w:w="0" w:type="auto"/>
        <w:jc w:val="left"/>
        <w:tblInd w:w="1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855"/>
        <w:gridCol w:w="9024"/>
      </w:tblGrid>
      <w:tr>
        <w:tblPrEx>
          <w:tblW w:w="0" w:type="auto"/>
          <w:jc w:val="left"/>
          <w:tblInd w:w="188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394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(1)</w:t>
            </w:r>
          </w:p>
        </w:tc>
        <w:tc>
          <w:tcPr>
            <w:tcW w:w="9024" w:type="dxa"/>
          </w:tcPr>
          <w:p>
            <w:pPr>
              <w:pStyle w:val="TableParagraph"/>
              <w:spacing w:line="394" w:lineRule="exact"/>
              <w:ind w:left="90"/>
              <w:rPr>
                <w:sz w:val="36"/>
              </w:rPr>
            </w:pPr>
            <w:r>
              <w:rPr>
                <w:spacing w:val="-9"/>
                <w:sz w:val="36"/>
              </w:rPr>
              <w:t>编制财务管理的规章制度、会计制度、内部财务控制管理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制定财务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9024" w:type="dxa"/>
          </w:tcPr>
          <w:p>
            <w:pPr>
              <w:pStyle w:val="TableParagraph"/>
              <w:spacing w:before="3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和考核办法，报企业领导审批后执行；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715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规章制度</w:t>
            </w:r>
          </w:p>
        </w:tc>
        <w:tc>
          <w:tcPr>
            <w:tcW w:w="855" w:type="dxa"/>
          </w:tcPr>
          <w:p>
            <w:pPr>
              <w:pStyle w:val="TableParagraph"/>
              <w:spacing w:before="3"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(2)</w:t>
            </w:r>
          </w:p>
        </w:tc>
        <w:tc>
          <w:tcPr>
            <w:tcW w:w="9024" w:type="dxa"/>
          </w:tcPr>
          <w:p>
            <w:pPr>
              <w:pStyle w:val="TableParagraph"/>
              <w:spacing w:before="3" w:line="445" w:lineRule="exact"/>
              <w:ind w:left="101"/>
              <w:rPr>
                <w:sz w:val="36"/>
              </w:rPr>
            </w:pPr>
            <w:r>
              <w:rPr>
                <w:sz w:val="36"/>
              </w:rPr>
              <w:t>定期或不定期对企业的财务管理制度的执行情况进行检</w:t>
            </w:r>
          </w:p>
        </w:tc>
      </w:tr>
      <w:tr>
        <w:tblPrEx>
          <w:tblW w:w="0" w:type="auto"/>
          <w:jc w:val="left"/>
          <w:tblInd w:w="18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7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  <w:tc>
          <w:tcPr>
            <w:tcW w:w="9024" w:type="dxa"/>
          </w:tcPr>
          <w:p>
            <w:pPr>
              <w:pStyle w:val="TableParagraph"/>
              <w:spacing w:before="3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查，并将检查结果上报企业领导 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37"/>
          <w:footerReference w:type="default" r:id="rId38"/>
          <w:pgSz w:w="17860" w:h="25260"/>
          <w:pgMar w:top="1540" w:right="1580" w:bottom="1640" w:left="2240" w:header="1214" w:footer="1448"/>
          <w:pgNumType w:start="12"/>
          <w:cols w:space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8" w:line="242" w:lineRule="auto"/>
        <w:ind w:left="1925"/>
      </w:pPr>
      <w:r>
        <w:t>企业财务计划</w:t>
      </w:r>
    </w:p>
    <w:p>
      <w:pPr>
        <w:pStyle w:val="BodyText"/>
        <w:spacing w:before="173" w:line="187" w:lineRule="auto"/>
        <w:ind w:left="615" w:right="2388"/>
        <w:jc w:val="both"/>
      </w:pPr>
      <w:r>
        <w:t>经营预算与资金运作</w:t>
      </w:r>
    </w:p>
    <w:p>
      <w:pPr>
        <w:pStyle w:val="BodyText"/>
        <w:spacing w:before="103"/>
        <w:ind w:left="1925"/>
      </w:pPr>
      <w:r>
        <w:t>会计核算</w:t>
      </w:r>
    </w:p>
    <w:p>
      <w:pPr>
        <w:pStyle w:val="ListParagraph"/>
        <w:numPr>
          <w:ilvl w:val="0"/>
          <w:numId w:val="9"/>
        </w:numPr>
        <w:tabs>
          <w:tab w:val="left" w:pos="1131"/>
        </w:tabs>
        <w:spacing w:before="50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br w:type="column"/>
        <w:t>统一组织编制企业的整体财务计划；</w:t>
      </w:r>
    </w:p>
    <w:p>
      <w:pPr>
        <w:pStyle w:val="ListParagraph"/>
        <w:numPr>
          <w:ilvl w:val="0"/>
          <w:numId w:val="9"/>
        </w:numPr>
        <w:tabs>
          <w:tab w:val="left" w:pos="1131"/>
        </w:tabs>
        <w:spacing w:before="7" w:after="0" w:line="242" w:lineRule="auto"/>
        <w:ind w:left="1130" w:right="619" w:hanging="720"/>
        <w:jc w:val="left"/>
        <w:rPr>
          <w:sz w:val="36"/>
        </w:rPr>
      </w:pPr>
      <w:r>
        <w:rPr>
          <w:spacing w:val="-12"/>
          <w:sz w:val="36"/>
        </w:rPr>
        <w:t>根据年度财务计划，制定企业年度资金使用计划和年度成</w:t>
      </w:r>
      <w:r>
        <w:rPr>
          <w:sz w:val="36"/>
        </w:rPr>
        <w:t>本控制方案，经企业领导批准后实施；</w:t>
      </w:r>
    </w:p>
    <w:p>
      <w:pPr>
        <w:pStyle w:val="ListParagraph"/>
        <w:numPr>
          <w:ilvl w:val="0"/>
          <w:numId w:val="9"/>
        </w:numPr>
        <w:tabs>
          <w:tab w:val="left" w:pos="1142"/>
        </w:tabs>
        <w:spacing w:before="5" w:after="0" w:line="242" w:lineRule="auto"/>
        <w:ind w:left="1130" w:right="851" w:hanging="720"/>
        <w:jc w:val="left"/>
        <w:rPr>
          <w:sz w:val="36"/>
        </w:rPr>
      </w:pPr>
      <w:r>
        <w:rPr>
          <w:spacing w:val="-1"/>
          <w:sz w:val="36"/>
        </w:rPr>
        <w:t>落实和检查年度预算的执行情况并分析，及时报企业领</w:t>
      </w:r>
      <w:r>
        <w:rPr>
          <w:sz w:val="36"/>
        </w:rPr>
        <w:t>导；</w:t>
      </w:r>
    </w:p>
    <w:p>
      <w:pPr>
        <w:pStyle w:val="ListParagraph"/>
        <w:numPr>
          <w:ilvl w:val="0"/>
          <w:numId w:val="9"/>
        </w:numPr>
        <w:tabs>
          <w:tab w:val="left" w:pos="1131"/>
        </w:tabs>
        <w:spacing w:before="4" w:after="0" w:line="242" w:lineRule="auto"/>
        <w:ind w:left="1130" w:right="616" w:hanging="720"/>
        <w:jc w:val="left"/>
        <w:rPr>
          <w:sz w:val="36"/>
        </w:rPr>
      </w:pPr>
      <w:r>
        <w:rPr>
          <w:spacing w:val="-10"/>
          <w:sz w:val="36"/>
        </w:rPr>
        <w:t>合理制定各部门业务指标、成本费用、专项资金和流动资</w:t>
      </w:r>
      <w:r>
        <w:rPr>
          <w:sz w:val="36"/>
        </w:rPr>
        <w:t>金定额等。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val="left" w:pos="1131"/>
        </w:tabs>
        <w:spacing w:before="252" w:after="0" w:line="242" w:lineRule="auto"/>
        <w:ind w:left="1130" w:right="502" w:hanging="720"/>
        <w:jc w:val="left"/>
        <w:rPr>
          <w:sz w:val="36"/>
        </w:rPr>
      </w:pPr>
      <w:r>
        <w:rPr>
          <w:spacing w:val="-1"/>
          <w:sz w:val="36"/>
        </w:rPr>
        <w:t>进行企业固定资产的帐目管理，参与固定资产、存货、产</w:t>
      </w:r>
      <w:r>
        <w:rPr>
          <w:sz w:val="36"/>
        </w:rPr>
        <w:t>成品的核查、盘点工作，保证帐帐、帐实相符；</w:t>
      </w:r>
    </w:p>
    <w:p>
      <w:pPr>
        <w:pStyle w:val="ListParagraph"/>
        <w:numPr>
          <w:ilvl w:val="0"/>
          <w:numId w:val="8"/>
        </w:numPr>
        <w:tabs>
          <w:tab w:val="left" w:pos="1131"/>
        </w:tabs>
        <w:spacing w:before="4" w:after="0" w:line="244" w:lineRule="auto"/>
        <w:ind w:left="1130" w:right="616" w:hanging="720"/>
        <w:jc w:val="left"/>
        <w:rPr>
          <w:sz w:val="36"/>
        </w:rPr>
      </w:pPr>
      <w:r>
        <w:rPr>
          <w:spacing w:val="-12"/>
          <w:sz w:val="36"/>
        </w:rPr>
        <w:t>定期收集、汇总下属单位的会计报表，准确编制企业的合</w:t>
      </w:r>
      <w:r>
        <w:rPr>
          <w:sz w:val="36"/>
        </w:rPr>
        <w:t>并会计报表；</w:t>
      </w:r>
    </w:p>
    <w:p>
      <w:pPr>
        <w:pStyle w:val="ListParagraph"/>
        <w:numPr>
          <w:ilvl w:val="0"/>
          <w:numId w:val="8"/>
        </w:numPr>
        <w:tabs>
          <w:tab w:val="left" w:pos="1131"/>
        </w:tabs>
        <w:spacing w:before="0" w:after="0" w:line="457" w:lineRule="exact"/>
        <w:ind w:left="1130" w:right="0" w:hanging="721"/>
        <w:jc w:val="left"/>
        <w:rPr>
          <w:sz w:val="36"/>
        </w:rPr>
      </w:pPr>
      <w:r>
        <w:rPr>
          <w:sz w:val="36"/>
        </w:rPr>
        <w:t>及时向企业领导和相关政府部门上报会计报表；</w:t>
      </w:r>
    </w:p>
    <w:p>
      <w:pPr>
        <w:pStyle w:val="ListParagraph"/>
        <w:numPr>
          <w:ilvl w:val="0"/>
          <w:numId w:val="8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pacing w:val="-19"/>
          <w:sz w:val="36"/>
        </w:rPr>
        <w:t>指导各部门、各单位搞好经济核算，为企业发展积累资金。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39"/>
          <w:footerReference w:type="default" r:id="rId40"/>
          <w:type w:val="continuous"/>
          <w:pgSz w:w="17860" w:h="25260"/>
          <w:pgMar w:top="1480" w:right="1580" w:bottom="1640" w:left="2240" w:header="708" w:footer="708"/>
          <w:pgNumType w:start="13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val="left" w:pos="4537"/>
        </w:tabs>
        <w:spacing w:before="50" w:after="0" w:line="242" w:lineRule="auto"/>
        <w:ind w:left="4536" w:right="619" w:hanging="720"/>
        <w:jc w:val="left"/>
        <w:rPr>
          <w:sz w:val="36"/>
        </w:rPr>
      </w:pPr>
      <w:r>
        <w:rPr>
          <w:spacing w:val="-10"/>
          <w:sz w:val="36"/>
        </w:rPr>
        <w:t>定期进行财务综合分析和预测，对出现的问题及时提出财</w:t>
      </w:r>
      <w:r>
        <w:rPr>
          <w:sz w:val="36"/>
        </w:rPr>
        <w:t>务控制措施和建议，并上报有关领导参考；</w:t>
      </w:r>
    </w:p>
    <w:p>
      <w:pPr>
        <w:pStyle w:val="BodyText"/>
        <w:tabs>
          <w:tab w:val="left" w:pos="3816"/>
        </w:tabs>
        <w:spacing w:before="4"/>
        <w:ind w:left="1925"/>
      </w:pPr>
      <w:r>
        <w:t>风险控制</w:t>
        <w:tab/>
        <w:t>(2) 对新投资项目进行财务预测与风险分析；</w:t>
      </w:r>
    </w:p>
    <w:p>
      <w:pPr>
        <w:pStyle w:val="ListParagraph"/>
        <w:numPr>
          <w:ilvl w:val="0"/>
          <w:numId w:val="7"/>
        </w:numPr>
        <w:tabs>
          <w:tab w:val="left" w:pos="4537"/>
        </w:tabs>
        <w:spacing w:before="7" w:after="0" w:line="240" w:lineRule="auto"/>
        <w:ind w:left="4536" w:right="0" w:hanging="721"/>
        <w:jc w:val="left"/>
        <w:rPr>
          <w:sz w:val="36"/>
        </w:rPr>
      </w:pPr>
      <w:r>
        <w:rPr>
          <w:sz w:val="36"/>
        </w:rPr>
        <w:t>协助企业领导做出经营前景的预测，提出决策备选方案；</w:t>
      </w:r>
    </w:p>
    <w:p>
      <w:pPr>
        <w:pStyle w:val="ListParagraph"/>
        <w:numPr>
          <w:ilvl w:val="0"/>
          <w:numId w:val="7"/>
        </w:numPr>
        <w:tabs>
          <w:tab w:val="left" w:pos="4537"/>
        </w:tabs>
        <w:spacing w:before="7" w:after="0" w:line="240" w:lineRule="auto"/>
        <w:ind w:left="4536" w:right="0" w:hanging="721"/>
        <w:jc w:val="left"/>
        <w:rPr>
          <w:sz w:val="36"/>
        </w:rPr>
      </w:pPr>
      <w:r>
        <w:rPr>
          <w:sz w:val="36"/>
        </w:rPr>
        <w:t>定期开展财务分析工作，考核企业各阶段经营成果。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41"/>
          <w:footerReference w:type="default" r:id="rId42"/>
          <w:type w:val="continuous"/>
          <w:pgSz w:w="17860" w:h="25260"/>
          <w:pgMar w:top="1480" w:right="1580" w:bottom="1640" w:left="2240" w:header="708" w:footer="708"/>
          <w:pgNumType w:start="14"/>
          <w:cols w:space="708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25"/>
        </w:numPr>
        <w:tabs>
          <w:tab w:val="left" w:pos="1044"/>
        </w:tabs>
        <w:spacing w:before="50" w:after="0" w:line="240" w:lineRule="auto"/>
        <w:ind w:left="1043" w:right="0" w:hanging="541"/>
        <w:jc w:val="left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399541</wp:posOffset>
            </wp:positionV>
            <wp:extent cx="8674100" cy="11315700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行政部职能</w:t>
      </w:r>
    </w:p>
    <w:p>
      <w:pPr>
        <w:pStyle w:val="BodyText"/>
        <w:tabs>
          <w:tab w:val="left" w:pos="1986"/>
          <w:tab w:val="left" w:pos="7895"/>
        </w:tabs>
        <w:spacing w:before="255"/>
        <w:ind w:left="151"/>
      </w:pPr>
      <w:r>
        <w:t>一级职能</w:t>
        <w:tab/>
        <w:t>二级职能</w:t>
        <w:tab/>
        <w:t>三级职能</w:t>
      </w:r>
    </w:p>
    <w:p>
      <w:pPr>
        <w:pStyle w:val="BodyText"/>
        <w:spacing w:before="4"/>
        <w:rPr>
          <w:sz w:val="50"/>
        </w:rPr>
      </w:pPr>
    </w:p>
    <w:p>
      <w:pPr>
        <w:pStyle w:val="BodyText"/>
        <w:tabs>
          <w:tab w:val="left" w:pos="3816"/>
        </w:tabs>
        <w:spacing w:line="122" w:lineRule="auto"/>
        <w:ind w:left="1925" w:right="1222"/>
      </w:pPr>
      <w:r>
        <w:rPr>
          <w:position w:val="23"/>
        </w:rPr>
        <w:t>制定行政</w:t>
        <w:tab/>
      </w:r>
      <w:r>
        <w:t>制定企业有关行政管理的规定制度，报领导审批后执行</w:t>
      </w:r>
      <w:r>
        <w:rPr>
          <w:spacing w:val="-19"/>
        </w:rPr>
        <w:t>。</w:t>
      </w:r>
      <w:r>
        <w:t>管理制度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44"/>
          <w:footerReference w:type="default" r:id="rId45"/>
          <w:pgSz w:w="17860" w:h="25260"/>
          <w:pgMar w:top="1540" w:right="1580" w:bottom="2020" w:left="2240" w:header="1214" w:footer="1831"/>
          <w:pgNumType w:start="15"/>
          <w:cols w:space="708"/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42" w:lineRule="auto"/>
        <w:ind w:left="1925"/>
      </w:pPr>
      <w:r>
        <w:t>行政费用控制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0" w:line="242" w:lineRule="auto"/>
        <w:ind w:left="1925"/>
      </w:pPr>
      <w:r>
        <w:t>财产物资的管理</w:t>
      </w:r>
    </w:p>
    <w:p>
      <w:pPr>
        <w:pStyle w:val="BodyText"/>
        <w:spacing w:before="29" w:line="280" w:lineRule="auto"/>
        <w:ind w:left="615" w:right="2388"/>
        <w:jc w:val="both"/>
      </w:pPr>
      <w:r>
        <w:t>行政事</w:t>
      </w:r>
    </w:p>
    <w:p>
      <w:pPr>
        <w:pStyle w:val="BodyText"/>
        <w:tabs>
          <w:tab w:val="left" w:pos="1925"/>
        </w:tabs>
        <w:spacing w:line="462" w:lineRule="exact"/>
        <w:ind w:left="615"/>
      </w:pPr>
      <w:r>
        <w:t>务</w:t>
        <w:tab/>
      </w:r>
      <w:r>
        <w:rPr>
          <w:position w:val="1"/>
        </w:rPr>
        <w:t>安全保</w:t>
      </w:r>
      <w:r>
        <w:rPr>
          <w:spacing w:val="-20"/>
          <w:position w:val="1"/>
        </w:rPr>
        <w:t>卫</w:t>
      </w:r>
    </w:p>
    <w:p>
      <w:pPr>
        <w:pStyle w:val="BodyText"/>
        <w:tabs>
          <w:tab w:val="left" w:pos="1925"/>
        </w:tabs>
        <w:spacing w:line="280" w:lineRule="auto"/>
        <w:ind w:left="615" w:right="718"/>
      </w:pPr>
      <w:r>
        <w:rPr>
          <w:position w:val="-7"/>
        </w:rPr>
        <w:t>与</w:t>
        <w:tab/>
      </w:r>
      <w:r>
        <w:t>管</w:t>
      </w:r>
      <w:r>
        <w:rPr>
          <w:spacing w:val="-18"/>
        </w:rPr>
        <w:t>理</w:t>
      </w:r>
      <w:r>
        <w:t>管</w:t>
      </w:r>
    </w:p>
    <w:p>
      <w:pPr>
        <w:pStyle w:val="ListParagraph"/>
        <w:numPr>
          <w:ilvl w:val="0"/>
          <w:numId w:val="6"/>
        </w:numPr>
        <w:tabs>
          <w:tab w:val="left" w:pos="1131"/>
        </w:tabs>
        <w:spacing w:before="227" w:after="0" w:line="242" w:lineRule="auto"/>
        <w:ind w:left="1130" w:right="616" w:hanging="720"/>
        <w:jc w:val="left"/>
        <w:rPr>
          <w:sz w:val="36"/>
        </w:rPr>
      </w:pPr>
      <w:r>
        <w:rPr>
          <w:sz w:val="36"/>
        </w:rPr>
        <w:br w:type="column"/>
      </w:r>
      <w:r>
        <w:rPr>
          <w:spacing w:val="-12"/>
          <w:sz w:val="36"/>
        </w:rPr>
        <w:t>根据各部门、分公司的年度行政费用预算，制定企业的年</w:t>
      </w:r>
      <w:r>
        <w:rPr>
          <w:sz w:val="36"/>
        </w:rPr>
        <w:t>度行政费用计划，并报领导审批；</w:t>
      </w:r>
    </w:p>
    <w:p>
      <w:pPr>
        <w:pStyle w:val="ListParagraph"/>
        <w:numPr>
          <w:ilvl w:val="0"/>
          <w:numId w:val="6"/>
        </w:numPr>
        <w:tabs>
          <w:tab w:val="left" w:pos="1131"/>
        </w:tabs>
        <w:spacing w:before="4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按照企业年度行政费用预算，严格控制各项费用支出；</w:t>
      </w:r>
    </w:p>
    <w:p>
      <w:pPr>
        <w:pStyle w:val="ListParagraph"/>
        <w:numPr>
          <w:ilvl w:val="0"/>
          <w:numId w:val="6"/>
        </w:numPr>
        <w:tabs>
          <w:tab w:val="left" w:pos="1131"/>
        </w:tabs>
        <w:spacing w:before="7" w:after="0" w:line="242" w:lineRule="auto"/>
        <w:ind w:left="1130" w:right="616" w:hanging="720"/>
        <w:jc w:val="left"/>
        <w:rPr>
          <w:sz w:val="36"/>
        </w:rPr>
      </w:pPr>
      <w:r>
        <w:rPr>
          <w:spacing w:val="-12"/>
          <w:sz w:val="36"/>
        </w:rPr>
        <w:t>确认费用分钟范围，按月向各部门、各分公司分摊各项行</w:t>
      </w:r>
      <w:r>
        <w:rPr>
          <w:sz w:val="36"/>
        </w:rPr>
        <w:t>政费用。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val="left" w:pos="1131"/>
        </w:tabs>
        <w:spacing w:before="249" w:after="0" w:line="242" w:lineRule="auto"/>
        <w:ind w:left="1130" w:right="619" w:hanging="720"/>
        <w:jc w:val="left"/>
        <w:rPr>
          <w:sz w:val="36"/>
        </w:rPr>
      </w:pPr>
      <w:r>
        <w:rPr>
          <w:spacing w:val="-7"/>
          <w:sz w:val="36"/>
        </w:rPr>
        <w:t>制定企业低值易耗品和行政性固定资产管理办法，报领导</w:t>
      </w:r>
      <w:r>
        <w:rPr>
          <w:sz w:val="36"/>
        </w:rPr>
        <w:t>审批后执行并监督其他部门的执行情况；</w:t>
      </w:r>
    </w:p>
    <w:p>
      <w:pPr>
        <w:pStyle w:val="ListParagraph"/>
        <w:numPr>
          <w:ilvl w:val="0"/>
          <w:numId w:val="5"/>
        </w:numPr>
        <w:tabs>
          <w:tab w:val="left" w:pos="1131"/>
        </w:tabs>
        <w:spacing w:before="4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根据企业各部门财产物资的需求，统一协调、购买 ；</w:t>
      </w:r>
    </w:p>
    <w:p>
      <w:pPr>
        <w:pStyle w:val="ListParagraph"/>
        <w:numPr>
          <w:ilvl w:val="0"/>
          <w:numId w:val="5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对企业行政性财产物资进行登记，造册、定期盘点；</w:t>
      </w:r>
    </w:p>
    <w:p>
      <w:pPr>
        <w:pStyle w:val="ListParagraph"/>
        <w:numPr>
          <w:ilvl w:val="0"/>
          <w:numId w:val="5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对企业行政性财产物资的维修和保养。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val="left" w:pos="1131"/>
        </w:tabs>
        <w:spacing w:before="247" w:after="0" w:line="242" w:lineRule="auto"/>
        <w:ind w:left="1130" w:right="502" w:hanging="720"/>
        <w:jc w:val="left"/>
        <w:rPr>
          <w:sz w:val="36"/>
        </w:rPr>
      </w:pPr>
      <w:r>
        <w:rPr>
          <w:spacing w:val="-1"/>
          <w:sz w:val="36"/>
        </w:rPr>
        <w:t>企业和生产车间、仓库等的安全、保卫、治安、消防的管</w:t>
      </w:r>
      <w:r>
        <w:rPr>
          <w:sz w:val="36"/>
        </w:rPr>
        <w:t>理；</w:t>
      </w:r>
    </w:p>
    <w:p>
      <w:pPr>
        <w:pStyle w:val="ListParagraph"/>
        <w:numPr>
          <w:ilvl w:val="0"/>
          <w:numId w:val="4"/>
        </w:numPr>
        <w:tabs>
          <w:tab w:val="left" w:pos="1131"/>
        </w:tabs>
        <w:spacing w:before="5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与保安企业的联系及保安员的调配与管理。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46"/>
          <w:footerReference w:type="default" r:id="rId47"/>
          <w:type w:val="continuous"/>
          <w:pgSz w:w="17860" w:h="25260"/>
          <w:pgMar w:top="1480" w:right="1580" w:bottom="1640" w:left="2240" w:header="708" w:footer="708"/>
          <w:pgNumType w:start="16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tabs>
          <w:tab w:val="left" w:pos="3816"/>
        </w:tabs>
        <w:spacing w:before="4"/>
        <w:ind w:left="615"/>
      </w:pPr>
      <w:r>
        <w:rPr>
          <w:position w:val="23"/>
        </w:rPr>
        <w:t>理</w:t>
        <w:tab/>
      </w:r>
      <w:r>
        <w:t>(1) 员工宿舍、食堂、休息室的管理；</w:t>
      </w:r>
    </w:p>
    <w:p>
      <w:pPr>
        <w:spacing w:after="0"/>
        <w:sectPr>
          <w:headerReference w:type="default" r:id="rId48"/>
          <w:footerReference w:type="default" r:id="rId49"/>
          <w:type w:val="continuous"/>
          <w:pgSz w:w="17860" w:h="25260"/>
          <w:pgMar w:top="1480" w:right="1580" w:bottom="1640" w:left="2240" w:header="708" w:footer="708"/>
          <w:pgNumType w:start="17"/>
          <w:cols w:space="708"/>
        </w:sectPr>
      </w:pPr>
    </w:p>
    <w:p>
      <w:pPr>
        <w:pStyle w:val="BodyText"/>
        <w:spacing w:before="241" w:line="242" w:lineRule="auto"/>
        <w:ind w:left="1925"/>
      </w:pPr>
      <w:r>
        <w:t>后勤保障管理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 w:line="242" w:lineRule="auto"/>
        <w:ind w:left="1925"/>
      </w:pPr>
      <w:r>
        <w:t>文书与档案管理</w:t>
      </w:r>
    </w:p>
    <w:p>
      <w:pPr>
        <w:pStyle w:val="ListParagraph"/>
        <w:numPr>
          <w:ilvl w:val="0"/>
          <w:numId w:val="3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br w:type="column"/>
        <w:t>员工活动场所的管理；</w:t>
      </w:r>
    </w:p>
    <w:p>
      <w:pPr>
        <w:pStyle w:val="ListParagraph"/>
        <w:numPr>
          <w:ilvl w:val="0"/>
          <w:numId w:val="3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通信器材和通信费用的管理；</w:t>
      </w:r>
    </w:p>
    <w:p>
      <w:pPr>
        <w:pStyle w:val="ListParagraph"/>
        <w:numPr>
          <w:ilvl w:val="0"/>
          <w:numId w:val="3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环境建设和环境保护、绿化工作管理；</w:t>
      </w:r>
    </w:p>
    <w:p>
      <w:pPr>
        <w:pStyle w:val="ListParagraph"/>
        <w:numPr>
          <w:ilvl w:val="0"/>
          <w:numId w:val="3"/>
        </w:numPr>
        <w:tabs>
          <w:tab w:val="left" w:pos="1131"/>
        </w:tabs>
        <w:spacing w:before="6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根据企业日常工作需要，提供其他必要的后勤保障服务。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val="left" w:pos="1131"/>
        </w:tabs>
        <w:spacing w:before="252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企业印章、证书和相关资质文件的管理；</w:t>
      </w:r>
    </w:p>
    <w:p>
      <w:pPr>
        <w:pStyle w:val="ListParagraph"/>
        <w:numPr>
          <w:ilvl w:val="0"/>
          <w:numId w:val="2"/>
        </w:numPr>
        <w:tabs>
          <w:tab w:val="left" w:pos="1131"/>
        </w:tabs>
        <w:spacing w:before="6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企业文件与规章制度的审核、印发及存档；</w:t>
      </w:r>
    </w:p>
    <w:p>
      <w:pPr>
        <w:pStyle w:val="ListParagraph"/>
        <w:numPr>
          <w:ilvl w:val="0"/>
          <w:numId w:val="2"/>
        </w:numPr>
        <w:tabs>
          <w:tab w:val="left" w:pos="1131"/>
        </w:tabs>
        <w:spacing w:before="7" w:after="0" w:line="240" w:lineRule="auto"/>
        <w:ind w:left="1130" w:right="0" w:hanging="721"/>
        <w:jc w:val="left"/>
        <w:rPr>
          <w:sz w:val="36"/>
        </w:rPr>
      </w:pPr>
      <w:r>
        <w:rPr>
          <w:sz w:val="36"/>
        </w:rPr>
        <w:t>企业往来文件、受控文件和文书的管理。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50"/>
          <w:footerReference w:type="default" r:id="rId51"/>
          <w:type w:val="continuous"/>
          <w:pgSz w:w="17860" w:h="25260"/>
          <w:pgMar w:top="1480" w:right="1580" w:bottom="1640" w:left="2240" w:header="708" w:footer="708"/>
          <w:pgNumType w:start="18"/>
          <w:cols w:num="2" w:space="708" w:equalWidth="0">
            <w:col w:w="3366" w:space="40"/>
            <w:col w:w="10634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ind w:left="1925"/>
      </w:pPr>
      <w:r>
        <w:t>接待、活</w:t>
      </w:r>
    </w:p>
    <w:p>
      <w:pPr>
        <w:pStyle w:val="BodyText"/>
        <w:tabs>
          <w:tab w:val="left" w:pos="3816"/>
        </w:tabs>
        <w:spacing w:before="7"/>
        <w:ind w:left="1925"/>
      </w:pPr>
      <w:r>
        <w:t>动、会议</w:t>
        <w:tab/>
        <w:t>(1) 负责企业日常接待、大型活动的策划和组织；</w:t>
      </w:r>
    </w:p>
    <w:p>
      <w:pPr>
        <w:pStyle w:val="BodyText"/>
        <w:tabs>
          <w:tab w:val="left" w:pos="3816"/>
        </w:tabs>
        <w:spacing w:before="7" w:line="242" w:lineRule="auto"/>
        <w:ind w:left="1925" w:right="3022"/>
      </w:pPr>
      <w:r>
        <w:t>的组织管</w:t>
        <w:tab/>
        <w:t>(2) 负责企业会议的筹备、组织和会议记录</w:t>
      </w:r>
      <w:r>
        <w:rPr>
          <w:spacing w:val="-19"/>
        </w:rPr>
        <w:t>。</w:t>
      </w:r>
      <w:r>
        <w:t>理</w:t>
      </w:r>
    </w:p>
    <w:p>
      <w:pPr>
        <w:spacing w:after="0" w:line="242" w:lineRule="auto"/>
        <w:sectPr>
          <w:headerReference w:type="default" r:id="rId52"/>
          <w:footerReference w:type="default" r:id="rId53"/>
          <w:type w:val="continuous"/>
          <w:pgSz w:w="17860" w:h="25260"/>
          <w:pgMar w:top="1480" w:right="1580" w:bottom="1640" w:left="2240" w:header="708" w:footer="708"/>
          <w:pgNumType w:start="19"/>
          <w:cols w:space="708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5"/>
        </w:numPr>
        <w:tabs>
          <w:tab w:val="left" w:pos="1403"/>
          <w:tab w:val="left" w:pos="1404"/>
        </w:tabs>
        <w:spacing w:before="50" w:after="0" w:line="372" w:lineRule="auto"/>
        <w:ind w:left="151" w:right="10833" w:firstLine="352"/>
        <w:jc w:val="left"/>
        <w:rPr>
          <w:sz w:val="36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399541</wp:posOffset>
            </wp:positionV>
            <wp:extent cx="8674100" cy="10998200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4" type="#_x0000_t202" style="width:585.55pt;height:841.1pt;margin-top:40.88pt;margin-left:205.79pt;mso-position-horizontal-relative:page;position:absolute;z-index:251672576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5"/>
                    <w:gridCol w:w="855"/>
                    <w:gridCol w:w="914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06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11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二级职能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3431" w:right="422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三级职能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4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394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(1)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针对企业实际情况，编制人力资源管理的各项规章制度及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人力资源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员工日常行为规范，经领导审批后实施；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管理制度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(2)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定期对人力资源管理制度的执行情况进行监督检查；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建设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0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根据企业的发展状况对人力资源管理制度及员工日常行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50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为规范进行修改和完善。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50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86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(1)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286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pacing w:val="-4"/>
                            <w:sz w:val="36"/>
                          </w:rPr>
                          <w:t>根据企业总体业务发展状况及各下属分公司</w:t>
                        </w:r>
                        <w:r>
                          <w:rPr>
                            <w:sz w:val="36"/>
                          </w:rPr>
                          <w:t>（厂</w:t>
                        </w:r>
                        <w:r>
                          <w:rPr>
                            <w:spacing w:val="-58"/>
                            <w:sz w:val="36"/>
                          </w:rPr>
                          <w:t>）</w:t>
                        </w:r>
                        <w:r>
                          <w:rPr>
                            <w:sz w:val="36"/>
                          </w:rPr>
                          <w:t>的实际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人力资源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业务状况，编制企业整体人力资源规划，报领导审批后执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规划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行；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61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(2)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定期或不定期对人力资源规划进行修订。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61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96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(1)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296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组织、指导与审核企业各部门、各下属机构编写的职位说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明书；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(2)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根据国家劳动部门的规定，结合企业实际情况，制定企业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45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291" w:line="242" w:lineRule="auto"/>
                          <w:ind w:left="50" w:right="22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员工日常管理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6" w:line="240" w:lineRule="auto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before="1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57" w:line="242" w:lineRule="auto"/>
                          <w:ind w:left="90" w:right="165"/>
                          <w:rPr>
                            <w:sz w:val="36"/>
                          </w:rPr>
                        </w:pPr>
                        <w:r>
                          <w:rPr>
                            <w:spacing w:val="-12"/>
                            <w:sz w:val="36"/>
                          </w:rPr>
                          <w:t>统一的劳动合同文本，并组织员工签订劳动合同及续签手</w:t>
                        </w:r>
                        <w:r>
                          <w:rPr>
                            <w:sz w:val="36"/>
                          </w:rPr>
                          <w:t>续；</w:t>
                        </w:r>
                      </w:p>
                      <w:p>
                        <w:pPr>
                          <w:pStyle w:val="TableParagraph"/>
                          <w:spacing w:before="4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办理员工调配、任免、晋升、奖惩的相关手续；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(4)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对各类员工档案进行综合管理；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(5)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办理人事档案调转手续；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05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(6)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协同法律顾问处理有关劳动纠纷，进行员工关系管理。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05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41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(1)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241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根据企业及各分公司（厂）员工需求情况，编制员工需求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计划；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(2)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依照员工需求计划及岗位职责，编写招聘信息，并选择恰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员工招聘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当的招聘方式进行招聘工作；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对应聘人员进行初试筛选；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(4)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与用人部门共同组织复试并确认录用对象；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94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(5)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为录用员工办理入职手续。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94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30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(1)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230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根据各部门、各分公司（厂）提交的员工年度培训计划，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报领导审批后执行；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before="4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员工培训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4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(2)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4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培训费用预算及费用申请；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根据培训计划，组织员工进行相应培训；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171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right="8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(4)</w:t>
                        </w:r>
                      </w:p>
                    </w:tc>
                    <w:tc>
                      <w:tcPr>
                        <w:tcW w:w="9140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培训结束后对参加培训的员工进行培训效果跟踪与评价。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b/>
          <w:spacing w:val="-4"/>
          <w:sz w:val="36"/>
        </w:rPr>
        <w:t>人资部职能</w:t>
      </w:r>
      <w:r>
        <w:rPr>
          <w:sz w:val="36"/>
        </w:rPr>
        <w:t>一级职能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53"/>
        </w:rPr>
      </w:pPr>
    </w:p>
    <w:p>
      <w:pPr>
        <w:pStyle w:val="BodyText"/>
        <w:spacing w:line="280" w:lineRule="auto"/>
        <w:ind w:left="615" w:right="13062"/>
        <w:jc w:val="both"/>
      </w:pPr>
      <w:r>
        <w:t>人力资源管理与开发</w:t>
      </w:r>
    </w:p>
    <w:p>
      <w:pPr>
        <w:spacing w:after="0" w:line="280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https://d.book118.com/455101140100011113</w:t>
        </w:r>
      </w:hyperlink>
    </w:p>
    <w:p>
      <w:pPr>
        <w:spacing w:after="0" w:line="280" w:lineRule="auto"/>
        <w:jc w:val="both"/>
      </w:pPr>
    </w:p>
    <w:sectPr>
      <w:headerReference w:type="default" r:id="rId56"/>
      <w:footerReference w:type="default" r:id="rId57"/>
      <w:pgSz w:w="17860" w:h="25260"/>
      <w:pgMar w:top="1540" w:right="1580" w:bottom="2020" w:left="2240" w:header="1214" w:footer="1831"/>
      <w:pgNumType w:start="2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6pt;height:15.5pt;margin-top:1179.46pt;margin-left:118.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56pt;height:15.5pt;margin-top:1160.35pt;margin-left:118.2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56pt;height:15.5pt;margin-top:1179.46pt;margin-left:118.2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56pt;height:15.5pt;margin-top:1179.46pt;margin-left:118.2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56pt;height:15.5pt;margin-top:1179.46pt;margin-left:118.2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56pt;height:15.5pt;margin-top:1179.46pt;margin-left:118.2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56pt;height:15.5pt;margin-top:1160.35pt;margin-left:118.2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56pt;height:15.5pt;margin-top:1160.35pt;margin-left:118.2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56pt;height:15.5pt;margin-top:1160.35pt;margin-left:118.2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56pt;height:15.5pt;margin-top:1160.35pt;margin-left:118.2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56pt;height:15.5pt;margin-top:1160.35pt;margin-left:118.2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6pt;height:15.5pt;margin-top:1179.46pt;margin-left:118.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56pt;height:15.5pt;margin-top:1160.35pt;margin-left:118.2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6pt;height:15.5pt;margin-top:1160.35pt;margin-left:118.2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6pt;height:15.5pt;margin-top:1160.35pt;margin-left:118.2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6pt;height:15.5pt;margin-top:1160.35pt;margin-left:118.2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6pt;height:15.5pt;margin-top:1160.35pt;margin-left:118.2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56pt;height:15.5pt;margin-top:1160.35pt;margin-left:118.2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56pt;height:15.5pt;margin-top:1160.35pt;margin-left:118.2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56pt;height:15.5pt;margin-top:1160.35pt;margin-left:118.2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文案大全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6pt;height:15.5pt;margin-top:59.68pt;margin-left:422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40078740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8740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56pt;height:15.5pt;margin-top:59.68pt;margin-left:423.1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56pt;height:15.5pt;margin-top:59.68pt;margin-left:422.98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842873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734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56pt;height:15.5pt;margin-top:59.68pt;margin-left:422.98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2751622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16228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56pt;height:15.5pt;margin-top:59.68pt;margin-left:422.98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35969987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9987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56pt;height:15.5pt;margin-top:59.68pt;margin-left:422.98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56pt;height:15.5pt;margin-top:59.68pt;margin-left:422.98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9533807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8072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56pt;height:15.5pt;margin-top:59.68pt;margin-left:422.98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7179555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555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56pt;height:15.5pt;margin-top:59.68pt;margin-left:422.98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9704229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42297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56pt;height:15.5pt;margin-top:59.68pt;margin-left:422.98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9319548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9548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56pt;height:15.5pt;margin-top:59.68pt;margin-left:422.98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6pt;height:15.5pt;margin-top:59.68pt;margin-left:422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6448161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1612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56pt;height:15.5pt;margin-top:59.68pt;margin-left:422.98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6pt;height:15.5pt;margin-top:59.68pt;margin-left:423.1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7205644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56448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6pt;height:15.5pt;margin-top:59.68pt;margin-left:423.1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7336527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5279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6pt;height:15.5pt;margin-top:59.68pt;margin-left:423.1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168141098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1098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6pt;height:15.5pt;margin-top:59.68pt;margin-left:423.1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8680790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07907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56pt;height:15.5pt;margin-top:59.68pt;margin-left:423.1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20349060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0606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56pt;height:15.5pt;margin-top:59.68pt;margin-left:423.1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1485900</wp:posOffset>
          </wp:positionH>
          <wp:positionV relativeFrom="page">
            <wp:posOffset>939800</wp:posOffset>
          </wp:positionV>
          <wp:extent cx="8509000" cy="38100"/>
          <wp:effectExtent l="0" t="0" r="0" b="0"/>
          <wp:wrapNone/>
          <wp:docPr id="9972374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2374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56pt;height:15.5pt;margin-top:59.68pt;margin-left:423.1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实用文案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9926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1">
    <w:nsid w:val="04240927"/>
    <w:multiLevelType w:val="hybridMultilevel"/>
    <w:tmpl w:val="00000000"/>
    <w:lvl w:ilvl="0">
      <w:start w:val="2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2">
    <w:nsid w:val="0A51CAED"/>
    <w:multiLevelType w:val="hybridMultilevel"/>
    <w:tmpl w:val="00000000"/>
    <w:lvl w:ilvl="0">
      <w:start w:val="2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3">
    <w:nsid w:val="0C3C6C40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4">
    <w:nsid w:val="0C779139"/>
    <w:multiLevelType w:val="hybridMultilevel"/>
    <w:tmpl w:val="00000000"/>
    <w:lvl w:ilvl="0">
      <w:start w:val="1"/>
      <w:numFmt w:val="decimal"/>
      <w:lvlText w:val="%1."/>
      <w:lvlJc w:val="left"/>
      <w:pPr>
        <w:ind w:left="1043" w:hanging="540"/>
        <w:jc w:val="left"/>
      </w:pPr>
      <w:rPr>
        <w:rFonts w:ascii="黑体" w:eastAsia="黑体" w:hAnsi="黑体" w:cs="黑体" w:hint="default"/>
        <w:b/>
        <w:bCs/>
        <w:w w:val="99"/>
        <w:sz w:val="36"/>
        <w:szCs w:val="36"/>
      </w:rPr>
    </w:lvl>
    <w:lvl w:ilvl="1">
      <w:start w:val="0"/>
      <w:numFmt w:val="bullet"/>
      <w:lvlText w:val=""/>
      <w:lvlJc w:val="left"/>
      <w:pPr>
        <w:ind w:left="1508" w:hanging="465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2893" w:hanging="4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6" w:hanging="4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79" w:hanging="4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73" w:hanging="4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66" w:hanging="4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59" w:hanging="4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53" w:hanging="465"/>
      </w:pPr>
      <w:rPr>
        <w:rFonts w:hint="default"/>
      </w:rPr>
    </w:lvl>
  </w:abstractNum>
  <w:abstractNum w:abstractNumId="5">
    <w:nsid w:val="0E1E888D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6">
    <w:nsid w:val="0E890137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7">
    <w:nsid w:val="0EEAA4D1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06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2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72" w:hanging="720"/>
      </w:pPr>
      <w:rPr>
        <w:rFonts w:hint="default"/>
      </w:rPr>
    </w:lvl>
  </w:abstractNum>
  <w:abstractNum w:abstractNumId="8">
    <w:nsid w:val="0FAC3BE2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04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8" w:hanging="720"/>
      </w:pPr>
      <w:rPr>
        <w:rFonts w:hint="default"/>
      </w:rPr>
    </w:lvl>
  </w:abstractNum>
  <w:abstractNum w:abstractNumId="9">
    <w:nsid w:val="11923101"/>
    <w:multiLevelType w:val="hybridMultilevel"/>
    <w:tmpl w:val="00000000"/>
    <w:lvl w:ilvl="0">
      <w:start w:val="4"/>
      <w:numFmt w:val="decimal"/>
      <w:lvlText w:val="(%1)"/>
      <w:lvlJc w:val="left"/>
      <w:pPr>
        <w:ind w:left="4385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99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0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52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81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6" w:hanging="720"/>
      </w:pPr>
      <w:rPr>
        <w:rFonts w:hint="default"/>
      </w:rPr>
    </w:lvl>
  </w:abstractNum>
  <w:abstractNum w:abstractNumId="10">
    <w:nsid w:val="1D543B20"/>
    <w:multiLevelType w:val="hybridMultilevel"/>
    <w:tmpl w:val="00000000"/>
    <w:lvl w:ilvl="0">
      <w:start w:val="2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62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4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2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56" w:hanging="720"/>
      </w:pPr>
      <w:rPr>
        <w:rFonts w:hint="default"/>
      </w:rPr>
    </w:lvl>
  </w:abstractNum>
  <w:abstractNum w:abstractNumId="11">
    <w:nsid w:val="1FBBB593"/>
    <w:multiLevelType w:val="hybridMultilevel"/>
    <w:tmpl w:val="00000000"/>
    <w:lvl w:ilvl="0">
      <w:start w:val="4"/>
      <w:numFmt w:val="decimal"/>
      <w:lvlText w:val="(%1)"/>
      <w:lvlJc w:val="left"/>
      <w:pPr>
        <w:ind w:left="4385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99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0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52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81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96" w:hanging="720"/>
      </w:pPr>
      <w:rPr>
        <w:rFonts w:hint="default"/>
      </w:rPr>
    </w:lvl>
  </w:abstractNum>
  <w:abstractNum w:abstractNumId="12">
    <w:nsid w:val="31B46439"/>
    <w:multiLevelType w:val="hybridMultilevel"/>
    <w:tmpl w:val="00000000"/>
    <w:lvl w:ilvl="0">
      <w:start w:val="1"/>
      <w:numFmt w:val="decimal"/>
      <w:lvlText w:val="(%1)"/>
      <w:lvlJc w:val="left"/>
      <w:pPr>
        <w:ind w:left="261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521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2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25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27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28" w:hanging="720"/>
      </w:pPr>
      <w:rPr>
        <w:rFonts w:hint="default"/>
      </w:rPr>
    </w:lvl>
  </w:abstractNum>
  <w:abstractNum w:abstractNumId="13">
    <w:nsid w:val="356B520E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1"/>
      <w:numFmt w:val="decimal"/>
      <w:lvlText w:val="(%2)"/>
      <w:lvlJc w:val="left"/>
      <w:pPr>
        <w:ind w:left="4536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5217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9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1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48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2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9" w:hanging="720"/>
      </w:pPr>
      <w:rPr>
        <w:rFonts w:hint="default"/>
      </w:rPr>
    </w:lvl>
  </w:abstractNum>
  <w:abstractNum w:abstractNumId="14">
    <w:nsid w:val="3870AB35"/>
    <w:multiLevelType w:val="hybridMultilevel"/>
    <w:tmpl w:val="00000000"/>
    <w:lvl w:ilvl="0">
      <w:start w:val="1"/>
      <w:numFmt w:val="decimal"/>
      <w:lvlText w:val="%1."/>
      <w:lvlJc w:val="left"/>
      <w:pPr>
        <w:ind w:left="1043" w:hanging="540"/>
        <w:jc w:val="left"/>
      </w:pPr>
      <w:rPr>
        <w:rFonts w:ascii="黑体" w:eastAsia="黑体" w:hAnsi="黑体" w:cs="黑体" w:hint="default"/>
        <w:b/>
        <w:bCs/>
        <w:w w:val="99"/>
        <w:sz w:val="36"/>
        <w:szCs w:val="36"/>
      </w:rPr>
    </w:lvl>
    <w:lvl w:ilvl="1">
      <w:start w:val="0"/>
      <w:numFmt w:val="bullet"/>
      <w:lvlText w:val="•"/>
      <w:lvlJc w:val="left"/>
      <w:pPr>
        <w:ind w:left="2339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9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9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9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9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39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39" w:hanging="540"/>
      </w:pPr>
      <w:rPr>
        <w:rFonts w:hint="default"/>
      </w:rPr>
    </w:lvl>
  </w:abstractNum>
  <w:abstractNum w:abstractNumId="15">
    <w:nsid w:val="3F705D8B"/>
    <w:multiLevelType w:val="hybridMultilevel"/>
    <w:tmpl w:val="00000000"/>
    <w:lvl w:ilvl="0">
      <w:start w:val="1"/>
      <w:numFmt w:val="decimal"/>
      <w:lvlText w:val="(%1)"/>
      <w:lvlJc w:val="left"/>
      <w:pPr>
        <w:ind w:left="871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1"/>
      <w:numFmt w:val="decimal"/>
      <w:lvlText w:val="(%2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216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4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2" w:hanging="720"/>
      </w:pPr>
      <w:rPr>
        <w:rFonts w:hint="default"/>
      </w:rPr>
    </w:lvl>
  </w:abstractNum>
  <w:abstractNum w:abstractNumId="16">
    <w:nsid w:val="3FF9CD20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11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0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04" w:hanging="720"/>
      </w:pPr>
      <w:rPr>
        <w:rFonts w:hint="default"/>
      </w:rPr>
    </w:lvl>
  </w:abstractNum>
  <w:abstractNum w:abstractNumId="17">
    <w:nsid w:val="41DA13C9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18">
    <w:nsid w:val="4ACE2D3D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19">
    <w:nsid w:val="503242E9"/>
    <w:multiLevelType w:val="hybridMultilevel"/>
    <w:tmpl w:val="00000000"/>
    <w:lvl w:ilvl="0">
      <w:start w:val="5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9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8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4" w:hanging="720"/>
      </w:pPr>
      <w:rPr>
        <w:rFonts w:hint="default"/>
      </w:rPr>
    </w:lvl>
  </w:abstractNum>
  <w:abstractNum w:abstractNumId="20">
    <w:nsid w:val="568031ED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21">
    <w:nsid w:val="595F92AE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9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4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9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52" w:hanging="720"/>
      </w:pPr>
      <w:rPr>
        <w:rFonts w:hint="default"/>
      </w:rPr>
    </w:lvl>
  </w:abstractNum>
  <w:abstractNum w:abstractNumId="22">
    <w:nsid w:val="5D72A476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6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84" w:hanging="720"/>
      </w:pPr>
      <w:rPr>
        <w:rFonts w:hint="default"/>
      </w:rPr>
    </w:lvl>
  </w:abstractNum>
  <w:abstractNum w:abstractNumId="23">
    <w:nsid w:val="6574736A"/>
    <w:multiLevelType w:val="hybridMultilevel"/>
    <w:tmpl w:val="00000000"/>
    <w:lvl w:ilvl="0">
      <w:start w:val="1"/>
      <w:numFmt w:val="decimal"/>
      <w:lvlText w:val="(%1)"/>
      <w:lvlJc w:val="left"/>
      <w:pPr>
        <w:ind w:left="113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8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7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6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5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720"/>
      </w:pPr>
      <w:rPr>
        <w:rFonts w:hint="default"/>
      </w:rPr>
    </w:lvl>
  </w:abstractNum>
  <w:abstractNum w:abstractNumId="24">
    <w:nsid w:val="6BDC5859"/>
    <w:multiLevelType w:val="hybridMultilevel"/>
    <w:tmpl w:val="00000000"/>
    <w:lvl w:ilvl="0">
      <w:start w:val="1"/>
      <w:numFmt w:val="decimal"/>
      <w:lvlText w:val="(%1)"/>
      <w:lvlJc w:val="left"/>
      <w:pPr>
        <w:ind w:left="720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622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4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2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</w:rPr>
    </w:lvl>
  </w:abstractNum>
  <w:abstractNum w:abstractNumId="25">
    <w:nsid w:val="7FE8DE75"/>
    <w:multiLevelType w:val="hybridMultilevel"/>
    <w:tmpl w:val="00000000"/>
    <w:lvl w:ilvl="0">
      <w:start w:val="3"/>
      <w:numFmt w:val="decimal"/>
      <w:lvlText w:val="(%1)"/>
      <w:lvlJc w:val="left"/>
      <w:pPr>
        <w:ind w:left="4536" w:hanging="720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5489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3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89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39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89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39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89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39" w:hanging="720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17"/>
  </w:num>
  <w:num w:numId="5">
    <w:abstractNumId w:val="20"/>
  </w:num>
  <w:num w:numId="6">
    <w:abstractNumId w:val="0"/>
  </w:num>
  <w:num w:numId="7">
    <w:abstractNumId w:val="25"/>
  </w:num>
  <w:num w:numId="8">
    <w:abstractNumId w:val="13"/>
  </w:num>
  <w:num w:numId="9">
    <w:abstractNumId w:val="5"/>
  </w:num>
  <w:num w:numId="10">
    <w:abstractNumId w:val="24"/>
  </w:num>
  <w:num w:numId="11">
    <w:abstractNumId w:val="7"/>
  </w:num>
  <w:num w:numId="12">
    <w:abstractNumId w:val="22"/>
  </w:num>
  <w:num w:numId="13">
    <w:abstractNumId w:val="9"/>
  </w:num>
  <w:num w:numId="14">
    <w:abstractNumId w:val="21"/>
  </w:num>
  <w:num w:numId="15">
    <w:abstractNumId w:val="16"/>
  </w:num>
  <w:num w:numId="16">
    <w:abstractNumId w:val="19"/>
  </w:num>
  <w:num w:numId="17">
    <w:abstractNumId w:val="8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15"/>
  </w:num>
  <w:num w:numId="23">
    <w:abstractNumId w:val="6"/>
  </w:num>
  <w:num w:numId="24">
    <w:abstractNumId w:val="12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50"/>
      <w:ind w:left="1043" w:hanging="541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36"/>
      <w:szCs w:val="36"/>
    </w:rPr>
  </w:style>
  <w:style w:type="paragraph" w:styleId="Title">
    <w:name w:val="Title"/>
    <w:basedOn w:val="Normal"/>
    <w:uiPriority w:val="1"/>
    <w:qFormat/>
    <w:pPr>
      <w:spacing w:line="674" w:lineRule="exact"/>
      <w:ind w:left="4289" w:right="4832"/>
      <w:jc w:val="center"/>
    </w:pPr>
    <w:rPr>
      <w:rFonts w:ascii="黑体" w:eastAsia="黑体" w:hAnsi="黑体" w:cs="黑体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"/>
      <w:ind w:left="1508" w:hanging="466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pPr>
      <w:spacing w:line="452" w:lineRule="exact"/>
    </w:pPr>
    <w:rPr>
      <w:rFonts w:ascii="黑体" w:eastAsia="黑体" w:hAnsi="黑体" w:cs="黑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5.png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image" Target="media/image6.png" /><Relationship Id="rId18" Type="http://schemas.openxmlformats.org/officeDocument/2006/relationships/header" Target="header5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header" Target="header7.xml" /><Relationship Id="rId23" Type="http://schemas.openxmlformats.org/officeDocument/2006/relationships/footer" Target="footer7.xml" /><Relationship Id="rId24" Type="http://schemas.openxmlformats.org/officeDocument/2006/relationships/header" Target="header8.xml" /><Relationship Id="rId25" Type="http://schemas.openxmlformats.org/officeDocument/2006/relationships/footer" Target="footer8.xml" /><Relationship Id="rId26" Type="http://schemas.openxmlformats.org/officeDocument/2006/relationships/image" Target="media/image7.png" /><Relationship Id="rId27" Type="http://schemas.openxmlformats.org/officeDocument/2006/relationships/image" Target="media/image8.png" /><Relationship Id="rId28" Type="http://schemas.openxmlformats.org/officeDocument/2006/relationships/header" Target="header9.xml" /><Relationship Id="rId29" Type="http://schemas.openxmlformats.org/officeDocument/2006/relationships/footer" Target="footer9.xml" /><Relationship Id="rId3" Type="http://schemas.openxmlformats.org/officeDocument/2006/relationships/fontTable" Target="fontTable.xml" /><Relationship Id="rId30" Type="http://schemas.openxmlformats.org/officeDocument/2006/relationships/image" Target="media/image9.png" /><Relationship Id="rId31" Type="http://schemas.openxmlformats.org/officeDocument/2006/relationships/header" Target="header10.xml" /><Relationship Id="rId32" Type="http://schemas.openxmlformats.org/officeDocument/2006/relationships/footer" Target="footer10.xml" /><Relationship Id="rId33" Type="http://schemas.openxmlformats.org/officeDocument/2006/relationships/image" Target="media/image10.png" /><Relationship Id="rId34" Type="http://schemas.openxmlformats.org/officeDocument/2006/relationships/header" Target="header11.xml" /><Relationship Id="rId35" Type="http://schemas.openxmlformats.org/officeDocument/2006/relationships/footer" Target="footer11.xml" /><Relationship Id="rId36" Type="http://schemas.openxmlformats.org/officeDocument/2006/relationships/image" Target="media/image11.png" /><Relationship Id="rId37" Type="http://schemas.openxmlformats.org/officeDocument/2006/relationships/header" Target="header12.xml" /><Relationship Id="rId38" Type="http://schemas.openxmlformats.org/officeDocument/2006/relationships/footer" Target="footer12.xml" /><Relationship Id="rId39" Type="http://schemas.openxmlformats.org/officeDocument/2006/relationships/header" Target="header13.xml" /><Relationship Id="rId4" Type="http://schemas.openxmlformats.org/officeDocument/2006/relationships/image" Target="media/image1.png" /><Relationship Id="rId40" Type="http://schemas.openxmlformats.org/officeDocument/2006/relationships/footer" Target="footer13.xml" /><Relationship Id="rId41" Type="http://schemas.openxmlformats.org/officeDocument/2006/relationships/header" Target="header14.xml" /><Relationship Id="rId42" Type="http://schemas.openxmlformats.org/officeDocument/2006/relationships/footer" Target="footer14.xml" /><Relationship Id="rId43" Type="http://schemas.openxmlformats.org/officeDocument/2006/relationships/image" Target="media/image12.png" /><Relationship Id="rId44" Type="http://schemas.openxmlformats.org/officeDocument/2006/relationships/header" Target="header15.xml" /><Relationship Id="rId45" Type="http://schemas.openxmlformats.org/officeDocument/2006/relationships/footer" Target="footer15.xml" /><Relationship Id="rId46" Type="http://schemas.openxmlformats.org/officeDocument/2006/relationships/header" Target="header16.xml" /><Relationship Id="rId47" Type="http://schemas.openxmlformats.org/officeDocument/2006/relationships/footer" Target="footer16.xml" /><Relationship Id="rId48" Type="http://schemas.openxmlformats.org/officeDocument/2006/relationships/header" Target="header17.xml" /><Relationship Id="rId49" Type="http://schemas.openxmlformats.org/officeDocument/2006/relationships/footer" Target="footer17.xml" /><Relationship Id="rId5" Type="http://schemas.openxmlformats.org/officeDocument/2006/relationships/image" Target="media/image2.png" /><Relationship Id="rId50" Type="http://schemas.openxmlformats.org/officeDocument/2006/relationships/header" Target="header18.xml" /><Relationship Id="rId51" Type="http://schemas.openxmlformats.org/officeDocument/2006/relationships/footer" Target="footer18.xml" /><Relationship Id="rId52" Type="http://schemas.openxmlformats.org/officeDocument/2006/relationships/header" Target="header19.xml" /><Relationship Id="rId53" Type="http://schemas.openxmlformats.org/officeDocument/2006/relationships/footer" Target="footer19.xml" /><Relationship Id="rId54" Type="http://schemas.openxmlformats.org/officeDocument/2006/relationships/image" Target="media/image13.png" /><Relationship Id="rId55" Type="http://schemas.openxmlformats.org/officeDocument/2006/relationships/hyperlink" Target="https://d.book118.com/455101140100011113" TargetMode="External" /><Relationship Id="rId56" Type="http://schemas.openxmlformats.org/officeDocument/2006/relationships/header" Target="header20.xml" /><Relationship Id="rId57" Type="http://schemas.openxmlformats.org/officeDocument/2006/relationships/footer" Target="footer20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3.png" /><Relationship Id="rId60" Type="http://schemas.openxmlformats.org/officeDocument/2006/relationships/styles" Target="styl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2024-02-01T14:26:33Z</dcterms:created>
  <dcterms:modified xsi:type="dcterms:W3CDTF">2024-02-01T14:26:33Z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LastSaved">
    <vt:filetime>2024-02-01T00:00:00Z</vt:filetime>
  </property>
</Properties>
</file>