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防洪设施管理服务行业企业战略风险管理报告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391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_Toc23916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51" w:history="1">
        <w:r>
          <w:rPr>
            <w:rFonts w:ascii="仿宋" w:eastAsia="仿宋" w:hAnsi="仿宋" w:cs="仿宋" w:hint="eastAsia"/>
            <w:lang w:eastAsia="zh-CN"/>
          </w:rPr>
          <w:t>一、土建工程方案</w:t>
        </w:r>
        <w:r>
          <w:tab/>
        </w:r>
        <w:r>
          <w:fldChar w:fldCharType="begin"/>
        </w:r>
        <w:r>
          <w:instrText xml:space="preserve"> PAGEREF _Toc13551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12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_Toc12612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93" w:history="1">
        <w:r>
          <w:rPr>
            <w:rFonts w:ascii="仿宋" w:eastAsia="仿宋" w:hAnsi="仿宋" w:cs="仿宋" w:hint="eastAsia"/>
            <w:lang w:eastAsia="zh-CN"/>
          </w:rPr>
          <w:t>(二)、防洪设施管理服务项目总平面设计要求</w:t>
        </w:r>
        <w:r>
          <w:tab/>
        </w:r>
        <w:r>
          <w:fldChar w:fldCharType="begin"/>
        </w:r>
        <w:r>
          <w:instrText xml:space="preserve"> PAGEREF _Toc15193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33" w:history="1">
        <w:r>
          <w:rPr>
            <w:rFonts w:ascii="仿宋" w:eastAsia="仿宋" w:hAnsi="仿宋" w:cs="仿宋" w:hint="eastAsia"/>
            <w:lang w:eastAsia="zh-CN"/>
          </w:rPr>
          <w:t>(三)、土建工程设计年限及安全等级</w:t>
        </w:r>
        <w:r>
          <w:tab/>
        </w:r>
        <w:r>
          <w:fldChar w:fldCharType="begin"/>
        </w:r>
        <w:r>
          <w:instrText xml:space="preserve"> PAGEREF _Toc18633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43" w:history="1">
        <w:r>
          <w:rPr>
            <w:rFonts w:ascii="仿宋" w:eastAsia="仿宋" w:hAnsi="仿宋" w:cs="仿宋" w:hint="eastAsia"/>
            <w:lang w:eastAsia="zh-CN"/>
          </w:rPr>
          <w:t>(四)、建筑工程设计总体要求</w:t>
        </w:r>
        <w:r>
          <w:tab/>
        </w:r>
        <w:r>
          <w:fldChar w:fldCharType="begin"/>
        </w:r>
        <w:r>
          <w:instrText xml:space="preserve"> PAGEREF _Toc25243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79" w:history="1">
        <w:r>
          <w:rPr>
            <w:rFonts w:ascii="仿宋" w:eastAsia="仿宋" w:hAnsi="仿宋" w:cs="仿宋" w:hint="eastAsia"/>
            <w:lang w:eastAsia="zh-CN"/>
          </w:rPr>
          <w:t>(五)、土建工程建设指标</w:t>
        </w:r>
        <w:r>
          <w:tab/>
        </w:r>
        <w:r>
          <w:fldChar w:fldCharType="begin"/>
        </w:r>
        <w:r>
          <w:instrText xml:space="preserve"> PAGEREF _Toc16179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47" w:history="1">
        <w:r>
          <w:rPr>
            <w:rFonts w:ascii="仿宋" w:eastAsia="仿宋" w:hAnsi="仿宋" w:cs="仿宋" w:hint="eastAsia"/>
            <w:lang w:eastAsia="zh-CN"/>
          </w:rPr>
          <w:t>二、防洪设施管理服务项目工艺分析</w:t>
        </w:r>
        <w:r>
          <w:tab/>
        </w:r>
        <w:r>
          <w:fldChar w:fldCharType="begin"/>
        </w:r>
        <w:r>
          <w:instrText xml:space="preserve"> PAGEREF _Toc6647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53" w:history="1">
        <w:r>
          <w:rPr>
            <w:rFonts w:ascii="仿宋" w:eastAsia="仿宋" w:hAnsi="仿宋" w:cs="仿宋" w:hint="eastAsia"/>
            <w:lang w:eastAsia="zh-CN"/>
          </w:rPr>
          <w:t>(一)、防洪设施管理服务项目建设期原辅材料供应情况</w:t>
        </w:r>
        <w:r>
          <w:tab/>
        </w:r>
        <w:r>
          <w:fldChar w:fldCharType="begin"/>
        </w:r>
        <w:r>
          <w:instrText xml:space="preserve"> PAGEREF _Toc11253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5" w:history="1">
        <w:r>
          <w:rPr>
            <w:rFonts w:ascii="仿宋" w:eastAsia="仿宋" w:hAnsi="仿宋" w:cs="仿宋" w:hint="eastAsia"/>
            <w:lang w:eastAsia="zh-CN"/>
          </w:rPr>
          <w:t>(二)、防洪设施管理服务项目运营期原辅材料采购及管理</w:t>
        </w:r>
        <w:r>
          <w:tab/>
        </w:r>
        <w:r>
          <w:fldChar w:fldCharType="begin"/>
        </w:r>
        <w:r>
          <w:instrText xml:space="preserve"> PAGEREF _Toc29515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42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_Toc14542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10" w:history="1">
        <w:r>
          <w:rPr>
            <w:rFonts w:ascii="仿宋" w:eastAsia="仿宋" w:hAnsi="仿宋" w:cs="仿宋" w:hint="eastAsia"/>
            <w:lang w:eastAsia="zh-CN"/>
          </w:rPr>
          <w:t>(四)、防洪设施管理服务项目工艺技术设计方案</w:t>
        </w:r>
        <w:r>
          <w:tab/>
        </w:r>
        <w:r>
          <w:fldChar w:fldCharType="begin"/>
        </w:r>
        <w:r>
          <w:instrText xml:space="preserve"> PAGEREF _Toc7010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" w:history="1">
        <w:r>
          <w:rPr>
            <w:rFonts w:ascii="仿宋" w:eastAsia="仿宋" w:hAnsi="仿宋" w:cs="仿宋" w:hint="eastAsia"/>
            <w:lang w:eastAsia="zh-CN"/>
          </w:rPr>
          <w:t>(五)、设备选型方案</w:t>
        </w:r>
        <w:r>
          <w:tab/>
        </w:r>
        <w:r>
          <w:fldChar w:fldCharType="begin"/>
        </w:r>
        <w:r>
          <w:instrText xml:space="preserve"> PAGEREF _Toc2363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838" w:history="1">
        <w:r>
          <w:rPr>
            <w:rFonts w:ascii="仿宋" w:eastAsia="仿宋" w:hAnsi="仿宋" w:cs="仿宋" w:hint="eastAsia"/>
            <w:lang w:eastAsia="zh-CN"/>
          </w:rPr>
          <w:t>三、投资估算与资金筹措</w:t>
        </w:r>
        <w:r>
          <w:tab/>
        </w:r>
        <w:r>
          <w:fldChar w:fldCharType="begin"/>
        </w:r>
        <w:r>
          <w:instrText xml:space="preserve"> PAGEREF _Toc12838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7" w:history="1">
        <w:r>
          <w:rPr>
            <w:rFonts w:ascii="仿宋" w:eastAsia="仿宋" w:hAnsi="仿宋" w:cs="仿宋" w:hint="eastAsia"/>
            <w:lang w:eastAsia="zh-CN"/>
          </w:rPr>
          <w:t>(一)、投资估算依据及范围</w:t>
        </w:r>
        <w:r>
          <w:tab/>
        </w:r>
        <w:r>
          <w:fldChar w:fldCharType="begin"/>
        </w:r>
        <w:r>
          <w:instrText xml:space="preserve"> PAGEREF _Toc1647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5" w:history="1">
        <w:r>
          <w:rPr>
            <w:rFonts w:ascii="仿宋" w:eastAsia="仿宋" w:hAnsi="仿宋" w:cs="仿宋" w:hint="eastAsia"/>
            <w:lang w:eastAsia="zh-CN"/>
          </w:rPr>
          <w:t>(二)、固定资产投资总额</w:t>
        </w:r>
        <w:r>
          <w:tab/>
        </w:r>
        <w:r>
          <w:fldChar w:fldCharType="begin"/>
        </w:r>
        <w:r>
          <w:instrText xml:space="preserve"> PAGEREF _Toc26915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23" w:history="1">
        <w:r>
          <w:rPr>
            <w:rFonts w:ascii="仿宋" w:eastAsia="仿宋" w:hAnsi="仿宋" w:cs="仿宋" w:hint="eastAsia"/>
            <w:lang w:eastAsia="zh-CN"/>
          </w:rPr>
          <w:t>(三)、铺底流动资金和建设期利息</w:t>
        </w:r>
        <w:r>
          <w:tab/>
        </w:r>
        <w:r>
          <w:fldChar w:fldCharType="begin"/>
        </w:r>
        <w:r>
          <w:instrText xml:space="preserve"> PAGEREF _Toc31823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91" w:history="1">
        <w:r>
          <w:rPr>
            <w:rFonts w:ascii="仿宋" w:eastAsia="仿宋" w:hAnsi="仿宋" w:cs="仿宋" w:hint="eastAsia"/>
            <w:lang w:eastAsia="zh-CN"/>
          </w:rPr>
          <w:t>(四)、资金筹措</w:t>
        </w:r>
        <w:r>
          <w:tab/>
        </w:r>
        <w:r>
          <w:fldChar w:fldCharType="begin"/>
        </w:r>
        <w:r>
          <w:instrText xml:space="preserve"> PAGEREF _Toc17191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83" w:history="1">
        <w:r>
          <w:rPr>
            <w:rFonts w:ascii="仿宋" w:eastAsia="仿宋" w:hAnsi="仿宋" w:cs="仿宋" w:hint="eastAsia"/>
            <w:lang w:eastAsia="zh-CN"/>
          </w:rPr>
          <w:t>四、防洪设施管理服务项目概况</w:t>
        </w:r>
        <w:r>
          <w:tab/>
        </w:r>
        <w:r>
          <w:fldChar w:fldCharType="begin"/>
        </w:r>
        <w:r>
          <w:instrText xml:space="preserve"> PAGEREF _Toc5883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34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_Toc26134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64" w:history="1">
        <w:r>
          <w:rPr>
            <w:rFonts w:ascii="仿宋" w:eastAsia="仿宋" w:hAnsi="仿宋" w:cs="仿宋" w:hint="eastAsia"/>
            <w:lang w:eastAsia="zh-CN"/>
          </w:rPr>
          <w:t>(二)、防洪设施管理服务项目提出的理由</w:t>
        </w:r>
        <w:r>
          <w:tab/>
        </w:r>
        <w:r>
          <w:fldChar w:fldCharType="begin"/>
        </w:r>
        <w:r>
          <w:instrText xml:space="preserve"> PAGEREF _Toc3564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76" w:history="1">
        <w:r>
          <w:rPr>
            <w:rFonts w:ascii="仿宋" w:eastAsia="仿宋" w:hAnsi="仿宋" w:cs="仿宋" w:hint="eastAsia"/>
            <w:lang w:eastAsia="zh-CN"/>
          </w:rPr>
          <w:t>(三)、防洪设施管理服务项目选址</w:t>
        </w:r>
        <w:r>
          <w:tab/>
        </w:r>
        <w:r>
          <w:fldChar w:fldCharType="begin"/>
        </w:r>
        <w:r>
          <w:instrText xml:space="preserve"> PAGEREF _Toc14376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5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_Toc28845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_Toc3103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23" w:history="1">
        <w:r>
          <w:rPr>
            <w:rFonts w:ascii="仿宋" w:eastAsia="仿宋" w:hAnsi="仿宋" w:cs="仿宋" w:hint="eastAsia"/>
            <w:lang w:eastAsia="zh-CN"/>
          </w:rPr>
          <w:t>(六)、防洪设施管理服务项目投资</w:t>
        </w:r>
        <w:r>
          <w:tab/>
        </w:r>
        <w:r>
          <w:fldChar w:fldCharType="begin"/>
        </w:r>
        <w:r>
          <w:instrText xml:space="preserve"> PAGEREF _Toc27323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08" w:history="1">
        <w:r>
          <w:rPr>
            <w:rFonts w:ascii="仿宋" w:eastAsia="仿宋" w:hAnsi="仿宋" w:cs="仿宋" w:hint="eastAsia"/>
            <w:lang w:eastAsia="zh-CN"/>
          </w:rPr>
          <w:t>(七)、防洪设施管理服务项目进度规划</w:t>
        </w:r>
        <w:r>
          <w:tab/>
        </w:r>
        <w:r>
          <w:fldChar w:fldCharType="begin"/>
        </w:r>
        <w:r>
          <w:instrText xml:space="preserve"> PAGEREF _Toc31808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9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_Toc16149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17" w:history="1">
        <w:r>
          <w:rPr>
            <w:rFonts w:ascii="仿宋" w:eastAsia="仿宋" w:hAnsi="仿宋" w:cs="仿宋" w:hint="eastAsia"/>
            <w:lang w:eastAsia="zh-CN"/>
          </w:rPr>
          <w:t>(九)、防洪设施管理服务项目综合评价</w:t>
        </w:r>
        <w:r>
          <w:tab/>
        </w:r>
        <w:r>
          <w:fldChar w:fldCharType="begin"/>
        </w:r>
        <w:r>
          <w:instrText xml:space="preserve"> PAGEREF _Toc21017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5" w:history="1">
        <w:r>
          <w:rPr>
            <w:rFonts w:ascii="仿宋" w:eastAsia="仿宋" w:hAnsi="仿宋" w:cs="仿宋" w:hint="eastAsia"/>
            <w:lang w:eastAsia="zh-CN"/>
          </w:rPr>
          <w:t>五、社会影响分析</w:t>
        </w:r>
        <w:r>
          <w:tab/>
        </w:r>
        <w:r>
          <w:fldChar w:fldCharType="begin"/>
        </w:r>
        <w:r>
          <w:instrText xml:space="preserve"> PAGEREF _Toc375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_Toc2383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_Toc608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91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_Toc11791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35" w:history="1">
        <w:r>
          <w:rPr>
            <w:rFonts w:ascii="仿宋" w:eastAsia="仿宋" w:hAnsi="仿宋" w:cs="仿宋" w:hint="eastAsia"/>
            <w:lang w:eastAsia="zh-CN"/>
          </w:rPr>
          <w:t>六、社交媒体与在线营销</w:t>
        </w:r>
        <w:r>
          <w:tab/>
        </w:r>
        <w:r>
          <w:fldChar w:fldCharType="begin"/>
        </w:r>
        <w:r>
          <w:instrText xml:space="preserve"> PAGEREF _Toc19535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7" w:history="1">
        <w:r>
          <w:rPr>
            <w:rFonts w:ascii="仿宋" w:eastAsia="仿宋" w:hAnsi="仿宋" w:cs="仿宋" w:hint="eastAsia"/>
            <w:lang w:eastAsia="zh-CN"/>
          </w:rPr>
          <w:t>(一)、社交媒体策略</w:t>
        </w:r>
        <w:r>
          <w:tab/>
        </w:r>
        <w:r>
          <w:fldChar w:fldCharType="begin"/>
        </w:r>
        <w:r>
          <w:instrText xml:space="preserve"> PAGEREF _Toc7127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9" w:history="1">
        <w:r>
          <w:rPr>
            <w:rFonts w:ascii="仿宋" w:eastAsia="仿宋" w:hAnsi="仿宋" w:cs="仿宋" w:hint="eastAsia"/>
            <w:lang w:eastAsia="zh-CN"/>
          </w:rPr>
          <w:t>(二)、在线广告与内容营销</w:t>
        </w:r>
        <w:r>
          <w:tab/>
        </w:r>
        <w:r>
          <w:fldChar w:fldCharType="begin"/>
        </w:r>
        <w:r>
          <w:instrText xml:space="preserve"> PAGEREF _Toc17369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7" w:history="1">
        <w:r>
          <w:rPr>
            <w:rFonts w:ascii="仿宋" w:eastAsia="仿宋" w:hAnsi="仿宋" w:cs="仿宋" w:hint="eastAsia"/>
            <w:lang w:eastAsia="zh-CN"/>
          </w:rPr>
          <w:t>(三)、社交媒体分析与ROI</w:t>
        </w:r>
        <w:r>
          <w:tab/>
        </w:r>
        <w:r>
          <w:fldChar w:fldCharType="begin"/>
        </w:r>
        <w:r>
          <w:instrText xml:space="preserve"> PAGEREF _Toc1967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27" w:history="1">
        <w:r>
          <w:rPr>
            <w:rFonts w:ascii="仿宋" w:eastAsia="仿宋" w:hAnsi="仿宋" w:cs="仿宋" w:hint="eastAsia"/>
            <w:lang w:eastAsia="zh-CN"/>
          </w:rPr>
          <w:t>七、项目概要</w:t>
        </w:r>
        <w:r>
          <w:tab/>
        </w:r>
        <w:r>
          <w:fldChar w:fldCharType="begin"/>
        </w:r>
        <w:r>
          <w:instrText xml:space="preserve"> PAGEREF _Toc18827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8" w:history="1">
        <w:r>
          <w:rPr>
            <w:rFonts w:ascii="仿宋" w:eastAsia="仿宋" w:hAnsi="仿宋" w:cs="仿宋" w:hint="eastAsia"/>
            <w:lang w:eastAsia="zh-CN"/>
          </w:rPr>
          <w:t>(一)、项目名称及建设性质</w:t>
        </w:r>
        <w:r>
          <w:tab/>
        </w:r>
        <w:r>
          <w:fldChar w:fldCharType="begin"/>
        </w:r>
        <w:r>
          <w:instrText xml:space="preserve"> PAGEREF _Toc22798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16" w:history="1">
        <w:r>
          <w:rPr>
            <w:rFonts w:ascii="仿宋" w:eastAsia="仿宋" w:hAnsi="仿宋" w:cs="仿宋" w:hint="eastAsia"/>
            <w:lang w:eastAsia="zh-CN"/>
          </w:rPr>
          <w:t>(二)、项目主办方</w:t>
        </w:r>
        <w:r>
          <w:tab/>
        </w:r>
        <w:r>
          <w:fldChar w:fldCharType="begin"/>
        </w:r>
        <w:r>
          <w:instrText xml:space="preserve"> PAGEREF _Toc29616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27" w:history="1">
        <w:r>
          <w:rPr>
            <w:rFonts w:ascii="仿宋" w:eastAsia="仿宋" w:hAnsi="仿宋" w:cs="仿宋" w:hint="eastAsia"/>
            <w:lang w:eastAsia="zh-CN"/>
          </w:rPr>
          <w:t>(三)、防洪设施管理服务项目定位及建设原因</w:t>
        </w:r>
        <w:r>
          <w:tab/>
        </w:r>
        <w:r>
          <w:fldChar w:fldCharType="begin"/>
        </w:r>
        <w:r>
          <w:instrText xml:space="preserve"> PAGEREF _Toc12027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83" w:history="1">
        <w:r>
          <w:rPr>
            <w:rFonts w:ascii="仿宋" w:eastAsia="仿宋" w:hAnsi="仿宋" w:cs="仿宋" w:hint="eastAsia"/>
            <w:lang w:eastAsia="zh-CN"/>
          </w:rPr>
          <w:t>(四)、防洪设施管理服务项目选址及背景</w:t>
        </w:r>
        <w:r>
          <w:tab/>
        </w:r>
        <w:r>
          <w:fldChar w:fldCharType="begin"/>
        </w:r>
        <w:r>
          <w:instrText xml:space="preserve"> PAGEREF _Toc26483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6961" w:history="1">
        <w:r>
          <w:rPr>
            <w:rFonts w:ascii="仿宋" w:eastAsia="仿宋" w:hAnsi="仿宋" w:cs="仿宋" w:hint="eastAsia"/>
            <w:lang w:eastAsia="zh-CN"/>
          </w:rPr>
          <w:t>(五)、防洪设施管理服务项目生产规模概述</w:t>
        </w:r>
        <w:r>
          <w:tab/>
        </w:r>
        <w:r>
          <w:fldChar w:fldCharType="begin"/>
        </w:r>
        <w:r>
          <w:instrText xml:space="preserve"> PAGEREF _Toc6961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98" w:history="1">
        <w:r>
          <w:rPr>
            <w:rFonts w:ascii="仿宋" w:eastAsia="仿宋" w:hAnsi="仿宋" w:cs="仿宋" w:hint="eastAsia"/>
            <w:lang w:eastAsia="zh-CN"/>
          </w:rPr>
          <w:t>(六)、建筑规模与设计要点</w:t>
        </w:r>
        <w:r>
          <w:tab/>
        </w:r>
        <w:r>
          <w:fldChar w:fldCharType="begin"/>
        </w:r>
        <w:r>
          <w:instrText xml:space="preserve"> PAGEREF _Toc21498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4" w:history="1">
        <w:r>
          <w:rPr>
            <w:rFonts w:ascii="仿宋" w:eastAsia="仿宋" w:hAnsi="仿宋" w:cs="仿宋" w:hint="eastAsia"/>
            <w:lang w:eastAsia="zh-CN"/>
          </w:rPr>
          <w:t>(七)、环境影响考察</w:t>
        </w:r>
        <w:r>
          <w:tab/>
        </w:r>
        <w:r>
          <w:fldChar w:fldCharType="begin"/>
        </w:r>
        <w:r>
          <w:instrText xml:space="preserve"> PAGEREF _Toc11074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6" w:history="1">
        <w:r>
          <w:rPr>
            <w:rFonts w:ascii="仿宋" w:eastAsia="仿宋" w:hAnsi="仿宋" w:cs="仿宋" w:hint="eastAsia"/>
            <w:lang w:eastAsia="zh-CN"/>
          </w:rPr>
          <w:t>(八)、项目总投资与资金结构</w:t>
        </w:r>
        <w:r>
          <w:tab/>
        </w:r>
        <w:r>
          <w:fldChar w:fldCharType="begin"/>
        </w:r>
        <w:r>
          <w:instrText xml:space="preserve"> PAGEREF _Toc26476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54" w:history="1">
        <w:r>
          <w:rPr>
            <w:rFonts w:ascii="仿宋" w:eastAsia="仿宋" w:hAnsi="仿宋" w:cs="仿宋" w:hint="eastAsia"/>
            <w:lang w:eastAsia="zh-CN"/>
          </w:rPr>
          <w:t>(九)、资金筹措方案概述</w:t>
        </w:r>
        <w:r>
          <w:tab/>
        </w:r>
        <w:r>
          <w:fldChar w:fldCharType="begin"/>
        </w:r>
        <w:r>
          <w:instrText xml:space="preserve"> PAGEREF _Toc22554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70" w:history="1">
        <w:r>
          <w:rPr>
            <w:rFonts w:ascii="仿宋" w:eastAsia="仿宋" w:hAnsi="仿宋" w:cs="仿宋" w:hint="eastAsia"/>
            <w:lang w:eastAsia="zh-CN"/>
          </w:rPr>
          <w:t>(十)、防洪设施管理服务项目经济效益预期规划</w:t>
        </w:r>
        <w:r>
          <w:tab/>
        </w:r>
        <w:r>
          <w:fldChar w:fldCharType="begin"/>
        </w:r>
        <w:r>
          <w:instrText xml:space="preserve"> PAGEREF _Toc5370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87" w:history="1">
        <w:r>
          <w:rPr>
            <w:rFonts w:ascii="仿宋" w:eastAsia="仿宋" w:hAnsi="仿宋" w:cs="仿宋" w:hint="eastAsia"/>
            <w:lang w:eastAsia="zh-CN"/>
          </w:rPr>
          <w:t>(十一)、防洪设施管理服务项目建设进度计划</w:t>
        </w:r>
        <w:r>
          <w:tab/>
        </w:r>
        <w:r>
          <w:fldChar w:fldCharType="begin"/>
        </w:r>
        <w:r>
          <w:instrText xml:space="preserve"> PAGEREF _Toc30287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45" w:history="1">
        <w:r>
          <w:rPr>
            <w:rFonts w:ascii="仿宋" w:eastAsia="仿宋" w:hAnsi="仿宋" w:cs="仿宋" w:hint="eastAsia"/>
            <w:lang w:eastAsia="zh-CN"/>
          </w:rPr>
          <w:t>八、财务计划与预算</w:t>
        </w:r>
        <w:r>
          <w:tab/>
        </w:r>
        <w:r>
          <w:fldChar w:fldCharType="begin"/>
        </w:r>
        <w:r>
          <w:instrText xml:space="preserve"> PAGEREF _Toc31845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37" w:history="1">
        <w:r>
          <w:rPr>
            <w:rFonts w:ascii="仿宋" w:eastAsia="仿宋" w:hAnsi="仿宋" w:cs="仿宋" w:hint="eastAsia"/>
            <w:lang w:eastAsia="zh-CN"/>
          </w:rPr>
          <w:t>(一)、财务计划目标</w:t>
        </w:r>
        <w:r>
          <w:tab/>
        </w:r>
        <w:r>
          <w:fldChar w:fldCharType="begin"/>
        </w:r>
        <w:r>
          <w:instrText xml:space="preserve"> PAGEREF _Toc22037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" w:history="1">
        <w:r>
          <w:rPr>
            <w:rFonts w:ascii="仿宋" w:eastAsia="仿宋" w:hAnsi="仿宋" w:cs="仿宋" w:hint="eastAsia"/>
            <w:lang w:eastAsia="zh-CN"/>
          </w:rPr>
          <w:t>(二)、资本预算</w:t>
        </w:r>
        <w:r>
          <w:tab/>
        </w:r>
        <w:r>
          <w:fldChar w:fldCharType="begin"/>
        </w:r>
        <w:r>
          <w:instrText xml:space="preserve"> PAGEREF _Toc1695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88" w:history="1">
        <w:r>
          <w:rPr>
            <w:rFonts w:ascii="仿宋" w:eastAsia="仿宋" w:hAnsi="仿宋" w:cs="仿宋" w:hint="eastAsia"/>
            <w:lang w:eastAsia="zh-CN"/>
          </w:rPr>
          <w:t>(三)、资金筹集计划</w:t>
        </w:r>
        <w:r>
          <w:tab/>
        </w:r>
        <w:r>
          <w:fldChar w:fldCharType="begin"/>
        </w:r>
        <w:r>
          <w:instrText xml:space="preserve"> PAGEREF _Toc30688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53" w:history="1">
        <w:r>
          <w:rPr>
            <w:rFonts w:ascii="仿宋" w:eastAsia="仿宋" w:hAnsi="仿宋" w:cs="仿宋" w:hint="eastAsia"/>
            <w:lang w:eastAsia="zh-CN"/>
          </w:rPr>
          <w:t>(四)、财务预算</w:t>
        </w:r>
        <w:r>
          <w:tab/>
        </w:r>
        <w:r>
          <w:fldChar w:fldCharType="begin"/>
        </w:r>
        <w:r>
          <w:instrText xml:space="preserve"> PAGEREF _Toc10353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44" w:history="1">
        <w:r>
          <w:rPr>
            <w:rFonts w:ascii="仿宋" w:eastAsia="仿宋" w:hAnsi="仿宋" w:cs="仿宋" w:hint="eastAsia"/>
            <w:lang w:eastAsia="zh-CN"/>
          </w:rPr>
          <w:t>(五)、资金流量分析</w:t>
        </w:r>
        <w:r>
          <w:tab/>
        </w:r>
        <w:r>
          <w:fldChar w:fldCharType="begin"/>
        </w:r>
        <w:r>
          <w:instrText xml:space="preserve"> PAGEREF _Toc8944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5" w:history="1">
        <w:r>
          <w:rPr>
            <w:rFonts w:ascii="仿宋" w:eastAsia="仿宋" w:hAnsi="仿宋" w:cs="仿宋" w:hint="eastAsia"/>
            <w:lang w:eastAsia="zh-CN"/>
          </w:rPr>
          <w:t>(六)、财务风险管理</w:t>
        </w:r>
        <w:r>
          <w:tab/>
        </w:r>
        <w:r>
          <w:fldChar w:fldCharType="begin"/>
        </w:r>
        <w:r>
          <w:instrText xml:space="preserve"> PAGEREF _Toc845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50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_Toc21850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05" w:history="1">
        <w:r>
          <w:rPr>
            <w:rFonts w:ascii="仿宋" w:eastAsia="仿宋" w:hAnsi="仿宋" w:cs="仿宋" w:hint="eastAsia"/>
            <w:lang w:eastAsia="zh-CN"/>
          </w:rPr>
          <w:t>(一)、防洪设施管理服务项目进度安排</w:t>
        </w:r>
        <w:r>
          <w:tab/>
        </w:r>
        <w:r>
          <w:fldChar w:fldCharType="begin"/>
        </w:r>
        <w:r>
          <w:instrText xml:space="preserve"> PAGEREF _Toc7605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7" w:history="1">
        <w:r>
          <w:rPr>
            <w:rFonts w:ascii="仿宋" w:eastAsia="仿宋" w:hAnsi="仿宋" w:cs="仿宋" w:hint="eastAsia"/>
            <w:lang w:eastAsia="zh-CN"/>
          </w:rPr>
          <w:t>(二)、防洪设施管理服务项目实施保障措施</w:t>
        </w:r>
        <w:r>
          <w:tab/>
        </w:r>
        <w:r>
          <w:fldChar w:fldCharType="begin"/>
        </w:r>
        <w:r>
          <w:instrText xml:space="preserve"> PAGEREF _Toc337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89" w:history="1">
        <w:r>
          <w:rPr>
            <w:rFonts w:ascii="仿宋" w:eastAsia="仿宋" w:hAnsi="仿宋" w:cs="仿宋" w:hint="eastAsia"/>
            <w:lang w:eastAsia="zh-CN"/>
          </w:rPr>
          <w:t>十、产品规划</w:t>
        </w:r>
        <w:r>
          <w:tab/>
        </w:r>
        <w:r>
          <w:fldChar w:fldCharType="begin"/>
        </w:r>
        <w:r>
          <w:instrText xml:space="preserve"> PAGEREF _Toc30689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66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_Toc27066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61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_Toc9861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60" w:history="1">
        <w:r>
          <w:rPr>
            <w:rFonts w:ascii="仿宋" w:eastAsia="仿宋" w:hAnsi="仿宋" w:cs="仿宋" w:hint="eastAsia"/>
            <w:lang w:eastAsia="zh-CN"/>
          </w:rPr>
          <w:t>十一、建设规划方案</w:t>
        </w:r>
        <w:r>
          <w:tab/>
        </w:r>
        <w:r>
          <w:fldChar w:fldCharType="begin"/>
        </w:r>
        <w:r>
          <w:instrText xml:space="preserve"> PAGEREF _Toc16460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03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_Toc11503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3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_Toc31183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30" w:history="1">
        <w:r>
          <w:rPr>
            <w:rFonts w:ascii="仿宋" w:eastAsia="仿宋" w:hAnsi="仿宋" w:cs="仿宋" w:hint="eastAsia"/>
            <w:lang w:eastAsia="zh-CN"/>
          </w:rPr>
          <w:t>十二、防洪设施管理服务项目技术管理</w:t>
        </w:r>
        <w:r>
          <w:tab/>
        </w:r>
        <w:r>
          <w:fldChar w:fldCharType="begin"/>
        </w:r>
        <w:r>
          <w:instrText xml:space="preserve"> PAGEREF _Toc22730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97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_Toc12597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5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_Toc13645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87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_Toc30887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11" w:history="1">
        <w:r>
          <w:rPr>
            <w:rFonts w:ascii="仿宋" w:eastAsia="仿宋" w:hAnsi="仿宋" w:cs="仿宋" w:hint="eastAsia"/>
            <w:lang w:eastAsia="zh-CN"/>
          </w:rPr>
          <w:t>十三、防洪设施管理服务项目计划安排</w:t>
        </w:r>
        <w:r>
          <w:tab/>
        </w:r>
        <w:r>
          <w:fldChar w:fldCharType="begin"/>
        </w:r>
        <w:r>
          <w:instrText xml:space="preserve"> PAGEREF _Toc6311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_Toc12211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6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_Toc9686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43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_Toc28743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68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_Toc11868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94" w:history="1">
        <w:r>
          <w:rPr>
            <w:rFonts w:ascii="仿宋" w:eastAsia="仿宋" w:hAnsi="仿宋" w:cs="仿宋" w:hint="eastAsia"/>
            <w:lang w:eastAsia="zh-CN"/>
          </w:rPr>
          <w:t>十四、风险评估</w:t>
        </w:r>
        <w:r>
          <w:tab/>
        </w:r>
        <w:r>
          <w:fldChar w:fldCharType="begin"/>
        </w:r>
        <w:r>
          <w:instrText xml:space="preserve"> PAGEREF _Toc28694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36" w:history="1">
        <w:r>
          <w:rPr>
            <w:rFonts w:ascii="仿宋" w:eastAsia="仿宋" w:hAnsi="仿宋" w:cs="仿宋" w:hint="eastAsia"/>
            <w:lang w:eastAsia="zh-CN"/>
          </w:rPr>
          <w:t>(一)、项目风险分析</w:t>
        </w:r>
        <w:r>
          <w:tab/>
        </w:r>
        <w:r>
          <w:fldChar w:fldCharType="begin"/>
        </w:r>
        <w:r>
          <w:instrText xml:space="preserve"> PAGEREF _Toc31336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46" w:history="1">
        <w:r>
          <w:rPr>
            <w:rFonts w:ascii="仿宋" w:eastAsia="仿宋" w:hAnsi="仿宋" w:cs="仿宋" w:hint="eastAsia"/>
            <w:lang w:eastAsia="zh-CN"/>
          </w:rPr>
          <w:t>(二)、项目风险对策</w:t>
        </w:r>
        <w:r>
          <w:tab/>
        </w:r>
        <w:r>
          <w:fldChar w:fldCharType="begin"/>
        </w:r>
        <w:r>
          <w:instrText xml:space="preserve"> PAGEREF _Toc25246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46" w:history="1">
        <w:r>
          <w:rPr>
            <w:rFonts w:ascii="仿宋" w:eastAsia="仿宋" w:hAnsi="仿宋" w:cs="仿宋" w:hint="eastAsia"/>
            <w:lang w:eastAsia="zh-CN"/>
          </w:rPr>
          <w:t>十五、环境保护与可持续发展</w:t>
        </w:r>
        <w:r>
          <w:tab/>
        </w:r>
        <w:r>
          <w:fldChar w:fldCharType="begin"/>
        </w:r>
        <w:r>
          <w:instrText xml:space="preserve"> PAGEREF _Toc29546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7" w:history="1">
        <w:r>
          <w:rPr>
            <w:rFonts w:ascii="仿宋" w:eastAsia="仿宋" w:hAnsi="仿宋" w:cs="仿宋" w:hint="eastAsia"/>
            <w:lang w:eastAsia="zh-CN"/>
          </w:rPr>
          <w:t>(一)、环境保护政策与承诺</w:t>
        </w:r>
        <w:r>
          <w:tab/>
        </w:r>
        <w:r>
          <w:fldChar w:fldCharType="begin"/>
        </w:r>
        <w:r>
          <w:instrText xml:space="preserve"> PAGEREF _Toc2027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03" w:history="1">
        <w:r>
          <w:rPr>
            <w:rFonts w:ascii="仿宋" w:eastAsia="仿宋" w:hAnsi="仿宋" w:cs="仿宋" w:hint="eastAsia"/>
            <w:lang w:eastAsia="zh-CN"/>
          </w:rPr>
          <w:t>(二)、可持续生产与绿色供应链</w:t>
        </w:r>
        <w:r>
          <w:tab/>
        </w:r>
        <w:r>
          <w:fldChar w:fldCharType="begin"/>
        </w:r>
        <w:r>
          <w:instrText xml:space="preserve"> PAGEREF _Toc19503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2" w:history="1">
        <w:r>
          <w:rPr>
            <w:rFonts w:ascii="仿宋" w:eastAsia="仿宋" w:hAnsi="仿宋" w:cs="仿宋" w:hint="eastAsia"/>
            <w:lang w:eastAsia="zh-CN"/>
          </w:rPr>
          <w:t>(三)、减少废物和碳足迹</w:t>
        </w:r>
        <w:r>
          <w:tab/>
        </w:r>
        <w:r>
          <w:fldChar w:fldCharType="begin"/>
        </w:r>
        <w:r>
          <w:instrText xml:space="preserve"> PAGEREF _Toc14012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88" w:history="1">
        <w:r>
          <w:rPr>
            <w:rFonts w:ascii="仿宋" w:eastAsia="仿宋" w:hAnsi="仿宋" w:cs="仿宋" w:hint="eastAsia"/>
            <w:lang w:eastAsia="zh-CN"/>
          </w:rPr>
          <w:t>(四)、知识产权保护与创新</w:t>
        </w:r>
        <w:r>
          <w:tab/>
        </w:r>
        <w:r>
          <w:fldChar w:fldCharType="begin"/>
        </w:r>
        <w:r>
          <w:instrText xml:space="preserve"> PAGEREF _Toc23288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5" w:history="1">
        <w:r>
          <w:rPr>
            <w:rFonts w:ascii="仿宋" w:eastAsia="仿宋" w:hAnsi="仿宋" w:cs="仿宋" w:hint="eastAsia"/>
            <w:lang w:eastAsia="zh-CN"/>
          </w:rPr>
          <w:t>(五)、社区参与与教育</w:t>
        </w:r>
        <w:r>
          <w:tab/>
        </w:r>
        <w:r>
          <w:fldChar w:fldCharType="begin"/>
        </w:r>
        <w:r>
          <w:instrText xml:space="preserve"> PAGEREF _Toc25805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54" w:history="1">
        <w:r>
          <w:rPr>
            <w:rFonts w:ascii="仿宋" w:eastAsia="仿宋" w:hAnsi="仿宋" w:cs="仿宋" w:hint="eastAsia"/>
            <w:lang w:eastAsia="zh-CN"/>
          </w:rPr>
          <w:t>十六、安全与环境投资</w:t>
        </w:r>
        <w:r>
          <w:tab/>
        </w:r>
        <w:r>
          <w:fldChar w:fldCharType="begin"/>
        </w:r>
        <w:r>
          <w:instrText xml:space="preserve"> PAGEREF _Toc15654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0" w:history="1">
        <w:r>
          <w:rPr>
            <w:rFonts w:ascii="仿宋" w:eastAsia="仿宋" w:hAnsi="仿宋" w:cs="仿宋" w:hint="eastAsia"/>
            <w:lang w:eastAsia="zh-CN"/>
          </w:rPr>
          <w:t>(一)、投资计划</w:t>
        </w:r>
        <w:r>
          <w:tab/>
        </w:r>
        <w:r>
          <w:fldChar w:fldCharType="begin"/>
        </w:r>
        <w:r>
          <w:instrText xml:space="preserve"> PAGEREF _Toc1600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01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_Toc22901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9598" w:history="1">
        <w:r>
          <w:rPr>
            <w:rFonts w:ascii="仿宋" w:eastAsia="仿宋" w:hAnsi="仿宋" w:cs="仿宋" w:hint="eastAsia"/>
            <w:lang w:eastAsia="zh-CN"/>
          </w:rPr>
          <w:t>(三)、投资效益评估</w:t>
        </w:r>
        <w:r>
          <w:tab/>
        </w:r>
        <w:r>
          <w:fldChar w:fldCharType="begin"/>
        </w:r>
        <w:r>
          <w:instrText xml:space="preserve"> PAGEREF _Toc9598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78" w:history="1">
        <w:r>
          <w:rPr>
            <w:rFonts w:ascii="仿宋" w:eastAsia="仿宋" w:hAnsi="仿宋" w:cs="仿宋" w:hint="eastAsia"/>
            <w:lang w:eastAsia="zh-CN"/>
          </w:rPr>
          <w:t>十七、防洪设施管理服务项目实施安排</w:t>
        </w:r>
        <w:r>
          <w:tab/>
        </w:r>
        <w:r>
          <w:fldChar w:fldCharType="begin"/>
        </w:r>
        <w:r>
          <w:instrText xml:space="preserve"> PAGEREF _Toc15578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35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_Toc24335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43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_Toc28543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_Toc2358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_Toc2674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88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_Toc19788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5" w:history="1">
        <w:r>
          <w:rPr>
            <w:rFonts w:ascii="仿宋" w:eastAsia="仿宋" w:hAnsi="仿宋" w:cs="仿宋" w:hint="eastAsia"/>
            <w:lang w:eastAsia="zh-CN"/>
          </w:rPr>
          <w:t>(六)、防洪设施管理服务项目实施保障</w:t>
        </w:r>
        <w:r>
          <w:tab/>
        </w:r>
        <w:r>
          <w:fldChar w:fldCharType="begin"/>
        </w:r>
        <w:r>
          <w:instrText xml:space="preserve"> PAGEREF _Toc23555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38" w:history="1">
        <w:r>
          <w:rPr>
            <w:rFonts w:ascii="仿宋" w:eastAsia="仿宋" w:hAnsi="仿宋" w:cs="仿宋" w:hint="eastAsia"/>
            <w:lang w:eastAsia="zh-CN"/>
          </w:rPr>
          <w:t>十八、总结</w:t>
        </w:r>
        <w:r>
          <w:tab/>
        </w:r>
        <w:r>
          <w:fldChar w:fldCharType="begin"/>
        </w:r>
        <w:r>
          <w:instrText xml:space="preserve"> PAGEREF _Toc26938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24" w:history="1">
        <w:r>
          <w:rPr>
            <w:rFonts w:ascii="仿宋" w:eastAsia="仿宋" w:hAnsi="仿宋" w:cs="仿宋" w:hint="eastAsia"/>
            <w:lang w:eastAsia="zh-CN"/>
          </w:rPr>
          <w:t>(一)、总结</w:t>
        </w:r>
        <w:r>
          <w:tab/>
        </w:r>
        <w:r>
          <w:fldChar w:fldCharType="begin"/>
        </w:r>
        <w:r>
          <w:instrText xml:space="preserve"> PAGEREF _Toc6124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72" w:history="1">
        <w:r>
          <w:rPr>
            <w:rFonts w:ascii="仿宋" w:eastAsia="仿宋" w:hAnsi="仿宋" w:cs="仿宋" w:hint="eastAsia"/>
            <w:lang w:eastAsia="zh-CN"/>
          </w:rPr>
          <w:t>十九、防洪设施管理服务项目工艺及设备分析</w:t>
        </w:r>
        <w:r>
          <w:tab/>
        </w:r>
        <w:r>
          <w:fldChar w:fldCharType="begin"/>
        </w:r>
        <w:r>
          <w:instrText xml:space="preserve"> PAGEREF _Toc16772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58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_Toc14758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9" w:history="1">
        <w:r>
          <w:rPr>
            <w:rFonts w:ascii="仿宋" w:eastAsia="仿宋" w:hAnsi="仿宋" w:cs="仿宋" w:hint="eastAsia"/>
            <w:lang w:eastAsia="zh-CN"/>
          </w:rPr>
          <w:t>(二)、防洪设施管理服务项目工艺技术设计方案</w:t>
        </w:r>
        <w:r>
          <w:tab/>
        </w:r>
        <w:r>
          <w:fldChar w:fldCharType="begin"/>
        </w:r>
        <w:r>
          <w:instrText xml:space="preserve"> PAGEREF _Toc28849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69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_Toc12969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24" w:history="1">
        <w:r>
          <w:rPr>
            <w:rFonts w:ascii="仿宋" w:eastAsia="仿宋" w:hAnsi="仿宋" w:cs="仿宋" w:hint="eastAsia"/>
            <w:lang w:eastAsia="zh-CN"/>
          </w:rPr>
          <w:t>二十、投资规划</w:t>
        </w:r>
        <w:r>
          <w:tab/>
        </w:r>
        <w:r>
          <w:fldChar w:fldCharType="begin"/>
        </w:r>
        <w:r>
          <w:instrText xml:space="preserve"> PAGEREF _Toc10024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6" w:history="1">
        <w:r>
          <w:rPr>
            <w:rFonts w:ascii="仿宋" w:eastAsia="仿宋" w:hAnsi="仿宋" w:cs="仿宋" w:hint="eastAsia"/>
            <w:lang w:eastAsia="zh-CN"/>
          </w:rPr>
          <w:t>(一)、防洪设施管理服务项目估算说明</w:t>
        </w:r>
        <w:r>
          <w:tab/>
        </w:r>
        <w:r>
          <w:fldChar w:fldCharType="begin"/>
        </w:r>
        <w:r>
          <w:instrText xml:space="preserve"> PAGEREF _Toc2916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5" w:history="1">
        <w:r>
          <w:rPr>
            <w:rFonts w:ascii="仿宋" w:eastAsia="仿宋" w:hAnsi="仿宋" w:cs="仿宋" w:hint="eastAsia"/>
            <w:lang w:eastAsia="zh-CN"/>
          </w:rPr>
          <w:t>(二)、防洪设施管理服务项目总投资估算</w:t>
        </w:r>
        <w:r>
          <w:tab/>
        </w:r>
        <w:r>
          <w:fldChar w:fldCharType="begin"/>
        </w:r>
        <w:r>
          <w:instrText xml:space="preserve"> PAGEREF _Toc1715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20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_Toc5420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93" w:history="1">
        <w:r>
          <w:rPr>
            <w:rFonts w:ascii="仿宋" w:eastAsia="仿宋" w:hAnsi="仿宋" w:cs="仿宋" w:hint="eastAsia"/>
            <w:lang w:eastAsia="zh-CN"/>
          </w:rPr>
          <w:t>二十一、战略合作伙伴关系</w:t>
        </w:r>
        <w:r>
          <w:tab/>
        </w:r>
        <w:r>
          <w:fldChar w:fldCharType="begin"/>
        </w:r>
        <w:r>
          <w:instrText xml:space="preserve"> PAGEREF _Toc16193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63" w:history="1">
        <w:r>
          <w:rPr>
            <w:rFonts w:ascii="仿宋" w:eastAsia="仿宋" w:hAnsi="仿宋" w:cs="仿宋" w:hint="eastAsia"/>
            <w:lang w:eastAsia="zh-CN"/>
          </w:rPr>
          <w:t>(一)、合作伙伴选择和评估</w:t>
        </w:r>
        <w:r>
          <w:tab/>
        </w:r>
        <w:r>
          <w:fldChar w:fldCharType="begin"/>
        </w:r>
        <w:r>
          <w:instrText xml:space="preserve"> PAGEREF _Toc31863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4" w:history="1">
        <w:r>
          <w:rPr>
            <w:rFonts w:ascii="仿宋" w:eastAsia="仿宋" w:hAnsi="仿宋" w:cs="仿宋" w:hint="eastAsia"/>
            <w:lang w:eastAsia="zh-CN"/>
          </w:rPr>
          <w:t>(二)、合作协议和合同管理</w:t>
        </w:r>
        <w:r>
          <w:tab/>
        </w:r>
        <w:r>
          <w:fldChar w:fldCharType="begin"/>
        </w:r>
        <w:r>
          <w:instrText xml:space="preserve"> PAGEREF _Toc7844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51" w:history="1">
        <w:r>
          <w:rPr>
            <w:rFonts w:ascii="仿宋" w:eastAsia="仿宋" w:hAnsi="仿宋" w:cs="仿宋" w:hint="eastAsia"/>
            <w:lang w:eastAsia="zh-CN"/>
          </w:rPr>
          <w:t>(三)、共同研发和市场推广</w:t>
        </w:r>
        <w:r>
          <w:tab/>
        </w:r>
        <w:r>
          <w:fldChar w:fldCharType="begin"/>
        </w:r>
        <w:r>
          <w:instrText xml:space="preserve"> PAGEREF _Toc17951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59" w:history="1">
        <w:r>
          <w:rPr>
            <w:rFonts w:ascii="仿宋" w:eastAsia="仿宋" w:hAnsi="仿宋" w:cs="仿宋" w:hint="eastAsia"/>
            <w:lang w:eastAsia="zh-CN"/>
          </w:rPr>
          <w:t>(四)、供应链合作和协同管理</w:t>
        </w:r>
        <w:r>
          <w:tab/>
        </w:r>
        <w:r>
          <w:fldChar w:fldCharType="begin"/>
        </w:r>
        <w:r>
          <w:instrText xml:space="preserve"> PAGEREF _Toc4959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95" w:history="1">
        <w:r>
          <w:rPr>
            <w:rFonts w:ascii="仿宋" w:eastAsia="仿宋" w:hAnsi="仿宋" w:cs="仿宋" w:hint="eastAsia"/>
            <w:lang w:eastAsia="zh-CN"/>
          </w:rPr>
          <w:t>(五)、合作伙伴关系风险管理</w:t>
        </w:r>
        <w:r>
          <w:tab/>
        </w:r>
        <w:r>
          <w:fldChar w:fldCharType="begin"/>
        </w:r>
        <w:r>
          <w:instrText xml:space="preserve"> PAGEREF _Toc22395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391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551"/>
      <w:r>
        <w:rPr>
          <w:rFonts w:ascii="仿宋" w:eastAsia="仿宋" w:hAnsi="仿宋" w:cs="仿宋" w:hint="eastAsia"/>
          <w:sz w:val="28"/>
          <w:lang w:eastAsia="zh-CN"/>
        </w:rPr>
        <w:t>一、土建工程方案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612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在防洪设施管理服务项目的建筑工程设计中，我们将秉持以下基本设计原则，以确保防洪设施管理服务项目的可持续发展和建筑结构的安全性：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结构合理性：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我们将注重建筑结构的布局合理性，以满足建筑功能与使用的需求。在设计过程中，我们会考虑到建筑的承重和抗震等基本力学原理，确保整体结构的牢固和稳定。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空间效能：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为了充分利用室内空间并确保人员流动的便捷性，我们将注重空间布局方面的考虑。通过合理的建筑功能分区、通风和采光等措施，创造一个舒适和高效的室内环境。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https://d.book118.com/455114211044011113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防洪设施管理服务行业企业战略风险管理报告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防洪设施管理服务行业企业战略风险管理报告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防洪设施管理服务行业企业战略风险管理报告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防洪设施管理服务行业企业战略风险管理报告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防洪设施管理服务行业企业战略风险管理报告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301FE"/>
    <w:rsid w:val="4593521B"/>
    <w:rsid w:val="7AE7341D"/>
    <w:rsid w:val="7E1301F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55114211044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2024-02-26T23:16:00Z</dcterms:created>
  <dcterms:modified xsi:type="dcterms:W3CDTF">2024-02-26T23:17:00Z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BD2385ACAD0A4F4AAEB1A6B54C37CA5F_11</vt:lpwstr>
  </property>
  <property fmtid="{D5CDD505-2E9C-101B-9397-08002B2CF9AE}" pid="3" name="KSOProductBuildVer">
    <vt:lpwstr>2052-12.1.0.16250</vt:lpwstr>
  </property>
</Properties>
</file>