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1" w:history="1">
        <w:r>
          <w:rPr>
            <w:rFonts w:ascii="仿宋" w:eastAsia="仿宋" w:hAnsi="仿宋" w:cs="仿宋" w:hint="eastAsia"/>
            <w:lang w:eastAsia="zh-CN"/>
          </w:rPr>
          <w:t>序言</w:t>
        </w:r>
        <w:r>
          <w:tab/>
        </w:r>
        <w:r>
          <w:fldChar w:fldCharType="begin"/>
        </w:r>
        <w:r>
          <w:instrText xml:space="preserve"> PAGEREF _Toc9831 \h </w:instrText>
        </w:r>
        <w:r>
          <w:fldChar w:fldCharType="separate"/>
        </w:r>
        <w:r>
          <w:t>3</w:t>
        </w:r>
        <w:r>
          <w:fldChar w:fldCharType="end"/>
        </w:r>
      </w:hyperlink>
    </w:p>
    <w:p>
      <w:pPr>
        <w:pStyle w:val="TOC1"/>
        <w:tabs>
          <w:tab w:val="right" w:leader="dot" w:pos="8306"/>
        </w:tabs>
      </w:pPr>
      <w:hyperlink w:anchor="_Toc1537" w:history="1">
        <w:r>
          <w:rPr>
            <w:rFonts w:ascii="仿宋" w:eastAsia="仿宋" w:hAnsi="仿宋" w:cs="仿宋" w:hint="eastAsia"/>
            <w:lang w:eastAsia="zh-CN"/>
          </w:rPr>
          <w:t>一、包装油项目绩效评估</w:t>
        </w:r>
        <w:r>
          <w:tab/>
        </w:r>
        <w:r>
          <w:fldChar w:fldCharType="begin"/>
        </w:r>
        <w:r>
          <w:instrText xml:space="preserve"> PAGEREF _Toc1537 \h </w:instrText>
        </w:r>
        <w:r>
          <w:fldChar w:fldCharType="separate"/>
        </w:r>
        <w:r>
          <w:t>3</w:t>
        </w:r>
        <w:r>
          <w:fldChar w:fldCharType="end"/>
        </w:r>
      </w:hyperlink>
    </w:p>
    <w:p>
      <w:pPr>
        <w:pStyle w:val="TOC2"/>
        <w:tabs>
          <w:tab w:val="right" w:leader="dot" w:pos="8306"/>
        </w:tabs>
      </w:pPr>
      <w:hyperlink w:anchor="_Toc25620" w:history="1">
        <w:r>
          <w:rPr>
            <w:rFonts w:ascii="仿宋" w:eastAsia="仿宋" w:hAnsi="仿宋" w:cs="仿宋" w:hint="eastAsia"/>
            <w:lang w:eastAsia="zh-CN"/>
          </w:rPr>
          <w:t>(一)、绩效评估指标</w:t>
        </w:r>
        <w:r>
          <w:tab/>
        </w:r>
        <w:r>
          <w:fldChar w:fldCharType="begin"/>
        </w:r>
        <w:r>
          <w:instrText xml:space="preserve"> PAGEREF _Toc25620 \h </w:instrText>
        </w:r>
        <w:r>
          <w:fldChar w:fldCharType="separate"/>
        </w:r>
        <w:r>
          <w:t>3</w:t>
        </w:r>
        <w:r>
          <w:fldChar w:fldCharType="end"/>
        </w:r>
      </w:hyperlink>
    </w:p>
    <w:p>
      <w:pPr>
        <w:pStyle w:val="TOC2"/>
        <w:tabs>
          <w:tab w:val="right" w:leader="dot" w:pos="8306"/>
        </w:tabs>
      </w:pPr>
      <w:hyperlink w:anchor="_Toc29353" w:history="1">
        <w:r>
          <w:rPr>
            <w:rFonts w:ascii="仿宋" w:eastAsia="仿宋" w:hAnsi="仿宋" w:cs="仿宋" w:hint="eastAsia"/>
            <w:lang w:eastAsia="zh-CN"/>
          </w:rPr>
          <w:t>(二)、绩效评估方法</w:t>
        </w:r>
        <w:r>
          <w:tab/>
        </w:r>
        <w:r>
          <w:fldChar w:fldCharType="begin"/>
        </w:r>
        <w:r>
          <w:instrText xml:space="preserve"> PAGEREF _Toc29353 \h </w:instrText>
        </w:r>
        <w:r>
          <w:fldChar w:fldCharType="separate"/>
        </w:r>
        <w:r>
          <w:t>4</w:t>
        </w:r>
        <w:r>
          <w:fldChar w:fldCharType="end"/>
        </w:r>
      </w:hyperlink>
    </w:p>
    <w:p>
      <w:pPr>
        <w:pStyle w:val="TOC2"/>
        <w:tabs>
          <w:tab w:val="right" w:leader="dot" w:pos="8306"/>
        </w:tabs>
      </w:pPr>
      <w:hyperlink w:anchor="_Toc11828" w:history="1">
        <w:r>
          <w:rPr>
            <w:rFonts w:ascii="仿宋" w:eastAsia="仿宋" w:hAnsi="仿宋" w:cs="仿宋" w:hint="eastAsia"/>
            <w:lang w:eastAsia="zh-CN"/>
          </w:rPr>
          <w:t>(三)、绩效评估周期</w:t>
        </w:r>
        <w:r>
          <w:tab/>
        </w:r>
        <w:r>
          <w:fldChar w:fldCharType="begin"/>
        </w:r>
        <w:r>
          <w:instrText xml:space="preserve"> PAGEREF _Toc11828 \h </w:instrText>
        </w:r>
        <w:r>
          <w:fldChar w:fldCharType="separate"/>
        </w:r>
        <w:r>
          <w:t>5</w:t>
        </w:r>
        <w:r>
          <w:fldChar w:fldCharType="end"/>
        </w:r>
      </w:hyperlink>
    </w:p>
    <w:p>
      <w:pPr>
        <w:pStyle w:val="TOC1"/>
        <w:tabs>
          <w:tab w:val="right" w:leader="dot" w:pos="8306"/>
        </w:tabs>
      </w:pPr>
      <w:hyperlink w:anchor="_Toc24740" w:history="1">
        <w:r>
          <w:rPr>
            <w:rFonts w:ascii="仿宋" w:eastAsia="仿宋" w:hAnsi="仿宋" w:cs="仿宋" w:hint="eastAsia"/>
            <w:lang w:eastAsia="zh-CN"/>
          </w:rPr>
          <w:t>二、工艺说明</w:t>
        </w:r>
        <w:r>
          <w:tab/>
        </w:r>
        <w:r>
          <w:fldChar w:fldCharType="begin"/>
        </w:r>
        <w:r>
          <w:instrText xml:space="preserve"> PAGEREF _Toc24740 \h </w:instrText>
        </w:r>
        <w:r>
          <w:fldChar w:fldCharType="separate"/>
        </w:r>
        <w:r>
          <w:t>6</w:t>
        </w:r>
        <w:r>
          <w:fldChar w:fldCharType="end"/>
        </w:r>
      </w:hyperlink>
    </w:p>
    <w:p>
      <w:pPr>
        <w:pStyle w:val="TOC2"/>
        <w:tabs>
          <w:tab w:val="right" w:leader="dot" w:pos="8306"/>
        </w:tabs>
      </w:pPr>
      <w:hyperlink w:anchor="_Toc2380" w:history="1">
        <w:r>
          <w:rPr>
            <w:rFonts w:ascii="仿宋" w:eastAsia="仿宋" w:hAnsi="仿宋" w:cs="仿宋" w:hint="eastAsia"/>
            <w:lang w:eastAsia="zh-CN"/>
          </w:rPr>
          <w:t>(一)、技术管理特点</w:t>
        </w:r>
        <w:r>
          <w:tab/>
        </w:r>
        <w:r>
          <w:fldChar w:fldCharType="begin"/>
        </w:r>
        <w:r>
          <w:instrText xml:space="preserve"> PAGEREF _Toc2380 \h </w:instrText>
        </w:r>
        <w:r>
          <w:fldChar w:fldCharType="separate"/>
        </w:r>
        <w:r>
          <w:t>6</w:t>
        </w:r>
        <w:r>
          <w:fldChar w:fldCharType="end"/>
        </w:r>
      </w:hyperlink>
    </w:p>
    <w:p>
      <w:pPr>
        <w:pStyle w:val="TOC2"/>
        <w:tabs>
          <w:tab w:val="right" w:leader="dot" w:pos="8306"/>
        </w:tabs>
      </w:pPr>
      <w:hyperlink w:anchor="_Toc16855" w:history="1">
        <w:r>
          <w:rPr>
            <w:rFonts w:ascii="仿宋" w:eastAsia="仿宋" w:hAnsi="仿宋" w:cs="仿宋" w:hint="eastAsia"/>
            <w:lang w:eastAsia="zh-CN"/>
          </w:rPr>
          <w:t>(二)、包装油项目工艺技术设计方案</w:t>
        </w:r>
        <w:r>
          <w:tab/>
        </w:r>
        <w:r>
          <w:fldChar w:fldCharType="begin"/>
        </w:r>
        <w:r>
          <w:instrText xml:space="preserve"> PAGEREF _Toc16855 \h </w:instrText>
        </w:r>
        <w:r>
          <w:fldChar w:fldCharType="separate"/>
        </w:r>
        <w:r>
          <w:t>7</w:t>
        </w:r>
        <w:r>
          <w:fldChar w:fldCharType="end"/>
        </w:r>
      </w:hyperlink>
    </w:p>
    <w:p>
      <w:pPr>
        <w:pStyle w:val="TOC2"/>
        <w:tabs>
          <w:tab w:val="right" w:leader="dot" w:pos="8306"/>
        </w:tabs>
      </w:pPr>
      <w:hyperlink w:anchor="_Toc26976" w:history="1">
        <w:r>
          <w:rPr>
            <w:rFonts w:ascii="仿宋" w:eastAsia="仿宋" w:hAnsi="仿宋" w:cs="仿宋" w:hint="eastAsia"/>
            <w:lang w:eastAsia="zh-CN"/>
          </w:rPr>
          <w:t>(三)、设备选型方案</w:t>
        </w:r>
        <w:r>
          <w:tab/>
        </w:r>
        <w:r>
          <w:fldChar w:fldCharType="begin"/>
        </w:r>
        <w:r>
          <w:instrText xml:space="preserve"> PAGEREF _Toc26976 \h </w:instrText>
        </w:r>
        <w:r>
          <w:fldChar w:fldCharType="separate"/>
        </w:r>
        <w:r>
          <w:t>8</w:t>
        </w:r>
        <w:r>
          <w:fldChar w:fldCharType="end"/>
        </w:r>
      </w:hyperlink>
    </w:p>
    <w:p>
      <w:pPr>
        <w:pStyle w:val="TOC1"/>
        <w:tabs>
          <w:tab w:val="right" w:leader="dot" w:pos="8306"/>
        </w:tabs>
      </w:pPr>
      <w:hyperlink w:anchor="_Toc1337" w:history="1">
        <w:r>
          <w:rPr>
            <w:rFonts w:ascii="仿宋" w:eastAsia="仿宋" w:hAnsi="仿宋" w:cs="仿宋" w:hint="eastAsia"/>
            <w:lang w:eastAsia="zh-CN"/>
          </w:rPr>
          <w:t>三、包装油项目概论</w:t>
        </w:r>
        <w:r>
          <w:tab/>
        </w:r>
        <w:r>
          <w:fldChar w:fldCharType="begin"/>
        </w:r>
        <w:r>
          <w:instrText xml:space="preserve"> PAGEREF _Toc1337 \h </w:instrText>
        </w:r>
        <w:r>
          <w:fldChar w:fldCharType="separate"/>
        </w:r>
        <w:r>
          <w:t>10</w:t>
        </w:r>
        <w:r>
          <w:fldChar w:fldCharType="end"/>
        </w:r>
      </w:hyperlink>
    </w:p>
    <w:p>
      <w:pPr>
        <w:pStyle w:val="TOC2"/>
        <w:tabs>
          <w:tab w:val="right" w:leader="dot" w:pos="8306"/>
        </w:tabs>
      </w:pPr>
      <w:hyperlink w:anchor="_Toc10365" w:history="1">
        <w:r>
          <w:rPr>
            <w:rFonts w:ascii="仿宋" w:eastAsia="仿宋" w:hAnsi="仿宋" w:cs="仿宋" w:hint="eastAsia"/>
            <w:lang w:eastAsia="zh-CN"/>
          </w:rPr>
          <w:t>(一)、包装油项目概况</w:t>
        </w:r>
        <w:r>
          <w:tab/>
        </w:r>
        <w:r>
          <w:fldChar w:fldCharType="begin"/>
        </w:r>
        <w:r>
          <w:instrText xml:space="preserve"> PAGEREF _Toc10365 \h </w:instrText>
        </w:r>
        <w:r>
          <w:fldChar w:fldCharType="separate"/>
        </w:r>
        <w:r>
          <w:t>10</w:t>
        </w:r>
        <w:r>
          <w:fldChar w:fldCharType="end"/>
        </w:r>
      </w:hyperlink>
    </w:p>
    <w:p>
      <w:pPr>
        <w:pStyle w:val="TOC2"/>
        <w:tabs>
          <w:tab w:val="right" w:leader="dot" w:pos="8306"/>
        </w:tabs>
      </w:pPr>
      <w:hyperlink w:anchor="_Toc4021" w:history="1">
        <w:r>
          <w:rPr>
            <w:rFonts w:ascii="仿宋" w:eastAsia="仿宋" w:hAnsi="仿宋" w:cs="仿宋" w:hint="eastAsia"/>
            <w:lang w:eastAsia="zh-CN"/>
          </w:rPr>
          <w:t>(二)、包装油项目目标</w:t>
        </w:r>
        <w:r>
          <w:tab/>
        </w:r>
        <w:r>
          <w:fldChar w:fldCharType="begin"/>
        </w:r>
        <w:r>
          <w:instrText xml:space="preserve"> PAGEREF _Toc4021 \h </w:instrText>
        </w:r>
        <w:r>
          <w:fldChar w:fldCharType="separate"/>
        </w:r>
        <w:r>
          <w:t>12</w:t>
        </w:r>
        <w:r>
          <w:fldChar w:fldCharType="end"/>
        </w:r>
      </w:hyperlink>
    </w:p>
    <w:p>
      <w:pPr>
        <w:pStyle w:val="TOC2"/>
        <w:tabs>
          <w:tab w:val="right" w:leader="dot" w:pos="8306"/>
        </w:tabs>
      </w:pPr>
      <w:hyperlink w:anchor="_Toc1714" w:history="1">
        <w:r>
          <w:rPr>
            <w:rFonts w:ascii="仿宋" w:eastAsia="仿宋" w:hAnsi="仿宋" w:cs="仿宋" w:hint="eastAsia"/>
            <w:lang w:eastAsia="zh-CN"/>
          </w:rPr>
          <w:t>(三)、包装油项目提出的理由</w:t>
        </w:r>
        <w:r>
          <w:tab/>
        </w:r>
        <w:r>
          <w:fldChar w:fldCharType="begin"/>
        </w:r>
        <w:r>
          <w:instrText xml:space="preserve"> PAGEREF _Toc1714 \h </w:instrText>
        </w:r>
        <w:r>
          <w:fldChar w:fldCharType="separate"/>
        </w:r>
        <w:r>
          <w:t>13</w:t>
        </w:r>
        <w:r>
          <w:fldChar w:fldCharType="end"/>
        </w:r>
      </w:hyperlink>
    </w:p>
    <w:p>
      <w:pPr>
        <w:pStyle w:val="TOC2"/>
        <w:tabs>
          <w:tab w:val="right" w:leader="dot" w:pos="8306"/>
        </w:tabs>
      </w:pPr>
      <w:hyperlink w:anchor="_Toc31936" w:history="1">
        <w:r>
          <w:rPr>
            <w:rFonts w:ascii="仿宋" w:eastAsia="仿宋" w:hAnsi="仿宋" w:cs="仿宋" w:hint="eastAsia"/>
            <w:lang w:eastAsia="zh-CN"/>
          </w:rPr>
          <w:t>(四)、包装油项目意义</w:t>
        </w:r>
        <w:r>
          <w:tab/>
        </w:r>
        <w:r>
          <w:fldChar w:fldCharType="begin"/>
        </w:r>
        <w:r>
          <w:instrText xml:space="preserve"> PAGEREF _Toc31936 \h </w:instrText>
        </w:r>
        <w:r>
          <w:fldChar w:fldCharType="separate"/>
        </w:r>
        <w:r>
          <w:t>14</w:t>
        </w:r>
        <w:r>
          <w:fldChar w:fldCharType="end"/>
        </w:r>
      </w:hyperlink>
    </w:p>
    <w:p>
      <w:pPr>
        <w:pStyle w:val="TOC2"/>
        <w:tabs>
          <w:tab w:val="right" w:leader="dot" w:pos="8306"/>
        </w:tabs>
      </w:pPr>
      <w:hyperlink w:anchor="_Toc9908" w:history="1">
        <w:r>
          <w:rPr>
            <w:rFonts w:ascii="仿宋" w:eastAsia="仿宋" w:hAnsi="仿宋" w:cs="仿宋" w:hint="eastAsia"/>
            <w:lang w:eastAsia="zh-CN"/>
          </w:rPr>
          <w:t>(五)、包装油项目背景</w:t>
        </w:r>
        <w:r>
          <w:tab/>
        </w:r>
        <w:r>
          <w:fldChar w:fldCharType="begin"/>
        </w:r>
        <w:r>
          <w:instrText xml:space="preserve"> PAGEREF _Toc9908 \h </w:instrText>
        </w:r>
        <w:r>
          <w:fldChar w:fldCharType="separate"/>
        </w:r>
        <w:r>
          <w:t>15</w:t>
        </w:r>
        <w:r>
          <w:fldChar w:fldCharType="end"/>
        </w:r>
      </w:hyperlink>
    </w:p>
    <w:p>
      <w:pPr>
        <w:pStyle w:val="TOC1"/>
        <w:tabs>
          <w:tab w:val="right" w:leader="dot" w:pos="8306"/>
        </w:tabs>
      </w:pPr>
      <w:hyperlink w:anchor="_Toc27882" w:history="1">
        <w:r>
          <w:rPr>
            <w:rFonts w:ascii="仿宋" w:eastAsia="仿宋" w:hAnsi="仿宋" w:cs="仿宋" w:hint="eastAsia"/>
            <w:lang w:eastAsia="zh-CN"/>
          </w:rPr>
          <w:t>四、包装油项目建设背景及必要性分析</w:t>
        </w:r>
        <w:r>
          <w:tab/>
        </w:r>
        <w:r>
          <w:fldChar w:fldCharType="begin"/>
        </w:r>
        <w:r>
          <w:instrText xml:space="preserve"> PAGEREF _Toc27882 \h </w:instrText>
        </w:r>
        <w:r>
          <w:fldChar w:fldCharType="separate"/>
        </w:r>
        <w:r>
          <w:t>16</w:t>
        </w:r>
        <w:r>
          <w:fldChar w:fldCharType="end"/>
        </w:r>
      </w:hyperlink>
    </w:p>
    <w:p>
      <w:pPr>
        <w:pStyle w:val="TOC2"/>
        <w:tabs>
          <w:tab w:val="right" w:leader="dot" w:pos="8306"/>
        </w:tabs>
      </w:pPr>
      <w:hyperlink w:anchor="_Toc21700" w:history="1">
        <w:r>
          <w:rPr>
            <w:rFonts w:ascii="仿宋" w:eastAsia="仿宋" w:hAnsi="仿宋" w:cs="仿宋" w:hint="eastAsia"/>
            <w:lang w:eastAsia="zh-CN"/>
          </w:rPr>
          <w:t>(一)、包装油项目背景分析</w:t>
        </w:r>
        <w:r>
          <w:tab/>
        </w:r>
        <w:r>
          <w:fldChar w:fldCharType="begin"/>
        </w:r>
        <w:r>
          <w:instrText xml:space="preserve"> PAGEREF _Toc21700 \h </w:instrText>
        </w:r>
        <w:r>
          <w:fldChar w:fldCharType="separate"/>
        </w:r>
        <w:r>
          <w:t>16</w:t>
        </w:r>
        <w:r>
          <w:fldChar w:fldCharType="end"/>
        </w:r>
      </w:hyperlink>
    </w:p>
    <w:p>
      <w:pPr>
        <w:pStyle w:val="TOC2"/>
        <w:tabs>
          <w:tab w:val="right" w:leader="dot" w:pos="8306"/>
        </w:tabs>
      </w:pPr>
      <w:hyperlink w:anchor="_Toc6584" w:history="1">
        <w:r>
          <w:rPr>
            <w:rFonts w:ascii="仿宋" w:eastAsia="仿宋" w:hAnsi="仿宋" w:cs="仿宋" w:hint="eastAsia"/>
            <w:lang w:eastAsia="zh-CN"/>
          </w:rPr>
          <w:t>(二)、包装油项目建设必要性分析</w:t>
        </w:r>
        <w:r>
          <w:tab/>
        </w:r>
        <w:r>
          <w:fldChar w:fldCharType="begin"/>
        </w:r>
        <w:r>
          <w:instrText xml:space="preserve"> PAGEREF _Toc6584 \h </w:instrText>
        </w:r>
        <w:r>
          <w:fldChar w:fldCharType="separate"/>
        </w:r>
        <w:r>
          <w:t>18</w:t>
        </w:r>
        <w:r>
          <w:fldChar w:fldCharType="end"/>
        </w:r>
      </w:hyperlink>
    </w:p>
    <w:p>
      <w:pPr>
        <w:pStyle w:val="TOC1"/>
        <w:tabs>
          <w:tab w:val="right" w:leader="dot" w:pos="8306"/>
        </w:tabs>
      </w:pPr>
      <w:hyperlink w:anchor="_Toc4487" w:history="1">
        <w:r>
          <w:rPr>
            <w:rFonts w:ascii="仿宋" w:eastAsia="仿宋" w:hAnsi="仿宋" w:cs="仿宋" w:hint="eastAsia"/>
            <w:lang w:eastAsia="zh-CN"/>
          </w:rPr>
          <w:t>五、包装油项目选址可行性分析</w:t>
        </w:r>
        <w:r>
          <w:tab/>
        </w:r>
        <w:r>
          <w:fldChar w:fldCharType="begin"/>
        </w:r>
        <w:r>
          <w:instrText xml:space="preserve"> PAGEREF _Toc4487 \h </w:instrText>
        </w:r>
        <w:r>
          <w:fldChar w:fldCharType="separate"/>
        </w:r>
        <w:r>
          <w:t>19</w:t>
        </w:r>
        <w:r>
          <w:fldChar w:fldCharType="end"/>
        </w:r>
      </w:hyperlink>
    </w:p>
    <w:p>
      <w:pPr>
        <w:pStyle w:val="TOC2"/>
        <w:tabs>
          <w:tab w:val="right" w:leader="dot" w:pos="8306"/>
        </w:tabs>
      </w:pPr>
      <w:hyperlink w:anchor="_Toc24964" w:history="1">
        <w:r>
          <w:rPr>
            <w:rFonts w:ascii="仿宋" w:eastAsia="仿宋" w:hAnsi="仿宋" w:cs="仿宋" w:hint="eastAsia"/>
            <w:lang w:eastAsia="zh-CN"/>
          </w:rPr>
          <w:t>(一)、包装油项目选址</w:t>
        </w:r>
        <w:r>
          <w:tab/>
        </w:r>
        <w:r>
          <w:fldChar w:fldCharType="begin"/>
        </w:r>
        <w:r>
          <w:instrText xml:space="preserve"> PAGEREF _Toc24964 \h </w:instrText>
        </w:r>
        <w:r>
          <w:fldChar w:fldCharType="separate"/>
        </w:r>
        <w:r>
          <w:t>19</w:t>
        </w:r>
        <w:r>
          <w:fldChar w:fldCharType="end"/>
        </w:r>
      </w:hyperlink>
    </w:p>
    <w:p>
      <w:pPr>
        <w:pStyle w:val="TOC2"/>
        <w:tabs>
          <w:tab w:val="right" w:leader="dot" w:pos="8306"/>
        </w:tabs>
      </w:pPr>
      <w:hyperlink w:anchor="_Toc26875" w:history="1">
        <w:r>
          <w:rPr>
            <w:rFonts w:ascii="仿宋" w:eastAsia="仿宋" w:hAnsi="仿宋" w:cs="仿宋" w:hint="eastAsia"/>
            <w:lang w:eastAsia="zh-CN"/>
          </w:rPr>
          <w:t>(二)、用地控制指标</w:t>
        </w:r>
        <w:r>
          <w:tab/>
        </w:r>
        <w:r>
          <w:fldChar w:fldCharType="begin"/>
        </w:r>
        <w:r>
          <w:instrText xml:space="preserve"> PAGEREF _Toc26875 \h </w:instrText>
        </w:r>
        <w:r>
          <w:fldChar w:fldCharType="separate"/>
        </w:r>
        <w:r>
          <w:t>19</w:t>
        </w:r>
        <w:r>
          <w:fldChar w:fldCharType="end"/>
        </w:r>
      </w:hyperlink>
    </w:p>
    <w:p>
      <w:pPr>
        <w:pStyle w:val="TOC2"/>
        <w:tabs>
          <w:tab w:val="right" w:leader="dot" w:pos="8306"/>
        </w:tabs>
      </w:pPr>
      <w:hyperlink w:anchor="_Toc21311" w:history="1">
        <w:r>
          <w:rPr>
            <w:rFonts w:ascii="仿宋" w:eastAsia="仿宋" w:hAnsi="仿宋" w:cs="仿宋" w:hint="eastAsia"/>
            <w:lang w:eastAsia="zh-CN"/>
          </w:rPr>
          <w:t>(三)、节约用地措施</w:t>
        </w:r>
        <w:r>
          <w:tab/>
        </w:r>
        <w:r>
          <w:fldChar w:fldCharType="begin"/>
        </w:r>
        <w:r>
          <w:instrText xml:space="preserve"> PAGEREF _Toc21311 \h </w:instrText>
        </w:r>
        <w:r>
          <w:fldChar w:fldCharType="separate"/>
        </w:r>
        <w:r>
          <w:t>21</w:t>
        </w:r>
        <w:r>
          <w:fldChar w:fldCharType="end"/>
        </w:r>
      </w:hyperlink>
    </w:p>
    <w:p>
      <w:pPr>
        <w:pStyle w:val="TOC2"/>
        <w:tabs>
          <w:tab w:val="right" w:leader="dot" w:pos="8306"/>
        </w:tabs>
      </w:pPr>
      <w:hyperlink w:anchor="_Toc7593" w:history="1">
        <w:r>
          <w:rPr>
            <w:rFonts w:ascii="仿宋" w:eastAsia="仿宋" w:hAnsi="仿宋" w:cs="仿宋" w:hint="eastAsia"/>
            <w:lang w:eastAsia="zh-CN"/>
          </w:rPr>
          <w:t>(四)、总图布置方案</w:t>
        </w:r>
        <w:r>
          <w:tab/>
        </w:r>
        <w:r>
          <w:fldChar w:fldCharType="begin"/>
        </w:r>
        <w:r>
          <w:instrText xml:space="preserve"> PAGEREF _Toc7593 \h </w:instrText>
        </w:r>
        <w:r>
          <w:fldChar w:fldCharType="separate"/>
        </w:r>
        <w:r>
          <w:t>22</w:t>
        </w:r>
        <w:r>
          <w:fldChar w:fldCharType="end"/>
        </w:r>
      </w:hyperlink>
    </w:p>
    <w:p>
      <w:pPr>
        <w:pStyle w:val="TOC2"/>
        <w:tabs>
          <w:tab w:val="right" w:leader="dot" w:pos="8306"/>
        </w:tabs>
      </w:pPr>
      <w:hyperlink w:anchor="_Toc16701" w:history="1">
        <w:r>
          <w:rPr>
            <w:rFonts w:ascii="仿宋" w:eastAsia="仿宋" w:hAnsi="仿宋" w:cs="仿宋" w:hint="eastAsia"/>
            <w:lang w:eastAsia="zh-CN"/>
          </w:rPr>
          <w:t>(五)、选址综合评价</w:t>
        </w:r>
        <w:r>
          <w:tab/>
        </w:r>
        <w:r>
          <w:fldChar w:fldCharType="begin"/>
        </w:r>
        <w:r>
          <w:instrText xml:space="preserve"> PAGEREF _Toc16701 \h </w:instrText>
        </w:r>
        <w:r>
          <w:fldChar w:fldCharType="separate"/>
        </w:r>
        <w:r>
          <w:t>23</w:t>
        </w:r>
        <w:r>
          <w:fldChar w:fldCharType="end"/>
        </w:r>
      </w:hyperlink>
    </w:p>
    <w:p>
      <w:pPr>
        <w:pStyle w:val="TOC1"/>
        <w:tabs>
          <w:tab w:val="right" w:leader="dot" w:pos="8306"/>
        </w:tabs>
      </w:pPr>
      <w:hyperlink w:anchor="_Toc12988" w:history="1">
        <w:r>
          <w:rPr>
            <w:rFonts w:ascii="仿宋" w:eastAsia="仿宋" w:hAnsi="仿宋" w:cs="仿宋" w:hint="eastAsia"/>
            <w:lang w:eastAsia="zh-CN"/>
          </w:rPr>
          <w:t>六、包装油项目可持续发展</w:t>
        </w:r>
        <w:r>
          <w:tab/>
        </w:r>
        <w:r>
          <w:fldChar w:fldCharType="begin"/>
        </w:r>
        <w:r>
          <w:instrText xml:space="preserve"> PAGEREF _Toc12988 \h </w:instrText>
        </w:r>
        <w:r>
          <w:fldChar w:fldCharType="separate"/>
        </w:r>
        <w:r>
          <w:t>24</w:t>
        </w:r>
        <w:r>
          <w:fldChar w:fldCharType="end"/>
        </w:r>
      </w:hyperlink>
    </w:p>
    <w:p>
      <w:pPr>
        <w:pStyle w:val="TOC2"/>
        <w:tabs>
          <w:tab w:val="right" w:leader="dot" w:pos="8306"/>
        </w:tabs>
      </w:pPr>
      <w:hyperlink w:anchor="_Toc23418" w:history="1">
        <w:r>
          <w:rPr>
            <w:rFonts w:ascii="仿宋" w:eastAsia="仿宋" w:hAnsi="仿宋" w:cs="仿宋" w:hint="eastAsia"/>
            <w:lang w:eastAsia="zh-CN"/>
          </w:rPr>
          <w:t>(一)、可持续战略与实践</w:t>
        </w:r>
        <w:r>
          <w:tab/>
        </w:r>
        <w:r>
          <w:fldChar w:fldCharType="begin"/>
        </w:r>
        <w:r>
          <w:instrText xml:space="preserve"> PAGEREF _Toc23418 \h </w:instrText>
        </w:r>
        <w:r>
          <w:fldChar w:fldCharType="separate"/>
        </w:r>
        <w:r>
          <w:t>24</w:t>
        </w:r>
        <w:r>
          <w:fldChar w:fldCharType="end"/>
        </w:r>
      </w:hyperlink>
    </w:p>
    <w:p>
      <w:pPr>
        <w:pStyle w:val="TOC2"/>
        <w:tabs>
          <w:tab w:val="right" w:leader="dot" w:pos="8306"/>
        </w:tabs>
      </w:pPr>
      <w:hyperlink w:anchor="_Toc29627" w:history="1">
        <w:r>
          <w:rPr>
            <w:rFonts w:ascii="仿宋" w:eastAsia="仿宋" w:hAnsi="仿宋" w:cs="仿宋" w:hint="eastAsia"/>
            <w:lang w:eastAsia="zh-CN"/>
          </w:rPr>
          <w:t>(二)、环保与社会责任</w:t>
        </w:r>
        <w:r>
          <w:tab/>
        </w:r>
        <w:r>
          <w:fldChar w:fldCharType="begin"/>
        </w:r>
        <w:r>
          <w:instrText xml:space="preserve"> PAGEREF _Toc29627 \h </w:instrText>
        </w:r>
        <w:r>
          <w:fldChar w:fldCharType="separate"/>
        </w:r>
        <w:r>
          <w:t>25</w:t>
        </w:r>
        <w:r>
          <w:fldChar w:fldCharType="end"/>
        </w:r>
      </w:hyperlink>
    </w:p>
    <w:p>
      <w:pPr>
        <w:pStyle w:val="TOC1"/>
        <w:tabs>
          <w:tab w:val="right" w:leader="dot" w:pos="8306"/>
        </w:tabs>
      </w:pPr>
      <w:hyperlink w:anchor="_Toc5372" w:history="1">
        <w:r>
          <w:rPr>
            <w:rFonts w:ascii="仿宋" w:eastAsia="仿宋" w:hAnsi="仿宋" w:cs="仿宋" w:hint="eastAsia"/>
            <w:lang w:eastAsia="zh-CN"/>
          </w:rPr>
          <w:t>七、包装油项目技术管理</w:t>
        </w:r>
        <w:r>
          <w:tab/>
        </w:r>
        <w:r>
          <w:fldChar w:fldCharType="begin"/>
        </w:r>
        <w:r>
          <w:instrText xml:space="preserve"> PAGEREF _Toc5372 \h </w:instrText>
        </w:r>
        <w:r>
          <w:fldChar w:fldCharType="separate"/>
        </w:r>
        <w:r>
          <w:t>26</w:t>
        </w:r>
        <w:r>
          <w:fldChar w:fldCharType="end"/>
        </w:r>
      </w:hyperlink>
    </w:p>
    <w:p>
      <w:pPr>
        <w:pStyle w:val="TOC2"/>
        <w:tabs>
          <w:tab w:val="right" w:leader="dot" w:pos="8306"/>
        </w:tabs>
      </w:pPr>
      <w:hyperlink w:anchor="_Toc20189" w:history="1">
        <w:r>
          <w:rPr>
            <w:rFonts w:ascii="仿宋" w:eastAsia="仿宋" w:hAnsi="仿宋" w:cs="仿宋" w:hint="eastAsia"/>
            <w:lang w:eastAsia="zh-CN"/>
          </w:rPr>
          <w:t>(一)、技术方案选用方向</w:t>
        </w:r>
        <w:r>
          <w:tab/>
        </w:r>
        <w:r>
          <w:fldChar w:fldCharType="begin"/>
        </w:r>
        <w:r>
          <w:instrText xml:space="preserve"> PAGEREF _Toc20189 \h </w:instrText>
        </w:r>
        <w:r>
          <w:fldChar w:fldCharType="separate"/>
        </w:r>
        <w:r>
          <w:t>26</w:t>
        </w:r>
        <w:r>
          <w:fldChar w:fldCharType="end"/>
        </w:r>
      </w:hyperlink>
    </w:p>
    <w:p>
      <w:pPr>
        <w:pStyle w:val="TOC2"/>
        <w:tabs>
          <w:tab w:val="right" w:leader="dot" w:pos="8306"/>
        </w:tabs>
      </w:pPr>
      <w:hyperlink w:anchor="_Toc30007" w:history="1">
        <w:r>
          <w:rPr>
            <w:rFonts w:ascii="仿宋" w:eastAsia="仿宋" w:hAnsi="仿宋" w:cs="仿宋" w:hint="eastAsia"/>
            <w:lang w:eastAsia="zh-CN"/>
          </w:rPr>
          <w:t>(二)、工艺技术方案选用原则</w:t>
        </w:r>
        <w:r>
          <w:tab/>
        </w:r>
        <w:r>
          <w:fldChar w:fldCharType="begin"/>
        </w:r>
        <w:r>
          <w:instrText xml:space="preserve"> PAGEREF _Toc30007 \h </w:instrText>
        </w:r>
        <w:r>
          <w:fldChar w:fldCharType="separate"/>
        </w:r>
        <w:r>
          <w:t>27</w:t>
        </w:r>
        <w:r>
          <w:fldChar w:fldCharType="end"/>
        </w:r>
      </w:hyperlink>
    </w:p>
    <w:p>
      <w:pPr>
        <w:pStyle w:val="TOC2"/>
        <w:tabs>
          <w:tab w:val="right" w:leader="dot" w:pos="8306"/>
        </w:tabs>
      </w:pPr>
      <w:hyperlink w:anchor="_Toc16228" w:history="1">
        <w:r>
          <w:rPr>
            <w:rFonts w:ascii="仿宋" w:eastAsia="仿宋" w:hAnsi="仿宋" w:cs="仿宋" w:hint="eastAsia"/>
            <w:lang w:eastAsia="zh-CN"/>
          </w:rPr>
          <w:t>(三)、工艺技术方案要求</w:t>
        </w:r>
        <w:r>
          <w:tab/>
        </w:r>
        <w:r>
          <w:fldChar w:fldCharType="begin"/>
        </w:r>
        <w:r>
          <w:instrText xml:space="preserve"> PAGEREF _Toc16228 \h </w:instrText>
        </w:r>
        <w:r>
          <w:fldChar w:fldCharType="separate"/>
        </w:r>
        <w:r>
          <w:t>29</w:t>
        </w:r>
        <w:r>
          <w:fldChar w:fldCharType="end"/>
        </w:r>
      </w:hyperlink>
    </w:p>
    <w:p>
      <w:pPr>
        <w:pStyle w:val="TOC1"/>
        <w:tabs>
          <w:tab w:val="right" w:leader="dot" w:pos="8306"/>
        </w:tabs>
      </w:pPr>
      <w:hyperlink w:anchor="_Toc15775" w:history="1">
        <w:r>
          <w:rPr>
            <w:rFonts w:ascii="仿宋" w:eastAsia="仿宋" w:hAnsi="仿宋" w:cs="仿宋" w:hint="eastAsia"/>
            <w:lang w:eastAsia="zh-CN"/>
          </w:rPr>
          <w:t>八、包装油项目计划安排</w:t>
        </w:r>
        <w:r>
          <w:tab/>
        </w:r>
        <w:r>
          <w:fldChar w:fldCharType="begin"/>
        </w:r>
        <w:r>
          <w:instrText xml:space="preserve"> PAGEREF _Toc15775 \h </w:instrText>
        </w:r>
        <w:r>
          <w:fldChar w:fldCharType="separate"/>
        </w:r>
        <w:r>
          <w:t>32</w:t>
        </w:r>
        <w:r>
          <w:fldChar w:fldCharType="end"/>
        </w:r>
      </w:hyperlink>
    </w:p>
    <w:p>
      <w:pPr>
        <w:pStyle w:val="TOC2"/>
        <w:tabs>
          <w:tab w:val="right" w:leader="dot" w:pos="8306"/>
        </w:tabs>
      </w:pPr>
      <w:hyperlink w:anchor="_Toc12122" w:history="1">
        <w:r>
          <w:rPr>
            <w:rFonts w:ascii="仿宋" w:eastAsia="仿宋" w:hAnsi="仿宋" w:cs="仿宋" w:hint="eastAsia"/>
            <w:lang w:eastAsia="zh-CN"/>
          </w:rPr>
          <w:t>(一)、建设周期</w:t>
        </w:r>
        <w:r>
          <w:tab/>
        </w:r>
        <w:r>
          <w:fldChar w:fldCharType="begin"/>
        </w:r>
        <w:r>
          <w:instrText xml:space="preserve"> PAGEREF _Toc12122 \h </w:instrText>
        </w:r>
        <w:r>
          <w:fldChar w:fldCharType="separate"/>
        </w:r>
        <w:r>
          <w:t>32</w:t>
        </w:r>
        <w:r>
          <w:fldChar w:fldCharType="end"/>
        </w:r>
      </w:hyperlink>
    </w:p>
    <w:p>
      <w:pPr>
        <w:pStyle w:val="TOC2"/>
        <w:tabs>
          <w:tab w:val="right" w:leader="dot" w:pos="8306"/>
        </w:tabs>
      </w:pPr>
      <w:hyperlink w:anchor="_Toc19665" w:history="1">
        <w:r>
          <w:rPr>
            <w:rFonts w:ascii="仿宋" w:eastAsia="仿宋" w:hAnsi="仿宋" w:cs="仿宋" w:hint="eastAsia"/>
            <w:lang w:eastAsia="zh-CN"/>
          </w:rPr>
          <w:t>(二)、建设进度</w:t>
        </w:r>
        <w:r>
          <w:tab/>
        </w:r>
        <w:r>
          <w:fldChar w:fldCharType="begin"/>
        </w:r>
        <w:r>
          <w:instrText xml:space="preserve"> PAGEREF _Toc19665 \h </w:instrText>
        </w:r>
        <w:r>
          <w:fldChar w:fldCharType="separate"/>
        </w:r>
        <w:r>
          <w:t>32</w:t>
        </w:r>
        <w:r>
          <w:fldChar w:fldCharType="end"/>
        </w:r>
      </w:hyperlink>
    </w:p>
    <w:p>
      <w:pPr>
        <w:pStyle w:val="TOC2"/>
        <w:tabs>
          <w:tab w:val="right" w:leader="dot" w:pos="8306"/>
        </w:tabs>
      </w:pPr>
      <w:hyperlink w:anchor="_Toc13475" w:history="1">
        <w:r>
          <w:rPr>
            <w:rFonts w:ascii="仿宋" w:eastAsia="仿宋" w:hAnsi="仿宋" w:cs="仿宋" w:hint="eastAsia"/>
            <w:lang w:eastAsia="zh-CN"/>
          </w:rPr>
          <w:t>(三)、进度安排注意事项</w:t>
        </w:r>
        <w:r>
          <w:tab/>
        </w:r>
        <w:r>
          <w:fldChar w:fldCharType="begin"/>
        </w:r>
        <w:r>
          <w:instrText xml:space="preserve"> PAGEREF _Toc13475 \h </w:instrText>
        </w:r>
        <w:r>
          <w:fldChar w:fldCharType="separate"/>
        </w:r>
        <w:r>
          <w:t>33</w:t>
        </w:r>
        <w:r>
          <w:fldChar w:fldCharType="end"/>
        </w:r>
      </w:hyperlink>
    </w:p>
    <w:p>
      <w:pPr>
        <w:pStyle w:val="TOC2"/>
        <w:tabs>
          <w:tab w:val="right" w:leader="dot" w:pos="8306"/>
        </w:tabs>
      </w:pPr>
      <w:hyperlink w:anchor="_Toc13304" w:history="1">
        <w:r>
          <w:rPr>
            <w:rFonts w:ascii="仿宋" w:eastAsia="仿宋" w:hAnsi="仿宋" w:cs="仿宋" w:hint="eastAsia"/>
            <w:lang w:eastAsia="zh-CN"/>
          </w:rPr>
          <w:t>(四)、人力资源配置</w:t>
        </w:r>
        <w:r>
          <w:tab/>
        </w:r>
        <w:r>
          <w:fldChar w:fldCharType="begin"/>
        </w:r>
        <w:r>
          <w:instrText xml:space="preserve"> PAGEREF _Toc13304 \h </w:instrText>
        </w:r>
        <w:r>
          <w:fldChar w:fldCharType="separate"/>
        </w:r>
        <w:r>
          <w:t>35</w:t>
        </w:r>
        <w:r>
          <w:fldChar w:fldCharType="end"/>
        </w:r>
      </w:hyperlink>
    </w:p>
    <w:p>
      <w:pPr>
        <w:pStyle w:val="TOC1"/>
        <w:tabs>
          <w:tab w:val="right" w:leader="dot" w:pos="8306"/>
        </w:tabs>
      </w:pPr>
      <w:hyperlink w:anchor="_Toc27466" w:history="1">
        <w:r>
          <w:rPr>
            <w:rFonts w:ascii="仿宋" w:eastAsia="仿宋" w:hAnsi="仿宋" w:cs="仿宋" w:hint="eastAsia"/>
            <w:lang w:eastAsia="zh-CN"/>
          </w:rPr>
          <w:t>九、包装油项目财务管理</w:t>
        </w:r>
        <w:r>
          <w:tab/>
        </w:r>
        <w:r>
          <w:fldChar w:fldCharType="begin"/>
        </w:r>
        <w:r>
          <w:instrText xml:space="preserve"> PAGEREF _Toc27466 \h </w:instrText>
        </w:r>
        <w:r>
          <w:fldChar w:fldCharType="separate"/>
        </w:r>
        <w:r>
          <w:t>36</w:t>
        </w:r>
        <w:r>
          <w:fldChar w:fldCharType="end"/>
        </w:r>
      </w:hyperlink>
    </w:p>
    <w:p>
      <w:pPr>
        <w:pStyle w:val="TOC2"/>
        <w:tabs>
          <w:tab w:val="right" w:leader="dot" w:pos="8306"/>
        </w:tabs>
      </w:pPr>
      <w:hyperlink w:anchor="_Toc22612" w:history="1">
        <w:r>
          <w:rPr>
            <w:rFonts w:ascii="仿宋" w:eastAsia="仿宋" w:hAnsi="仿宋" w:cs="仿宋" w:hint="eastAsia"/>
            <w:lang w:eastAsia="zh-CN"/>
          </w:rPr>
          <w:t>(一)、资金需求大</w:t>
        </w:r>
        <w:r>
          <w:tab/>
        </w:r>
        <w:r>
          <w:fldChar w:fldCharType="begin"/>
        </w:r>
        <w:r>
          <w:instrText xml:space="preserve"> PAGEREF _Toc22612 \h </w:instrText>
        </w:r>
        <w:r>
          <w:fldChar w:fldCharType="separate"/>
        </w:r>
        <w:r>
          <w:t>36</w:t>
        </w:r>
        <w:r>
          <w:fldChar w:fldCharType="end"/>
        </w:r>
      </w:hyperlink>
    </w:p>
    <w:p>
      <w:pPr>
        <w:pStyle w:val="TOC2"/>
        <w:tabs>
          <w:tab w:val="right" w:leader="dot" w:pos="8306"/>
        </w:tabs>
      </w:pPr>
      <w:hyperlink w:anchor="_Toc32612" w:history="1">
        <w:r>
          <w:rPr>
            <w:rFonts w:ascii="仿宋" w:eastAsia="仿宋" w:hAnsi="仿宋" w:cs="仿宋" w:hint="eastAsia"/>
            <w:lang w:eastAsia="zh-CN"/>
          </w:rPr>
          <w:t>(二)、研发周期长</w:t>
        </w:r>
        <w:r>
          <w:tab/>
        </w:r>
        <w:r>
          <w:fldChar w:fldCharType="begin"/>
        </w:r>
        <w:r>
          <w:instrText xml:space="preserve"> PAGEREF _Toc32612 \h </w:instrText>
        </w:r>
        <w:r>
          <w:fldChar w:fldCharType="separate"/>
        </w:r>
        <w:r>
          <w:t>37</w:t>
        </w:r>
        <w:r>
          <w:fldChar w:fldCharType="end"/>
        </w:r>
      </w:hyperlink>
    </w:p>
    <w:p>
      <w:pPr>
        <w:pStyle w:val="TOC2"/>
        <w:tabs>
          <w:tab w:val="right" w:leader="dot" w:pos="8306"/>
        </w:tabs>
      </w:pPr>
      <w:hyperlink w:anchor="_Toc2581" w:history="1">
        <w:r>
          <w:rPr>
            <w:rFonts w:ascii="仿宋" w:eastAsia="仿宋" w:hAnsi="仿宋" w:cs="仿宋" w:hint="eastAsia"/>
            <w:lang w:eastAsia="zh-CN"/>
          </w:rPr>
          <w:t>(三)、市场风险大</w:t>
        </w:r>
        <w:r>
          <w:tab/>
        </w:r>
        <w:r>
          <w:fldChar w:fldCharType="begin"/>
        </w:r>
        <w:r>
          <w:instrText xml:space="preserve"> PAGEREF _Toc2581 \h </w:instrText>
        </w:r>
        <w:r>
          <w:fldChar w:fldCharType="separate"/>
        </w:r>
        <w:r>
          <w:t>38</w:t>
        </w:r>
        <w:r>
          <w:fldChar w:fldCharType="end"/>
        </w:r>
      </w:hyperlink>
    </w:p>
    <w:p>
      <w:pPr>
        <w:pStyle w:val="TOC2"/>
        <w:tabs>
          <w:tab w:val="right" w:leader="dot" w:pos="8306"/>
        </w:tabs>
      </w:pPr>
      <w:hyperlink w:anchor="_Toc19217" w:history="1">
        <w:r>
          <w:rPr>
            <w:rFonts w:ascii="仿宋" w:eastAsia="仿宋" w:hAnsi="仿宋" w:cs="仿宋" w:hint="eastAsia"/>
            <w:lang w:eastAsia="zh-CN"/>
          </w:rPr>
          <w:t>(四)、利润率高</w:t>
        </w:r>
        <w:r>
          <w:tab/>
        </w:r>
        <w:r>
          <w:fldChar w:fldCharType="begin"/>
        </w:r>
        <w:r>
          <w:instrText xml:space="preserve"> PAGEREF _Toc19217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 w:history="1">
        <w:r>
          <w:rPr>
            <w:rFonts w:ascii="仿宋" w:eastAsia="仿宋" w:hAnsi="仿宋" w:cs="仿宋" w:hint="eastAsia"/>
            <w:lang w:eastAsia="zh-CN"/>
          </w:rPr>
          <w:t>十、包装油项目风险管理</w:t>
        </w:r>
        <w:r>
          <w:tab/>
        </w:r>
        <w:r>
          <w:fldChar w:fldCharType="begin"/>
        </w:r>
        <w:r>
          <w:instrText xml:space="preserve"> PAGEREF _Toc738 \h </w:instrText>
        </w:r>
        <w:r>
          <w:fldChar w:fldCharType="separate"/>
        </w:r>
        <w:r>
          <w:t>43</w:t>
        </w:r>
        <w:r>
          <w:fldChar w:fldCharType="end"/>
        </w:r>
      </w:hyperlink>
    </w:p>
    <w:p>
      <w:pPr>
        <w:pStyle w:val="TOC2"/>
        <w:tabs>
          <w:tab w:val="right" w:leader="dot" w:pos="8306"/>
        </w:tabs>
      </w:pPr>
      <w:hyperlink w:anchor="_Toc20818" w:history="1">
        <w:r>
          <w:rPr>
            <w:rFonts w:ascii="仿宋" w:eastAsia="仿宋" w:hAnsi="仿宋" w:cs="仿宋" w:hint="eastAsia"/>
            <w:lang w:eastAsia="zh-CN"/>
          </w:rPr>
          <w:t>(一)、风险识别与评估</w:t>
        </w:r>
        <w:r>
          <w:tab/>
        </w:r>
        <w:r>
          <w:fldChar w:fldCharType="begin"/>
        </w:r>
        <w:r>
          <w:instrText xml:space="preserve"> PAGEREF _Toc20818 \h </w:instrText>
        </w:r>
        <w:r>
          <w:fldChar w:fldCharType="separate"/>
        </w:r>
        <w:r>
          <w:t>43</w:t>
        </w:r>
        <w:r>
          <w:fldChar w:fldCharType="end"/>
        </w:r>
      </w:hyperlink>
    </w:p>
    <w:p>
      <w:pPr>
        <w:pStyle w:val="TOC2"/>
        <w:tabs>
          <w:tab w:val="right" w:leader="dot" w:pos="8306"/>
        </w:tabs>
      </w:pPr>
      <w:hyperlink w:anchor="_Toc4549" w:history="1">
        <w:r>
          <w:rPr>
            <w:rFonts w:ascii="仿宋" w:eastAsia="仿宋" w:hAnsi="仿宋" w:cs="仿宋" w:hint="eastAsia"/>
            <w:lang w:eastAsia="zh-CN"/>
          </w:rPr>
          <w:t>(二)、风险应对策略</w:t>
        </w:r>
        <w:r>
          <w:tab/>
        </w:r>
        <w:r>
          <w:fldChar w:fldCharType="begin"/>
        </w:r>
        <w:r>
          <w:instrText xml:space="preserve"> PAGEREF _Toc4549 \h </w:instrText>
        </w:r>
        <w:r>
          <w:fldChar w:fldCharType="separate"/>
        </w:r>
        <w:r>
          <w:t>44</w:t>
        </w:r>
        <w:r>
          <w:fldChar w:fldCharType="end"/>
        </w:r>
      </w:hyperlink>
    </w:p>
    <w:p>
      <w:pPr>
        <w:pStyle w:val="TOC2"/>
        <w:tabs>
          <w:tab w:val="right" w:leader="dot" w:pos="8306"/>
        </w:tabs>
      </w:pPr>
      <w:hyperlink w:anchor="_Toc25814" w:history="1">
        <w:r>
          <w:rPr>
            <w:rFonts w:ascii="仿宋" w:eastAsia="仿宋" w:hAnsi="仿宋" w:cs="仿宋" w:hint="eastAsia"/>
            <w:lang w:eastAsia="zh-CN"/>
          </w:rPr>
          <w:t>(三)、风险监控与控制</w:t>
        </w:r>
        <w:r>
          <w:tab/>
        </w:r>
        <w:r>
          <w:fldChar w:fldCharType="begin"/>
        </w:r>
        <w:r>
          <w:instrText xml:space="preserve"> PAGEREF _Toc25814 \h </w:instrText>
        </w:r>
        <w:r>
          <w:fldChar w:fldCharType="separate"/>
        </w:r>
        <w:r>
          <w:t>46</w:t>
        </w:r>
        <w:r>
          <w:fldChar w:fldCharType="end"/>
        </w:r>
      </w:hyperlink>
    </w:p>
    <w:p>
      <w:pPr>
        <w:pStyle w:val="TOC1"/>
        <w:tabs>
          <w:tab w:val="right" w:leader="dot" w:pos="8306"/>
        </w:tabs>
      </w:pPr>
      <w:hyperlink w:anchor="_Toc10070" w:history="1">
        <w:r>
          <w:rPr>
            <w:rFonts w:ascii="仿宋" w:eastAsia="仿宋" w:hAnsi="仿宋" w:cs="仿宋" w:hint="eastAsia"/>
            <w:lang w:eastAsia="zh-CN"/>
          </w:rPr>
          <w:t>十一、包装油项目人力资源管理</w:t>
        </w:r>
        <w:r>
          <w:tab/>
        </w:r>
        <w:r>
          <w:fldChar w:fldCharType="begin"/>
        </w:r>
        <w:r>
          <w:instrText xml:space="preserve"> PAGEREF _Toc10070 \h </w:instrText>
        </w:r>
        <w:r>
          <w:fldChar w:fldCharType="separate"/>
        </w:r>
        <w:r>
          <w:t>47</w:t>
        </w:r>
        <w:r>
          <w:fldChar w:fldCharType="end"/>
        </w:r>
      </w:hyperlink>
    </w:p>
    <w:p>
      <w:pPr>
        <w:pStyle w:val="TOC2"/>
        <w:tabs>
          <w:tab w:val="right" w:leader="dot" w:pos="8306"/>
        </w:tabs>
      </w:pPr>
      <w:hyperlink w:anchor="_Toc493" w:history="1">
        <w:r>
          <w:rPr>
            <w:rFonts w:ascii="仿宋" w:eastAsia="仿宋" w:hAnsi="仿宋" w:cs="仿宋" w:hint="eastAsia"/>
            <w:lang w:eastAsia="zh-CN"/>
          </w:rPr>
          <w:t>(一)、建立健全的预算管理制度</w:t>
        </w:r>
        <w:r>
          <w:tab/>
        </w:r>
        <w:r>
          <w:fldChar w:fldCharType="begin"/>
        </w:r>
        <w:r>
          <w:instrText xml:space="preserve"> PAGEREF _Toc493 \h </w:instrText>
        </w:r>
        <w:r>
          <w:fldChar w:fldCharType="separate"/>
        </w:r>
        <w:r>
          <w:t>47</w:t>
        </w:r>
        <w:r>
          <w:fldChar w:fldCharType="end"/>
        </w:r>
      </w:hyperlink>
    </w:p>
    <w:p>
      <w:pPr>
        <w:pStyle w:val="TOC2"/>
        <w:tabs>
          <w:tab w:val="right" w:leader="dot" w:pos="8306"/>
        </w:tabs>
      </w:pPr>
      <w:hyperlink w:anchor="_Toc19543" w:history="1">
        <w:r>
          <w:rPr>
            <w:rFonts w:ascii="仿宋" w:eastAsia="仿宋" w:hAnsi="仿宋" w:cs="仿宋" w:hint="eastAsia"/>
            <w:lang w:eastAsia="zh-CN"/>
          </w:rPr>
          <w:t>(二)、加强资金流动监控</w:t>
        </w:r>
        <w:r>
          <w:tab/>
        </w:r>
        <w:r>
          <w:fldChar w:fldCharType="begin"/>
        </w:r>
        <w:r>
          <w:instrText xml:space="preserve"> PAGEREF _Toc19543 \h </w:instrText>
        </w:r>
        <w:r>
          <w:fldChar w:fldCharType="separate"/>
        </w:r>
        <w:r>
          <w:t>48</w:t>
        </w:r>
        <w:r>
          <w:fldChar w:fldCharType="end"/>
        </w:r>
      </w:hyperlink>
    </w:p>
    <w:p>
      <w:pPr>
        <w:pStyle w:val="TOC2"/>
        <w:tabs>
          <w:tab w:val="right" w:leader="dot" w:pos="8306"/>
        </w:tabs>
      </w:pPr>
      <w:hyperlink w:anchor="_Toc23864" w:history="1">
        <w:r>
          <w:rPr>
            <w:rFonts w:ascii="仿宋" w:eastAsia="仿宋" w:hAnsi="仿宋" w:cs="仿宋" w:hint="eastAsia"/>
            <w:lang w:eastAsia="zh-CN"/>
          </w:rPr>
          <w:t>(三)、制定完善的风险控制机制</w:t>
        </w:r>
        <w:r>
          <w:tab/>
        </w:r>
        <w:r>
          <w:fldChar w:fldCharType="begin"/>
        </w:r>
        <w:r>
          <w:instrText xml:space="preserve"> PAGEREF _Toc23864 \h </w:instrText>
        </w:r>
        <w:r>
          <w:fldChar w:fldCharType="separate"/>
        </w:r>
        <w:r>
          <w:t>49</w:t>
        </w:r>
        <w:r>
          <w:fldChar w:fldCharType="end"/>
        </w:r>
      </w:hyperlink>
    </w:p>
    <w:p>
      <w:pPr>
        <w:pStyle w:val="TOC2"/>
        <w:tabs>
          <w:tab w:val="right" w:leader="dot" w:pos="8306"/>
        </w:tabs>
      </w:pPr>
      <w:hyperlink w:anchor="_Toc7718" w:history="1">
        <w:r>
          <w:rPr>
            <w:rFonts w:ascii="仿宋" w:eastAsia="仿宋" w:hAnsi="仿宋" w:cs="仿宋" w:hint="eastAsia"/>
            <w:lang w:eastAsia="zh-CN"/>
          </w:rPr>
          <w:t>(四)、优化成本管理</w:t>
        </w:r>
        <w:r>
          <w:tab/>
        </w:r>
        <w:r>
          <w:fldChar w:fldCharType="begin"/>
        </w:r>
        <w:r>
          <w:instrText xml:space="preserve"> PAGEREF _Toc7718 \h </w:instrText>
        </w:r>
        <w:r>
          <w:fldChar w:fldCharType="separate"/>
        </w:r>
        <w:r>
          <w:t>51</w:t>
        </w:r>
        <w:r>
          <w:fldChar w:fldCharType="end"/>
        </w:r>
      </w:hyperlink>
    </w:p>
    <w:p>
      <w:pPr>
        <w:pStyle w:val="TOC1"/>
        <w:tabs>
          <w:tab w:val="right" w:leader="dot" w:pos="8306"/>
        </w:tabs>
      </w:pPr>
      <w:hyperlink w:anchor="_Toc29916" w:history="1">
        <w:r>
          <w:rPr>
            <w:rFonts w:ascii="仿宋" w:eastAsia="仿宋" w:hAnsi="仿宋" w:cs="仿宋" w:hint="eastAsia"/>
            <w:lang w:eastAsia="zh-CN"/>
          </w:rPr>
          <w:t>十二、包装油项目创新与研发</w:t>
        </w:r>
        <w:r>
          <w:tab/>
        </w:r>
        <w:r>
          <w:fldChar w:fldCharType="begin"/>
        </w:r>
        <w:r>
          <w:instrText xml:space="preserve"> PAGEREF _Toc29916 \h </w:instrText>
        </w:r>
        <w:r>
          <w:fldChar w:fldCharType="separate"/>
        </w:r>
        <w:r>
          <w:t>52</w:t>
        </w:r>
        <w:r>
          <w:fldChar w:fldCharType="end"/>
        </w:r>
      </w:hyperlink>
    </w:p>
    <w:p>
      <w:pPr>
        <w:pStyle w:val="TOC2"/>
        <w:tabs>
          <w:tab w:val="right" w:leader="dot" w:pos="8306"/>
        </w:tabs>
      </w:pPr>
      <w:hyperlink w:anchor="_Toc1957" w:history="1">
        <w:r>
          <w:rPr>
            <w:rFonts w:ascii="仿宋" w:eastAsia="仿宋" w:hAnsi="仿宋" w:cs="仿宋" w:hint="eastAsia"/>
            <w:lang w:eastAsia="zh-CN"/>
          </w:rPr>
          <w:t>(一)、创新策略与方向</w:t>
        </w:r>
        <w:r>
          <w:tab/>
        </w:r>
        <w:r>
          <w:fldChar w:fldCharType="begin"/>
        </w:r>
        <w:r>
          <w:instrText xml:space="preserve"> PAGEREF _Toc1957 \h </w:instrText>
        </w:r>
        <w:r>
          <w:fldChar w:fldCharType="separate"/>
        </w:r>
        <w:r>
          <w:t>52</w:t>
        </w:r>
        <w:r>
          <w:fldChar w:fldCharType="end"/>
        </w:r>
      </w:hyperlink>
    </w:p>
    <w:p>
      <w:pPr>
        <w:pStyle w:val="TOC2"/>
        <w:tabs>
          <w:tab w:val="right" w:leader="dot" w:pos="8306"/>
        </w:tabs>
      </w:pPr>
      <w:hyperlink w:anchor="_Toc8252" w:history="1">
        <w:r>
          <w:rPr>
            <w:rFonts w:ascii="仿宋" w:eastAsia="仿宋" w:hAnsi="仿宋" w:cs="仿宋" w:hint="eastAsia"/>
            <w:lang w:eastAsia="zh-CN"/>
          </w:rPr>
          <w:t>(二)、研发规划与投入</w:t>
        </w:r>
        <w:r>
          <w:tab/>
        </w:r>
        <w:r>
          <w:fldChar w:fldCharType="begin"/>
        </w:r>
        <w:r>
          <w:instrText xml:space="preserve"> PAGEREF _Toc8252 \h </w:instrText>
        </w:r>
        <w:r>
          <w:fldChar w:fldCharType="separate"/>
        </w:r>
        <w:r>
          <w:t>53</w:t>
        </w:r>
        <w:r>
          <w:fldChar w:fldCharType="end"/>
        </w:r>
      </w:hyperlink>
    </w:p>
    <w:p>
      <w:pPr>
        <w:pStyle w:val="TOC1"/>
        <w:tabs>
          <w:tab w:val="right" w:leader="dot" w:pos="8306"/>
        </w:tabs>
      </w:pPr>
      <w:hyperlink w:anchor="_Toc25230" w:history="1">
        <w:r>
          <w:rPr>
            <w:rFonts w:ascii="仿宋" w:eastAsia="仿宋" w:hAnsi="仿宋" w:cs="仿宋" w:hint="eastAsia"/>
            <w:lang w:eastAsia="zh-CN"/>
          </w:rPr>
          <w:t>十三、包装油项目工程方案分析</w:t>
        </w:r>
        <w:r>
          <w:tab/>
        </w:r>
        <w:r>
          <w:fldChar w:fldCharType="begin"/>
        </w:r>
        <w:r>
          <w:instrText xml:space="preserve"> PAGEREF _Toc25230 \h </w:instrText>
        </w:r>
        <w:r>
          <w:fldChar w:fldCharType="separate"/>
        </w:r>
        <w:r>
          <w:t>55</w:t>
        </w:r>
        <w:r>
          <w:fldChar w:fldCharType="end"/>
        </w:r>
      </w:hyperlink>
    </w:p>
    <w:p>
      <w:pPr>
        <w:pStyle w:val="TOC2"/>
        <w:tabs>
          <w:tab w:val="right" w:leader="dot" w:pos="8306"/>
        </w:tabs>
      </w:pPr>
      <w:hyperlink w:anchor="_Toc14980" w:history="1">
        <w:r>
          <w:rPr>
            <w:rFonts w:ascii="仿宋" w:eastAsia="仿宋" w:hAnsi="仿宋" w:cs="仿宋" w:hint="eastAsia"/>
            <w:lang w:eastAsia="zh-CN"/>
          </w:rPr>
          <w:t>(一)、建筑工程设计原则</w:t>
        </w:r>
        <w:r>
          <w:tab/>
        </w:r>
        <w:r>
          <w:fldChar w:fldCharType="begin"/>
        </w:r>
        <w:r>
          <w:instrText xml:space="preserve"> PAGEREF _Toc14980 \h </w:instrText>
        </w:r>
        <w:r>
          <w:fldChar w:fldCharType="separate"/>
        </w:r>
        <w:r>
          <w:t>55</w:t>
        </w:r>
        <w:r>
          <w:fldChar w:fldCharType="end"/>
        </w:r>
      </w:hyperlink>
    </w:p>
    <w:p>
      <w:pPr>
        <w:pStyle w:val="TOC2"/>
        <w:tabs>
          <w:tab w:val="right" w:leader="dot" w:pos="8306"/>
        </w:tabs>
      </w:pPr>
      <w:hyperlink w:anchor="_Toc19538" w:history="1">
        <w:r>
          <w:rPr>
            <w:rFonts w:ascii="仿宋" w:eastAsia="仿宋" w:hAnsi="仿宋" w:cs="仿宋" w:hint="eastAsia"/>
            <w:lang w:eastAsia="zh-CN"/>
          </w:rPr>
          <w:t>(二)、土建工程建设指标</w:t>
        </w:r>
        <w:r>
          <w:tab/>
        </w:r>
        <w:r>
          <w:fldChar w:fldCharType="begin"/>
        </w:r>
        <w:r>
          <w:instrText xml:space="preserve"> PAGEREF _Toc19538 \h </w:instrText>
        </w:r>
        <w:r>
          <w:fldChar w:fldCharType="separate"/>
        </w:r>
        <w:r>
          <w:t>58</w:t>
        </w:r>
        <w:r>
          <w:fldChar w:fldCharType="end"/>
        </w:r>
      </w:hyperlink>
    </w:p>
    <w:p>
      <w:pPr>
        <w:pStyle w:val="TOC1"/>
        <w:tabs>
          <w:tab w:val="right" w:leader="dot" w:pos="8306"/>
        </w:tabs>
      </w:pPr>
      <w:hyperlink w:anchor="_Toc9866" w:history="1">
        <w:r>
          <w:rPr>
            <w:rFonts w:ascii="仿宋" w:eastAsia="仿宋" w:hAnsi="仿宋" w:cs="仿宋" w:hint="eastAsia"/>
            <w:lang w:eastAsia="zh-CN"/>
          </w:rPr>
          <w:t>十四、包装油项目实施时间节点</w:t>
        </w:r>
        <w:r>
          <w:tab/>
        </w:r>
        <w:r>
          <w:fldChar w:fldCharType="begin"/>
        </w:r>
        <w:r>
          <w:instrText xml:space="preserve"> PAGEREF _Toc9866 \h </w:instrText>
        </w:r>
        <w:r>
          <w:fldChar w:fldCharType="separate"/>
        </w:r>
        <w:r>
          <w:t>60</w:t>
        </w:r>
        <w:r>
          <w:fldChar w:fldCharType="end"/>
        </w:r>
      </w:hyperlink>
    </w:p>
    <w:p>
      <w:pPr>
        <w:pStyle w:val="TOC2"/>
        <w:tabs>
          <w:tab w:val="right" w:leader="dot" w:pos="8306"/>
        </w:tabs>
      </w:pPr>
      <w:hyperlink w:anchor="_Toc4843" w:history="1">
        <w:r>
          <w:rPr>
            <w:rFonts w:ascii="仿宋" w:eastAsia="仿宋" w:hAnsi="仿宋" w:cs="仿宋" w:hint="eastAsia"/>
            <w:lang w:eastAsia="zh-CN"/>
          </w:rPr>
          <w:t>(一)、包装油项目启动阶段时间节点</w:t>
        </w:r>
        <w:r>
          <w:tab/>
        </w:r>
        <w:r>
          <w:fldChar w:fldCharType="begin"/>
        </w:r>
        <w:r>
          <w:instrText xml:space="preserve"> PAGEREF _Toc4843 \h </w:instrText>
        </w:r>
        <w:r>
          <w:fldChar w:fldCharType="separate"/>
        </w:r>
        <w:r>
          <w:t>60</w:t>
        </w:r>
        <w:r>
          <w:fldChar w:fldCharType="end"/>
        </w:r>
      </w:hyperlink>
    </w:p>
    <w:p>
      <w:pPr>
        <w:pStyle w:val="TOC2"/>
        <w:tabs>
          <w:tab w:val="right" w:leader="dot" w:pos="8306"/>
        </w:tabs>
      </w:pPr>
      <w:hyperlink w:anchor="_Toc7897" w:history="1">
        <w:r>
          <w:rPr>
            <w:rFonts w:ascii="仿宋" w:eastAsia="仿宋" w:hAnsi="仿宋" w:cs="仿宋" w:hint="eastAsia"/>
            <w:lang w:eastAsia="zh-CN"/>
          </w:rPr>
          <w:t>(二)、包装油项目执行阶段时间节点</w:t>
        </w:r>
        <w:r>
          <w:tab/>
        </w:r>
        <w:r>
          <w:fldChar w:fldCharType="begin"/>
        </w:r>
        <w:r>
          <w:instrText xml:space="preserve"> PAGEREF _Toc7897 \h </w:instrText>
        </w:r>
        <w:r>
          <w:fldChar w:fldCharType="separate"/>
        </w:r>
        <w:r>
          <w:t>61</w:t>
        </w:r>
        <w:r>
          <w:fldChar w:fldCharType="end"/>
        </w:r>
      </w:hyperlink>
    </w:p>
    <w:p>
      <w:pPr>
        <w:pStyle w:val="TOC2"/>
        <w:tabs>
          <w:tab w:val="right" w:leader="dot" w:pos="8306"/>
        </w:tabs>
      </w:pPr>
      <w:hyperlink w:anchor="_Toc335" w:history="1">
        <w:r>
          <w:rPr>
            <w:rFonts w:ascii="仿宋" w:eastAsia="仿宋" w:hAnsi="仿宋" w:cs="仿宋" w:hint="eastAsia"/>
            <w:lang w:eastAsia="zh-CN"/>
          </w:rPr>
          <w:t>(三)、包装油项目完成阶段时间节点</w:t>
        </w:r>
        <w:r>
          <w:tab/>
        </w:r>
        <w:r>
          <w:fldChar w:fldCharType="begin"/>
        </w:r>
        <w:r>
          <w:instrText xml:space="preserve"> PAGEREF _Toc335 \h </w:instrText>
        </w:r>
        <w:r>
          <w:fldChar w:fldCharType="separate"/>
        </w:r>
        <w:r>
          <w:t>62</w:t>
        </w:r>
        <w:r>
          <w:fldChar w:fldCharType="end"/>
        </w:r>
      </w:hyperlink>
    </w:p>
    <w:p>
      <w:pPr>
        <w:pStyle w:val="TOC1"/>
        <w:tabs>
          <w:tab w:val="right" w:leader="dot" w:pos="8306"/>
        </w:tabs>
      </w:pPr>
      <w:hyperlink w:anchor="_Toc6874" w:history="1">
        <w:r>
          <w:rPr>
            <w:rFonts w:ascii="仿宋" w:eastAsia="仿宋" w:hAnsi="仿宋" w:cs="仿宋" w:hint="eastAsia"/>
            <w:lang w:eastAsia="zh-CN"/>
          </w:rPr>
          <w:t>十五、包装油项目治理与监督</w:t>
        </w:r>
        <w:r>
          <w:tab/>
        </w:r>
        <w:r>
          <w:fldChar w:fldCharType="begin"/>
        </w:r>
        <w:r>
          <w:instrText xml:space="preserve"> PAGEREF _Toc6874 \h </w:instrText>
        </w:r>
        <w:r>
          <w:fldChar w:fldCharType="separate"/>
        </w:r>
        <w:r>
          <w:t>63</w:t>
        </w:r>
        <w:r>
          <w:fldChar w:fldCharType="end"/>
        </w:r>
      </w:hyperlink>
    </w:p>
    <w:p>
      <w:pPr>
        <w:pStyle w:val="TOC2"/>
        <w:tabs>
          <w:tab w:val="right" w:leader="dot" w:pos="8306"/>
        </w:tabs>
      </w:pPr>
      <w:hyperlink w:anchor="_Toc20581" w:history="1">
        <w:r>
          <w:rPr>
            <w:rFonts w:ascii="仿宋" w:eastAsia="仿宋" w:hAnsi="仿宋" w:cs="仿宋" w:hint="eastAsia"/>
            <w:lang w:eastAsia="zh-CN"/>
          </w:rPr>
          <w:t>(一)、包装油项目治理结构</w:t>
        </w:r>
        <w:r>
          <w:tab/>
        </w:r>
        <w:r>
          <w:fldChar w:fldCharType="begin"/>
        </w:r>
        <w:r>
          <w:instrText xml:space="preserve"> PAGEREF _Toc20581 \h </w:instrText>
        </w:r>
        <w:r>
          <w:fldChar w:fldCharType="separate"/>
        </w:r>
        <w:r>
          <w:t>63</w:t>
        </w:r>
        <w:r>
          <w:fldChar w:fldCharType="end"/>
        </w:r>
      </w:hyperlink>
    </w:p>
    <w:p>
      <w:pPr>
        <w:pStyle w:val="TOC2"/>
        <w:tabs>
          <w:tab w:val="right" w:leader="dot" w:pos="8306"/>
        </w:tabs>
      </w:pPr>
      <w:hyperlink w:anchor="_Toc6772" w:history="1">
        <w:r>
          <w:rPr>
            <w:rFonts w:ascii="仿宋" w:eastAsia="仿宋" w:hAnsi="仿宋" w:cs="仿宋" w:hint="eastAsia"/>
            <w:lang w:eastAsia="zh-CN"/>
          </w:rPr>
          <w:t>(二)、监督与审计</w:t>
        </w:r>
        <w:r>
          <w:tab/>
        </w:r>
        <w:r>
          <w:fldChar w:fldCharType="begin"/>
        </w:r>
        <w:r>
          <w:instrText xml:space="preserve"> PAGEREF _Toc6772 \h </w:instrText>
        </w:r>
        <w:r>
          <w:fldChar w:fldCharType="separate"/>
        </w:r>
        <w:r>
          <w:t>64</w:t>
        </w:r>
        <w:r>
          <w:fldChar w:fldCharType="end"/>
        </w:r>
      </w:hyperlink>
    </w:p>
    <w:p>
      <w:pPr>
        <w:pStyle w:val="TOC1"/>
        <w:tabs>
          <w:tab w:val="right" w:leader="dot" w:pos="8306"/>
        </w:tabs>
      </w:pPr>
      <w:hyperlink w:anchor="_Toc26788" w:history="1">
        <w:r>
          <w:rPr>
            <w:rFonts w:ascii="仿宋" w:eastAsia="仿宋" w:hAnsi="仿宋" w:cs="仿宋" w:hint="eastAsia"/>
            <w:lang w:eastAsia="zh-CN"/>
          </w:rPr>
          <w:t>十六、风险识别与分类</w:t>
        </w:r>
        <w:r>
          <w:tab/>
        </w:r>
        <w:r>
          <w:fldChar w:fldCharType="begin"/>
        </w:r>
        <w:r>
          <w:instrText xml:space="preserve"> PAGEREF _Toc26788 \h </w:instrText>
        </w:r>
        <w:r>
          <w:fldChar w:fldCharType="separate"/>
        </w:r>
        <w:r>
          <w:t>66</w:t>
        </w:r>
        <w:r>
          <w:fldChar w:fldCharType="end"/>
        </w:r>
      </w:hyperlink>
    </w:p>
    <w:p>
      <w:pPr>
        <w:pStyle w:val="TOC2"/>
        <w:tabs>
          <w:tab w:val="right" w:leader="dot" w:pos="8306"/>
        </w:tabs>
      </w:pPr>
      <w:hyperlink w:anchor="_Toc29609" w:history="1">
        <w:r>
          <w:rPr>
            <w:rFonts w:ascii="仿宋" w:eastAsia="仿宋" w:hAnsi="仿宋" w:cs="仿宋" w:hint="eastAsia"/>
            <w:lang w:eastAsia="zh-CN"/>
          </w:rPr>
          <w:t>(一)、风险识别</w:t>
        </w:r>
        <w:r>
          <w:tab/>
        </w:r>
        <w:r>
          <w:fldChar w:fldCharType="begin"/>
        </w:r>
        <w:r>
          <w:instrText xml:space="preserve"> PAGEREF _Toc29609 \h </w:instrText>
        </w:r>
        <w:r>
          <w:fldChar w:fldCharType="separate"/>
        </w:r>
        <w:r>
          <w:t>66</w:t>
        </w:r>
        <w:r>
          <w:fldChar w:fldCharType="end"/>
        </w:r>
      </w:hyperlink>
    </w:p>
    <w:p>
      <w:pPr>
        <w:pStyle w:val="TOC2"/>
        <w:tabs>
          <w:tab w:val="right" w:leader="dot" w:pos="8306"/>
        </w:tabs>
      </w:pPr>
      <w:hyperlink w:anchor="_Toc16848" w:history="1">
        <w:r>
          <w:rPr>
            <w:rFonts w:ascii="仿宋" w:eastAsia="仿宋" w:hAnsi="仿宋" w:cs="仿宋" w:hint="eastAsia"/>
            <w:lang w:eastAsia="zh-CN"/>
          </w:rPr>
          <w:t>(二)、风险分类</w:t>
        </w:r>
        <w:r>
          <w:tab/>
        </w:r>
        <w:r>
          <w:fldChar w:fldCharType="begin"/>
        </w:r>
        <w:r>
          <w:instrText xml:space="preserve"> PAGEREF _Toc16848 \h </w:instrText>
        </w:r>
        <w:r>
          <w:fldChar w:fldCharType="separate"/>
        </w:r>
        <w:r>
          <w:t>67</w:t>
        </w:r>
        <w:r>
          <w:fldChar w:fldCharType="end"/>
        </w:r>
      </w:hyperlink>
    </w:p>
    <w:p>
      <w:pPr>
        <w:pStyle w:val="TOC1"/>
        <w:tabs>
          <w:tab w:val="right" w:leader="dot" w:pos="8306"/>
        </w:tabs>
      </w:pPr>
      <w:hyperlink w:anchor="_Toc23015" w:history="1">
        <w:r>
          <w:rPr>
            <w:rFonts w:ascii="仿宋" w:eastAsia="仿宋" w:hAnsi="仿宋" w:cs="仿宋" w:hint="eastAsia"/>
            <w:lang w:eastAsia="zh-CN"/>
          </w:rPr>
          <w:t>十七、质量管理体系</w:t>
        </w:r>
        <w:r>
          <w:tab/>
        </w:r>
        <w:r>
          <w:fldChar w:fldCharType="begin"/>
        </w:r>
        <w:r>
          <w:instrText xml:space="preserve"> PAGEREF _Toc23015 \h </w:instrText>
        </w:r>
        <w:r>
          <w:fldChar w:fldCharType="separate"/>
        </w:r>
        <w:r>
          <w:t>69</w:t>
        </w:r>
        <w:r>
          <w:fldChar w:fldCharType="end"/>
        </w:r>
      </w:hyperlink>
    </w:p>
    <w:p>
      <w:pPr>
        <w:pStyle w:val="TOC2"/>
        <w:tabs>
          <w:tab w:val="right" w:leader="dot" w:pos="8306"/>
        </w:tabs>
      </w:pPr>
      <w:hyperlink w:anchor="_Toc22893" w:history="1">
        <w:r>
          <w:rPr>
            <w:rFonts w:ascii="仿宋" w:eastAsia="仿宋" w:hAnsi="仿宋" w:cs="仿宋" w:hint="eastAsia"/>
            <w:lang w:eastAsia="zh-CN"/>
          </w:rPr>
          <w:t>(一)、质量目标与方针</w:t>
        </w:r>
        <w:r>
          <w:tab/>
        </w:r>
        <w:r>
          <w:fldChar w:fldCharType="begin"/>
        </w:r>
        <w:r>
          <w:instrText xml:space="preserve"> PAGEREF _Toc22893 \h </w:instrText>
        </w:r>
        <w:r>
          <w:fldChar w:fldCharType="separate"/>
        </w:r>
        <w:r>
          <w:t>69</w:t>
        </w:r>
        <w:r>
          <w:fldChar w:fldCharType="end"/>
        </w:r>
      </w:hyperlink>
    </w:p>
    <w:p>
      <w:pPr>
        <w:pStyle w:val="TOC2"/>
        <w:tabs>
          <w:tab w:val="right" w:leader="dot" w:pos="8306"/>
        </w:tabs>
      </w:pPr>
      <w:hyperlink w:anchor="_Toc21808" w:history="1">
        <w:r>
          <w:rPr>
            <w:rFonts w:ascii="仿宋" w:eastAsia="仿宋" w:hAnsi="仿宋" w:cs="仿宋" w:hint="eastAsia"/>
            <w:lang w:eastAsia="zh-CN"/>
          </w:rPr>
          <w:t>(二)、质量管理责任</w:t>
        </w:r>
        <w:r>
          <w:tab/>
        </w:r>
        <w:r>
          <w:fldChar w:fldCharType="begin"/>
        </w:r>
        <w:r>
          <w:instrText xml:space="preserve"> PAGEREF _Toc21808 \h </w:instrText>
        </w:r>
        <w:r>
          <w:fldChar w:fldCharType="separate"/>
        </w:r>
        <w:r>
          <w:t>70</w:t>
        </w:r>
        <w:r>
          <w:fldChar w:fldCharType="end"/>
        </w:r>
      </w:hyperlink>
    </w:p>
    <w:p>
      <w:pPr>
        <w:pStyle w:val="TOC2"/>
        <w:tabs>
          <w:tab w:val="right" w:leader="dot" w:pos="8306"/>
        </w:tabs>
      </w:pPr>
      <w:hyperlink w:anchor="_Toc15828" w:history="1">
        <w:r>
          <w:rPr>
            <w:rFonts w:ascii="仿宋" w:eastAsia="仿宋" w:hAnsi="仿宋" w:cs="仿宋" w:hint="eastAsia"/>
            <w:lang w:eastAsia="zh-CN"/>
          </w:rPr>
          <w:t>(三)、质量管理体系文件</w:t>
        </w:r>
        <w:r>
          <w:tab/>
        </w:r>
        <w:r>
          <w:fldChar w:fldCharType="begin"/>
        </w:r>
        <w:r>
          <w:instrText xml:space="preserve"> PAGEREF _Toc15828 \h </w:instrText>
        </w:r>
        <w:r>
          <w:fldChar w:fldCharType="separate"/>
        </w:r>
        <w:r>
          <w:t>71</w:t>
        </w:r>
        <w:r>
          <w:fldChar w:fldCharType="end"/>
        </w:r>
      </w:hyperlink>
    </w:p>
    <w:p>
      <w:pPr>
        <w:pStyle w:val="TOC2"/>
        <w:tabs>
          <w:tab w:val="right" w:leader="dot" w:pos="8306"/>
        </w:tabs>
      </w:pPr>
      <w:hyperlink w:anchor="_Toc20301" w:history="1">
        <w:r>
          <w:rPr>
            <w:rFonts w:ascii="仿宋" w:eastAsia="仿宋" w:hAnsi="仿宋" w:cs="仿宋" w:hint="eastAsia"/>
            <w:lang w:eastAsia="zh-CN"/>
          </w:rPr>
          <w:t>(四)、质量培训与教育</w:t>
        </w:r>
        <w:r>
          <w:tab/>
        </w:r>
        <w:r>
          <w:fldChar w:fldCharType="begin"/>
        </w:r>
        <w:r>
          <w:instrText xml:space="preserve"> PAGEREF _Toc20301 \h </w:instrText>
        </w:r>
        <w:r>
          <w:fldChar w:fldCharType="separate"/>
        </w:r>
        <w:r>
          <w:t>73</w:t>
        </w:r>
        <w:r>
          <w:fldChar w:fldCharType="end"/>
        </w:r>
      </w:hyperlink>
    </w:p>
    <w:p>
      <w:pPr>
        <w:pStyle w:val="TOC2"/>
        <w:tabs>
          <w:tab w:val="right" w:leader="dot" w:pos="8306"/>
        </w:tabs>
      </w:pPr>
      <w:hyperlink w:anchor="_Toc23330" w:history="1">
        <w:r>
          <w:rPr>
            <w:rFonts w:ascii="仿宋" w:eastAsia="仿宋" w:hAnsi="仿宋" w:cs="仿宋" w:hint="eastAsia"/>
            <w:lang w:eastAsia="zh-CN"/>
          </w:rPr>
          <w:t>(五)、质量审核与评价</w:t>
        </w:r>
        <w:r>
          <w:tab/>
        </w:r>
        <w:r>
          <w:fldChar w:fldCharType="begin"/>
        </w:r>
        <w:r>
          <w:instrText xml:space="preserve"> PAGEREF _Toc23330 \h </w:instrText>
        </w:r>
        <w:r>
          <w:fldChar w:fldCharType="separate"/>
        </w:r>
        <w:r>
          <w:t>74</w:t>
        </w:r>
        <w:r>
          <w:fldChar w:fldCharType="end"/>
        </w:r>
      </w:hyperlink>
    </w:p>
    <w:p>
      <w:pPr>
        <w:pStyle w:val="TOC2"/>
        <w:tabs>
          <w:tab w:val="right" w:leader="dot" w:pos="8306"/>
        </w:tabs>
      </w:pPr>
      <w:hyperlink w:anchor="_Toc20374" w:history="1">
        <w:r>
          <w:rPr>
            <w:rFonts w:ascii="仿宋" w:eastAsia="仿宋" w:hAnsi="仿宋" w:cs="仿宋" w:hint="eastAsia"/>
            <w:lang w:eastAsia="zh-CN"/>
          </w:rPr>
          <w:t>(六)、不符合与纠正措施</w:t>
        </w:r>
        <w:r>
          <w:tab/>
        </w:r>
        <w:r>
          <w:fldChar w:fldCharType="begin"/>
        </w:r>
        <w:r>
          <w:instrText xml:space="preserve"> PAGEREF _Toc20374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7"/>
      <w:r>
        <w:rPr>
          <w:rFonts w:ascii="仿宋" w:eastAsia="仿宋" w:hAnsi="仿宋" w:cs="仿宋" w:hint="eastAsia"/>
          <w:sz w:val="28"/>
          <w:lang w:eastAsia="zh-CN"/>
        </w:rPr>
        <w:t>一、包装油项目绩效评估</w:t>
      </w:r>
      <w:bookmarkEnd w:id="2"/>
    </w:p>
    <w:p>
      <w:pPr>
        <w:pStyle w:val="Heading2"/>
        <w:rPr>
          <w:rFonts w:ascii="仿宋" w:eastAsia="仿宋" w:hAnsi="仿宋" w:cs="仿宋" w:hint="eastAsia"/>
          <w:lang w:eastAsia="zh-CN"/>
        </w:rPr>
      </w:pPr>
      <w:bookmarkStart w:id="3" w:name="_Toc256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在包装油项目中，我们设计了一套全面的绩效评估指标，以确保包装油项目的可控和成功交付。这些指标跨足包装油项目目标、成本、进度和质量等多个维度，为我们提供了全面洞察包装油项目的健康状况。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目标达成率是我们关注的首要指标。我们设定了明确的目标，并通过定期监测和评估，迅速发现并应对潜在的目标偏差。这为包装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进度作为关键的绩效指标之一，得到了精心的关注。我们制定了详细的包装油项目进度计划，并设立了进度符合度指标，确保实际进度与计划进度保持一致。这使我们能够快速发现和解决潜在的进度问题，保持包装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油项目绩效的不可或缺的一环。我们引入了一系列的质量标准和客户满意度指标，以确保包装油项目交付的成果在质量上达到或超越预期水平。通过持续监测这些指标，我们努力提升包装油项目整体质量水平，为包装油项目的成功交付提供有力保障。通过这些科学且全面的绩效评估，我们能够更好地引导包装油项目的持续改进，确保包装油项目目标的顺利达成。</w:t>
      </w:r>
    </w:p>
    <w:p>
      <w:pPr>
        <w:pStyle w:val="Heading2"/>
        <w:ind w:firstLine="560" w:firstLineChars="200"/>
        <w:rPr>
          <w:rFonts w:ascii="仿宋" w:eastAsia="仿宋" w:hAnsi="仿宋" w:cs="仿宋" w:hint="eastAsia"/>
          <w:sz w:val="28"/>
          <w:lang w:eastAsia="zh-CN"/>
        </w:rPr>
      </w:pPr>
      <w:bookmarkStart w:id="4" w:name="_Toc293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绩效评估是包装油项目中的关键环节，为确保包装油项目达到预期目标，我们采用了多层次、多维度的绩效评估方法。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油项目的战略目标对齐，确保每个决策和行动都与包装油项目整体目标保持一致。团队会定期召开战略对齐会议，审视当前工作与包装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油项目进度、质量、成本和风险等方面。这些指标通过数据收集和分析，为包装油项目管理团队提供了客观的评估依据。例如，我们通过包装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绩效评估不仅仅停留在包装油项目内部，还考虑了包装油项目对外部环境的影响。我们定期进行干系人满意度调查，以了解各利益相关方对包装油项目的期望和满意度，并及时做出调整。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这种多层次、多角度的绩效评估方法，使得我们能够全面了解包装油项目的运行状态，及时做出调整，确保包装油项目在不断变化的环境中保持稳健前行。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18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为了确保包装油项目的有效管理和不断优化，我们采用了精心设计的绩效评估周期。这个周期旨在实现灵活、实时和全面的评估，以适应包装油项目执行中的各种挑战。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油项目的不同需求，分为短期、中期和长期。短期评估关注每个迭代或工作周期，以及时发现和解决当前任务中的问题。中期评估涵盖几个迭代，深入了解整体包装油项目的趋势和性能。长期评估则着眼于整个包装油项目阶段，确保包装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油项目管理工具和协作平台，团队成员能够随时更新和分享包装油项目数据。这种实时性的反馈机制使我们能够及时察觉潜在问题，快速调整，保持包装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油项目的决策制定密不可分。每个周期的包装油项目回顾会议成为集体总结经验、识别问题深层次原因并找到创新解决方案的平台。这种定期的反思与调整机制使包装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4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8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技术管理特点体现在其创新导向。通过引入最先进的技术趋势和解决方案，包装油项目致力于提升科技含量、提高质量和效率水平。这意味着我们将采用最新的工具和方法，确保包装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油项目技术管理的显著特征。通过整合不同领域的技术资源，我们实现了跨学科的协同工作。这有助于优化技术架构，提高整体效能。此外，整合性策略还促进了不同技术团队之间的紧密沟通和高效合作，确保包装油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油项目所采用的技术。通过不断优化技术方案，包装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油项目团队将在包装油项目初期识别可能的技术风险，并采取相应的预防和应对措施。通过建立健全的风险评估机制，包装油项目能够在实施过程中及时发现并解决潜在的技术问题，保障包装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通过这些独特的技术管理特点，我们确信在包装油项目中，技术将成为包装油项目成功的有力支持。这一深度剖析揭示了技术管理在包装油项目实施中的关键作用，为包装油项目的技术基础奠定了坚实的基础。</w:t>
      </w:r>
    </w:p>
    <w:p>
      <w:pPr>
        <w:pStyle w:val="Heading2"/>
        <w:ind w:firstLine="560" w:firstLineChars="200"/>
        <w:rPr>
          <w:rFonts w:ascii="仿宋" w:eastAsia="仿宋" w:hAnsi="仿宋" w:cs="仿宋" w:hint="eastAsia"/>
          <w:sz w:val="28"/>
          <w:lang w:eastAsia="zh-CN"/>
        </w:rPr>
      </w:pPr>
      <w:bookmarkStart w:id="8" w:name="_Toc16855"/>
      <w:r>
        <w:rPr>
          <w:rFonts w:ascii="仿宋" w:eastAsia="仿宋" w:hAnsi="仿宋" w:cs="仿宋" w:hint="eastAsia"/>
          <w:sz w:val="28"/>
          <w:lang w:eastAsia="zh-CN"/>
        </w:rPr>
        <w:t>(二)、包装油项目工艺技术设计方案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油项目将严格按照相关行业规范要求进行组织。通过有效控制产品质量，包装油项目将致力于为顾客提供优质的包装油项目产品和良好的服务。这体现了包装油项目对于生产活动合规性和质量标准的高度重视，为包装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油项目注重生态效益和清洁生产原则。包装油项目建设将紧密结合地方特色经济发展，与社会经济发展规划和区域环境保护规划方案相协调一致。通过与当地区域自然生态系统的结合，包装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油项目产品具有多样化的客户需求和个性化的特点。因此，包装油项目产品规格品种多样，且单批生产数量较小。为满足这一特点，包装油项目承办单位将建设先进的柔性制造生产线。通过广泛应用柔性制造技术，包装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油项目采用的技术具有较高的技术含量和自动化水平，处于国内先进水平。这一技术选用不仅体现了对生产效率、质量和环境友好性的高标准要求，同时为包装油项目的可持续发展奠定了坚实的基础。</w:t>
      </w:r>
    </w:p>
    <w:p>
      <w:pPr>
        <w:pStyle w:val="Heading2"/>
        <w:ind w:firstLine="560" w:firstLineChars="200"/>
        <w:rPr>
          <w:rFonts w:ascii="仿宋" w:eastAsia="仿宋" w:hAnsi="仿宋" w:cs="仿宋" w:hint="eastAsia"/>
          <w:sz w:val="28"/>
          <w:lang w:eastAsia="zh-CN"/>
        </w:rPr>
      </w:pPr>
      <w:bookmarkStart w:id="9" w:name="_Toc2697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为确保包装油项目的高效生产和技术实施，我们制定了一套精心设计的设备选型方案，以满足包装油项目生产、质量和环保的要求。该方案的主要特点如下：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337"/>
      <w:r>
        <w:rPr>
          <w:rFonts w:ascii="仿宋" w:eastAsia="仿宋" w:hAnsi="仿宋" w:cs="仿宋" w:hint="eastAsia"/>
          <w:sz w:val="28"/>
          <w:lang w:eastAsia="zh-CN"/>
        </w:rPr>
        <w:t>三、包装油项目概论</w:t>
      </w:r>
      <w:bookmarkEnd w:id="10"/>
    </w:p>
    <w:p>
      <w:pPr>
        <w:pStyle w:val="Heading2"/>
        <w:rPr>
          <w:rFonts w:ascii="仿宋" w:eastAsia="仿宋" w:hAnsi="仿宋" w:cs="仿宋" w:hint="eastAsia"/>
          <w:lang w:eastAsia="zh-CN"/>
        </w:rPr>
      </w:pPr>
      <w:bookmarkStart w:id="11" w:name="_Toc10365"/>
      <w:r>
        <w:rPr>
          <w:rFonts w:ascii="仿宋" w:eastAsia="仿宋" w:hAnsi="仿宋" w:cs="仿宋" w:hint="eastAsia"/>
          <w:lang w:eastAsia="zh-CN"/>
        </w:rPr>
        <w:t>(一)、包装油项目概况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起源追溯至对市场的深入洞察。市场的不断演变与变革为包装油项目提供了难得的机遇。当前市场存在的需求缺口和变革的大环境共同构成了包装油项目的背景。这个包装油项目旨在充分利用市场机遇，填补行业中尚未满足的需求，为客户提供全新的解决方案。市场的变革和需求的增长使得这个包装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正式命名为包装油。这个名称不仅仅是一个标识，更代表了包装油项目的核心理念和愿景。它蕴含着包装油项目所要解决问题的关键字，具有强烈的表达和辨识度，为包装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核心目标是提供一种全新、高效的解决方案，满足客户日益增长的需求。包装油项目追求的不仅仅是满足市场需求，更是在市场中获得卓越的竞争优势。通过不断提升产品或服务的质量和创新水平，包装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包装油项目范围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全面涵盖了产品研发、制造、市场推广和售后服务，确保从产品设计到最终用户体验的全方位关注。这一全面的包装油项目范围是为了确保包装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包装油项目计划在未来18个月内完成，包括研发、测试、市场试点和正式推出等不同阶段。这个时间表的合理设计是为了确保包装油项目各个阶段的顺利推进，以便按时交付高质量的成果。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包装油项目总预算估算为XX百万美元，主要分配在研发、市场推广、人员培训和运营等方面。这一充足的预算为包装油项目提供了充足的资源，确保包装油项目在各个方面都能取得优异的表现。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包装油项目可能面临的风险包括市场接受度低、技术难题、竞争激烈等。包装油项目团队已经制定了相应的风险应对计划，通过前瞻性的风险管理，确保包装油项目在面对不确定性时能够迅速做出应对。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包装油项目汇聚了一支经验丰富、多领域专业素养的核心团队，确保包装油项目在各个方面都能拥有高水平的执行力。团队的协同作战是包装油项目成功的关键因素之一。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包装油项目背景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包装油项目的背景根植于市场对更高效、创新产品的渴望，同时也受到科技发展对行业格局的深刻改变的影响。这为包装油项目提供了广阔的发展空间和市场需求。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截至目前，包装油项目已完成市场调研和技术验证，取得了初步的成功。这为包装油项目在未来的发展奠定了坚实的基础，为更远大的目标打下了坚实的基石。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021"/>
      <w:r>
        <w:rPr>
          <w:rFonts w:ascii="仿宋" w:eastAsia="仿宋" w:hAnsi="仿宋" w:cs="仿宋" w:hint="eastAsia"/>
          <w:sz w:val="28"/>
          <w:lang w:eastAsia="zh-CN"/>
        </w:rPr>
        <w:t>(二)、包装油项目目标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keyword》包装油项目首要业务目标是在市场中占据有利地位，实现产品/服务的成功推广和销售。通过不断提升产品质量、创新性，包装油项目追求成为行业中的领导者，赢得更多客户的青睐。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在科技迅速发展的时代，包装油项目着眼于技术创新。通过持续的研发和技术升级，包装油项目旨在推出更具创新性的产品或服务，以满足市场对新鲜、先进解决方案的需求。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为了建立可持续的客户关系，包装油项目设定了客户满意度目标。通过提供卓越的产品质量和优质的客户服务，包装油项目追求赢得客户的信任和忠诚度，确保他们的满意度达到行业领先水平。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包装油项目注重社会责任和可持续发展。通过实施环保、社会责任包装油项目，包装油项目致力于在经济发展的同时保护环境，促进社会公平，实现可持续经营。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包装油项目的团队是实现目标的核心驱动力。因此，包装油项目设定了团队发展目标，包括提升团队成员的专业技能、培养领导力，以及搭建协同高效的团队工作氛围。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14"/>
      <w:r>
        <w:rPr>
          <w:rFonts w:ascii="仿宋" w:eastAsia="仿宋" w:hAnsi="仿宋" w:cs="仿宋" w:hint="eastAsia"/>
          <w:sz w:val="28"/>
          <w:lang w:eastAsia="zh-CN"/>
        </w:rPr>
        <w:t>(三)、包装油项目提出的理由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提出源于对市场机遇的深刻洞察。当前市场中存在的需求缺口和行业发展趋势表明，有巨大的商业机会等待被开发。通过准确捕捉市场机遇，包装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理念基于对技术创新的信仰。通过持续的研发和技术投入，包装油项目有望推出更具创新性的产品或服务。在科技飞速发展的当下，包装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提出是为了增强企业的行业竞争力。通过提升产品或服务的质量和独特性，包装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包装油项目响应了消费者需求的变化。随着社会和科技的不断发展，消费者对产品和服务的需求也在发生变化。通过深入了解并及时回应消费者的新需求，包装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包装油项目的提出是企业战略发展规划的一部分。在面对日益激烈的市场竞争和不断变化的商业环境中，包装油项目作为企业战略的一环，旨在为企业开辟新的增长领域，巩固企业在行业中的地位。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包装油项目的提出不仅仅是基于商业考量，还注重社会责任。通过推出环保、社会责任等方面的包装油项目，包装油企业可以在社会中树立积极形象，为社会做出积极贡献，实现经济效益和社会效益的双赢。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包装油项目的提出反映了对利益相关者期望的关注。包括客户、员工、投资者等利益相关者在企业发展中都有着各自的期望，包装油项目力求在满足这些期望的同时，取得更大的共赢。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936"/>
      <w:r>
        <w:rPr>
          <w:rFonts w:ascii="仿宋" w:eastAsia="仿宋" w:hAnsi="仿宋" w:cs="仿宋" w:hint="eastAsia"/>
          <w:sz w:val="28"/>
          <w:lang w:eastAsia="zh-CN"/>
        </w:rPr>
        <w:t>(四)、包装油项目意义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包装油项目的首要意义在于提升企业的市场竞争力。通过持续的创新和对产品质量的高标准要求，包装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油项目的推进将促使行业技术水平的提升。通过引入先进技术和创新性解决方案，包装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在社会层面，包装油项目不仅创造了大量就业机会，提高了就业水平，还注重社会责任和环保。通过参与社会公益事业和推动环保包装油项目，包装油项目为社会贡献了一份力量，体现了企业对社会的积极回馈。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908"/>
      <w:r>
        <w:rPr>
          <w:rFonts w:ascii="仿宋" w:eastAsia="仿宋" w:hAnsi="仿宋" w:cs="仿宋" w:hint="eastAsia"/>
          <w:sz w:val="28"/>
          <w:lang w:eastAsia="zh-CN"/>
        </w:rPr>
        <w:t>(五)、包装油项目背景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在当今迅猛发展的商业环境中，包装油项目的动因根植于对多方面因素的审慎考量。这个包装油项目的提出并非孤立的决策，而是对企业所处背景深入思考的产物。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市场的不断演变是包装油项目背后的首要原因。科技的迅速发展和全球市场的快速变化使得企业必须灵活应对。包装油项目应运而生，旨在通过创新性的解决方案迎合市场的多变需求，赢得竞争中的先机。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竞争的激烈程度也是包装油项目背景中不可忽视的一环。企业需要在激烈竞争中脱颖而出，为此，包装油项目致力于打破常规，提供独特的价值主张，以吸引客户并确保市场份额的增长。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此外，社会对企业责任的期望也在逐渐升高。包装油项目充分融入了社会责任的理念，通过可持续经营和社会公益包装油项目，企图为社会贡献一份力量，在商业成功的同时关注社会价值。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882"/>
      <w:r>
        <w:rPr>
          <w:rFonts w:ascii="仿宋" w:eastAsia="仿宋" w:hAnsi="仿宋" w:cs="仿宋" w:hint="eastAsia"/>
          <w:sz w:val="28"/>
          <w:lang w:eastAsia="zh-CN"/>
        </w:rPr>
        <w:t>四、包装油项目建设背景及必要性分析</w:t>
      </w:r>
      <w:bookmarkEnd w:id="16"/>
    </w:p>
    <w:p>
      <w:pPr>
        <w:pStyle w:val="Heading2"/>
        <w:rPr>
          <w:rFonts w:ascii="仿宋" w:eastAsia="仿宋" w:hAnsi="仿宋" w:cs="仿宋" w:hint="eastAsia"/>
          <w:lang w:eastAsia="zh-CN"/>
        </w:rPr>
      </w:pPr>
      <w:bookmarkStart w:id="17" w:name="_Toc21700"/>
      <w:r>
        <w:rPr>
          <w:rFonts w:ascii="仿宋" w:eastAsia="仿宋" w:hAnsi="仿宋" w:cs="仿宋" w:hint="eastAsia"/>
          <w:lang w:eastAsia="zh-CN"/>
        </w:rPr>
        <w:t>(一)、包装油项目背景分析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包装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我们的背景分析将深入挖掘当前行业的发展趋势，通过对竞争态势的全面审视，找到包装油项目在这个潮流中的定位。同时，我们将关注行业内涌现的新兴机遇，以便包装油项目更好地融入行业发展的潮流中。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https://d.book118.com/455122010124011124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C630B"/>
    <w:rsid w:val="1BDC6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2201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2024-03-05T16:49:00Z</dcterms:created>
  <dcterms:modified xsi:type="dcterms:W3CDTF">2024-03-05T16:50:01Z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E70074DC24584603AA9DC83412DB2529_11</vt:lpwstr>
  </property>
  <property fmtid="{D5CDD505-2E9C-101B-9397-08002B2CF9AE}" pid="3" name="KSOProductBuildVer">
    <vt:lpwstr>2052-12.1.0.16388</vt:lpwstr>
  </property>
</Properties>
</file>