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商务、清洗服务项目计划设计方案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8" w:history="1">
        <w:r>
          <w:rPr>
            <w:rFonts w:ascii="仿宋" w:eastAsia="仿宋" w:hAnsi="仿宋" w:cs="仿宋" w:hint="eastAsia"/>
            <w:lang w:eastAsia="zh-CN"/>
          </w:rPr>
          <w:t>概论</w:t>
        </w:r>
        <w:r>
          <w:tab/>
        </w:r>
        <w:r>
          <w:fldChar w:fldCharType="begin"/>
        </w:r>
        <w:r>
          <w:instrText xml:space="preserve"> PAGEREF _Toc14548 \h </w:instrText>
        </w:r>
        <w:r>
          <w:fldChar w:fldCharType="separate"/>
        </w:r>
        <w:r>
          <w:t>3</w:t>
        </w:r>
        <w:r>
          <w:fldChar w:fldCharType="end"/>
        </w:r>
      </w:hyperlink>
    </w:p>
    <w:p>
      <w:pPr>
        <w:pStyle w:val="TOC1"/>
        <w:tabs>
          <w:tab w:val="right" w:leader="dot" w:pos="8306"/>
        </w:tabs>
      </w:pPr>
      <w:hyperlink w:anchor="_Toc10029" w:history="1">
        <w:r>
          <w:rPr>
            <w:rFonts w:ascii="仿宋" w:eastAsia="仿宋" w:hAnsi="仿宋" w:cs="仿宋" w:hint="eastAsia"/>
            <w:lang w:eastAsia="zh-CN"/>
          </w:rPr>
          <w:t>一、工艺说明</w:t>
        </w:r>
        <w:r>
          <w:tab/>
        </w:r>
        <w:r>
          <w:fldChar w:fldCharType="begin"/>
        </w:r>
        <w:r>
          <w:instrText xml:space="preserve"> PAGEREF _Toc10029 \h </w:instrText>
        </w:r>
        <w:r>
          <w:fldChar w:fldCharType="separate"/>
        </w:r>
        <w:r>
          <w:t>3</w:t>
        </w:r>
        <w:r>
          <w:fldChar w:fldCharType="end"/>
        </w:r>
      </w:hyperlink>
    </w:p>
    <w:p>
      <w:pPr>
        <w:pStyle w:val="TOC2"/>
        <w:tabs>
          <w:tab w:val="right" w:leader="dot" w:pos="8306"/>
        </w:tabs>
      </w:pPr>
      <w:hyperlink w:anchor="_Toc2179" w:history="1">
        <w:r>
          <w:rPr>
            <w:rFonts w:ascii="仿宋" w:eastAsia="仿宋" w:hAnsi="仿宋" w:cs="仿宋" w:hint="eastAsia"/>
            <w:lang w:eastAsia="zh-CN"/>
          </w:rPr>
          <w:t>(一)、技术管理特点</w:t>
        </w:r>
        <w:r>
          <w:tab/>
        </w:r>
        <w:r>
          <w:fldChar w:fldCharType="begin"/>
        </w:r>
        <w:r>
          <w:instrText xml:space="preserve"> PAGEREF _Toc2179 \h </w:instrText>
        </w:r>
        <w:r>
          <w:fldChar w:fldCharType="separate"/>
        </w:r>
        <w:r>
          <w:t>3</w:t>
        </w:r>
        <w:r>
          <w:fldChar w:fldCharType="end"/>
        </w:r>
      </w:hyperlink>
    </w:p>
    <w:p>
      <w:pPr>
        <w:pStyle w:val="TOC2"/>
        <w:tabs>
          <w:tab w:val="right" w:leader="dot" w:pos="8306"/>
        </w:tabs>
      </w:pPr>
      <w:hyperlink w:anchor="_Toc31120" w:history="1">
        <w:r>
          <w:rPr>
            <w:rFonts w:ascii="仿宋" w:eastAsia="仿宋" w:hAnsi="仿宋" w:cs="仿宋" w:hint="eastAsia"/>
            <w:lang w:eastAsia="zh-CN"/>
          </w:rPr>
          <w:t>(二)、商务、清洗服务项目工艺技术设计方案</w:t>
        </w:r>
        <w:r>
          <w:tab/>
        </w:r>
        <w:r>
          <w:fldChar w:fldCharType="begin"/>
        </w:r>
        <w:r>
          <w:instrText xml:space="preserve"> PAGEREF _Toc31120 \h </w:instrText>
        </w:r>
        <w:r>
          <w:fldChar w:fldCharType="separate"/>
        </w:r>
        <w:r>
          <w:t>4</w:t>
        </w:r>
        <w:r>
          <w:fldChar w:fldCharType="end"/>
        </w:r>
      </w:hyperlink>
    </w:p>
    <w:p>
      <w:pPr>
        <w:pStyle w:val="TOC2"/>
        <w:tabs>
          <w:tab w:val="right" w:leader="dot" w:pos="8306"/>
        </w:tabs>
      </w:pPr>
      <w:hyperlink w:anchor="_Toc22702" w:history="1">
        <w:r>
          <w:rPr>
            <w:rFonts w:ascii="仿宋" w:eastAsia="仿宋" w:hAnsi="仿宋" w:cs="仿宋" w:hint="eastAsia"/>
            <w:lang w:eastAsia="zh-CN"/>
          </w:rPr>
          <w:t>(三)、设备选型方案</w:t>
        </w:r>
        <w:r>
          <w:tab/>
        </w:r>
        <w:r>
          <w:fldChar w:fldCharType="begin"/>
        </w:r>
        <w:r>
          <w:instrText xml:space="preserve"> PAGEREF _Toc22702 \h </w:instrText>
        </w:r>
        <w:r>
          <w:fldChar w:fldCharType="separate"/>
        </w:r>
        <w:r>
          <w:t>5</w:t>
        </w:r>
        <w:r>
          <w:fldChar w:fldCharType="end"/>
        </w:r>
      </w:hyperlink>
    </w:p>
    <w:p>
      <w:pPr>
        <w:pStyle w:val="TOC1"/>
        <w:tabs>
          <w:tab w:val="right" w:leader="dot" w:pos="8306"/>
        </w:tabs>
      </w:pPr>
      <w:hyperlink w:anchor="_Toc4143" w:history="1">
        <w:r>
          <w:rPr>
            <w:rFonts w:ascii="仿宋" w:eastAsia="仿宋" w:hAnsi="仿宋" w:cs="仿宋" w:hint="eastAsia"/>
            <w:lang w:eastAsia="zh-CN"/>
          </w:rPr>
          <w:t>二、商务、清洗服务项目选址可行性分析</w:t>
        </w:r>
        <w:r>
          <w:tab/>
        </w:r>
        <w:r>
          <w:fldChar w:fldCharType="begin"/>
        </w:r>
        <w:r>
          <w:instrText xml:space="preserve"> PAGEREF _Toc4143 \h </w:instrText>
        </w:r>
        <w:r>
          <w:fldChar w:fldCharType="separate"/>
        </w:r>
        <w:r>
          <w:t>7</w:t>
        </w:r>
        <w:r>
          <w:fldChar w:fldCharType="end"/>
        </w:r>
      </w:hyperlink>
    </w:p>
    <w:p>
      <w:pPr>
        <w:pStyle w:val="TOC2"/>
        <w:tabs>
          <w:tab w:val="right" w:leader="dot" w:pos="8306"/>
        </w:tabs>
      </w:pPr>
      <w:hyperlink w:anchor="_Toc26639" w:history="1">
        <w:r>
          <w:rPr>
            <w:rFonts w:ascii="仿宋" w:eastAsia="仿宋" w:hAnsi="仿宋" w:cs="仿宋" w:hint="eastAsia"/>
            <w:lang w:eastAsia="zh-CN"/>
          </w:rPr>
          <w:t>(一)、商务、清洗服务项目选址</w:t>
        </w:r>
        <w:r>
          <w:tab/>
        </w:r>
        <w:r>
          <w:fldChar w:fldCharType="begin"/>
        </w:r>
        <w:r>
          <w:instrText xml:space="preserve"> PAGEREF _Toc26639 \h </w:instrText>
        </w:r>
        <w:r>
          <w:fldChar w:fldCharType="separate"/>
        </w:r>
        <w:r>
          <w:t>7</w:t>
        </w:r>
        <w:r>
          <w:fldChar w:fldCharType="end"/>
        </w:r>
      </w:hyperlink>
    </w:p>
    <w:p>
      <w:pPr>
        <w:pStyle w:val="TOC2"/>
        <w:tabs>
          <w:tab w:val="right" w:leader="dot" w:pos="8306"/>
        </w:tabs>
      </w:pPr>
      <w:hyperlink w:anchor="_Toc11901" w:history="1">
        <w:r>
          <w:rPr>
            <w:rFonts w:ascii="仿宋" w:eastAsia="仿宋" w:hAnsi="仿宋" w:cs="仿宋" w:hint="eastAsia"/>
            <w:lang w:eastAsia="zh-CN"/>
          </w:rPr>
          <w:t>(二)、用地控制指标</w:t>
        </w:r>
        <w:r>
          <w:tab/>
        </w:r>
        <w:r>
          <w:fldChar w:fldCharType="begin"/>
        </w:r>
        <w:r>
          <w:instrText xml:space="preserve"> PAGEREF _Toc11901 \h </w:instrText>
        </w:r>
        <w:r>
          <w:fldChar w:fldCharType="separate"/>
        </w:r>
        <w:r>
          <w:t>7</w:t>
        </w:r>
        <w:r>
          <w:fldChar w:fldCharType="end"/>
        </w:r>
      </w:hyperlink>
    </w:p>
    <w:p>
      <w:pPr>
        <w:pStyle w:val="TOC2"/>
        <w:tabs>
          <w:tab w:val="right" w:leader="dot" w:pos="8306"/>
        </w:tabs>
      </w:pPr>
      <w:hyperlink w:anchor="_Toc21879" w:history="1">
        <w:r>
          <w:rPr>
            <w:rFonts w:ascii="仿宋" w:eastAsia="仿宋" w:hAnsi="仿宋" w:cs="仿宋" w:hint="eastAsia"/>
            <w:lang w:eastAsia="zh-CN"/>
          </w:rPr>
          <w:t>(三)、节约用地措施</w:t>
        </w:r>
        <w:r>
          <w:tab/>
        </w:r>
        <w:r>
          <w:fldChar w:fldCharType="begin"/>
        </w:r>
        <w:r>
          <w:instrText xml:space="preserve"> PAGEREF _Toc21879 \h </w:instrText>
        </w:r>
        <w:r>
          <w:fldChar w:fldCharType="separate"/>
        </w:r>
        <w:r>
          <w:t>9</w:t>
        </w:r>
        <w:r>
          <w:fldChar w:fldCharType="end"/>
        </w:r>
      </w:hyperlink>
    </w:p>
    <w:p>
      <w:pPr>
        <w:pStyle w:val="TOC2"/>
        <w:tabs>
          <w:tab w:val="right" w:leader="dot" w:pos="8306"/>
        </w:tabs>
      </w:pPr>
      <w:hyperlink w:anchor="_Toc1129" w:history="1">
        <w:r>
          <w:rPr>
            <w:rFonts w:ascii="仿宋" w:eastAsia="仿宋" w:hAnsi="仿宋" w:cs="仿宋" w:hint="eastAsia"/>
            <w:lang w:eastAsia="zh-CN"/>
          </w:rPr>
          <w:t>(四)、总图布置方案</w:t>
        </w:r>
        <w:r>
          <w:tab/>
        </w:r>
        <w:r>
          <w:fldChar w:fldCharType="begin"/>
        </w:r>
        <w:r>
          <w:instrText xml:space="preserve"> PAGEREF _Toc1129 \h </w:instrText>
        </w:r>
        <w:r>
          <w:fldChar w:fldCharType="separate"/>
        </w:r>
        <w:r>
          <w:t>10</w:t>
        </w:r>
        <w:r>
          <w:fldChar w:fldCharType="end"/>
        </w:r>
      </w:hyperlink>
    </w:p>
    <w:p>
      <w:pPr>
        <w:pStyle w:val="TOC2"/>
        <w:tabs>
          <w:tab w:val="right" w:leader="dot" w:pos="8306"/>
        </w:tabs>
      </w:pPr>
      <w:hyperlink w:anchor="_Toc5089" w:history="1">
        <w:r>
          <w:rPr>
            <w:rFonts w:ascii="仿宋" w:eastAsia="仿宋" w:hAnsi="仿宋" w:cs="仿宋" w:hint="eastAsia"/>
            <w:lang w:eastAsia="zh-CN"/>
          </w:rPr>
          <w:t>(五)、选址综合评价</w:t>
        </w:r>
        <w:r>
          <w:tab/>
        </w:r>
        <w:r>
          <w:fldChar w:fldCharType="begin"/>
        </w:r>
        <w:r>
          <w:instrText xml:space="preserve"> PAGEREF _Toc5089 \h </w:instrText>
        </w:r>
        <w:r>
          <w:fldChar w:fldCharType="separate"/>
        </w:r>
        <w:r>
          <w:t>11</w:t>
        </w:r>
        <w:r>
          <w:fldChar w:fldCharType="end"/>
        </w:r>
      </w:hyperlink>
    </w:p>
    <w:p>
      <w:pPr>
        <w:pStyle w:val="TOC1"/>
        <w:tabs>
          <w:tab w:val="right" w:leader="dot" w:pos="8306"/>
        </w:tabs>
      </w:pPr>
      <w:hyperlink w:anchor="_Toc14530" w:history="1">
        <w:r>
          <w:rPr>
            <w:rFonts w:ascii="仿宋" w:eastAsia="仿宋" w:hAnsi="仿宋" w:cs="仿宋" w:hint="eastAsia"/>
            <w:lang w:eastAsia="zh-CN"/>
          </w:rPr>
          <w:t>三、产品规划分析</w:t>
        </w:r>
        <w:r>
          <w:tab/>
        </w:r>
        <w:r>
          <w:fldChar w:fldCharType="begin"/>
        </w:r>
        <w:r>
          <w:instrText xml:space="preserve"> PAGEREF _Toc14530 \h </w:instrText>
        </w:r>
        <w:r>
          <w:fldChar w:fldCharType="separate"/>
        </w:r>
        <w:r>
          <w:t>12</w:t>
        </w:r>
        <w:r>
          <w:fldChar w:fldCharType="end"/>
        </w:r>
      </w:hyperlink>
    </w:p>
    <w:p>
      <w:pPr>
        <w:pStyle w:val="TOC2"/>
        <w:tabs>
          <w:tab w:val="right" w:leader="dot" w:pos="8306"/>
        </w:tabs>
      </w:pPr>
      <w:hyperlink w:anchor="_Toc6062" w:history="1">
        <w:r>
          <w:rPr>
            <w:rFonts w:ascii="仿宋" w:eastAsia="仿宋" w:hAnsi="仿宋" w:cs="仿宋" w:hint="eastAsia"/>
            <w:lang w:eastAsia="zh-CN"/>
          </w:rPr>
          <w:t>(一)、产品规划</w:t>
        </w:r>
        <w:r>
          <w:tab/>
        </w:r>
        <w:r>
          <w:fldChar w:fldCharType="begin"/>
        </w:r>
        <w:r>
          <w:instrText xml:space="preserve"> PAGEREF _Toc6062 \h </w:instrText>
        </w:r>
        <w:r>
          <w:fldChar w:fldCharType="separate"/>
        </w:r>
        <w:r>
          <w:t>12</w:t>
        </w:r>
        <w:r>
          <w:fldChar w:fldCharType="end"/>
        </w:r>
      </w:hyperlink>
    </w:p>
    <w:p>
      <w:pPr>
        <w:pStyle w:val="TOC2"/>
        <w:tabs>
          <w:tab w:val="right" w:leader="dot" w:pos="8306"/>
        </w:tabs>
      </w:pPr>
      <w:hyperlink w:anchor="_Toc31726" w:history="1">
        <w:r>
          <w:rPr>
            <w:rFonts w:ascii="仿宋" w:eastAsia="仿宋" w:hAnsi="仿宋" w:cs="仿宋" w:hint="eastAsia"/>
            <w:lang w:eastAsia="zh-CN"/>
          </w:rPr>
          <w:t>(二)、建设规模</w:t>
        </w:r>
        <w:r>
          <w:tab/>
        </w:r>
        <w:r>
          <w:fldChar w:fldCharType="begin"/>
        </w:r>
        <w:r>
          <w:instrText xml:space="preserve"> PAGEREF _Toc31726 \h </w:instrText>
        </w:r>
        <w:r>
          <w:fldChar w:fldCharType="separate"/>
        </w:r>
        <w:r>
          <w:t>13</w:t>
        </w:r>
        <w:r>
          <w:fldChar w:fldCharType="end"/>
        </w:r>
      </w:hyperlink>
    </w:p>
    <w:p>
      <w:pPr>
        <w:pStyle w:val="TOC1"/>
        <w:tabs>
          <w:tab w:val="right" w:leader="dot" w:pos="8306"/>
        </w:tabs>
      </w:pPr>
      <w:hyperlink w:anchor="_Toc20243" w:history="1">
        <w:r>
          <w:rPr>
            <w:rFonts w:ascii="仿宋" w:eastAsia="仿宋" w:hAnsi="仿宋" w:cs="仿宋" w:hint="eastAsia"/>
            <w:lang w:eastAsia="zh-CN"/>
          </w:rPr>
          <w:t>四、商务、清洗服务项目文档管理</w:t>
        </w:r>
        <w:r>
          <w:tab/>
        </w:r>
        <w:r>
          <w:fldChar w:fldCharType="begin"/>
        </w:r>
        <w:r>
          <w:instrText xml:space="preserve"> PAGEREF _Toc20243 \h </w:instrText>
        </w:r>
        <w:r>
          <w:fldChar w:fldCharType="separate"/>
        </w:r>
        <w:r>
          <w:t>14</w:t>
        </w:r>
        <w:r>
          <w:fldChar w:fldCharType="end"/>
        </w:r>
      </w:hyperlink>
    </w:p>
    <w:p>
      <w:pPr>
        <w:pStyle w:val="TOC2"/>
        <w:tabs>
          <w:tab w:val="right" w:leader="dot" w:pos="8306"/>
        </w:tabs>
      </w:pPr>
      <w:hyperlink w:anchor="_Toc3368" w:history="1">
        <w:r>
          <w:rPr>
            <w:rFonts w:ascii="仿宋" w:eastAsia="仿宋" w:hAnsi="仿宋" w:cs="仿宋" w:hint="eastAsia"/>
            <w:lang w:eastAsia="zh-CN"/>
          </w:rPr>
          <w:t>(一)、文档编制与审查</w:t>
        </w:r>
        <w:r>
          <w:tab/>
        </w:r>
        <w:r>
          <w:fldChar w:fldCharType="begin"/>
        </w:r>
        <w:r>
          <w:instrText xml:space="preserve"> PAGEREF _Toc3368 \h </w:instrText>
        </w:r>
        <w:r>
          <w:fldChar w:fldCharType="separate"/>
        </w:r>
        <w:r>
          <w:t>14</w:t>
        </w:r>
        <w:r>
          <w:fldChar w:fldCharType="end"/>
        </w:r>
      </w:hyperlink>
    </w:p>
    <w:p>
      <w:pPr>
        <w:pStyle w:val="TOC2"/>
        <w:tabs>
          <w:tab w:val="right" w:leader="dot" w:pos="8306"/>
        </w:tabs>
      </w:pPr>
      <w:hyperlink w:anchor="_Toc18125" w:history="1">
        <w:r>
          <w:rPr>
            <w:rFonts w:ascii="仿宋" w:eastAsia="仿宋" w:hAnsi="仿宋" w:cs="仿宋" w:hint="eastAsia"/>
            <w:lang w:eastAsia="zh-CN"/>
          </w:rPr>
          <w:t>(二)、文档发布与分发</w:t>
        </w:r>
        <w:r>
          <w:tab/>
        </w:r>
        <w:r>
          <w:fldChar w:fldCharType="begin"/>
        </w:r>
        <w:r>
          <w:instrText xml:space="preserve"> PAGEREF _Toc18125 \h </w:instrText>
        </w:r>
        <w:r>
          <w:fldChar w:fldCharType="separate"/>
        </w:r>
        <w:r>
          <w:t>16</w:t>
        </w:r>
        <w:r>
          <w:fldChar w:fldCharType="end"/>
        </w:r>
      </w:hyperlink>
    </w:p>
    <w:p>
      <w:pPr>
        <w:pStyle w:val="TOC2"/>
        <w:tabs>
          <w:tab w:val="right" w:leader="dot" w:pos="8306"/>
        </w:tabs>
      </w:pPr>
      <w:hyperlink w:anchor="_Toc12000" w:history="1">
        <w:r>
          <w:rPr>
            <w:rFonts w:ascii="仿宋" w:eastAsia="仿宋" w:hAnsi="仿宋" w:cs="仿宋" w:hint="eastAsia"/>
            <w:lang w:eastAsia="zh-CN"/>
          </w:rPr>
          <w:t>(三)、文档存档与归档</w:t>
        </w:r>
        <w:r>
          <w:tab/>
        </w:r>
        <w:r>
          <w:fldChar w:fldCharType="begin"/>
        </w:r>
        <w:r>
          <w:instrText xml:space="preserve"> PAGEREF _Toc12000 \h </w:instrText>
        </w:r>
        <w:r>
          <w:fldChar w:fldCharType="separate"/>
        </w:r>
        <w:r>
          <w:t>16</w:t>
        </w:r>
        <w:r>
          <w:fldChar w:fldCharType="end"/>
        </w:r>
      </w:hyperlink>
    </w:p>
    <w:p>
      <w:pPr>
        <w:pStyle w:val="TOC1"/>
        <w:tabs>
          <w:tab w:val="right" w:leader="dot" w:pos="8306"/>
        </w:tabs>
      </w:pPr>
      <w:hyperlink w:anchor="_Toc9617" w:history="1">
        <w:r>
          <w:rPr>
            <w:rFonts w:ascii="仿宋" w:eastAsia="仿宋" w:hAnsi="仿宋" w:cs="仿宋" w:hint="eastAsia"/>
            <w:lang w:eastAsia="zh-CN"/>
          </w:rPr>
          <w:t>五、商务、清洗服务项目概论</w:t>
        </w:r>
        <w:r>
          <w:tab/>
        </w:r>
        <w:r>
          <w:fldChar w:fldCharType="begin"/>
        </w:r>
        <w:r>
          <w:instrText xml:space="preserve"> PAGEREF _Toc9617 \h </w:instrText>
        </w:r>
        <w:r>
          <w:fldChar w:fldCharType="separate"/>
        </w:r>
        <w:r>
          <w:t>18</w:t>
        </w:r>
        <w:r>
          <w:fldChar w:fldCharType="end"/>
        </w:r>
      </w:hyperlink>
    </w:p>
    <w:p>
      <w:pPr>
        <w:pStyle w:val="TOC2"/>
        <w:tabs>
          <w:tab w:val="right" w:leader="dot" w:pos="8306"/>
        </w:tabs>
      </w:pPr>
      <w:hyperlink w:anchor="_Toc10997" w:history="1">
        <w:r>
          <w:rPr>
            <w:rFonts w:ascii="仿宋" w:eastAsia="仿宋" w:hAnsi="仿宋" w:cs="仿宋" w:hint="eastAsia"/>
            <w:lang w:eastAsia="zh-CN"/>
          </w:rPr>
          <w:t>(一)、商务、清洗服务项目概况</w:t>
        </w:r>
        <w:r>
          <w:tab/>
        </w:r>
        <w:r>
          <w:fldChar w:fldCharType="begin"/>
        </w:r>
        <w:r>
          <w:instrText xml:space="preserve"> PAGEREF _Toc10997 \h </w:instrText>
        </w:r>
        <w:r>
          <w:fldChar w:fldCharType="separate"/>
        </w:r>
        <w:r>
          <w:t>18</w:t>
        </w:r>
        <w:r>
          <w:fldChar w:fldCharType="end"/>
        </w:r>
      </w:hyperlink>
    </w:p>
    <w:p>
      <w:pPr>
        <w:pStyle w:val="TOC2"/>
        <w:tabs>
          <w:tab w:val="right" w:leader="dot" w:pos="8306"/>
        </w:tabs>
      </w:pPr>
      <w:hyperlink w:anchor="_Toc15311" w:history="1">
        <w:r>
          <w:rPr>
            <w:rFonts w:ascii="仿宋" w:eastAsia="仿宋" w:hAnsi="仿宋" w:cs="仿宋" w:hint="eastAsia"/>
            <w:lang w:eastAsia="zh-CN"/>
          </w:rPr>
          <w:t>(二)、商务、清洗服务项目目标</w:t>
        </w:r>
        <w:r>
          <w:tab/>
        </w:r>
        <w:r>
          <w:fldChar w:fldCharType="begin"/>
        </w:r>
        <w:r>
          <w:instrText xml:space="preserve"> PAGEREF _Toc15311 \h </w:instrText>
        </w:r>
        <w:r>
          <w:fldChar w:fldCharType="separate"/>
        </w:r>
        <w:r>
          <w:t>20</w:t>
        </w:r>
        <w:r>
          <w:fldChar w:fldCharType="end"/>
        </w:r>
      </w:hyperlink>
    </w:p>
    <w:p>
      <w:pPr>
        <w:pStyle w:val="TOC2"/>
        <w:tabs>
          <w:tab w:val="right" w:leader="dot" w:pos="8306"/>
        </w:tabs>
      </w:pPr>
      <w:hyperlink w:anchor="_Toc19936" w:history="1">
        <w:r>
          <w:rPr>
            <w:rFonts w:ascii="仿宋" w:eastAsia="仿宋" w:hAnsi="仿宋" w:cs="仿宋" w:hint="eastAsia"/>
            <w:lang w:eastAsia="zh-CN"/>
          </w:rPr>
          <w:t>(三)、商务、清洗服务项目提出的理由</w:t>
        </w:r>
        <w:r>
          <w:tab/>
        </w:r>
        <w:r>
          <w:fldChar w:fldCharType="begin"/>
        </w:r>
        <w:r>
          <w:instrText xml:space="preserve"> PAGEREF _Toc19936 \h </w:instrText>
        </w:r>
        <w:r>
          <w:fldChar w:fldCharType="separate"/>
        </w:r>
        <w:r>
          <w:t>21</w:t>
        </w:r>
        <w:r>
          <w:fldChar w:fldCharType="end"/>
        </w:r>
      </w:hyperlink>
    </w:p>
    <w:p>
      <w:pPr>
        <w:pStyle w:val="TOC2"/>
        <w:tabs>
          <w:tab w:val="right" w:leader="dot" w:pos="8306"/>
        </w:tabs>
      </w:pPr>
      <w:hyperlink w:anchor="_Toc4802" w:history="1">
        <w:r>
          <w:rPr>
            <w:rFonts w:ascii="仿宋" w:eastAsia="仿宋" w:hAnsi="仿宋" w:cs="仿宋" w:hint="eastAsia"/>
            <w:lang w:eastAsia="zh-CN"/>
          </w:rPr>
          <w:t>(四)、商务、清洗服务项目意义</w:t>
        </w:r>
        <w:r>
          <w:tab/>
        </w:r>
        <w:r>
          <w:fldChar w:fldCharType="begin"/>
        </w:r>
        <w:r>
          <w:instrText xml:space="preserve"> PAGEREF _Toc4802 \h </w:instrText>
        </w:r>
        <w:r>
          <w:fldChar w:fldCharType="separate"/>
        </w:r>
        <w:r>
          <w:t>23</w:t>
        </w:r>
        <w:r>
          <w:fldChar w:fldCharType="end"/>
        </w:r>
      </w:hyperlink>
    </w:p>
    <w:p>
      <w:pPr>
        <w:pStyle w:val="TOC2"/>
        <w:tabs>
          <w:tab w:val="right" w:leader="dot" w:pos="8306"/>
        </w:tabs>
      </w:pPr>
      <w:hyperlink w:anchor="_Toc14342" w:history="1">
        <w:r>
          <w:rPr>
            <w:rFonts w:ascii="仿宋" w:eastAsia="仿宋" w:hAnsi="仿宋" w:cs="仿宋" w:hint="eastAsia"/>
            <w:lang w:eastAsia="zh-CN"/>
          </w:rPr>
          <w:t>(五)、商务、清洗服务项目背景</w:t>
        </w:r>
        <w:r>
          <w:tab/>
        </w:r>
        <w:r>
          <w:fldChar w:fldCharType="begin"/>
        </w:r>
        <w:r>
          <w:instrText xml:space="preserve"> PAGEREF _Toc14342 \h </w:instrText>
        </w:r>
        <w:r>
          <w:fldChar w:fldCharType="separate"/>
        </w:r>
        <w:r>
          <w:t>23</w:t>
        </w:r>
        <w:r>
          <w:fldChar w:fldCharType="end"/>
        </w:r>
      </w:hyperlink>
    </w:p>
    <w:p>
      <w:pPr>
        <w:pStyle w:val="TOC1"/>
        <w:tabs>
          <w:tab w:val="right" w:leader="dot" w:pos="8306"/>
        </w:tabs>
      </w:pPr>
      <w:hyperlink w:anchor="_Toc31982" w:history="1">
        <w:r>
          <w:rPr>
            <w:rFonts w:ascii="仿宋" w:eastAsia="仿宋" w:hAnsi="仿宋" w:cs="仿宋" w:hint="eastAsia"/>
            <w:lang w:eastAsia="zh-CN"/>
          </w:rPr>
          <w:t>六、市场分析、调研</w:t>
        </w:r>
        <w:r>
          <w:tab/>
        </w:r>
        <w:r>
          <w:fldChar w:fldCharType="begin"/>
        </w:r>
        <w:r>
          <w:instrText xml:space="preserve"> PAGEREF _Toc31982 \h </w:instrText>
        </w:r>
        <w:r>
          <w:fldChar w:fldCharType="separate"/>
        </w:r>
        <w:r>
          <w:t>24</w:t>
        </w:r>
        <w:r>
          <w:fldChar w:fldCharType="end"/>
        </w:r>
      </w:hyperlink>
    </w:p>
    <w:p>
      <w:pPr>
        <w:pStyle w:val="TOC2"/>
        <w:tabs>
          <w:tab w:val="right" w:leader="dot" w:pos="8306"/>
        </w:tabs>
      </w:pPr>
      <w:hyperlink w:anchor="_Toc7882" w:history="1">
        <w:r>
          <w:rPr>
            <w:rFonts w:ascii="仿宋" w:eastAsia="仿宋" w:hAnsi="仿宋" w:cs="仿宋" w:hint="eastAsia"/>
            <w:lang w:eastAsia="zh-CN"/>
          </w:rPr>
          <w:t>(一)、商务、清洗服务行业分析</w:t>
        </w:r>
        <w:r>
          <w:tab/>
        </w:r>
        <w:r>
          <w:fldChar w:fldCharType="begin"/>
        </w:r>
        <w:r>
          <w:instrText xml:space="preserve"> PAGEREF _Toc7882 \h </w:instrText>
        </w:r>
        <w:r>
          <w:fldChar w:fldCharType="separate"/>
        </w:r>
        <w:r>
          <w:t>24</w:t>
        </w:r>
        <w:r>
          <w:fldChar w:fldCharType="end"/>
        </w:r>
      </w:hyperlink>
    </w:p>
    <w:p>
      <w:pPr>
        <w:pStyle w:val="TOC2"/>
        <w:tabs>
          <w:tab w:val="right" w:leader="dot" w:pos="8306"/>
        </w:tabs>
      </w:pPr>
      <w:hyperlink w:anchor="_Toc31595" w:history="1">
        <w:r>
          <w:rPr>
            <w:rFonts w:ascii="仿宋" w:eastAsia="仿宋" w:hAnsi="仿宋" w:cs="仿宋" w:hint="eastAsia"/>
            <w:lang w:eastAsia="zh-CN"/>
          </w:rPr>
          <w:t>(二)、商务、清洗服务市场分析预测</w:t>
        </w:r>
        <w:r>
          <w:tab/>
        </w:r>
        <w:r>
          <w:fldChar w:fldCharType="begin"/>
        </w:r>
        <w:r>
          <w:instrText xml:space="preserve"> PAGEREF _Toc31595 \h </w:instrText>
        </w:r>
        <w:r>
          <w:fldChar w:fldCharType="separate"/>
        </w:r>
        <w:r>
          <w:t>25</w:t>
        </w:r>
        <w:r>
          <w:fldChar w:fldCharType="end"/>
        </w:r>
      </w:hyperlink>
    </w:p>
    <w:p>
      <w:pPr>
        <w:pStyle w:val="TOC1"/>
        <w:tabs>
          <w:tab w:val="right" w:leader="dot" w:pos="8306"/>
        </w:tabs>
      </w:pPr>
      <w:hyperlink w:anchor="_Toc8990" w:history="1">
        <w:r>
          <w:rPr>
            <w:rFonts w:ascii="仿宋" w:eastAsia="仿宋" w:hAnsi="仿宋" w:cs="仿宋" w:hint="eastAsia"/>
            <w:lang w:eastAsia="zh-CN"/>
          </w:rPr>
          <w:t>七、商务、清洗服务项目风险管理</w:t>
        </w:r>
        <w:r>
          <w:tab/>
        </w:r>
        <w:r>
          <w:fldChar w:fldCharType="begin"/>
        </w:r>
        <w:r>
          <w:instrText xml:space="preserve"> PAGEREF _Toc8990 \h </w:instrText>
        </w:r>
        <w:r>
          <w:fldChar w:fldCharType="separate"/>
        </w:r>
        <w:r>
          <w:t>26</w:t>
        </w:r>
        <w:r>
          <w:fldChar w:fldCharType="end"/>
        </w:r>
      </w:hyperlink>
    </w:p>
    <w:p>
      <w:pPr>
        <w:pStyle w:val="TOC2"/>
        <w:tabs>
          <w:tab w:val="right" w:leader="dot" w:pos="8306"/>
        </w:tabs>
      </w:pPr>
      <w:hyperlink w:anchor="_Toc9905" w:history="1">
        <w:r>
          <w:rPr>
            <w:rFonts w:ascii="仿宋" w:eastAsia="仿宋" w:hAnsi="仿宋" w:cs="仿宋" w:hint="eastAsia"/>
            <w:lang w:eastAsia="zh-CN"/>
          </w:rPr>
          <w:t>(一)、风险识别与评估</w:t>
        </w:r>
        <w:r>
          <w:tab/>
        </w:r>
        <w:r>
          <w:fldChar w:fldCharType="begin"/>
        </w:r>
        <w:r>
          <w:instrText xml:space="preserve"> PAGEREF _Toc9905 \h </w:instrText>
        </w:r>
        <w:r>
          <w:fldChar w:fldCharType="separate"/>
        </w:r>
        <w:r>
          <w:t>26</w:t>
        </w:r>
        <w:r>
          <w:fldChar w:fldCharType="end"/>
        </w:r>
      </w:hyperlink>
    </w:p>
    <w:p>
      <w:pPr>
        <w:pStyle w:val="TOC2"/>
        <w:tabs>
          <w:tab w:val="right" w:leader="dot" w:pos="8306"/>
        </w:tabs>
      </w:pPr>
      <w:hyperlink w:anchor="_Toc20895" w:history="1">
        <w:r>
          <w:rPr>
            <w:rFonts w:ascii="仿宋" w:eastAsia="仿宋" w:hAnsi="仿宋" w:cs="仿宋" w:hint="eastAsia"/>
            <w:lang w:eastAsia="zh-CN"/>
          </w:rPr>
          <w:t>(二)、风险应对策略</w:t>
        </w:r>
        <w:r>
          <w:tab/>
        </w:r>
        <w:r>
          <w:fldChar w:fldCharType="begin"/>
        </w:r>
        <w:r>
          <w:instrText xml:space="preserve"> PAGEREF _Toc20895 \h </w:instrText>
        </w:r>
        <w:r>
          <w:fldChar w:fldCharType="separate"/>
        </w:r>
        <w:r>
          <w:t>27</w:t>
        </w:r>
        <w:r>
          <w:fldChar w:fldCharType="end"/>
        </w:r>
      </w:hyperlink>
    </w:p>
    <w:p>
      <w:pPr>
        <w:pStyle w:val="TOC2"/>
        <w:tabs>
          <w:tab w:val="right" w:leader="dot" w:pos="8306"/>
        </w:tabs>
      </w:pPr>
      <w:hyperlink w:anchor="_Toc32464" w:history="1">
        <w:r>
          <w:rPr>
            <w:rFonts w:ascii="仿宋" w:eastAsia="仿宋" w:hAnsi="仿宋" w:cs="仿宋" w:hint="eastAsia"/>
            <w:lang w:eastAsia="zh-CN"/>
          </w:rPr>
          <w:t>(三)、风险监控与控制</w:t>
        </w:r>
        <w:r>
          <w:tab/>
        </w:r>
        <w:r>
          <w:fldChar w:fldCharType="begin"/>
        </w:r>
        <w:r>
          <w:instrText xml:space="preserve"> PAGEREF _Toc32464 \h </w:instrText>
        </w:r>
        <w:r>
          <w:fldChar w:fldCharType="separate"/>
        </w:r>
        <w:r>
          <w:t>29</w:t>
        </w:r>
        <w:r>
          <w:fldChar w:fldCharType="end"/>
        </w:r>
      </w:hyperlink>
    </w:p>
    <w:p>
      <w:pPr>
        <w:pStyle w:val="TOC1"/>
        <w:tabs>
          <w:tab w:val="right" w:leader="dot" w:pos="8306"/>
        </w:tabs>
      </w:pPr>
      <w:hyperlink w:anchor="_Toc16510" w:history="1">
        <w:r>
          <w:rPr>
            <w:rFonts w:ascii="仿宋" w:eastAsia="仿宋" w:hAnsi="仿宋" w:cs="仿宋" w:hint="eastAsia"/>
            <w:lang w:eastAsia="zh-CN"/>
          </w:rPr>
          <w:t>八、商务、清洗服务项目人力资源管理</w:t>
        </w:r>
        <w:r>
          <w:tab/>
        </w:r>
        <w:r>
          <w:fldChar w:fldCharType="begin"/>
        </w:r>
        <w:r>
          <w:instrText xml:space="preserve"> PAGEREF _Toc16510 \h </w:instrText>
        </w:r>
        <w:r>
          <w:fldChar w:fldCharType="separate"/>
        </w:r>
        <w:r>
          <w:t>30</w:t>
        </w:r>
        <w:r>
          <w:fldChar w:fldCharType="end"/>
        </w:r>
      </w:hyperlink>
    </w:p>
    <w:p>
      <w:pPr>
        <w:pStyle w:val="TOC2"/>
        <w:tabs>
          <w:tab w:val="right" w:leader="dot" w:pos="8306"/>
        </w:tabs>
      </w:pPr>
      <w:hyperlink w:anchor="_Toc26150" w:history="1">
        <w:r>
          <w:rPr>
            <w:rFonts w:ascii="仿宋" w:eastAsia="仿宋" w:hAnsi="仿宋" w:cs="仿宋" w:hint="eastAsia"/>
            <w:lang w:eastAsia="zh-CN"/>
          </w:rPr>
          <w:t>(一)、建立健全的预算管理制度</w:t>
        </w:r>
        <w:r>
          <w:tab/>
        </w:r>
        <w:r>
          <w:fldChar w:fldCharType="begin"/>
        </w:r>
        <w:r>
          <w:instrText xml:space="preserve"> PAGEREF _Toc26150 \h </w:instrText>
        </w:r>
        <w:r>
          <w:fldChar w:fldCharType="separate"/>
        </w:r>
        <w:r>
          <w:t>30</w:t>
        </w:r>
        <w:r>
          <w:fldChar w:fldCharType="end"/>
        </w:r>
      </w:hyperlink>
    </w:p>
    <w:p>
      <w:pPr>
        <w:pStyle w:val="TOC2"/>
        <w:tabs>
          <w:tab w:val="right" w:leader="dot" w:pos="8306"/>
        </w:tabs>
      </w:pPr>
      <w:hyperlink w:anchor="_Toc8643" w:history="1">
        <w:r>
          <w:rPr>
            <w:rFonts w:ascii="仿宋" w:eastAsia="仿宋" w:hAnsi="仿宋" w:cs="仿宋" w:hint="eastAsia"/>
            <w:lang w:eastAsia="zh-CN"/>
          </w:rPr>
          <w:t>(二)、加强资金流动监控</w:t>
        </w:r>
        <w:r>
          <w:tab/>
        </w:r>
        <w:r>
          <w:fldChar w:fldCharType="begin"/>
        </w:r>
        <w:r>
          <w:instrText xml:space="preserve"> PAGEREF _Toc8643 \h </w:instrText>
        </w:r>
        <w:r>
          <w:fldChar w:fldCharType="separate"/>
        </w:r>
        <w:r>
          <w:t>32</w:t>
        </w:r>
        <w:r>
          <w:fldChar w:fldCharType="end"/>
        </w:r>
      </w:hyperlink>
    </w:p>
    <w:p>
      <w:pPr>
        <w:pStyle w:val="TOC2"/>
        <w:tabs>
          <w:tab w:val="right" w:leader="dot" w:pos="8306"/>
        </w:tabs>
      </w:pPr>
      <w:hyperlink w:anchor="_Toc25372" w:history="1">
        <w:r>
          <w:rPr>
            <w:rFonts w:ascii="仿宋" w:eastAsia="仿宋" w:hAnsi="仿宋" w:cs="仿宋" w:hint="eastAsia"/>
            <w:lang w:eastAsia="zh-CN"/>
          </w:rPr>
          <w:t>(三)、制定完善的风险控制机制</w:t>
        </w:r>
        <w:r>
          <w:tab/>
        </w:r>
        <w:r>
          <w:fldChar w:fldCharType="begin"/>
        </w:r>
        <w:r>
          <w:instrText xml:space="preserve"> PAGEREF _Toc25372 \h </w:instrText>
        </w:r>
        <w:r>
          <w:fldChar w:fldCharType="separate"/>
        </w:r>
        <w:r>
          <w:t>33</w:t>
        </w:r>
        <w:r>
          <w:fldChar w:fldCharType="end"/>
        </w:r>
      </w:hyperlink>
    </w:p>
    <w:p>
      <w:pPr>
        <w:pStyle w:val="TOC2"/>
        <w:tabs>
          <w:tab w:val="right" w:leader="dot" w:pos="8306"/>
        </w:tabs>
      </w:pPr>
      <w:hyperlink w:anchor="_Toc5302" w:history="1">
        <w:r>
          <w:rPr>
            <w:rFonts w:ascii="仿宋" w:eastAsia="仿宋" w:hAnsi="仿宋" w:cs="仿宋" w:hint="eastAsia"/>
            <w:lang w:eastAsia="zh-CN"/>
          </w:rPr>
          <w:t>(四)、优化成本管理</w:t>
        </w:r>
        <w:r>
          <w:tab/>
        </w:r>
        <w:r>
          <w:fldChar w:fldCharType="begin"/>
        </w:r>
        <w:r>
          <w:instrText xml:space="preserve"> PAGEREF _Toc5302 \h </w:instrText>
        </w:r>
        <w:r>
          <w:fldChar w:fldCharType="separate"/>
        </w:r>
        <w:r>
          <w:t>34</w:t>
        </w:r>
        <w:r>
          <w:fldChar w:fldCharType="end"/>
        </w:r>
      </w:hyperlink>
    </w:p>
    <w:p>
      <w:pPr>
        <w:pStyle w:val="TOC1"/>
        <w:tabs>
          <w:tab w:val="right" w:leader="dot" w:pos="8306"/>
        </w:tabs>
      </w:pPr>
      <w:hyperlink w:anchor="_Toc26732" w:history="1">
        <w:r>
          <w:rPr>
            <w:rFonts w:ascii="仿宋" w:eastAsia="仿宋" w:hAnsi="仿宋" w:cs="仿宋" w:hint="eastAsia"/>
            <w:lang w:eastAsia="zh-CN"/>
          </w:rPr>
          <w:t>九、商务、清洗服务项目财务管理</w:t>
        </w:r>
        <w:r>
          <w:tab/>
        </w:r>
        <w:r>
          <w:fldChar w:fldCharType="begin"/>
        </w:r>
        <w:r>
          <w:instrText xml:space="preserve"> PAGEREF _Toc26732 \h </w:instrText>
        </w:r>
        <w:r>
          <w:fldChar w:fldCharType="separate"/>
        </w:r>
        <w:r>
          <w:t>36</w:t>
        </w:r>
        <w:r>
          <w:fldChar w:fldCharType="end"/>
        </w:r>
      </w:hyperlink>
    </w:p>
    <w:p>
      <w:pPr>
        <w:pStyle w:val="TOC2"/>
        <w:tabs>
          <w:tab w:val="right" w:leader="dot" w:pos="8306"/>
        </w:tabs>
      </w:pPr>
      <w:hyperlink w:anchor="_Toc5993" w:history="1">
        <w:r>
          <w:rPr>
            <w:rFonts w:ascii="仿宋" w:eastAsia="仿宋" w:hAnsi="仿宋" w:cs="仿宋" w:hint="eastAsia"/>
            <w:lang w:eastAsia="zh-CN"/>
          </w:rPr>
          <w:t>(一)、资金需求大</w:t>
        </w:r>
        <w:r>
          <w:tab/>
        </w:r>
        <w:r>
          <w:fldChar w:fldCharType="begin"/>
        </w:r>
        <w:r>
          <w:instrText xml:space="preserve"> PAGEREF _Toc5993 \h </w:instrText>
        </w:r>
        <w:r>
          <w:fldChar w:fldCharType="separate"/>
        </w:r>
        <w:r>
          <w:t>36</w:t>
        </w:r>
        <w:r>
          <w:fldChar w:fldCharType="end"/>
        </w:r>
      </w:hyperlink>
    </w:p>
    <w:p>
      <w:pPr>
        <w:pStyle w:val="TOC2"/>
        <w:tabs>
          <w:tab w:val="right" w:leader="dot" w:pos="8306"/>
        </w:tabs>
      </w:pPr>
      <w:hyperlink w:anchor="_Toc8450" w:history="1">
        <w:r>
          <w:rPr>
            <w:rFonts w:ascii="仿宋" w:eastAsia="仿宋" w:hAnsi="仿宋" w:cs="仿宋" w:hint="eastAsia"/>
            <w:lang w:eastAsia="zh-CN"/>
          </w:rPr>
          <w:t>(二)、研发周期长</w:t>
        </w:r>
        <w:r>
          <w:tab/>
        </w:r>
        <w:r>
          <w:fldChar w:fldCharType="begin"/>
        </w:r>
        <w:r>
          <w:instrText xml:space="preserve"> PAGEREF _Toc8450 \h </w:instrText>
        </w:r>
        <w:r>
          <w:fldChar w:fldCharType="separate"/>
        </w:r>
        <w:r>
          <w:t>37</w:t>
        </w:r>
        <w:r>
          <w:fldChar w:fldCharType="end"/>
        </w:r>
      </w:hyperlink>
    </w:p>
    <w:p>
      <w:pPr>
        <w:pStyle w:val="TOC2"/>
        <w:tabs>
          <w:tab w:val="right" w:leader="dot" w:pos="8306"/>
        </w:tabs>
      </w:pPr>
      <w:hyperlink w:anchor="_Toc16826" w:history="1">
        <w:r>
          <w:rPr>
            <w:rFonts w:ascii="仿宋" w:eastAsia="仿宋" w:hAnsi="仿宋" w:cs="仿宋" w:hint="eastAsia"/>
            <w:lang w:eastAsia="zh-CN"/>
          </w:rPr>
          <w:t>(三)、市场风险大</w:t>
        </w:r>
        <w:r>
          <w:tab/>
        </w:r>
        <w:r>
          <w:fldChar w:fldCharType="begin"/>
        </w:r>
        <w:r>
          <w:instrText xml:space="preserve"> PAGEREF _Toc16826 \h </w:instrText>
        </w:r>
        <w:r>
          <w:fldChar w:fldCharType="separate"/>
        </w:r>
        <w:r>
          <w:t>38</w:t>
        </w:r>
        <w:r>
          <w:fldChar w:fldCharType="end"/>
        </w:r>
      </w:hyperlink>
    </w:p>
    <w:p>
      <w:pPr>
        <w:pStyle w:val="TOC2"/>
        <w:tabs>
          <w:tab w:val="right" w:leader="dot" w:pos="8306"/>
        </w:tabs>
      </w:pPr>
      <w:hyperlink w:anchor="_Toc25461" w:history="1">
        <w:r>
          <w:rPr>
            <w:rFonts w:ascii="仿宋" w:eastAsia="仿宋" w:hAnsi="仿宋" w:cs="仿宋" w:hint="eastAsia"/>
            <w:lang w:eastAsia="zh-CN"/>
          </w:rPr>
          <w:t>(四)、利润率高</w:t>
        </w:r>
        <w:r>
          <w:tab/>
        </w:r>
        <w:r>
          <w:fldChar w:fldCharType="begin"/>
        </w:r>
        <w:r>
          <w:instrText xml:space="preserve"> PAGEREF _Toc25461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5" w:history="1">
        <w:r>
          <w:rPr>
            <w:rFonts w:ascii="仿宋" w:eastAsia="仿宋" w:hAnsi="仿宋" w:cs="仿宋" w:hint="eastAsia"/>
            <w:lang w:eastAsia="zh-CN"/>
          </w:rPr>
          <w:t>十、商务、清洗服务项目经营效益</w:t>
        </w:r>
        <w:r>
          <w:tab/>
        </w:r>
        <w:r>
          <w:fldChar w:fldCharType="begin"/>
        </w:r>
        <w:r>
          <w:instrText xml:space="preserve"> PAGEREF _Toc32075 \h </w:instrText>
        </w:r>
        <w:r>
          <w:fldChar w:fldCharType="separate"/>
        </w:r>
        <w:r>
          <w:t>43</w:t>
        </w:r>
        <w:r>
          <w:fldChar w:fldCharType="end"/>
        </w:r>
      </w:hyperlink>
    </w:p>
    <w:p>
      <w:pPr>
        <w:pStyle w:val="TOC2"/>
        <w:tabs>
          <w:tab w:val="right" w:leader="dot" w:pos="8306"/>
        </w:tabs>
      </w:pPr>
      <w:hyperlink w:anchor="_Toc21157" w:history="1">
        <w:r>
          <w:rPr>
            <w:rFonts w:ascii="仿宋" w:eastAsia="仿宋" w:hAnsi="仿宋" w:cs="仿宋" w:hint="eastAsia"/>
            <w:lang w:eastAsia="zh-CN"/>
          </w:rPr>
          <w:t>(一)、经济评价财务测算</w:t>
        </w:r>
        <w:r>
          <w:tab/>
        </w:r>
        <w:r>
          <w:fldChar w:fldCharType="begin"/>
        </w:r>
        <w:r>
          <w:instrText xml:space="preserve"> PAGEREF _Toc21157 \h </w:instrText>
        </w:r>
        <w:r>
          <w:fldChar w:fldCharType="separate"/>
        </w:r>
        <w:r>
          <w:t>43</w:t>
        </w:r>
        <w:r>
          <w:fldChar w:fldCharType="end"/>
        </w:r>
      </w:hyperlink>
    </w:p>
    <w:p>
      <w:pPr>
        <w:pStyle w:val="TOC2"/>
        <w:tabs>
          <w:tab w:val="right" w:leader="dot" w:pos="8306"/>
        </w:tabs>
      </w:pPr>
      <w:hyperlink w:anchor="_Toc19000" w:history="1">
        <w:r>
          <w:rPr>
            <w:rFonts w:ascii="仿宋" w:eastAsia="仿宋" w:hAnsi="仿宋" w:cs="仿宋" w:hint="eastAsia"/>
            <w:lang w:eastAsia="zh-CN"/>
          </w:rPr>
          <w:t>(二)、商务、清洗服务项目盈利能力分析</w:t>
        </w:r>
        <w:r>
          <w:tab/>
        </w:r>
        <w:r>
          <w:fldChar w:fldCharType="begin"/>
        </w:r>
        <w:r>
          <w:instrText xml:space="preserve"> PAGEREF _Toc19000 \h </w:instrText>
        </w:r>
        <w:r>
          <w:fldChar w:fldCharType="separate"/>
        </w:r>
        <w:r>
          <w:t>44</w:t>
        </w:r>
        <w:r>
          <w:fldChar w:fldCharType="end"/>
        </w:r>
      </w:hyperlink>
    </w:p>
    <w:p>
      <w:pPr>
        <w:pStyle w:val="TOC1"/>
        <w:tabs>
          <w:tab w:val="right" w:leader="dot" w:pos="8306"/>
        </w:tabs>
      </w:pPr>
      <w:hyperlink w:anchor="_Toc7178" w:history="1">
        <w:r>
          <w:rPr>
            <w:rFonts w:ascii="仿宋" w:eastAsia="仿宋" w:hAnsi="仿宋" w:cs="仿宋" w:hint="eastAsia"/>
            <w:lang w:eastAsia="zh-CN"/>
          </w:rPr>
          <w:t>十一、商务、清洗服务项目环境影响分析</w:t>
        </w:r>
        <w:r>
          <w:tab/>
        </w:r>
        <w:r>
          <w:fldChar w:fldCharType="begin"/>
        </w:r>
        <w:r>
          <w:instrText xml:space="preserve"> PAGEREF _Toc7178 \h </w:instrText>
        </w:r>
        <w:r>
          <w:fldChar w:fldCharType="separate"/>
        </w:r>
        <w:r>
          <w:t>45</w:t>
        </w:r>
        <w:r>
          <w:fldChar w:fldCharType="end"/>
        </w:r>
      </w:hyperlink>
    </w:p>
    <w:p>
      <w:pPr>
        <w:pStyle w:val="TOC2"/>
        <w:tabs>
          <w:tab w:val="right" w:leader="dot" w:pos="8306"/>
        </w:tabs>
      </w:pPr>
      <w:hyperlink w:anchor="_Toc24222" w:history="1">
        <w:r>
          <w:rPr>
            <w:rFonts w:ascii="仿宋" w:eastAsia="仿宋" w:hAnsi="仿宋" w:cs="仿宋" w:hint="eastAsia"/>
            <w:lang w:eastAsia="zh-CN"/>
          </w:rPr>
          <w:t>(一)、建设区域环境质量现状</w:t>
        </w:r>
        <w:r>
          <w:tab/>
        </w:r>
        <w:r>
          <w:fldChar w:fldCharType="begin"/>
        </w:r>
        <w:r>
          <w:instrText xml:space="preserve"> PAGEREF _Toc24222 \h </w:instrText>
        </w:r>
        <w:r>
          <w:fldChar w:fldCharType="separate"/>
        </w:r>
        <w:r>
          <w:t>45</w:t>
        </w:r>
        <w:r>
          <w:fldChar w:fldCharType="end"/>
        </w:r>
      </w:hyperlink>
    </w:p>
    <w:p>
      <w:pPr>
        <w:pStyle w:val="TOC2"/>
        <w:tabs>
          <w:tab w:val="right" w:leader="dot" w:pos="8306"/>
        </w:tabs>
      </w:pPr>
      <w:hyperlink w:anchor="_Toc2485" w:history="1">
        <w:r>
          <w:rPr>
            <w:rFonts w:ascii="仿宋" w:eastAsia="仿宋" w:hAnsi="仿宋" w:cs="仿宋" w:hint="eastAsia"/>
            <w:lang w:eastAsia="zh-CN"/>
          </w:rPr>
          <w:t>(二)、建设期环境保护</w:t>
        </w:r>
        <w:r>
          <w:tab/>
        </w:r>
        <w:r>
          <w:fldChar w:fldCharType="begin"/>
        </w:r>
        <w:r>
          <w:instrText xml:space="preserve"> PAGEREF _Toc2485 \h </w:instrText>
        </w:r>
        <w:r>
          <w:fldChar w:fldCharType="separate"/>
        </w:r>
        <w:r>
          <w:t>46</w:t>
        </w:r>
        <w:r>
          <w:fldChar w:fldCharType="end"/>
        </w:r>
      </w:hyperlink>
    </w:p>
    <w:p>
      <w:pPr>
        <w:pStyle w:val="TOC2"/>
        <w:tabs>
          <w:tab w:val="right" w:leader="dot" w:pos="8306"/>
        </w:tabs>
      </w:pPr>
      <w:hyperlink w:anchor="_Toc7977" w:history="1">
        <w:r>
          <w:rPr>
            <w:rFonts w:ascii="仿宋" w:eastAsia="仿宋" w:hAnsi="仿宋" w:cs="仿宋" w:hint="eastAsia"/>
            <w:lang w:eastAsia="zh-CN"/>
          </w:rPr>
          <w:t>(三)、运营期环境保护</w:t>
        </w:r>
        <w:r>
          <w:tab/>
        </w:r>
        <w:r>
          <w:fldChar w:fldCharType="begin"/>
        </w:r>
        <w:r>
          <w:instrText xml:space="preserve"> PAGEREF _Toc7977 \h </w:instrText>
        </w:r>
        <w:r>
          <w:fldChar w:fldCharType="separate"/>
        </w:r>
        <w:r>
          <w:t>48</w:t>
        </w:r>
        <w:r>
          <w:fldChar w:fldCharType="end"/>
        </w:r>
      </w:hyperlink>
    </w:p>
    <w:p>
      <w:pPr>
        <w:pStyle w:val="TOC2"/>
        <w:tabs>
          <w:tab w:val="right" w:leader="dot" w:pos="8306"/>
        </w:tabs>
      </w:pPr>
      <w:hyperlink w:anchor="_Toc3344" w:history="1">
        <w:r>
          <w:rPr>
            <w:rFonts w:ascii="仿宋" w:eastAsia="仿宋" w:hAnsi="仿宋" w:cs="仿宋" w:hint="eastAsia"/>
            <w:lang w:eastAsia="zh-CN"/>
          </w:rPr>
          <w:t>(四)、商务、清洗服务项目建设对区域经济的影响</w:t>
        </w:r>
        <w:r>
          <w:tab/>
        </w:r>
        <w:r>
          <w:fldChar w:fldCharType="begin"/>
        </w:r>
        <w:r>
          <w:instrText xml:space="preserve"> PAGEREF _Toc3344 \h </w:instrText>
        </w:r>
        <w:r>
          <w:fldChar w:fldCharType="separate"/>
        </w:r>
        <w:r>
          <w:t>49</w:t>
        </w:r>
        <w:r>
          <w:fldChar w:fldCharType="end"/>
        </w:r>
      </w:hyperlink>
    </w:p>
    <w:p>
      <w:pPr>
        <w:pStyle w:val="TOC2"/>
        <w:tabs>
          <w:tab w:val="right" w:leader="dot" w:pos="8306"/>
        </w:tabs>
      </w:pPr>
      <w:hyperlink w:anchor="_Toc8517" w:history="1">
        <w:r>
          <w:rPr>
            <w:rFonts w:ascii="仿宋" w:eastAsia="仿宋" w:hAnsi="仿宋" w:cs="仿宋" w:hint="eastAsia"/>
            <w:lang w:eastAsia="zh-CN"/>
          </w:rPr>
          <w:t>(五)、废弃物处理</w:t>
        </w:r>
        <w:r>
          <w:tab/>
        </w:r>
        <w:r>
          <w:fldChar w:fldCharType="begin"/>
        </w:r>
        <w:r>
          <w:instrText xml:space="preserve"> PAGEREF _Toc8517 \h </w:instrText>
        </w:r>
        <w:r>
          <w:fldChar w:fldCharType="separate"/>
        </w:r>
        <w:r>
          <w:t>51</w:t>
        </w:r>
        <w:r>
          <w:fldChar w:fldCharType="end"/>
        </w:r>
      </w:hyperlink>
    </w:p>
    <w:p>
      <w:pPr>
        <w:pStyle w:val="TOC2"/>
        <w:tabs>
          <w:tab w:val="right" w:leader="dot" w:pos="8306"/>
        </w:tabs>
      </w:pPr>
      <w:hyperlink w:anchor="_Toc20699" w:history="1">
        <w:r>
          <w:rPr>
            <w:rFonts w:ascii="仿宋" w:eastAsia="仿宋" w:hAnsi="仿宋" w:cs="仿宋" w:hint="eastAsia"/>
            <w:lang w:eastAsia="zh-CN"/>
          </w:rPr>
          <w:t>(六)、特殊环境影响分析</w:t>
        </w:r>
        <w:r>
          <w:tab/>
        </w:r>
        <w:r>
          <w:fldChar w:fldCharType="begin"/>
        </w:r>
        <w:r>
          <w:instrText xml:space="preserve"> PAGEREF _Toc20699 \h </w:instrText>
        </w:r>
        <w:r>
          <w:fldChar w:fldCharType="separate"/>
        </w:r>
        <w:r>
          <w:t>52</w:t>
        </w:r>
        <w:r>
          <w:fldChar w:fldCharType="end"/>
        </w:r>
      </w:hyperlink>
    </w:p>
    <w:p>
      <w:pPr>
        <w:pStyle w:val="TOC2"/>
        <w:tabs>
          <w:tab w:val="right" w:leader="dot" w:pos="8306"/>
        </w:tabs>
      </w:pPr>
      <w:hyperlink w:anchor="_Toc11175" w:history="1">
        <w:r>
          <w:rPr>
            <w:rFonts w:ascii="仿宋" w:eastAsia="仿宋" w:hAnsi="仿宋" w:cs="仿宋" w:hint="eastAsia"/>
            <w:lang w:eastAsia="zh-CN"/>
          </w:rPr>
          <w:t>(七)、清洁生产</w:t>
        </w:r>
        <w:r>
          <w:tab/>
        </w:r>
        <w:r>
          <w:fldChar w:fldCharType="begin"/>
        </w:r>
        <w:r>
          <w:instrText xml:space="preserve"> PAGEREF _Toc11175 \h </w:instrText>
        </w:r>
        <w:r>
          <w:fldChar w:fldCharType="separate"/>
        </w:r>
        <w:r>
          <w:t>53</w:t>
        </w:r>
        <w:r>
          <w:fldChar w:fldCharType="end"/>
        </w:r>
      </w:hyperlink>
    </w:p>
    <w:p>
      <w:pPr>
        <w:pStyle w:val="TOC2"/>
        <w:tabs>
          <w:tab w:val="right" w:leader="dot" w:pos="8306"/>
        </w:tabs>
      </w:pPr>
      <w:hyperlink w:anchor="_Toc5129" w:history="1">
        <w:r>
          <w:rPr>
            <w:rFonts w:ascii="仿宋" w:eastAsia="仿宋" w:hAnsi="仿宋" w:cs="仿宋" w:hint="eastAsia"/>
            <w:lang w:eastAsia="zh-CN"/>
          </w:rPr>
          <w:t>(八)、环境保护综合评价</w:t>
        </w:r>
        <w:r>
          <w:tab/>
        </w:r>
        <w:r>
          <w:fldChar w:fldCharType="begin"/>
        </w:r>
        <w:r>
          <w:instrText xml:space="preserve"> PAGEREF _Toc5129 \h </w:instrText>
        </w:r>
        <w:r>
          <w:fldChar w:fldCharType="separate"/>
        </w:r>
        <w:r>
          <w:t>55</w:t>
        </w:r>
        <w:r>
          <w:fldChar w:fldCharType="end"/>
        </w:r>
      </w:hyperlink>
    </w:p>
    <w:p>
      <w:pPr>
        <w:pStyle w:val="TOC1"/>
        <w:tabs>
          <w:tab w:val="right" w:leader="dot" w:pos="8306"/>
        </w:tabs>
      </w:pPr>
      <w:hyperlink w:anchor="_Toc4165" w:history="1">
        <w:r>
          <w:rPr>
            <w:rFonts w:ascii="仿宋" w:eastAsia="仿宋" w:hAnsi="仿宋" w:cs="仿宋" w:hint="eastAsia"/>
            <w:lang w:eastAsia="zh-CN"/>
          </w:rPr>
          <w:t>十二、商务、清洗服务项目技术管理</w:t>
        </w:r>
        <w:r>
          <w:tab/>
        </w:r>
        <w:r>
          <w:fldChar w:fldCharType="begin"/>
        </w:r>
        <w:r>
          <w:instrText xml:space="preserve"> PAGEREF _Toc4165 \h </w:instrText>
        </w:r>
        <w:r>
          <w:fldChar w:fldCharType="separate"/>
        </w:r>
        <w:r>
          <w:t>56</w:t>
        </w:r>
        <w:r>
          <w:fldChar w:fldCharType="end"/>
        </w:r>
      </w:hyperlink>
    </w:p>
    <w:p>
      <w:pPr>
        <w:pStyle w:val="TOC2"/>
        <w:tabs>
          <w:tab w:val="right" w:leader="dot" w:pos="8306"/>
        </w:tabs>
      </w:pPr>
      <w:hyperlink w:anchor="_Toc23640" w:history="1">
        <w:r>
          <w:rPr>
            <w:rFonts w:ascii="仿宋" w:eastAsia="仿宋" w:hAnsi="仿宋" w:cs="仿宋" w:hint="eastAsia"/>
            <w:lang w:eastAsia="zh-CN"/>
          </w:rPr>
          <w:t>(一)、技术方案选用方向</w:t>
        </w:r>
        <w:r>
          <w:tab/>
        </w:r>
        <w:r>
          <w:fldChar w:fldCharType="begin"/>
        </w:r>
        <w:r>
          <w:instrText xml:space="preserve"> PAGEREF _Toc23640 \h </w:instrText>
        </w:r>
        <w:r>
          <w:fldChar w:fldCharType="separate"/>
        </w:r>
        <w:r>
          <w:t>56</w:t>
        </w:r>
        <w:r>
          <w:fldChar w:fldCharType="end"/>
        </w:r>
      </w:hyperlink>
    </w:p>
    <w:p>
      <w:pPr>
        <w:pStyle w:val="TOC2"/>
        <w:tabs>
          <w:tab w:val="right" w:leader="dot" w:pos="8306"/>
        </w:tabs>
      </w:pPr>
      <w:hyperlink w:anchor="_Toc21246" w:history="1">
        <w:r>
          <w:rPr>
            <w:rFonts w:ascii="仿宋" w:eastAsia="仿宋" w:hAnsi="仿宋" w:cs="仿宋" w:hint="eastAsia"/>
            <w:lang w:eastAsia="zh-CN"/>
          </w:rPr>
          <w:t>(二)、工艺技术方案选用原则</w:t>
        </w:r>
        <w:r>
          <w:tab/>
        </w:r>
        <w:r>
          <w:fldChar w:fldCharType="begin"/>
        </w:r>
        <w:r>
          <w:instrText xml:space="preserve"> PAGEREF _Toc21246 \h </w:instrText>
        </w:r>
        <w:r>
          <w:fldChar w:fldCharType="separate"/>
        </w:r>
        <w:r>
          <w:t>58</w:t>
        </w:r>
        <w:r>
          <w:fldChar w:fldCharType="end"/>
        </w:r>
      </w:hyperlink>
    </w:p>
    <w:p>
      <w:pPr>
        <w:pStyle w:val="TOC2"/>
        <w:tabs>
          <w:tab w:val="right" w:leader="dot" w:pos="8306"/>
        </w:tabs>
      </w:pPr>
      <w:hyperlink w:anchor="_Toc18142" w:history="1">
        <w:r>
          <w:rPr>
            <w:rFonts w:ascii="仿宋" w:eastAsia="仿宋" w:hAnsi="仿宋" w:cs="仿宋" w:hint="eastAsia"/>
            <w:lang w:eastAsia="zh-CN"/>
          </w:rPr>
          <w:t>(三)、工艺技术方案要求</w:t>
        </w:r>
        <w:r>
          <w:tab/>
        </w:r>
        <w:r>
          <w:fldChar w:fldCharType="begin"/>
        </w:r>
        <w:r>
          <w:instrText xml:space="preserve"> PAGEREF _Toc18142 \h </w:instrText>
        </w:r>
        <w:r>
          <w:fldChar w:fldCharType="separate"/>
        </w:r>
        <w:r>
          <w:t>60</w:t>
        </w:r>
        <w:r>
          <w:fldChar w:fldCharType="end"/>
        </w:r>
      </w:hyperlink>
    </w:p>
    <w:p>
      <w:pPr>
        <w:pStyle w:val="TOC1"/>
        <w:tabs>
          <w:tab w:val="right" w:leader="dot" w:pos="8306"/>
        </w:tabs>
      </w:pPr>
      <w:hyperlink w:anchor="_Toc27257" w:history="1">
        <w:r>
          <w:rPr>
            <w:rFonts w:ascii="仿宋" w:eastAsia="仿宋" w:hAnsi="仿宋" w:cs="仿宋" w:hint="eastAsia"/>
            <w:lang w:eastAsia="zh-CN"/>
          </w:rPr>
          <w:t>十三、商务、清洗服务项目实施保障措施</w:t>
        </w:r>
        <w:r>
          <w:tab/>
        </w:r>
        <w:r>
          <w:fldChar w:fldCharType="begin"/>
        </w:r>
        <w:r>
          <w:instrText xml:space="preserve"> PAGEREF _Toc27257 \h </w:instrText>
        </w:r>
        <w:r>
          <w:fldChar w:fldCharType="separate"/>
        </w:r>
        <w:r>
          <w:t>62</w:t>
        </w:r>
        <w:r>
          <w:fldChar w:fldCharType="end"/>
        </w:r>
      </w:hyperlink>
    </w:p>
    <w:p>
      <w:pPr>
        <w:pStyle w:val="TOC2"/>
        <w:tabs>
          <w:tab w:val="right" w:leader="dot" w:pos="8306"/>
        </w:tabs>
      </w:pPr>
      <w:hyperlink w:anchor="_Toc11753" w:history="1">
        <w:r>
          <w:rPr>
            <w:rFonts w:ascii="仿宋" w:eastAsia="仿宋" w:hAnsi="仿宋" w:cs="仿宋" w:hint="eastAsia"/>
            <w:lang w:eastAsia="zh-CN"/>
          </w:rPr>
          <w:t>(一)、商务、清洗服务项目实施保障机制</w:t>
        </w:r>
        <w:r>
          <w:tab/>
        </w:r>
        <w:r>
          <w:fldChar w:fldCharType="begin"/>
        </w:r>
        <w:r>
          <w:instrText xml:space="preserve"> PAGEREF _Toc11753 \h </w:instrText>
        </w:r>
        <w:r>
          <w:fldChar w:fldCharType="separate"/>
        </w:r>
        <w:r>
          <w:t>62</w:t>
        </w:r>
        <w:r>
          <w:fldChar w:fldCharType="end"/>
        </w:r>
      </w:hyperlink>
    </w:p>
    <w:p>
      <w:pPr>
        <w:pStyle w:val="TOC2"/>
        <w:tabs>
          <w:tab w:val="right" w:leader="dot" w:pos="8306"/>
        </w:tabs>
      </w:pPr>
      <w:hyperlink w:anchor="_Toc5381" w:history="1">
        <w:r>
          <w:rPr>
            <w:rFonts w:ascii="仿宋" w:eastAsia="仿宋" w:hAnsi="仿宋" w:cs="仿宋" w:hint="eastAsia"/>
            <w:lang w:eastAsia="zh-CN"/>
          </w:rPr>
          <w:t>(二)、商务、清洗服务项目法律合规要求</w:t>
        </w:r>
        <w:r>
          <w:tab/>
        </w:r>
        <w:r>
          <w:fldChar w:fldCharType="begin"/>
        </w:r>
        <w:r>
          <w:instrText xml:space="preserve"> PAGEREF _Toc5381 \h </w:instrText>
        </w:r>
        <w:r>
          <w:fldChar w:fldCharType="separate"/>
        </w:r>
        <w:r>
          <w:t>66</w:t>
        </w:r>
        <w:r>
          <w:fldChar w:fldCharType="end"/>
        </w:r>
      </w:hyperlink>
    </w:p>
    <w:p>
      <w:pPr>
        <w:pStyle w:val="TOC2"/>
        <w:tabs>
          <w:tab w:val="right" w:leader="dot" w:pos="8306"/>
        </w:tabs>
      </w:pPr>
      <w:hyperlink w:anchor="_Toc22235" w:history="1">
        <w:r>
          <w:rPr>
            <w:rFonts w:ascii="仿宋" w:eastAsia="仿宋" w:hAnsi="仿宋" w:cs="仿宋" w:hint="eastAsia"/>
            <w:lang w:eastAsia="zh-CN"/>
          </w:rPr>
          <w:t>(三)、商务、清洗服务项目合同管理与法律事务</w:t>
        </w:r>
        <w:r>
          <w:tab/>
        </w:r>
        <w:r>
          <w:fldChar w:fldCharType="begin"/>
        </w:r>
        <w:r>
          <w:instrText xml:space="preserve"> PAGEREF _Toc22235 \h </w:instrText>
        </w:r>
        <w:r>
          <w:fldChar w:fldCharType="separate"/>
        </w:r>
        <w:r>
          <w:t>70</w:t>
        </w:r>
        <w:r>
          <w:fldChar w:fldCharType="end"/>
        </w:r>
      </w:hyperlink>
    </w:p>
    <w:p>
      <w:pPr>
        <w:pStyle w:val="TOC2"/>
        <w:tabs>
          <w:tab w:val="right" w:leader="dot" w:pos="8306"/>
        </w:tabs>
      </w:pPr>
      <w:hyperlink w:anchor="_Toc18823" w:history="1">
        <w:r>
          <w:rPr>
            <w:rFonts w:ascii="仿宋" w:eastAsia="仿宋" w:hAnsi="仿宋" w:cs="仿宋" w:hint="eastAsia"/>
            <w:lang w:eastAsia="zh-CN"/>
          </w:rPr>
          <w:t>(四)、商务、清洗服务项目知识产权保护策略</w:t>
        </w:r>
        <w:r>
          <w:tab/>
        </w:r>
        <w:r>
          <w:fldChar w:fldCharType="begin"/>
        </w:r>
        <w:r>
          <w:instrText xml:space="preserve"> PAGEREF _Toc18823 \h </w:instrText>
        </w:r>
        <w:r>
          <w:fldChar w:fldCharType="separate"/>
        </w:r>
        <w:r>
          <w:t>77</w:t>
        </w:r>
        <w:r>
          <w:fldChar w:fldCharType="end"/>
        </w:r>
      </w:hyperlink>
    </w:p>
    <w:p>
      <w:pPr>
        <w:pStyle w:val="TOC1"/>
        <w:tabs>
          <w:tab w:val="right" w:leader="dot" w:pos="8306"/>
        </w:tabs>
      </w:pPr>
      <w:hyperlink w:anchor="_Toc12269" w:history="1">
        <w:r>
          <w:rPr>
            <w:rFonts w:ascii="仿宋" w:eastAsia="仿宋" w:hAnsi="仿宋" w:cs="仿宋" w:hint="eastAsia"/>
            <w:lang w:eastAsia="zh-CN"/>
          </w:rPr>
          <w:t>十四、商务、清洗服务项目实施时间节点</w:t>
        </w:r>
        <w:r>
          <w:tab/>
        </w:r>
        <w:r>
          <w:fldChar w:fldCharType="begin"/>
        </w:r>
        <w:r>
          <w:instrText xml:space="preserve"> PAGEREF _Toc12269 \h </w:instrText>
        </w:r>
        <w:r>
          <w:fldChar w:fldCharType="separate"/>
        </w:r>
        <w:r>
          <w:t>79</w:t>
        </w:r>
        <w:r>
          <w:fldChar w:fldCharType="end"/>
        </w:r>
      </w:hyperlink>
    </w:p>
    <w:p>
      <w:pPr>
        <w:pStyle w:val="TOC2"/>
        <w:tabs>
          <w:tab w:val="right" w:leader="dot" w:pos="8306"/>
        </w:tabs>
      </w:pPr>
      <w:hyperlink w:anchor="_Toc19631" w:history="1">
        <w:r>
          <w:rPr>
            <w:rFonts w:ascii="仿宋" w:eastAsia="仿宋" w:hAnsi="仿宋" w:cs="仿宋" w:hint="eastAsia"/>
            <w:lang w:eastAsia="zh-CN"/>
          </w:rPr>
          <w:t>(一)、商务、清洗服务项目启动阶段时间节点</w:t>
        </w:r>
        <w:r>
          <w:tab/>
        </w:r>
        <w:r>
          <w:fldChar w:fldCharType="begin"/>
        </w:r>
        <w:r>
          <w:instrText xml:space="preserve"> PAGEREF _Toc19631 \h </w:instrText>
        </w:r>
        <w:r>
          <w:fldChar w:fldCharType="separate"/>
        </w:r>
        <w:r>
          <w:t>79</w:t>
        </w:r>
        <w:r>
          <w:fldChar w:fldCharType="end"/>
        </w:r>
      </w:hyperlink>
    </w:p>
    <w:p>
      <w:pPr>
        <w:pStyle w:val="TOC2"/>
        <w:tabs>
          <w:tab w:val="right" w:leader="dot" w:pos="8306"/>
        </w:tabs>
      </w:pPr>
      <w:hyperlink w:anchor="_Toc9467" w:history="1">
        <w:r>
          <w:rPr>
            <w:rFonts w:ascii="仿宋" w:eastAsia="仿宋" w:hAnsi="仿宋" w:cs="仿宋" w:hint="eastAsia"/>
            <w:lang w:eastAsia="zh-CN"/>
          </w:rPr>
          <w:t>(二)、商务、清洗服务项目执行阶段时间节点</w:t>
        </w:r>
        <w:r>
          <w:tab/>
        </w:r>
        <w:r>
          <w:fldChar w:fldCharType="begin"/>
        </w:r>
        <w:r>
          <w:instrText xml:space="preserve"> PAGEREF _Toc9467 \h </w:instrText>
        </w:r>
        <w:r>
          <w:fldChar w:fldCharType="separate"/>
        </w:r>
        <w:r>
          <w:t>81</w:t>
        </w:r>
        <w:r>
          <w:fldChar w:fldCharType="end"/>
        </w:r>
      </w:hyperlink>
    </w:p>
    <w:p>
      <w:pPr>
        <w:pStyle w:val="TOC2"/>
        <w:tabs>
          <w:tab w:val="right" w:leader="dot" w:pos="8306"/>
        </w:tabs>
      </w:pPr>
      <w:hyperlink w:anchor="_Toc29970" w:history="1">
        <w:r>
          <w:rPr>
            <w:rFonts w:ascii="仿宋" w:eastAsia="仿宋" w:hAnsi="仿宋" w:cs="仿宋" w:hint="eastAsia"/>
            <w:lang w:eastAsia="zh-CN"/>
          </w:rPr>
          <w:t>(三)、商务、清洗服务项目完成阶段时间节点</w:t>
        </w:r>
        <w:r>
          <w:tab/>
        </w:r>
        <w:r>
          <w:fldChar w:fldCharType="begin"/>
        </w:r>
        <w:r>
          <w:instrText xml:space="preserve"> PAGEREF _Toc29970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的技术管理特点体现在其创新导向。通过引入最先进的技术趋势和解决方案，商务、清洗服务项目致力于提升科技含量、提高质量和效率水平。这意味着我们将采用最新的工具和方法，确保商务、清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务、清洗服务项目技术管理的显著特征。通过整合不同领域的技术资源，我们实现了跨学科的协同工作。这有助于优化技术架构，提高整体效能。此外，整合性策略还促进了不同技术团队之间的紧密沟通和高效合作，确保商务、清洗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务、清洗服务项目所采用的技术。通过不断优化技术方案，商务、清洗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务、清洗服务项目团队将在商务、清洗服务项目初期识别可能的技术风险，并采取相应的预防和应对措施。通过建立健全的风险评估机制，商务、清洗服务项目能够在实施过程中及时发现并解决潜在的技术问题，保障商务、清洗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务、清洗服务项目中，技术将成为商务、清洗服务项目成功的有力支持。这一深度剖析揭示了技术管理在商务、清洗服务项目实施中的关键作用，为商务、清洗服务项目的技术基础奠定了坚实的基础。</w:t>
      </w:r>
    </w:p>
    <w:p>
      <w:pPr>
        <w:pStyle w:val="Heading2"/>
        <w:ind w:firstLine="560" w:firstLineChars="200"/>
        <w:rPr>
          <w:rFonts w:ascii="仿宋" w:eastAsia="仿宋" w:hAnsi="仿宋" w:cs="仿宋" w:hint="eastAsia"/>
          <w:sz w:val="28"/>
          <w:lang w:eastAsia="zh-CN"/>
        </w:rPr>
      </w:pPr>
      <w:bookmarkStart w:id="4" w:name="_Toc31120"/>
      <w:r>
        <w:rPr>
          <w:rFonts w:ascii="仿宋" w:eastAsia="仿宋" w:hAnsi="仿宋" w:cs="仿宋" w:hint="eastAsia"/>
          <w:sz w:val="28"/>
          <w:lang w:eastAsia="zh-CN"/>
        </w:rPr>
        <w:t>(二)、商务、清洗服务项目工艺技术设计方案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务、清洗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务、清洗服务项目将严格按照相关行业规范要求进行组织。通过有效控制产品质量，商务、清洗服务项目将致力于为顾客提供优质的商务、清洗服务项目产品和良好的服务。这体现了商务、清洗服务项目对于生产活动合规性和质量标准的高度重视，为商务、清洗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务、清洗服务项目注重生态效益和清洁生产原则。商务、清洗服务项目建设将紧密结合地方特色经济发展，与社会经济发展规划和区域环境保护规划方案相协调一致。通过与当地区域自然生态系统的结合，商务、清洗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务、清洗服务项目产品具有多样化的客户需求和个性化的特点。因此，商务、清洗服务项目产品规格品种多样，且单批生产数量较小。为满足这一特点，商务、清洗服务项目承办单位将建设先进的柔性制造生产线。通过广泛应用柔性制造技术，商务、清洗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务、清洗服务项目采用的技术具有较高的技术含量和自动化水平，处于国内先进水平。这一技术选用不仅体现了对生产效率、质量和环境友好性的高标准要求，同时为商务、清洗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27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为确保商务、清洗服务项目的高效生产和技术实施，我们制定了一套精心设计的设备选型方案，以满足商务、清洗服务项目生产、质量和环保的要求。该方案的主要特点如下：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务、清洗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针对商务、清洗服务项目产品的多样性和小批量生产的特点，我们将建设柔性制造生产线。通过在设备选型中考虑柔性制造技术，可以灵活应对不同产品规格和生产需求，实现生产线的高度灵活性和适应性。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43"/>
      <w:r>
        <w:rPr>
          <w:rFonts w:ascii="仿宋" w:eastAsia="仿宋" w:hAnsi="仿宋" w:cs="仿宋" w:hint="eastAsia"/>
          <w:sz w:val="28"/>
          <w:lang w:eastAsia="zh-CN"/>
        </w:rPr>
        <w:t>二、商务、清洗服务项目选址可行性分析</w:t>
      </w:r>
      <w:bookmarkEnd w:id="6"/>
    </w:p>
    <w:p>
      <w:pPr>
        <w:pStyle w:val="Heading2"/>
        <w:rPr>
          <w:rFonts w:ascii="仿宋" w:eastAsia="仿宋" w:hAnsi="仿宋" w:cs="仿宋" w:hint="eastAsia"/>
          <w:lang w:eastAsia="zh-CN"/>
        </w:rPr>
      </w:pPr>
      <w:bookmarkStart w:id="7" w:name="_Toc26639"/>
      <w:r>
        <w:rPr>
          <w:rFonts w:ascii="仿宋" w:eastAsia="仿宋" w:hAnsi="仿宋" w:cs="仿宋" w:hint="eastAsia"/>
          <w:lang w:eastAsia="zh-CN"/>
        </w:rPr>
        <w:t>(一)、商务、清洗服务项目选址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该商务、清洗服务项目选址位于XX省XX市XX区XXX街道</w:t>
      </w:r>
    </w:p>
    <w:p>
      <w:pPr>
        <w:pStyle w:val="Heading2"/>
        <w:ind w:firstLine="560" w:firstLineChars="200"/>
        <w:rPr>
          <w:rFonts w:ascii="仿宋" w:eastAsia="仿宋" w:hAnsi="仿宋" w:cs="仿宋" w:hint="eastAsia"/>
          <w:sz w:val="28"/>
          <w:lang w:eastAsia="zh-CN"/>
        </w:rPr>
      </w:pPr>
      <w:bookmarkStart w:id="8" w:name="_Toc1190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商务、清洗服务项目的征地面积将根据商务、清洗服务项目的实际规模和需求进行精确规划。具体面积XXX平方米，旨在确保商务、清洗服务项目不仅能够满足当前的发展需求，还能够预留空间以适应未来的扩展。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净用地面积是在征地面积基础上去除不可利用面积后的实际可开发用地。具体面积XXX平方米，考虑到环保、交通、安全等多方面因素，以确保商务、清洗服务项目在整体利用效率上达到最优。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商务、清洗服务项目计划建设的建筑总规模具体面积XXX平方米。这一规模的确定综合考虑了商务、清洗服务项目的性质、规模，以及城市规划的相关要求，确保建筑布局与周边环境协调一致。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绿地率是商务、清洗服务项目用地中被规划为绿地的比例。具体面积XXX平方米，旨在通过合理规划绿地，改善商务、清洗服务项目周边环境，提升居民生活质量，并符合城市整体绿化规划。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容积率是用地上可以建设的建筑总体积与用地面积之比。具体面积XXX，通过合理的容积率规划，确保商务、清洗服务项目建筑规模与周边环境和谐共生。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务、清洗服务项目选址与当地城市规划相一致，具体面积XXX平方米。通过与城市规划部门深入沟通，确保商务、清洗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务、清洗服务项目选址符合当地产业政策，具体面积XXX平方米。这包括商务、清洗服务项目对当地经济的促进作用，以及对相关产业的带动效应，确保商务、清洗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用地总体要求必须符合环保和可持续发展的原则，具体面积XXX平方米。通过采用绿色建筑设计、节能减排等措施，确保商务、清洗服务项目在建设和运营过程中对环境的影响最小化，达到可持续发展的要求。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确保商务、清洗服务项目选址具备必要的公共设施配套，具体面积XXX平方米。这包括交通便利性、教育、医疗等基础设施，以提高居民生活品质，使得商务、清洗服务项目选址更具吸引力。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考虑用地总体要求对当地社会稳定性的影响，具体面积XXX平方米。通过深入了解当地社区反馈，确保商务、清洗服务项目的选址和建设过程对当地社会和谐稳定产生积极作用。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务、清洗服务项目选址不仅符合法规和规划，还在实际操作中具有可行性。这一全面规划将为商务、清洗服务项目的成功实施提供坚实的基础，确保商务、清洗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8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清洗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务、清洗服务项目的设备规划和空间设计中，我们将采取灵活设备布局的措施。设备布局将根据实际需求进行灵活设计，避免不必要的浪费。通过合理规划设备摆放位置，我们将提高设备的利用率，减少设备间距，以确保商务、清洗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务、清洗服务项目内部引入共享设施的概念，例如共享会议室、办公区等。通过这种方式，我们可以减少对资源的重复建设，提高资源共享效率，从而减小商务、清洗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2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务、清洗服务项目的总图布置中，我们将不同功能区域进行明确的规划，以最大程度满足商务、清洗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508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务、清洗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务、清洗服务项目对环境的影响是综合评价的重要因素之一。我们将详细考虑选址周边的自然环境、生态保护区、水源地等情况，确保商务、清洗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对选址的评价还需充分考虑当地政府的产业政策和法规。我们将详细了解商务、清洗服务项目所在地的相关政策，确保商务、清洗服务项目的规划和运营与当地法规相符，降低不必要的法律风险。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考虑到社会稳定性对企业运营的重要性，我们将评估选址地区的社会安全情况、劳工关系、社区反馈等方面，以确保商务、清洗服务项目的建设和运营不会受到社会稳定性的负面影响。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最后，我们将综合考虑用地成本，包括土地购置费用、土地开发成本等。通过对用地成本的详细评估，我们能够做出更为精确的经济效益分析，为商务、清洗服务项目的投资决策提供有力支持。</w:t>
      </w:r>
    </w:p>
    <w:p>
      <w:pPr>
        <w:pStyle w:val="Heading1"/>
        <w:ind w:firstLine="560" w:firstLineChars="200"/>
        <w:rPr>
          <w:rFonts w:ascii="仿宋" w:eastAsia="仿宋" w:hAnsi="仿宋" w:cs="仿宋" w:hint="eastAsia"/>
          <w:sz w:val="28"/>
          <w:lang w:eastAsia="zh-CN"/>
        </w:rPr>
      </w:pPr>
      <w:bookmarkStart w:id="12" w:name="_Toc1453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606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商务、清洗服务项目的主要产品是XXXX，预计年产值为XXX万元。这一产品在市场中占据着重要的地位，其广泛的应用范围使得该商务、清洗服务项目的市场前景非常广阔。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务、清洗服务项目的xxx产品作为重要的原材料之一，将在多个领域发挥关键作用。其在建筑、交通、能源等方面的广泛应用将为整个产业链提供强大的支持，形成产业协同效应。商务、清洗服务项目的年产值XXX万XXX万XXX万万元不仅反映了其在市场上的巨大潜力，更预示着它对国民经济的积极贡献。这种关联度高、涉及面广的产业关系，使得该商务、清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72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总征地面积为XXXX平方米，相当于约XX.XX亩，其中净用地面积为XXXX平方米，红线范围内相当于约XX.XX亩。这一用地规模充分考虑了商务、清洗服务项目的建设需求，保障了商务、清洗服务项目在合适的空间内得以充分发展。商务、清洗服务项目规划的总建筑面积为XXXX平方米，其中主体工程建设占XXXX平方米，计容建筑面积达XXXX平方米。预计建筑工程的投资将达到XXXX万元，为商务、清洗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计划购置的设备共计XXXX台（套），设备购置费用为XXXX万元。这一设备购置计划充分考虑到商务、清洗服务项目的生产需求和技术要求，确保了商务、清洗服务项目在生产运营中具备先进的技术装备和高效的生产能力。设备的合理配置将为商务、清洗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计划总投资为XXXX万元，预计年实现营业收入为XXXX万元。这一产能规模的设定旨在确保商务、清洗服务项目能够在投资与回报之间取得平衡，实现长期可持续的发展。商务、清洗服务项目的总投资充分考虑到各个方面的需求，包括用地建设、设备购置等多个环节，以确保商务、清洗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243"/>
      <w:r>
        <w:rPr>
          <w:rFonts w:ascii="仿宋" w:eastAsia="仿宋" w:hAnsi="仿宋" w:cs="仿宋" w:hint="eastAsia"/>
          <w:sz w:val="28"/>
          <w:lang w:eastAsia="zh-CN"/>
        </w:rPr>
        <w:t>四、商务、清洗服务项目文档管理</w:t>
      </w:r>
      <w:bookmarkEnd w:id="15"/>
    </w:p>
    <w:p>
      <w:pPr>
        <w:pStyle w:val="Heading2"/>
        <w:rPr>
          <w:rFonts w:ascii="仿宋" w:eastAsia="仿宋" w:hAnsi="仿宋" w:cs="仿宋" w:hint="eastAsia"/>
          <w:lang w:eastAsia="zh-CN"/>
        </w:rPr>
      </w:pPr>
      <w:bookmarkStart w:id="16" w:name="_Toc336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商务、清洗服务项目高度重视文档的质量和准确性，以支持商务、清洗服务项目的各项活动和决策。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文档的编制始于商务、清洗服务项目计划的初期，我们制定了详细的文档编制计划，明确了每个文档的内容、格式和编写责任人。在商务、清洗服务项目启动阶段，我们首先编制了商务、清洗服务项目章程，明确定义了商务、清洗服务项目的目标、范围、风险等关键要素。随后，商务、清洗服务项目团队根据计划陆续编制了需求文档、设计文档、测试文档等各类文档，确保商务、清洗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务、清洗服务项目管理中的重要环节，旨在确保商务、清洗服务项目文档符合质量标准和商务、清洗服务项目需求。在商务、清洗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务、清洗服务项目相关利益方和专业领域的专家对文档进行独立审查。这有助于获取更全面、客观的反馈，确保商务、清洗服务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商务、清洗服务项目在文档编制与审查方面建立了严格的管理机制，通过规范的流程和多维度的审查，确保商务、清洗服务项目文档的质量、准确性和可靠性，为商务、清洗服务项目的顺利推进提供了有力支持。</w:t>
      </w:r>
    </w:p>
    <w:p>
      <w:pPr>
        <w:pStyle w:val="Heading2"/>
        <w:ind w:firstLine="560" w:firstLineChars="200"/>
        <w:rPr>
          <w:rFonts w:ascii="仿宋" w:eastAsia="仿宋" w:hAnsi="仿宋" w:cs="仿宋" w:hint="eastAsia"/>
          <w:sz w:val="28"/>
          <w:lang w:eastAsia="zh-CN"/>
        </w:rPr>
      </w:pPr>
      <w:bookmarkStart w:id="17" w:name="_Toc1812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在商务、清洗服务项目中，我们致力于优化文档发布与分发过程，以确保信息的高效传递和团队间协作的顺畅进行。以下是我们采取的关键优化策略：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我们通过多渠道发布文档，包括电子邮件、商务、清洗服务项目管理平台、内部网站等，以满足不同团队成员的偏好和需求。多渠道发布确保了信息的全面覆盖。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我们采用了精细的权限控制，确保只有授权人员可以访问敏感信息。这种安全措施保护了商务、清洗服务项目文档的机密性，防止了未经授权的信息泄露。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00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https://d.book118.com/455141014244011121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6515F"/>
    <w:rsid w:val="06F65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41014244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2024-03-02T00:02:00Z</dcterms:created>
  <dcterms:modified xsi:type="dcterms:W3CDTF">2024-03-02T00:02:28Z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6F7F1BDBC5AF4B9CB62BADE5262645B1_11</vt:lpwstr>
  </property>
  <property fmtid="{D5CDD505-2E9C-101B-9397-08002B2CF9AE}" pid="3" name="KSOProductBuildVer">
    <vt:lpwstr>2052-12.1.0.16388</vt:lpwstr>
  </property>
</Properties>
</file>