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60" w:history="1">
        <w:r>
          <w:rPr>
            <w:rFonts w:ascii="仿宋" w:eastAsia="仿宋" w:hAnsi="仿宋" w:cs="仿宋" w:hint="eastAsia"/>
            <w:lang w:eastAsia="zh-CN"/>
          </w:rPr>
          <w:t>前言</w:t>
        </w:r>
        <w:r>
          <w:tab/>
        </w:r>
        <w:r>
          <w:fldChar w:fldCharType="begin"/>
        </w:r>
        <w:r>
          <w:instrText xml:space="preserve"> PAGEREF _Toc12060 \h </w:instrText>
        </w:r>
        <w:r>
          <w:fldChar w:fldCharType="separate"/>
        </w:r>
        <w:r>
          <w:t>3</w:t>
        </w:r>
        <w:r>
          <w:fldChar w:fldCharType="end"/>
        </w:r>
      </w:hyperlink>
    </w:p>
    <w:p>
      <w:pPr>
        <w:pStyle w:val="TOC1"/>
        <w:tabs>
          <w:tab w:val="right" w:leader="dot" w:pos="8306"/>
        </w:tabs>
      </w:pPr>
      <w:hyperlink w:anchor="_Toc14977" w:history="1">
        <w:r>
          <w:rPr>
            <w:rFonts w:ascii="仿宋" w:eastAsia="仿宋" w:hAnsi="仿宋" w:cs="仿宋" w:hint="eastAsia"/>
            <w:lang w:eastAsia="zh-CN"/>
          </w:rPr>
          <w:t>一、黄桃项目建设背景及必要性分析</w:t>
        </w:r>
        <w:r>
          <w:tab/>
        </w:r>
        <w:r>
          <w:fldChar w:fldCharType="begin"/>
        </w:r>
        <w:r>
          <w:instrText xml:space="preserve"> PAGEREF _Toc14977 \h </w:instrText>
        </w:r>
        <w:r>
          <w:fldChar w:fldCharType="separate"/>
        </w:r>
        <w:r>
          <w:t>3</w:t>
        </w:r>
        <w:r>
          <w:fldChar w:fldCharType="end"/>
        </w:r>
      </w:hyperlink>
    </w:p>
    <w:p>
      <w:pPr>
        <w:pStyle w:val="TOC2"/>
        <w:tabs>
          <w:tab w:val="right" w:leader="dot" w:pos="8306"/>
        </w:tabs>
      </w:pPr>
      <w:hyperlink w:anchor="_Toc10514" w:history="1">
        <w:r>
          <w:rPr>
            <w:rFonts w:ascii="仿宋" w:eastAsia="仿宋" w:hAnsi="仿宋" w:cs="仿宋" w:hint="eastAsia"/>
            <w:lang w:eastAsia="zh-CN"/>
          </w:rPr>
          <w:t>(一)、黄桃项目背景分析</w:t>
        </w:r>
        <w:r>
          <w:tab/>
        </w:r>
        <w:r>
          <w:fldChar w:fldCharType="begin"/>
        </w:r>
        <w:r>
          <w:instrText xml:space="preserve"> PAGEREF _Toc10514 \h </w:instrText>
        </w:r>
        <w:r>
          <w:fldChar w:fldCharType="separate"/>
        </w:r>
        <w:r>
          <w:t>3</w:t>
        </w:r>
        <w:r>
          <w:fldChar w:fldCharType="end"/>
        </w:r>
      </w:hyperlink>
    </w:p>
    <w:p>
      <w:pPr>
        <w:pStyle w:val="TOC2"/>
        <w:tabs>
          <w:tab w:val="right" w:leader="dot" w:pos="8306"/>
        </w:tabs>
      </w:pPr>
      <w:hyperlink w:anchor="_Toc4366" w:history="1">
        <w:r>
          <w:rPr>
            <w:rFonts w:ascii="仿宋" w:eastAsia="仿宋" w:hAnsi="仿宋" w:cs="仿宋" w:hint="eastAsia"/>
            <w:lang w:eastAsia="zh-CN"/>
          </w:rPr>
          <w:t>(二)、黄桃项目建设必要性分析</w:t>
        </w:r>
        <w:r>
          <w:tab/>
        </w:r>
        <w:r>
          <w:fldChar w:fldCharType="begin"/>
        </w:r>
        <w:r>
          <w:instrText xml:space="preserve"> PAGEREF _Toc4366 \h </w:instrText>
        </w:r>
        <w:r>
          <w:fldChar w:fldCharType="separate"/>
        </w:r>
        <w:r>
          <w:t>5</w:t>
        </w:r>
        <w:r>
          <w:fldChar w:fldCharType="end"/>
        </w:r>
      </w:hyperlink>
    </w:p>
    <w:p>
      <w:pPr>
        <w:pStyle w:val="TOC1"/>
        <w:tabs>
          <w:tab w:val="right" w:leader="dot" w:pos="8306"/>
        </w:tabs>
      </w:pPr>
      <w:hyperlink w:anchor="_Toc19521" w:history="1">
        <w:r>
          <w:rPr>
            <w:rFonts w:ascii="仿宋" w:eastAsia="仿宋" w:hAnsi="仿宋" w:cs="仿宋" w:hint="eastAsia"/>
            <w:lang w:eastAsia="zh-CN"/>
          </w:rPr>
          <w:t>二、黄桃项目建设单位说明</w:t>
        </w:r>
        <w:r>
          <w:tab/>
        </w:r>
        <w:r>
          <w:fldChar w:fldCharType="begin"/>
        </w:r>
        <w:r>
          <w:instrText xml:space="preserve"> PAGEREF _Toc19521 \h </w:instrText>
        </w:r>
        <w:r>
          <w:fldChar w:fldCharType="separate"/>
        </w:r>
        <w:r>
          <w:t>6</w:t>
        </w:r>
        <w:r>
          <w:fldChar w:fldCharType="end"/>
        </w:r>
      </w:hyperlink>
    </w:p>
    <w:p>
      <w:pPr>
        <w:pStyle w:val="TOC2"/>
        <w:tabs>
          <w:tab w:val="right" w:leader="dot" w:pos="8306"/>
        </w:tabs>
      </w:pPr>
      <w:hyperlink w:anchor="_Toc22181" w:history="1">
        <w:r>
          <w:rPr>
            <w:rFonts w:ascii="仿宋" w:eastAsia="仿宋" w:hAnsi="仿宋" w:cs="仿宋" w:hint="eastAsia"/>
            <w:lang w:eastAsia="zh-CN"/>
          </w:rPr>
          <w:t>(一)、黄桃项目承办单位基本情况</w:t>
        </w:r>
        <w:r>
          <w:tab/>
        </w:r>
        <w:r>
          <w:fldChar w:fldCharType="begin"/>
        </w:r>
        <w:r>
          <w:instrText xml:space="preserve"> PAGEREF _Toc22181 \h </w:instrText>
        </w:r>
        <w:r>
          <w:fldChar w:fldCharType="separate"/>
        </w:r>
        <w:r>
          <w:t>6</w:t>
        </w:r>
        <w:r>
          <w:fldChar w:fldCharType="end"/>
        </w:r>
      </w:hyperlink>
    </w:p>
    <w:p>
      <w:pPr>
        <w:pStyle w:val="TOC2"/>
        <w:tabs>
          <w:tab w:val="right" w:leader="dot" w:pos="8306"/>
        </w:tabs>
      </w:pPr>
      <w:hyperlink w:anchor="_Toc819" w:history="1">
        <w:r>
          <w:rPr>
            <w:rFonts w:ascii="仿宋" w:eastAsia="仿宋" w:hAnsi="仿宋" w:cs="仿宋" w:hint="eastAsia"/>
            <w:lang w:eastAsia="zh-CN"/>
          </w:rPr>
          <w:t>(二)、公司经济效益分析</w:t>
        </w:r>
        <w:r>
          <w:tab/>
        </w:r>
        <w:r>
          <w:fldChar w:fldCharType="begin"/>
        </w:r>
        <w:r>
          <w:instrText xml:space="preserve"> PAGEREF _Toc819 \h </w:instrText>
        </w:r>
        <w:r>
          <w:fldChar w:fldCharType="separate"/>
        </w:r>
        <w:r>
          <w:t>6</w:t>
        </w:r>
        <w:r>
          <w:fldChar w:fldCharType="end"/>
        </w:r>
      </w:hyperlink>
    </w:p>
    <w:p>
      <w:pPr>
        <w:pStyle w:val="TOC1"/>
        <w:tabs>
          <w:tab w:val="right" w:leader="dot" w:pos="8306"/>
        </w:tabs>
      </w:pPr>
      <w:hyperlink w:anchor="_Toc23366" w:history="1">
        <w:r>
          <w:rPr>
            <w:rFonts w:ascii="仿宋" w:eastAsia="仿宋" w:hAnsi="仿宋" w:cs="仿宋" w:hint="eastAsia"/>
            <w:lang w:eastAsia="zh-CN"/>
          </w:rPr>
          <w:t>三、黄桃项目绩效评估</w:t>
        </w:r>
        <w:r>
          <w:tab/>
        </w:r>
        <w:r>
          <w:fldChar w:fldCharType="begin"/>
        </w:r>
        <w:r>
          <w:instrText xml:space="preserve"> PAGEREF _Toc23366 \h </w:instrText>
        </w:r>
        <w:r>
          <w:fldChar w:fldCharType="separate"/>
        </w:r>
        <w:r>
          <w:t>7</w:t>
        </w:r>
        <w:r>
          <w:fldChar w:fldCharType="end"/>
        </w:r>
      </w:hyperlink>
    </w:p>
    <w:p>
      <w:pPr>
        <w:pStyle w:val="TOC2"/>
        <w:tabs>
          <w:tab w:val="right" w:leader="dot" w:pos="8306"/>
        </w:tabs>
      </w:pPr>
      <w:hyperlink w:anchor="_Toc14086" w:history="1">
        <w:r>
          <w:rPr>
            <w:rFonts w:ascii="仿宋" w:eastAsia="仿宋" w:hAnsi="仿宋" w:cs="仿宋" w:hint="eastAsia"/>
            <w:lang w:eastAsia="zh-CN"/>
          </w:rPr>
          <w:t>(一)、绩效评估指标</w:t>
        </w:r>
        <w:r>
          <w:tab/>
        </w:r>
        <w:r>
          <w:fldChar w:fldCharType="begin"/>
        </w:r>
        <w:r>
          <w:instrText xml:space="preserve"> PAGEREF _Toc14086 \h </w:instrText>
        </w:r>
        <w:r>
          <w:fldChar w:fldCharType="separate"/>
        </w:r>
        <w:r>
          <w:t>7</w:t>
        </w:r>
        <w:r>
          <w:fldChar w:fldCharType="end"/>
        </w:r>
      </w:hyperlink>
    </w:p>
    <w:p>
      <w:pPr>
        <w:pStyle w:val="TOC2"/>
        <w:tabs>
          <w:tab w:val="right" w:leader="dot" w:pos="8306"/>
        </w:tabs>
      </w:pPr>
      <w:hyperlink w:anchor="_Toc16464" w:history="1">
        <w:r>
          <w:rPr>
            <w:rFonts w:ascii="仿宋" w:eastAsia="仿宋" w:hAnsi="仿宋" w:cs="仿宋" w:hint="eastAsia"/>
            <w:lang w:eastAsia="zh-CN"/>
          </w:rPr>
          <w:t>(二)、绩效评估方法</w:t>
        </w:r>
        <w:r>
          <w:tab/>
        </w:r>
        <w:r>
          <w:fldChar w:fldCharType="begin"/>
        </w:r>
        <w:r>
          <w:instrText xml:space="preserve"> PAGEREF _Toc16464 \h </w:instrText>
        </w:r>
        <w:r>
          <w:fldChar w:fldCharType="separate"/>
        </w:r>
        <w:r>
          <w:t>8</w:t>
        </w:r>
        <w:r>
          <w:fldChar w:fldCharType="end"/>
        </w:r>
      </w:hyperlink>
    </w:p>
    <w:p>
      <w:pPr>
        <w:pStyle w:val="TOC2"/>
        <w:tabs>
          <w:tab w:val="right" w:leader="dot" w:pos="8306"/>
        </w:tabs>
      </w:pPr>
      <w:hyperlink w:anchor="_Toc13699" w:history="1">
        <w:r>
          <w:rPr>
            <w:rFonts w:ascii="仿宋" w:eastAsia="仿宋" w:hAnsi="仿宋" w:cs="仿宋" w:hint="eastAsia"/>
            <w:lang w:eastAsia="zh-CN"/>
          </w:rPr>
          <w:t>(三)、绩效评估周期</w:t>
        </w:r>
        <w:r>
          <w:tab/>
        </w:r>
        <w:r>
          <w:fldChar w:fldCharType="begin"/>
        </w:r>
        <w:r>
          <w:instrText xml:space="preserve"> PAGEREF _Toc13699 \h </w:instrText>
        </w:r>
        <w:r>
          <w:fldChar w:fldCharType="separate"/>
        </w:r>
        <w:r>
          <w:t>9</w:t>
        </w:r>
        <w:r>
          <w:fldChar w:fldCharType="end"/>
        </w:r>
      </w:hyperlink>
    </w:p>
    <w:p>
      <w:pPr>
        <w:pStyle w:val="TOC1"/>
        <w:tabs>
          <w:tab w:val="right" w:leader="dot" w:pos="8306"/>
        </w:tabs>
      </w:pPr>
      <w:hyperlink w:anchor="_Toc11939" w:history="1">
        <w:r>
          <w:rPr>
            <w:rFonts w:ascii="仿宋" w:eastAsia="仿宋" w:hAnsi="仿宋" w:cs="仿宋" w:hint="eastAsia"/>
            <w:lang w:eastAsia="zh-CN"/>
          </w:rPr>
          <w:t>四、黄桃项目可持续发展</w:t>
        </w:r>
        <w:r>
          <w:tab/>
        </w:r>
        <w:r>
          <w:fldChar w:fldCharType="begin"/>
        </w:r>
        <w:r>
          <w:instrText xml:space="preserve"> PAGEREF _Toc11939 \h </w:instrText>
        </w:r>
        <w:r>
          <w:fldChar w:fldCharType="separate"/>
        </w:r>
        <w:r>
          <w:t>11</w:t>
        </w:r>
        <w:r>
          <w:fldChar w:fldCharType="end"/>
        </w:r>
      </w:hyperlink>
    </w:p>
    <w:p>
      <w:pPr>
        <w:pStyle w:val="TOC2"/>
        <w:tabs>
          <w:tab w:val="right" w:leader="dot" w:pos="8306"/>
        </w:tabs>
      </w:pPr>
      <w:hyperlink w:anchor="_Toc21833" w:history="1">
        <w:r>
          <w:rPr>
            <w:rFonts w:ascii="仿宋" w:eastAsia="仿宋" w:hAnsi="仿宋" w:cs="仿宋" w:hint="eastAsia"/>
            <w:lang w:eastAsia="zh-CN"/>
          </w:rPr>
          <w:t>(一)、可持续战略与实践</w:t>
        </w:r>
        <w:r>
          <w:tab/>
        </w:r>
        <w:r>
          <w:fldChar w:fldCharType="begin"/>
        </w:r>
        <w:r>
          <w:instrText xml:space="preserve"> PAGEREF _Toc21833 \h </w:instrText>
        </w:r>
        <w:r>
          <w:fldChar w:fldCharType="separate"/>
        </w:r>
        <w:r>
          <w:t>11</w:t>
        </w:r>
        <w:r>
          <w:fldChar w:fldCharType="end"/>
        </w:r>
      </w:hyperlink>
    </w:p>
    <w:p>
      <w:pPr>
        <w:pStyle w:val="TOC2"/>
        <w:tabs>
          <w:tab w:val="right" w:leader="dot" w:pos="8306"/>
        </w:tabs>
      </w:pPr>
      <w:hyperlink w:anchor="_Toc5817" w:history="1">
        <w:r>
          <w:rPr>
            <w:rFonts w:ascii="仿宋" w:eastAsia="仿宋" w:hAnsi="仿宋" w:cs="仿宋" w:hint="eastAsia"/>
            <w:lang w:eastAsia="zh-CN"/>
          </w:rPr>
          <w:t>(二)、环保与社会责任</w:t>
        </w:r>
        <w:r>
          <w:tab/>
        </w:r>
        <w:r>
          <w:fldChar w:fldCharType="begin"/>
        </w:r>
        <w:r>
          <w:instrText xml:space="preserve"> PAGEREF _Toc5817 \h </w:instrText>
        </w:r>
        <w:r>
          <w:fldChar w:fldCharType="separate"/>
        </w:r>
        <w:r>
          <w:t>11</w:t>
        </w:r>
        <w:r>
          <w:fldChar w:fldCharType="end"/>
        </w:r>
      </w:hyperlink>
    </w:p>
    <w:p>
      <w:pPr>
        <w:pStyle w:val="TOC1"/>
        <w:tabs>
          <w:tab w:val="right" w:leader="dot" w:pos="8306"/>
        </w:tabs>
      </w:pPr>
      <w:hyperlink w:anchor="_Toc12272" w:history="1">
        <w:r>
          <w:rPr>
            <w:rFonts w:ascii="仿宋" w:eastAsia="仿宋" w:hAnsi="仿宋" w:cs="仿宋" w:hint="eastAsia"/>
            <w:lang w:eastAsia="zh-CN"/>
          </w:rPr>
          <w:t>五、黄桃项目文档管理</w:t>
        </w:r>
        <w:r>
          <w:tab/>
        </w:r>
        <w:r>
          <w:fldChar w:fldCharType="begin"/>
        </w:r>
        <w:r>
          <w:instrText xml:space="preserve"> PAGEREF _Toc12272 \h </w:instrText>
        </w:r>
        <w:r>
          <w:fldChar w:fldCharType="separate"/>
        </w:r>
        <w:r>
          <w:t>12</w:t>
        </w:r>
        <w:r>
          <w:fldChar w:fldCharType="end"/>
        </w:r>
      </w:hyperlink>
    </w:p>
    <w:p>
      <w:pPr>
        <w:pStyle w:val="TOC2"/>
        <w:tabs>
          <w:tab w:val="right" w:leader="dot" w:pos="8306"/>
        </w:tabs>
      </w:pPr>
      <w:hyperlink w:anchor="_Toc4779" w:history="1">
        <w:r>
          <w:rPr>
            <w:rFonts w:ascii="仿宋" w:eastAsia="仿宋" w:hAnsi="仿宋" w:cs="仿宋" w:hint="eastAsia"/>
            <w:lang w:eastAsia="zh-CN"/>
          </w:rPr>
          <w:t>(一)、文档编制与审查</w:t>
        </w:r>
        <w:r>
          <w:tab/>
        </w:r>
        <w:r>
          <w:fldChar w:fldCharType="begin"/>
        </w:r>
        <w:r>
          <w:instrText xml:space="preserve"> PAGEREF _Toc4779 \h </w:instrText>
        </w:r>
        <w:r>
          <w:fldChar w:fldCharType="separate"/>
        </w:r>
        <w:r>
          <w:t>12</w:t>
        </w:r>
        <w:r>
          <w:fldChar w:fldCharType="end"/>
        </w:r>
      </w:hyperlink>
    </w:p>
    <w:p>
      <w:pPr>
        <w:pStyle w:val="TOC2"/>
        <w:tabs>
          <w:tab w:val="right" w:leader="dot" w:pos="8306"/>
        </w:tabs>
      </w:pPr>
      <w:hyperlink w:anchor="_Toc19078" w:history="1">
        <w:r>
          <w:rPr>
            <w:rFonts w:ascii="仿宋" w:eastAsia="仿宋" w:hAnsi="仿宋" w:cs="仿宋" w:hint="eastAsia"/>
            <w:lang w:eastAsia="zh-CN"/>
          </w:rPr>
          <w:t>(二)、文档发布与分发</w:t>
        </w:r>
        <w:r>
          <w:tab/>
        </w:r>
        <w:r>
          <w:fldChar w:fldCharType="begin"/>
        </w:r>
        <w:r>
          <w:instrText xml:space="preserve"> PAGEREF _Toc19078 \h </w:instrText>
        </w:r>
        <w:r>
          <w:fldChar w:fldCharType="separate"/>
        </w:r>
        <w:r>
          <w:t>13</w:t>
        </w:r>
        <w:r>
          <w:fldChar w:fldCharType="end"/>
        </w:r>
      </w:hyperlink>
    </w:p>
    <w:p>
      <w:pPr>
        <w:pStyle w:val="TOC2"/>
        <w:tabs>
          <w:tab w:val="right" w:leader="dot" w:pos="8306"/>
        </w:tabs>
      </w:pPr>
      <w:hyperlink w:anchor="_Toc320" w:history="1">
        <w:r>
          <w:rPr>
            <w:rFonts w:ascii="仿宋" w:eastAsia="仿宋" w:hAnsi="仿宋" w:cs="仿宋" w:hint="eastAsia"/>
            <w:lang w:eastAsia="zh-CN"/>
          </w:rPr>
          <w:t>(三)、文档存档与归档</w:t>
        </w:r>
        <w:r>
          <w:tab/>
        </w:r>
        <w:r>
          <w:fldChar w:fldCharType="begin"/>
        </w:r>
        <w:r>
          <w:instrText xml:space="preserve"> PAGEREF _Toc320 \h </w:instrText>
        </w:r>
        <w:r>
          <w:fldChar w:fldCharType="separate"/>
        </w:r>
        <w:r>
          <w:t>14</w:t>
        </w:r>
        <w:r>
          <w:fldChar w:fldCharType="end"/>
        </w:r>
      </w:hyperlink>
    </w:p>
    <w:p>
      <w:pPr>
        <w:pStyle w:val="TOC1"/>
        <w:tabs>
          <w:tab w:val="right" w:leader="dot" w:pos="8306"/>
        </w:tabs>
      </w:pPr>
      <w:hyperlink w:anchor="_Toc1764" w:history="1">
        <w:r>
          <w:rPr>
            <w:rFonts w:ascii="仿宋" w:eastAsia="仿宋" w:hAnsi="仿宋" w:cs="仿宋" w:hint="eastAsia"/>
            <w:lang w:eastAsia="zh-CN"/>
          </w:rPr>
          <w:t>六、产品规划分析</w:t>
        </w:r>
        <w:r>
          <w:tab/>
        </w:r>
        <w:r>
          <w:fldChar w:fldCharType="begin"/>
        </w:r>
        <w:r>
          <w:instrText xml:space="preserve"> PAGEREF _Toc1764 \h </w:instrText>
        </w:r>
        <w:r>
          <w:fldChar w:fldCharType="separate"/>
        </w:r>
        <w:r>
          <w:t>16</w:t>
        </w:r>
        <w:r>
          <w:fldChar w:fldCharType="end"/>
        </w:r>
      </w:hyperlink>
    </w:p>
    <w:p>
      <w:pPr>
        <w:pStyle w:val="TOC2"/>
        <w:tabs>
          <w:tab w:val="right" w:leader="dot" w:pos="8306"/>
        </w:tabs>
      </w:pPr>
      <w:hyperlink w:anchor="_Toc27245" w:history="1">
        <w:r>
          <w:rPr>
            <w:rFonts w:ascii="仿宋" w:eastAsia="仿宋" w:hAnsi="仿宋" w:cs="仿宋" w:hint="eastAsia"/>
            <w:lang w:eastAsia="zh-CN"/>
          </w:rPr>
          <w:t>(一)、产品规划</w:t>
        </w:r>
        <w:r>
          <w:tab/>
        </w:r>
        <w:r>
          <w:fldChar w:fldCharType="begin"/>
        </w:r>
        <w:r>
          <w:instrText xml:space="preserve"> PAGEREF _Toc27245 \h </w:instrText>
        </w:r>
        <w:r>
          <w:fldChar w:fldCharType="separate"/>
        </w:r>
        <w:r>
          <w:t>16</w:t>
        </w:r>
        <w:r>
          <w:fldChar w:fldCharType="end"/>
        </w:r>
      </w:hyperlink>
    </w:p>
    <w:p>
      <w:pPr>
        <w:pStyle w:val="TOC2"/>
        <w:tabs>
          <w:tab w:val="right" w:leader="dot" w:pos="8306"/>
        </w:tabs>
      </w:pPr>
      <w:hyperlink w:anchor="_Toc19621" w:history="1">
        <w:r>
          <w:rPr>
            <w:rFonts w:ascii="仿宋" w:eastAsia="仿宋" w:hAnsi="仿宋" w:cs="仿宋" w:hint="eastAsia"/>
            <w:lang w:eastAsia="zh-CN"/>
          </w:rPr>
          <w:t>(二)、建设规模</w:t>
        </w:r>
        <w:r>
          <w:tab/>
        </w:r>
        <w:r>
          <w:fldChar w:fldCharType="begin"/>
        </w:r>
        <w:r>
          <w:instrText xml:space="preserve"> PAGEREF _Toc19621 \h </w:instrText>
        </w:r>
        <w:r>
          <w:fldChar w:fldCharType="separate"/>
        </w:r>
        <w:r>
          <w:t>16</w:t>
        </w:r>
        <w:r>
          <w:fldChar w:fldCharType="end"/>
        </w:r>
      </w:hyperlink>
    </w:p>
    <w:p>
      <w:pPr>
        <w:pStyle w:val="TOC1"/>
        <w:tabs>
          <w:tab w:val="right" w:leader="dot" w:pos="8306"/>
        </w:tabs>
      </w:pPr>
      <w:hyperlink w:anchor="_Toc247" w:history="1">
        <w:r>
          <w:rPr>
            <w:rFonts w:ascii="仿宋" w:eastAsia="仿宋" w:hAnsi="仿宋" w:cs="仿宋" w:hint="eastAsia"/>
            <w:lang w:eastAsia="zh-CN"/>
          </w:rPr>
          <w:t>七、黄桃项目创新与研发</w:t>
        </w:r>
        <w:r>
          <w:tab/>
        </w:r>
        <w:r>
          <w:fldChar w:fldCharType="begin"/>
        </w:r>
        <w:r>
          <w:instrText xml:space="preserve"> PAGEREF _Toc247 \h </w:instrText>
        </w:r>
        <w:r>
          <w:fldChar w:fldCharType="separate"/>
        </w:r>
        <w:r>
          <w:t>18</w:t>
        </w:r>
        <w:r>
          <w:fldChar w:fldCharType="end"/>
        </w:r>
      </w:hyperlink>
    </w:p>
    <w:p>
      <w:pPr>
        <w:pStyle w:val="TOC2"/>
        <w:tabs>
          <w:tab w:val="right" w:leader="dot" w:pos="8306"/>
        </w:tabs>
      </w:pPr>
      <w:hyperlink w:anchor="_Toc3775" w:history="1">
        <w:r>
          <w:rPr>
            <w:rFonts w:ascii="仿宋" w:eastAsia="仿宋" w:hAnsi="仿宋" w:cs="仿宋" w:hint="eastAsia"/>
            <w:lang w:eastAsia="zh-CN"/>
          </w:rPr>
          <w:t>(一)、创新策略与方向</w:t>
        </w:r>
        <w:r>
          <w:tab/>
        </w:r>
        <w:r>
          <w:fldChar w:fldCharType="begin"/>
        </w:r>
        <w:r>
          <w:instrText xml:space="preserve"> PAGEREF _Toc3775 \h </w:instrText>
        </w:r>
        <w:r>
          <w:fldChar w:fldCharType="separate"/>
        </w:r>
        <w:r>
          <w:t>18</w:t>
        </w:r>
        <w:r>
          <w:fldChar w:fldCharType="end"/>
        </w:r>
      </w:hyperlink>
    </w:p>
    <w:p>
      <w:pPr>
        <w:pStyle w:val="TOC2"/>
        <w:tabs>
          <w:tab w:val="right" w:leader="dot" w:pos="8306"/>
        </w:tabs>
      </w:pPr>
      <w:hyperlink w:anchor="_Toc29212" w:history="1">
        <w:r>
          <w:rPr>
            <w:rFonts w:ascii="仿宋" w:eastAsia="仿宋" w:hAnsi="仿宋" w:cs="仿宋" w:hint="eastAsia"/>
            <w:lang w:eastAsia="zh-CN"/>
          </w:rPr>
          <w:t>(二)、研发规划与投入</w:t>
        </w:r>
        <w:r>
          <w:tab/>
        </w:r>
        <w:r>
          <w:fldChar w:fldCharType="begin"/>
        </w:r>
        <w:r>
          <w:instrText xml:space="preserve"> PAGEREF _Toc29212 \h </w:instrText>
        </w:r>
        <w:r>
          <w:fldChar w:fldCharType="separate"/>
        </w:r>
        <w:r>
          <w:t>19</w:t>
        </w:r>
        <w:r>
          <w:fldChar w:fldCharType="end"/>
        </w:r>
      </w:hyperlink>
    </w:p>
    <w:p>
      <w:pPr>
        <w:pStyle w:val="TOC1"/>
        <w:tabs>
          <w:tab w:val="right" w:leader="dot" w:pos="8306"/>
        </w:tabs>
      </w:pPr>
      <w:hyperlink w:anchor="_Toc15126" w:history="1">
        <w:r>
          <w:rPr>
            <w:rFonts w:ascii="仿宋" w:eastAsia="仿宋" w:hAnsi="仿宋" w:cs="仿宋" w:hint="eastAsia"/>
            <w:lang w:eastAsia="zh-CN"/>
          </w:rPr>
          <w:t>八、黄桃项目人力资源管理</w:t>
        </w:r>
        <w:r>
          <w:tab/>
        </w:r>
        <w:r>
          <w:fldChar w:fldCharType="begin"/>
        </w:r>
        <w:r>
          <w:instrText xml:space="preserve"> PAGEREF _Toc15126 \h </w:instrText>
        </w:r>
        <w:r>
          <w:fldChar w:fldCharType="separate"/>
        </w:r>
        <w:r>
          <w:t>21</w:t>
        </w:r>
        <w:r>
          <w:fldChar w:fldCharType="end"/>
        </w:r>
      </w:hyperlink>
    </w:p>
    <w:p>
      <w:pPr>
        <w:pStyle w:val="TOC2"/>
        <w:tabs>
          <w:tab w:val="right" w:leader="dot" w:pos="8306"/>
        </w:tabs>
      </w:pPr>
      <w:hyperlink w:anchor="_Toc31586" w:history="1">
        <w:r>
          <w:rPr>
            <w:rFonts w:ascii="仿宋" w:eastAsia="仿宋" w:hAnsi="仿宋" w:cs="仿宋" w:hint="eastAsia"/>
            <w:lang w:eastAsia="zh-CN"/>
          </w:rPr>
          <w:t>(一)、建立健全的预算管理制度</w:t>
        </w:r>
        <w:r>
          <w:tab/>
        </w:r>
        <w:r>
          <w:fldChar w:fldCharType="begin"/>
        </w:r>
        <w:r>
          <w:instrText xml:space="preserve"> PAGEREF _Toc31586 \h </w:instrText>
        </w:r>
        <w:r>
          <w:fldChar w:fldCharType="separate"/>
        </w:r>
        <w:r>
          <w:t>21</w:t>
        </w:r>
        <w:r>
          <w:fldChar w:fldCharType="end"/>
        </w:r>
      </w:hyperlink>
    </w:p>
    <w:p>
      <w:pPr>
        <w:pStyle w:val="TOC2"/>
        <w:tabs>
          <w:tab w:val="right" w:leader="dot" w:pos="8306"/>
        </w:tabs>
      </w:pPr>
      <w:hyperlink w:anchor="_Toc19332" w:history="1">
        <w:r>
          <w:rPr>
            <w:rFonts w:ascii="仿宋" w:eastAsia="仿宋" w:hAnsi="仿宋" w:cs="仿宋" w:hint="eastAsia"/>
            <w:lang w:eastAsia="zh-CN"/>
          </w:rPr>
          <w:t>(二)、加强资金流动监控</w:t>
        </w:r>
        <w:r>
          <w:tab/>
        </w:r>
        <w:r>
          <w:fldChar w:fldCharType="begin"/>
        </w:r>
        <w:r>
          <w:instrText xml:space="preserve"> PAGEREF _Toc19332 \h </w:instrText>
        </w:r>
        <w:r>
          <w:fldChar w:fldCharType="separate"/>
        </w:r>
        <w:r>
          <w:t>22</w:t>
        </w:r>
        <w:r>
          <w:fldChar w:fldCharType="end"/>
        </w:r>
      </w:hyperlink>
    </w:p>
    <w:p>
      <w:pPr>
        <w:pStyle w:val="TOC2"/>
        <w:tabs>
          <w:tab w:val="right" w:leader="dot" w:pos="8306"/>
        </w:tabs>
      </w:pPr>
      <w:hyperlink w:anchor="_Toc16382" w:history="1">
        <w:r>
          <w:rPr>
            <w:rFonts w:ascii="仿宋" w:eastAsia="仿宋" w:hAnsi="仿宋" w:cs="仿宋" w:hint="eastAsia"/>
            <w:lang w:eastAsia="zh-CN"/>
          </w:rPr>
          <w:t>(三)、制定完善的风险控制机制</w:t>
        </w:r>
        <w:r>
          <w:tab/>
        </w:r>
        <w:r>
          <w:fldChar w:fldCharType="begin"/>
        </w:r>
        <w:r>
          <w:instrText xml:space="preserve"> PAGEREF _Toc16382 \h </w:instrText>
        </w:r>
        <w:r>
          <w:fldChar w:fldCharType="separate"/>
        </w:r>
        <w:r>
          <w:t>23</w:t>
        </w:r>
        <w:r>
          <w:fldChar w:fldCharType="end"/>
        </w:r>
      </w:hyperlink>
    </w:p>
    <w:p>
      <w:pPr>
        <w:pStyle w:val="TOC2"/>
        <w:tabs>
          <w:tab w:val="right" w:leader="dot" w:pos="8306"/>
        </w:tabs>
      </w:pPr>
      <w:hyperlink w:anchor="_Toc11296" w:history="1">
        <w:r>
          <w:rPr>
            <w:rFonts w:ascii="仿宋" w:eastAsia="仿宋" w:hAnsi="仿宋" w:cs="仿宋" w:hint="eastAsia"/>
            <w:lang w:eastAsia="zh-CN"/>
          </w:rPr>
          <w:t>(四)、优化成本管理</w:t>
        </w:r>
        <w:r>
          <w:tab/>
        </w:r>
        <w:r>
          <w:fldChar w:fldCharType="begin"/>
        </w:r>
        <w:r>
          <w:instrText xml:space="preserve"> PAGEREF _Toc11296 \h </w:instrText>
        </w:r>
        <w:r>
          <w:fldChar w:fldCharType="separate"/>
        </w:r>
        <w:r>
          <w:t>25</w:t>
        </w:r>
        <w:r>
          <w:fldChar w:fldCharType="end"/>
        </w:r>
      </w:hyperlink>
    </w:p>
    <w:p>
      <w:pPr>
        <w:pStyle w:val="TOC1"/>
        <w:tabs>
          <w:tab w:val="right" w:leader="dot" w:pos="8306"/>
        </w:tabs>
      </w:pPr>
      <w:hyperlink w:anchor="_Toc25211" w:history="1">
        <w:r>
          <w:rPr>
            <w:rFonts w:ascii="仿宋" w:eastAsia="仿宋" w:hAnsi="仿宋" w:cs="仿宋" w:hint="eastAsia"/>
            <w:lang w:eastAsia="zh-CN"/>
          </w:rPr>
          <w:t>九、黄桃项目风险管理</w:t>
        </w:r>
        <w:r>
          <w:tab/>
        </w:r>
        <w:r>
          <w:fldChar w:fldCharType="begin"/>
        </w:r>
        <w:r>
          <w:instrText xml:space="preserve"> PAGEREF _Toc25211 \h </w:instrText>
        </w:r>
        <w:r>
          <w:fldChar w:fldCharType="separate"/>
        </w:r>
        <w:r>
          <w:t>26</w:t>
        </w:r>
        <w:r>
          <w:fldChar w:fldCharType="end"/>
        </w:r>
      </w:hyperlink>
    </w:p>
    <w:p>
      <w:pPr>
        <w:pStyle w:val="TOC2"/>
        <w:tabs>
          <w:tab w:val="right" w:leader="dot" w:pos="8306"/>
        </w:tabs>
      </w:pPr>
      <w:hyperlink w:anchor="_Toc2258" w:history="1">
        <w:r>
          <w:rPr>
            <w:rFonts w:ascii="仿宋" w:eastAsia="仿宋" w:hAnsi="仿宋" w:cs="仿宋" w:hint="eastAsia"/>
            <w:lang w:eastAsia="zh-CN"/>
          </w:rPr>
          <w:t>(一)、风险识别与评估</w:t>
        </w:r>
        <w:r>
          <w:tab/>
        </w:r>
        <w:r>
          <w:fldChar w:fldCharType="begin"/>
        </w:r>
        <w:r>
          <w:instrText xml:space="preserve"> PAGEREF _Toc2258 \h </w:instrText>
        </w:r>
        <w:r>
          <w:fldChar w:fldCharType="separate"/>
        </w:r>
        <w:r>
          <w:t>26</w:t>
        </w:r>
        <w:r>
          <w:fldChar w:fldCharType="end"/>
        </w:r>
      </w:hyperlink>
    </w:p>
    <w:p>
      <w:pPr>
        <w:pStyle w:val="TOC2"/>
        <w:tabs>
          <w:tab w:val="right" w:leader="dot" w:pos="8306"/>
        </w:tabs>
      </w:pPr>
      <w:hyperlink w:anchor="_Toc19588" w:history="1">
        <w:r>
          <w:rPr>
            <w:rFonts w:ascii="仿宋" w:eastAsia="仿宋" w:hAnsi="仿宋" w:cs="仿宋" w:hint="eastAsia"/>
            <w:lang w:eastAsia="zh-CN"/>
          </w:rPr>
          <w:t>(二)、风险应对策略</w:t>
        </w:r>
        <w:r>
          <w:tab/>
        </w:r>
        <w:r>
          <w:fldChar w:fldCharType="begin"/>
        </w:r>
        <w:r>
          <w:instrText xml:space="preserve"> PAGEREF _Toc19588 \h </w:instrText>
        </w:r>
        <w:r>
          <w:fldChar w:fldCharType="separate"/>
        </w:r>
        <w:r>
          <w:t>27</w:t>
        </w:r>
        <w:r>
          <w:fldChar w:fldCharType="end"/>
        </w:r>
      </w:hyperlink>
    </w:p>
    <w:p>
      <w:pPr>
        <w:pStyle w:val="TOC2"/>
        <w:tabs>
          <w:tab w:val="right" w:leader="dot" w:pos="8306"/>
        </w:tabs>
      </w:pPr>
      <w:hyperlink w:anchor="_Toc25718" w:history="1">
        <w:r>
          <w:rPr>
            <w:rFonts w:ascii="仿宋" w:eastAsia="仿宋" w:hAnsi="仿宋" w:cs="仿宋" w:hint="eastAsia"/>
            <w:lang w:eastAsia="zh-CN"/>
          </w:rPr>
          <w:t>(三)、风险监控与控制</w:t>
        </w:r>
        <w:r>
          <w:tab/>
        </w:r>
        <w:r>
          <w:fldChar w:fldCharType="begin"/>
        </w:r>
        <w:r>
          <w:instrText xml:space="preserve"> PAGEREF _Toc25718 \h </w:instrText>
        </w:r>
        <w:r>
          <w:fldChar w:fldCharType="separate"/>
        </w:r>
        <w:r>
          <w:t>29</w:t>
        </w:r>
        <w:r>
          <w:fldChar w:fldCharType="end"/>
        </w:r>
      </w:hyperlink>
    </w:p>
    <w:p>
      <w:pPr>
        <w:pStyle w:val="TOC1"/>
        <w:tabs>
          <w:tab w:val="right" w:leader="dot" w:pos="8306"/>
        </w:tabs>
      </w:pPr>
      <w:hyperlink w:anchor="_Toc7673" w:history="1">
        <w:r>
          <w:rPr>
            <w:rFonts w:ascii="仿宋" w:eastAsia="仿宋" w:hAnsi="仿宋" w:cs="仿宋" w:hint="eastAsia"/>
            <w:lang w:eastAsia="zh-CN"/>
          </w:rPr>
          <w:t>十、黄桃项目技术管理</w:t>
        </w:r>
        <w:r>
          <w:tab/>
        </w:r>
        <w:r>
          <w:fldChar w:fldCharType="begin"/>
        </w:r>
        <w:r>
          <w:instrText xml:space="preserve"> PAGEREF _Toc7673 \h </w:instrText>
        </w:r>
        <w:r>
          <w:fldChar w:fldCharType="separate"/>
        </w:r>
        <w:r>
          <w:t>30</w:t>
        </w:r>
        <w:r>
          <w:fldChar w:fldCharType="end"/>
        </w:r>
      </w:hyperlink>
    </w:p>
    <w:p>
      <w:pPr>
        <w:pStyle w:val="TOC2"/>
        <w:tabs>
          <w:tab w:val="right" w:leader="dot" w:pos="8306"/>
        </w:tabs>
      </w:pPr>
      <w:hyperlink w:anchor="_Toc11799" w:history="1">
        <w:r>
          <w:rPr>
            <w:rFonts w:ascii="仿宋" w:eastAsia="仿宋" w:hAnsi="仿宋" w:cs="仿宋" w:hint="eastAsia"/>
            <w:lang w:eastAsia="zh-CN"/>
          </w:rPr>
          <w:t>(一)、技术方案选用方向</w:t>
        </w:r>
        <w:r>
          <w:tab/>
        </w:r>
        <w:r>
          <w:fldChar w:fldCharType="begin"/>
        </w:r>
        <w:r>
          <w:instrText xml:space="preserve"> PAGEREF _Toc11799 \h </w:instrText>
        </w:r>
        <w:r>
          <w:fldChar w:fldCharType="separate"/>
        </w:r>
        <w:r>
          <w:t>30</w:t>
        </w:r>
        <w:r>
          <w:fldChar w:fldCharType="end"/>
        </w:r>
      </w:hyperlink>
    </w:p>
    <w:p>
      <w:pPr>
        <w:pStyle w:val="TOC2"/>
        <w:tabs>
          <w:tab w:val="right" w:leader="dot" w:pos="8306"/>
        </w:tabs>
      </w:pPr>
      <w:hyperlink w:anchor="_Toc17851" w:history="1">
        <w:r>
          <w:rPr>
            <w:rFonts w:ascii="仿宋" w:eastAsia="仿宋" w:hAnsi="仿宋" w:cs="仿宋" w:hint="eastAsia"/>
            <w:lang w:eastAsia="zh-CN"/>
          </w:rPr>
          <w:t>(二)、工艺技术方案选用原则</w:t>
        </w:r>
        <w:r>
          <w:tab/>
        </w:r>
        <w:r>
          <w:fldChar w:fldCharType="begin"/>
        </w:r>
        <w:r>
          <w:instrText xml:space="preserve"> PAGEREF _Toc17851 \h </w:instrText>
        </w:r>
        <w:r>
          <w:fldChar w:fldCharType="separate"/>
        </w:r>
        <w:r>
          <w:t>32</w:t>
        </w:r>
        <w:r>
          <w:fldChar w:fldCharType="end"/>
        </w:r>
      </w:hyperlink>
    </w:p>
    <w:p>
      <w:pPr>
        <w:pStyle w:val="TOC2"/>
        <w:tabs>
          <w:tab w:val="right" w:leader="dot" w:pos="8306"/>
        </w:tabs>
      </w:pPr>
      <w:hyperlink w:anchor="_Toc27916" w:history="1">
        <w:r>
          <w:rPr>
            <w:rFonts w:ascii="仿宋" w:eastAsia="仿宋" w:hAnsi="仿宋" w:cs="仿宋" w:hint="eastAsia"/>
            <w:lang w:eastAsia="zh-CN"/>
          </w:rPr>
          <w:t>(三)、工艺技术方案要求</w:t>
        </w:r>
        <w:r>
          <w:tab/>
        </w:r>
        <w:r>
          <w:fldChar w:fldCharType="begin"/>
        </w:r>
        <w:r>
          <w:instrText xml:space="preserve"> PAGEREF _Toc27916 \h </w:instrText>
        </w:r>
        <w:r>
          <w:fldChar w:fldCharType="separate"/>
        </w:r>
        <w:r>
          <w:t>34</w:t>
        </w:r>
        <w:r>
          <w:fldChar w:fldCharType="end"/>
        </w:r>
      </w:hyperlink>
    </w:p>
    <w:p>
      <w:pPr>
        <w:pStyle w:val="TOC1"/>
        <w:tabs>
          <w:tab w:val="right" w:leader="dot" w:pos="8306"/>
        </w:tabs>
      </w:pPr>
      <w:hyperlink w:anchor="_Toc6610" w:history="1">
        <w:r>
          <w:rPr>
            <w:rFonts w:ascii="仿宋" w:eastAsia="仿宋" w:hAnsi="仿宋" w:cs="仿宋" w:hint="eastAsia"/>
            <w:lang w:eastAsia="zh-CN"/>
          </w:rPr>
          <w:t>十一、黄桃项目经营效益</w:t>
        </w:r>
        <w:r>
          <w:tab/>
        </w:r>
        <w:r>
          <w:fldChar w:fldCharType="begin"/>
        </w:r>
        <w:r>
          <w:instrText xml:space="preserve"> PAGEREF _Toc6610 \h </w:instrText>
        </w:r>
        <w:r>
          <w:fldChar w:fldCharType="separate"/>
        </w:r>
        <w:r>
          <w:t>36</w:t>
        </w:r>
        <w:r>
          <w:fldChar w:fldCharType="end"/>
        </w:r>
      </w:hyperlink>
    </w:p>
    <w:p>
      <w:pPr>
        <w:pStyle w:val="TOC2"/>
        <w:tabs>
          <w:tab w:val="right" w:leader="dot" w:pos="8306"/>
        </w:tabs>
      </w:pPr>
      <w:hyperlink w:anchor="_Toc8960" w:history="1">
        <w:r>
          <w:rPr>
            <w:rFonts w:ascii="仿宋" w:eastAsia="仿宋" w:hAnsi="仿宋" w:cs="仿宋" w:hint="eastAsia"/>
            <w:lang w:eastAsia="zh-CN"/>
          </w:rPr>
          <w:t>(一)、经济评价财务测算</w:t>
        </w:r>
        <w:r>
          <w:tab/>
        </w:r>
        <w:r>
          <w:fldChar w:fldCharType="begin"/>
        </w:r>
        <w:r>
          <w:instrText xml:space="preserve"> PAGEREF _Toc8960 \h </w:instrText>
        </w:r>
        <w:r>
          <w:fldChar w:fldCharType="separate"/>
        </w:r>
        <w:r>
          <w:t>36</w:t>
        </w:r>
        <w:r>
          <w:fldChar w:fldCharType="end"/>
        </w:r>
      </w:hyperlink>
    </w:p>
    <w:p>
      <w:pPr>
        <w:pStyle w:val="TOC2"/>
        <w:tabs>
          <w:tab w:val="right" w:leader="dot" w:pos="8306"/>
        </w:tabs>
      </w:pPr>
      <w:hyperlink w:anchor="_Toc12771" w:history="1">
        <w:r>
          <w:rPr>
            <w:rFonts w:ascii="仿宋" w:eastAsia="仿宋" w:hAnsi="仿宋" w:cs="仿宋" w:hint="eastAsia"/>
            <w:lang w:eastAsia="zh-CN"/>
          </w:rPr>
          <w:t>(二)、黄桃项目盈利能力分析</w:t>
        </w:r>
        <w:r>
          <w:tab/>
        </w:r>
        <w:r>
          <w:fldChar w:fldCharType="begin"/>
        </w:r>
        <w:r>
          <w:instrText xml:space="preserve"> PAGEREF _Toc12771 \h </w:instrText>
        </w:r>
        <w:r>
          <w:fldChar w:fldCharType="separate"/>
        </w:r>
        <w:r>
          <w:t>37</w:t>
        </w:r>
        <w:r>
          <w:fldChar w:fldCharType="end"/>
        </w:r>
      </w:hyperlink>
    </w:p>
    <w:p>
      <w:pPr>
        <w:pStyle w:val="TOC1"/>
        <w:tabs>
          <w:tab w:val="right" w:leader="dot" w:pos="8306"/>
        </w:tabs>
      </w:pPr>
      <w:hyperlink w:anchor="_Toc15144" w:history="1">
        <w:r>
          <w:rPr>
            <w:rFonts w:ascii="仿宋" w:eastAsia="仿宋" w:hAnsi="仿宋" w:cs="仿宋" w:hint="eastAsia"/>
            <w:lang w:eastAsia="zh-CN"/>
          </w:rPr>
          <w:t>十二、黄桃项目社会影响</w:t>
        </w:r>
        <w:r>
          <w:tab/>
        </w:r>
        <w:r>
          <w:fldChar w:fldCharType="begin"/>
        </w:r>
        <w:r>
          <w:instrText xml:space="preserve"> PAGEREF _Toc15144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9" w:history="1">
        <w:r>
          <w:rPr>
            <w:rFonts w:ascii="仿宋" w:eastAsia="仿宋" w:hAnsi="仿宋" w:cs="仿宋" w:hint="eastAsia"/>
            <w:lang w:eastAsia="zh-CN"/>
          </w:rPr>
          <w:t>(一)、社会责任与义务</w:t>
        </w:r>
        <w:r>
          <w:tab/>
        </w:r>
        <w:r>
          <w:fldChar w:fldCharType="begin"/>
        </w:r>
        <w:r>
          <w:instrText xml:space="preserve"> PAGEREF _Toc7679 \h </w:instrText>
        </w:r>
        <w:r>
          <w:fldChar w:fldCharType="separate"/>
        </w:r>
        <w:r>
          <w:t>38</w:t>
        </w:r>
        <w:r>
          <w:fldChar w:fldCharType="end"/>
        </w:r>
      </w:hyperlink>
    </w:p>
    <w:p>
      <w:pPr>
        <w:pStyle w:val="TOC2"/>
        <w:tabs>
          <w:tab w:val="right" w:leader="dot" w:pos="8306"/>
        </w:tabs>
      </w:pPr>
      <w:hyperlink w:anchor="_Toc22580" w:history="1">
        <w:r>
          <w:rPr>
            <w:rFonts w:ascii="仿宋" w:eastAsia="仿宋" w:hAnsi="仿宋" w:cs="仿宋" w:hint="eastAsia"/>
            <w:lang w:eastAsia="zh-CN"/>
          </w:rPr>
          <w:t>(二)、社会参与与沟通</w:t>
        </w:r>
        <w:r>
          <w:tab/>
        </w:r>
        <w:r>
          <w:fldChar w:fldCharType="begin"/>
        </w:r>
        <w:r>
          <w:instrText xml:space="preserve"> PAGEREF _Toc22580 \h </w:instrText>
        </w:r>
        <w:r>
          <w:fldChar w:fldCharType="separate"/>
        </w:r>
        <w:r>
          <w:t>39</w:t>
        </w:r>
        <w:r>
          <w:fldChar w:fldCharType="end"/>
        </w:r>
      </w:hyperlink>
    </w:p>
    <w:p>
      <w:pPr>
        <w:pStyle w:val="TOC1"/>
        <w:tabs>
          <w:tab w:val="right" w:leader="dot" w:pos="8306"/>
        </w:tabs>
      </w:pPr>
      <w:hyperlink w:anchor="_Toc9564" w:history="1">
        <w:r>
          <w:rPr>
            <w:rFonts w:ascii="仿宋" w:eastAsia="仿宋" w:hAnsi="仿宋" w:cs="仿宋" w:hint="eastAsia"/>
            <w:lang w:eastAsia="zh-CN"/>
          </w:rPr>
          <w:t>十三、黄桃项目工程方案分析</w:t>
        </w:r>
        <w:r>
          <w:tab/>
        </w:r>
        <w:r>
          <w:fldChar w:fldCharType="begin"/>
        </w:r>
        <w:r>
          <w:instrText xml:space="preserve"> PAGEREF _Toc9564 \h </w:instrText>
        </w:r>
        <w:r>
          <w:fldChar w:fldCharType="separate"/>
        </w:r>
        <w:r>
          <w:t>39</w:t>
        </w:r>
        <w:r>
          <w:fldChar w:fldCharType="end"/>
        </w:r>
      </w:hyperlink>
    </w:p>
    <w:p>
      <w:pPr>
        <w:pStyle w:val="TOC2"/>
        <w:tabs>
          <w:tab w:val="right" w:leader="dot" w:pos="8306"/>
        </w:tabs>
      </w:pPr>
      <w:hyperlink w:anchor="_Toc7868" w:history="1">
        <w:r>
          <w:rPr>
            <w:rFonts w:ascii="仿宋" w:eastAsia="仿宋" w:hAnsi="仿宋" w:cs="仿宋" w:hint="eastAsia"/>
            <w:lang w:eastAsia="zh-CN"/>
          </w:rPr>
          <w:t>(一)、建筑工程设计原则</w:t>
        </w:r>
        <w:r>
          <w:tab/>
        </w:r>
        <w:r>
          <w:fldChar w:fldCharType="begin"/>
        </w:r>
        <w:r>
          <w:instrText xml:space="preserve"> PAGEREF _Toc7868 \h </w:instrText>
        </w:r>
        <w:r>
          <w:fldChar w:fldCharType="separate"/>
        </w:r>
        <w:r>
          <w:t>39</w:t>
        </w:r>
        <w:r>
          <w:fldChar w:fldCharType="end"/>
        </w:r>
      </w:hyperlink>
    </w:p>
    <w:p>
      <w:pPr>
        <w:pStyle w:val="TOC2"/>
        <w:tabs>
          <w:tab w:val="right" w:leader="dot" w:pos="8306"/>
        </w:tabs>
      </w:pPr>
      <w:hyperlink w:anchor="_Toc21375" w:history="1">
        <w:r>
          <w:rPr>
            <w:rFonts w:ascii="仿宋" w:eastAsia="仿宋" w:hAnsi="仿宋" w:cs="仿宋" w:hint="eastAsia"/>
            <w:lang w:eastAsia="zh-CN"/>
          </w:rPr>
          <w:t>(二)、土建工程建设指标</w:t>
        </w:r>
        <w:r>
          <w:tab/>
        </w:r>
        <w:r>
          <w:fldChar w:fldCharType="begin"/>
        </w:r>
        <w:r>
          <w:instrText xml:space="preserve"> PAGEREF _Toc21375 \h </w:instrText>
        </w:r>
        <w:r>
          <w:fldChar w:fldCharType="separate"/>
        </w:r>
        <w:r>
          <w:t>43</w:t>
        </w:r>
        <w:r>
          <w:fldChar w:fldCharType="end"/>
        </w:r>
      </w:hyperlink>
    </w:p>
    <w:p>
      <w:pPr>
        <w:pStyle w:val="TOC1"/>
        <w:tabs>
          <w:tab w:val="right" w:leader="dot" w:pos="8306"/>
        </w:tabs>
      </w:pPr>
      <w:hyperlink w:anchor="_Toc18497" w:history="1">
        <w:r>
          <w:rPr>
            <w:rFonts w:ascii="仿宋" w:eastAsia="仿宋" w:hAnsi="仿宋" w:cs="仿宋" w:hint="eastAsia"/>
            <w:lang w:eastAsia="zh-CN"/>
          </w:rPr>
          <w:t>十四、质量管理体系</w:t>
        </w:r>
        <w:r>
          <w:tab/>
        </w:r>
        <w:r>
          <w:fldChar w:fldCharType="begin"/>
        </w:r>
        <w:r>
          <w:instrText xml:space="preserve"> PAGEREF _Toc18497 \h </w:instrText>
        </w:r>
        <w:r>
          <w:fldChar w:fldCharType="separate"/>
        </w:r>
        <w:r>
          <w:t>44</w:t>
        </w:r>
        <w:r>
          <w:fldChar w:fldCharType="end"/>
        </w:r>
      </w:hyperlink>
    </w:p>
    <w:p>
      <w:pPr>
        <w:pStyle w:val="TOC2"/>
        <w:tabs>
          <w:tab w:val="right" w:leader="dot" w:pos="8306"/>
        </w:tabs>
      </w:pPr>
      <w:hyperlink w:anchor="_Toc4042" w:history="1">
        <w:r>
          <w:rPr>
            <w:rFonts w:ascii="仿宋" w:eastAsia="仿宋" w:hAnsi="仿宋" w:cs="仿宋" w:hint="eastAsia"/>
            <w:lang w:eastAsia="zh-CN"/>
          </w:rPr>
          <w:t>(一)、质量目标与方针</w:t>
        </w:r>
        <w:r>
          <w:tab/>
        </w:r>
        <w:r>
          <w:fldChar w:fldCharType="begin"/>
        </w:r>
        <w:r>
          <w:instrText xml:space="preserve"> PAGEREF _Toc4042 \h </w:instrText>
        </w:r>
        <w:r>
          <w:fldChar w:fldCharType="separate"/>
        </w:r>
        <w:r>
          <w:t>44</w:t>
        </w:r>
        <w:r>
          <w:fldChar w:fldCharType="end"/>
        </w:r>
      </w:hyperlink>
    </w:p>
    <w:p>
      <w:pPr>
        <w:pStyle w:val="TOC2"/>
        <w:tabs>
          <w:tab w:val="right" w:leader="dot" w:pos="8306"/>
        </w:tabs>
      </w:pPr>
      <w:hyperlink w:anchor="_Toc27379" w:history="1">
        <w:r>
          <w:rPr>
            <w:rFonts w:ascii="仿宋" w:eastAsia="仿宋" w:hAnsi="仿宋" w:cs="仿宋" w:hint="eastAsia"/>
            <w:lang w:eastAsia="zh-CN"/>
          </w:rPr>
          <w:t>(二)、质量管理责任</w:t>
        </w:r>
        <w:r>
          <w:tab/>
        </w:r>
        <w:r>
          <w:fldChar w:fldCharType="begin"/>
        </w:r>
        <w:r>
          <w:instrText xml:space="preserve"> PAGEREF _Toc27379 \h </w:instrText>
        </w:r>
        <w:r>
          <w:fldChar w:fldCharType="separate"/>
        </w:r>
        <w:r>
          <w:t>45</w:t>
        </w:r>
        <w:r>
          <w:fldChar w:fldCharType="end"/>
        </w:r>
      </w:hyperlink>
    </w:p>
    <w:p>
      <w:pPr>
        <w:pStyle w:val="TOC2"/>
        <w:tabs>
          <w:tab w:val="right" w:leader="dot" w:pos="8306"/>
        </w:tabs>
      </w:pPr>
      <w:hyperlink w:anchor="_Toc6814" w:history="1">
        <w:r>
          <w:rPr>
            <w:rFonts w:ascii="仿宋" w:eastAsia="仿宋" w:hAnsi="仿宋" w:cs="仿宋" w:hint="eastAsia"/>
            <w:lang w:eastAsia="zh-CN"/>
          </w:rPr>
          <w:t>(三)、质量管理体系文件</w:t>
        </w:r>
        <w:r>
          <w:tab/>
        </w:r>
        <w:r>
          <w:fldChar w:fldCharType="begin"/>
        </w:r>
        <w:r>
          <w:instrText xml:space="preserve"> PAGEREF _Toc6814 \h </w:instrText>
        </w:r>
        <w:r>
          <w:fldChar w:fldCharType="separate"/>
        </w:r>
        <w:r>
          <w:t>47</w:t>
        </w:r>
        <w:r>
          <w:fldChar w:fldCharType="end"/>
        </w:r>
      </w:hyperlink>
    </w:p>
    <w:p>
      <w:pPr>
        <w:pStyle w:val="TOC2"/>
        <w:tabs>
          <w:tab w:val="right" w:leader="dot" w:pos="8306"/>
        </w:tabs>
      </w:pPr>
      <w:hyperlink w:anchor="_Toc1238" w:history="1">
        <w:r>
          <w:rPr>
            <w:rFonts w:ascii="仿宋" w:eastAsia="仿宋" w:hAnsi="仿宋" w:cs="仿宋" w:hint="eastAsia"/>
            <w:lang w:eastAsia="zh-CN"/>
          </w:rPr>
          <w:t>(四)、质量培训与教育</w:t>
        </w:r>
        <w:r>
          <w:tab/>
        </w:r>
        <w:r>
          <w:fldChar w:fldCharType="begin"/>
        </w:r>
        <w:r>
          <w:instrText xml:space="preserve"> PAGEREF _Toc1238 \h </w:instrText>
        </w:r>
        <w:r>
          <w:fldChar w:fldCharType="separate"/>
        </w:r>
        <w:r>
          <w:t>49</w:t>
        </w:r>
        <w:r>
          <w:fldChar w:fldCharType="end"/>
        </w:r>
      </w:hyperlink>
    </w:p>
    <w:p>
      <w:pPr>
        <w:pStyle w:val="TOC2"/>
        <w:tabs>
          <w:tab w:val="right" w:leader="dot" w:pos="8306"/>
        </w:tabs>
      </w:pPr>
      <w:hyperlink w:anchor="_Toc25713" w:history="1">
        <w:r>
          <w:rPr>
            <w:rFonts w:ascii="仿宋" w:eastAsia="仿宋" w:hAnsi="仿宋" w:cs="仿宋" w:hint="eastAsia"/>
            <w:lang w:eastAsia="zh-CN"/>
          </w:rPr>
          <w:t>(五)、质量审核与评价</w:t>
        </w:r>
        <w:r>
          <w:tab/>
        </w:r>
        <w:r>
          <w:fldChar w:fldCharType="begin"/>
        </w:r>
        <w:r>
          <w:instrText xml:space="preserve"> PAGEREF _Toc25713 \h </w:instrText>
        </w:r>
        <w:r>
          <w:fldChar w:fldCharType="separate"/>
        </w:r>
        <w:r>
          <w:t>50</w:t>
        </w:r>
        <w:r>
          <w:fldChar w:fldCharType="end"/>
        </w:r>
      </w:hyperlink>
    </w:p>
    <w:p>
      <w:pPr>
        <w:pStyle w:val="TOC2"/>
        <w:tabs>
          <w:tab w:val="right" w:leader="dot" w:pos="8306"/>
        </w:tabs>
      </w:pPr>
      <w:hyperlink w:anchor="_Toc3338" w:history="1">
        <w:r>
          <w:rPr>
            <w:rFonts w:ascii="仿宋" w:eastAsia="仿宋" w:hAnsi="仿宋" w:cs="仿宋" w:hint="eastAsia"/>
            <w:lang w:eastAsia="zh-CN"/>
          </w:rPr>
          <w:t>(六)、不符合与纠正措施</w:t>
        </w:r>
        <w:r>
          <w:tab/>
        </w:r>
        <w:r>
          <w:fldChar w:fldCharType="begin"/>
        </w:r>
        <w:r>
          <w:instrText xml:space="preserve"> PAGEREF _Toc3338 \h </w:instrText>
        </w:r>
        <w:r>
          <w:fldChar w:fldCharType="separate"/>
        </w:r>
        <w:r>
          <w:t>51</w:t>
        </w:r>
        <w:r>
          <w:fldChar w:fldCharType="end"/>
        </w:r>
      </w:hyperlink>
    </w:p>
    <w:p>
      <w:pPr>
        <w:pStyle w:val="TOC1"/>
        <w:tabs>
          <w:tab w:val="right" w:leader="dot" w:pos="8306"/>
        </w:tabs>
      </w:pPr>
      <w:hyperlink w:anchor="_Toc5751" w:history="1">
        <w:r>
          <w:rPr>
            <w:rFonts w:ascii="仿宋" w:eastAsia="仿宋" w:hAnsi="仿宋" w:cs="仿宋" w:hint="eastAsia"/>
            <w:lang w:eastAsia="zh-CN"/>
          </w:rPr>
          <w:t>十五、利益相关者分析与沟通计划</w:t>
        </w:r>
        <w:r>
          <w:tab/>
        </w:r>
        <w:r>
          <w:fldChar w:fldCharType="begin"/>
        </w:r>
        <w:r>
          <w:instrText xml:space="preserve"> PAGEREF _Toc5751 \h </w:instrText>
        </w:r>
        <w:r>
          <w:fldChar w:fldCharType="separate"/>
        </w:r>
        <w:r>
          <w:t>52</w:t>
        </w:r>
        <w:r>
          <w:fldChar w:fldCharType="end"/>
        </w:r>
      </w:hyperlink>
    </w:p>
    <w:p>
      <w:pPr>
        <w:pStyle w:val="TOC2"/>
        <w:tabs>
          <w:tab w:val="right" w:leader="dot" w:pos="8306"/>
        </w:tabs>
      </w:pPr>
      <w:hyperlink w:anchor="_Toc9268" w:history="1">
        <w:r>
          <w:rPr>
            <w:rFonts w:ascii="仿宋" w:eastAsia="仿宋" w:hAnsi="仿宋" w:cs="仿宋" w:hint="eastAsia"/>
            <w:lang w:eastAsia="zh-CN"/>
          </w:rPr>
          <w:t>(一)、利益相关者分析</w:t>
        </w:r>
        <w:r>
          <w:tab/>
        </w:r>
        <w:r>
          <w:fldChar w:fldCharType="begin"/>
        </w:r>
        <w:r>
          <w:instrText xml:space="preserve"> PAGEREF _Toc9268 \h </w:instrText>
        </w:r>
        <w:r>
          <w:fldChar w:fldCharType="separate"/>
        </w:r>
        <w:r>
          <w:t>52</w:t>
        </w:r>
        <w:r>
          <w:fldChar w:fldCharType="end"/>
        </w:r>
      </w:hyperlink>
    </w:p>
    <w:p>
      <w:pPr>
        <w:pStyle w:val="TOC2"/>
        <w:tabs>
          <w:tab w:val="right" w:leader="dot" w:pos="8306"/>
        </w:tabs>
      </w:pPr>
      <w:hyperlink w:anchor="_Toc8673" w:history="1">
        <w:r>
          <w:rPr>
            <w:rFonts w:ascii="仿宋" w:eastAsia="仿宋" w:hAnsi="仿宋" w:cs="仿宋" w:hint="eastAsia"/>
            <w:lang w:eastAsia="zh-CN"/>
          </w:rPr>
          <w:t>(二)、沟通计划</w:t>
        </w:r>
        <w:r>
          <w:tab/>
        </w:r>
        <w:r>
          <w:fldChar w:fldCharType="begin"/>
        </w:r>
        <w:r>
          <w:instrText xml:space="preserve"> PAGEREF _Toc8673 \h </w:instrText>
        </w:r>
        <w:r>
          <w:fldChar w:fldCharType="separate"/>
        </w:r>
        <w:r>
          <w:t>53</w:t>
        </w:r>
        <w:r>
          <w:fldChar w:fldCharType="end"/>
        </w:r>
      </w:hyperlink>
    </w:p>
    <w:p>
      <w:pPr>
        <w:pStyle w:val="TOC1"/>
        <w:tabs>
          <w:tab w:val="right" w:leader="dot" w:pos="8306"/>
        </w:tabs>
      </w:pPr>
      <w:hyperlink w:anchor="_Toc1377" w:history="1">
        <w:r>
          <w:rPr>
            <w:rFonts w:ascii="仿宋" w:eastAsia="仿宋" w:hAnsi="仿宋" w:cs="仿宋" w:hint="eastAsia"/>
            <w:lang w:eastAsia="zh-CN"/>
          </w:rPr>
          <w:t>十六、黄桃项目实施时间节点</w:t>
        </w:r>
        <w:r>
          <w:tab/>
        </w:r>
        <w:r>
          <w:fldChar w:fldCharType="begin"/>
        </w:r>
        <w:r>
          <w:instrText xml:space="preserve"> PAGEREF _Toc1377 \h </w:instrText>
        </w:r>
        <w:r>
          <w:fldChar w:fldCharType="separate"/>
        </w:r>
        <w:r>
          <w:t>54</w:t>
        </w:r>
        <w:r>
          <w:fldChar w:fldCharType="end"/>
        </w:r>
      </w:hyperlink>
    </w:p>
    <w:p>
      <w:pPr>
        <w:pStyle w:val="TOC2"/>
        <w:tabs>
          <w:tab w:val="right" w:leader="dot" w:pos="8306"/>
        </w:tabs>
      </w:pPr>
      <w:hyperlink w:anchor="_Toc4536" w:history="1">
        <w:r>
          <w:rPr>
            <w:rFonts w:ascii="仿宋" w:eastAsia="仿宋" w:hAnsi="仿宋" w:cs="仿宋" w:hint="eastAsia"/>
            <w:lang w:eastAsia="zh-CN"/>
          </w:rPr>
          <w:t>(一)、黄桃项目启动阶段时间节点</w:t>
        </w:r>
        <w:r>
          <w:tab/>
        </w:r>
        <w:r>
          <w:fldChar w:fldCharType="begin"/>
        </w:r>
        <w:r>
          <w:instrText xml:space="preserve"> PAGEREF _Toc4536 \h </w:instrText>
        </w:r>
        <w:r>
          <w:fldChar w:fldCharType="separate"/>
        </w:r>
        <w:r>
          <w:t>54</w:t>
        </w:r>
        <w:r>
          <w:fldChar w:fldCharType="end"/>
        </w:r>
      </w:hyperlink>
    </w:p>
    <w:p>
      <w:pPr>
        <w:pStyle w:val="TOC2"/>
        <w:tabs>
          <w:tab w:val="right" w:leader="dot" w:pos="8306"/>
        </w:tabs>
      </w:pPr>
      <w:hyperlink w:anchor="_Toc8927" w:history="1">
        <w:r>
          <w:rPr>
            <w:rFonts w:ascii="仿宋" w:eastAsia="仿宋" w:hAnsi="仿宋" w:cs="仿宋" w:hint="eastAsia"/>
            <w:lang w:eastAsia="zh-CN"/>
          </w:rPr>
          <w:t>(二)、黄桃项目执行阶段时间节点</w:t>
        </w:r>
        <w:r>
          <w:tab/>
        </w:r>
        <w:r>
          <w:fldChar w:fldCharType="begin"/>
        </w:r>
        <w:r>
          <w:instrText xml:space="preserve"> PAGEREF _Toc8927 \h </w:instrText>
        </w:r>
        <w:r>
          <w:fldChar w:fldCharType="separate"/>
        </w:r>
        <w:r>
          <w:t>56</w:t>
        </w:r>
        <w:r>
          <w:fldChar w:fldCharType="end"/>
        </w:r>
      </w:hyperlink>
    </w:p>
    <w:p>
      <w:pPr>
        <w:pStyle w:val="TOC2"/>
        <w:tabs>
          <w:tab w:val="right" w:leader="dot" w:pos="8306"/>
        </w:tabs>
      </w:pPr>
      <w:hyperlink w:anchor="_Toc31960" w:history="1">
        <w:r>
          <w:rPr>
            <w:rFonts w:ascii="仿宋" w:eastAsia="仿宋" w:hAnsi="仿宋" w:cs="仿宋" w:hint="eastAsia"/>
            <w:lang w:eastAsia="zh-CN"/>
          </w:rPr>
          <w:t>(三)、黄桃项目完成阶段时间节点</w:t>
        </w:r>
        <w:r>
          <w:tab/>
        </w:r>
        <w:r>
          <w:fldChar w:fldCharType="begin"/>
        </w:r>
        <w:r>
          <w:instrText xml:space="preserve"> PAGEREF _Toc31960 \h </w:instrText>
        </w:r>
        <w:r>
          <w:fldChar w:fldCharType="separate"/>
        </w:r>
        <w:r>
          <w:t>56</w:t>
        </w:r>
        <w:r>
          <w:fldChar w:fldCharType="end"/>
        </w:r>
      </w:hyperlink>
    </w:p>
    <w:p>
      <w:pPr>
        <w:pStyle w:val="TOC1"/>
        <w:tabs>
          <w:tab w:val="right" w:leader="dot" w:pos="8306"/>
        </w:tabs>
      </w:pPr>
      <w:hyperlink w:anchor="_Toc30418" w:history="1">
        <w:r>
          <w:rPr>
            <w:rFonts w:ascii="仿宋" w:eastAsia="仿宋" w:hAnsi="仿宋" w:cs="仿宋" w:hint="eastAsia"/>
            <w:lang w:eastAsia="zh-CN"/>
          </w:rPr>
          <w:t>十七、黄桃项目实施保障措施</w:t>
        </w:r>
        <w:r>
          <w:tab/>
        </w:r>
        <w:r>
          <w:fldChar w:fldCharType="begin"/>
        </w:r>
        <w:r>
          <w:instrText xml:space="preserve"> PAGEREF _Toc30418 \h </w:instrText>
        </w:r>
        <w:r>
          <w:fldChar w:fldCharType="separate"/>
        </w:r>
        <w:r>
          <w:t>57</w:t>
        </w:r>
        <w:r>
          <w:fldChar w:fldCharType="end"/>
        </w:r>
      </w:hyperlink>
    </w:p>
    <w:p>
      <w:pPr>
        <w:pStyle w:val="TOC2"/>
        <w:tabs>
          <w:tab w:val="right" w:leader="dot" w:pos="8306"/>
        </w:tabs>
      </w:pPr>
      <w:hyperlink w:anchor="_Toc8357" w:history="1">
        <w:r>
          <w:rPr>
            <w:rFonts w:ascii="仿宋" w:eastAsia="仿宋" w:hAnsi="仿宋" w:cs="仿宋" w:hint="eastAsia"/>
            <w:lang w:eastAsia="zh-CN"/>
          </w:rPr>
          <w:t>(一)、黄桃项目实施保障机制</w:t>
        </w:r>
        <w:r>
          <w:tab/>
        </w:r>
        <w:r>
          <w:fldChar w:fldCharType="begin"/>
        </w:r>
        <w:r>
          <w:instrText xml:space="preserve"> PAGEREF _Toc8357 \h </w:instrText>
        </w:r>
        <w:r>
          <w:fldChar w:fldCharType="separate"/>
        </w:r>
        <w:r>
          <w:t>57</w:t>
        </w:r>
        <w:r>
          <w:fldChar w:fldCharType="end"/>
        </w:r>
      </w:hyperlink>
    </w:p>
    <w:p>
      <w:pPr>
        <w:pStyle w:val="TOC2"/>
        <w:tabs>
          <w:tab w:val="right" w:leader="dot" w:pos="8306"/>
        </w:tabs>
      </w:pPr>
      <w:hyperlink w:anchor="_Toc3481" w:history="1">
        <w:r>
          <w:rPr>
            <w:rFonts w:ascii="仿宋" w:eastAsia="仿宋" w:hAnsi="仿宋" w:cs="仿宋" w:hint="eastAsia"/>
            <w:lang w:eastAsia="zh-CN"/>
          </w:rPr>
          <w:t>(二)、黄桃项目法律合规要求</w:t>
        </w:r>
        <w:r>
          <w:tab/>
        </w:r>
        <w:r>
          <w:fldChar w:fldCharType="begin"/>
        </w:r>
        <w:r>
          <w:instrText xml:space="preserve"> PAGEREF _Toc3481 \h </w:instrText>
        </w:r>
        <w:r>
          <w:fldChar w:fldCharType="separate"/>
        </w:r>
        <w:r>
          <w:t>61</w:t>
        </w:r>
        <w:r>
          <w:fldChar w:fldCharType="end"/>
        </w:r>
      </w:hyperlink>
    </w:p>
    <w:p>
      <w:pPr>
        <w:pStyle w:val="TOC2"/>
        <w:tabs>
          <w:tab w:val="right" w:leader="dot" w:pos="8306"/>
        </w:tabs>
      </w:pPr>
      <w:hyperlink w:anchor="_Toc12900" w:history="1">
        <w:r>
          <w:rPr>
            <w:rFonts w:ascii="仿宋" w:eastAsia="仿宋" w:hAnsi="仿宋" w:cs="仿宋" w:hint="eastAsia"/>
            <w:lang w:eastAsia="zh-CN"/>
          </w:rPr>
          <w:t>(三)、黄桃项目合同管理与法律事务</w:t>
        </w:r>
        <w:r>
          <w:tab/>
        </w:r>
        <w:r>
          <w:fldChar w:fldCharType="begin"/>
        </w:r>
        <w:r>
          <w:instrText xml:space="preserve"> PAGEREF _Toc12900 \h </w:instrText>
        </w:r>
        <w:r>
          <w:fldChar w:fldCharType="separate"/>
        </w:r>
        <w:r>
          <w:t>64</w:t>
        </w:r>
        <w:r>
          <w:fldChar w:fldCharType="end"/>
        </w:r>
      </w:hyperlink>
    </w:p>
    <w:p>
      <w:pPr>
        <w:pStyle w:val="TOC2"/>
        <w:tabs>
          <w:tab w:val="right" w:leader="dot" w:pos="8306"/>
        </w:tabs>
      </w:pPr>
      <w:hyperlink w:anchor="_Toc16449" w:history="1">
        <w:r>
          <w:rPr>
            <w:rFonts w:ascii="仿宋" w:eastAsia="仿宋" w:hAnsi="仿宋" w:cs="仿宋" w:hint="eastAsia"/>
            <w:lang w:eastAsia="zh-CN"/>
          </w:rPr>
          <w:t>(四)、黄桃项目知识产权保护策略</w:t>
        </w:r>
        <w:r>
          <w:tab/>
        </w:r>
        <w:r>
          <w:fldChar w:fldCharType="begin"/>
        </w:r>
        <w:r>
          <w:instrText xml:space="preserve"> PAGEREF _Toc16449 \h </w:instrText>
        </w:r>
        <w:r>
          <w:fldChar w:fldCharType="separate"/>
        </w:r>
        <w:r>
          <w:t>71</w:t>
        </w:r>
        <w:r>
          <w:fldChar w:fldCharType="end"/>
        </w:r>
      </w:hyperlink>
    </w:p>
    <w:p>
      <w:pPr>
        <w:pStyle w:val="TOC1"/>
        <w:tabs>
          <w:tab w:val="right" w:leader="dot" w:pos="8306"/>
        </w:tabs>
      </w:pPr>
      <w:hyperlink w:anchor="_Toc9312" w:history="1">
        <w:r>
          <w:rPr>
            <w:rFonts w:ascii="仿宋" w:eastAsia="仿宋" w:hAnsi="仿宋" w:cs="仿宋" w:hint="eastAsia"/>
            <w:lang w:eastAsia="zh-CN"/>
          </w:rPr>
          <w:t>十八、营销与推广策略</w:t>
        </w:r>
        <w:r>
          <w:tab/>
        </w:r>
        <w:r>
          <w:fldChar w:fldCharType="begin"/>
        </w:r>
        <w:r>
          <w:instrText xml:space="preserve"> PAGEREF _Toc9312 \h </w:instrText>
        </w:r>
        <w:r>
          <w:fldChar w:fldCharType="separate"/>
        </w:r>
        <w:r>
          <w:t>73</w:t>
        </w:r>
        <w:r>
          <w:fldChar w:fldCharType="end"/>
        </w:r>
      </w:hyperlink>
    </w:p>
    <w:p>
      <w:pPr>
        <w:pStyle w:val="TOC2"/>
        <w:tabs>
          <w:tab w:val="right" w:leader="dot" w:pos="8306"/>
        </w:tabs>
      </w:pPr>
      <w:hyperlink w:anchor="_Toc1936" w:history="1">
        <w:r>
          <w:rPr>
            <w:rFonts w:ascii="仿宋" w:eastAsia="仿宋" w:hAnsi="仿宋" w:cs="仿宋" w:hint="eastAsia"/>
            <w:lang w:eastAsia="zh-CN"/>
          </w:rPr>
          <w:t>(一)、产品/服务定位与特点</w:t>
        </w:r>
        <w:r>
          <w:tab/>
        </w:r>
        <w:r>
          <w:fldChar w:fldCharType="begin"/>
        </w:r>
        <w:r>
          <w:instrText xml:space="preserve"> PAGEREF _Toc1936 \h </w:instrText>
        </w:r>
        <w:r>
          <w:fldChar w:fldCharType="separate"/>
        </w:r>
        <w:r>
          <w:t>73</w:t>
        </w:r>
        <w:r>
          <w:fldChar w:fldCharType="end"/>
        </w:r>
      </w:hyperlink>
    </w:p>
    <w:p>
      <w:pPr>
        <w:pStyle w:val="TOC2"/>
        <w:tabs>
          <w:tab w:val="right" w:leader="dot" w:pos="8306"/>
        </w:tabs>
      </w:pPr>
      <w:hyperlink w:anchor="_Toc17736" w:history="1">
        <w:r>
          <w:rPr>
            <w:rFonts w:ascii="仿宋" w:eastAsia="仿宋" w:hAnsi="仿宋" w:cs="仿宋" w:hint="eastAsia"/>
            <w:lang w:eastAsia="zh-CN"/>
          </w:rPr>
          <w:t>(二)、市场定位与竞争分析</w:t>
        </w:r>
        <w:r>
          <w:tab/>
        </w:r>
        <w:r>
          <w:fldChar w:fldCharType="begin"/>
        </w:r>
        <w:r>
          <w:instrText xml:space="preserve"> PAGEREF _Toc17736 \h </w:instrText>
        </w:r>
        <w:r>
          <w:fldChar w:fldCharType="separate"/>
        </w:r>
        <w:r>
          <w:t>74</w:t>
        </w:r>
        <w:r>
          <w:fldChar w:fldCharType="end"/>
        </w:r>
      </w:hyperlink>
    </w:p>
    <w:p>
      <w:pPr>
        <w:pStyle w:val="TOC2"/>
        <w:tabs>
          <w:tab w:val="right" w:leader="dot" w:pos="8306"/>
        </w:tabs>
      </w:pPr>
      <w:hyperlink w:anchor="_Toc21620" w:history="1">
        <w:r>
          <w:rPr>
            <w:rFonts w:ascii="仿宋" w:eastAsia="仿宋" w:hAnsi="仿宋" w:cs="仿宋" w:hint="eastAsia"/>
            <w:lang w:eastAsia="zh-CN"/>
          </w:rPr>
          <w:t>(三)、营销渠道与策略</w:t>
        </w:r>
        <w:r>
          <w:tab/>
        </w:r>
        <w:r>
          <w:fldChar w:fldCharType="begin"/>
        </w:r>
        <w:r>
          <w:instrText xml:space="preserve"> PAGEREF _Toc21620 \h </w:instrText>
        </w:r>
        <w:r>
          <w:fldChar w:fldCharType="separate"/>
        </w:r>
        <w:r>
          <w:t>76</w:t>
        </w:r>
        <w:r>
          <w:fldChar w:fldCharType="end"/>
        </w:r>
      </w:hyperlink>
    </w:p>
    <w:p>
      <w:pPr>
        <w:pStyle w:val="TOC2"/>
        <w:tabs>
          <w:tab w:val="right" w:leader="dot" w:pos="8306"/>
        </w:tabs>
      </w:pPr>
      <w:hyperlink w:anchor="_Toc4967" w:history="1">
        <w:r>
          <w:rPr>
            <w:rFonts w:ascii="仿宋" w:eastAsia="仿宋" w:hAnsi="仿宋" w:cs="仿宋" w:hint="eastAsia"/>
            <w:lang w:eastAsia="zh-CN"/>
          </w:rPr>
          <w:t>(四)、推广与宣传活动</w:t>
        </w:r>
        <w:r>
          <w:tab/>
        </w:r>
        <w:r>
          <w:fldChar w:fldCharType="begin"/>
        </w:r>
        <w:r>
          <w:instrText xml:space="preserve"> PAGEREF _Toc4967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77"/>
      <w:r>
        <w:rPr>
          <w:rFonts w:ascii="仿宋" w:eastAsia="仿宋" w:hAnsi="仿宋" w:cs="仿宋" w:hint="eastAsia"/>
          <w:sz w:val="28"/>
          <w:lang w:eastAsia="zh-CN"/>
        </w:rPr>
        <w:t>一、黄桃项目建设背景及必要性分析</w:t>
      </w:r>
      <w:bookmarkEnd w:id="2"/>
    </w:p>
    <w:p>
      <w:pPr>
        <w:pStyle w:val="Heading2"/>
        <w:rPr>
          <w:rFonts w:ascii="仿宋" w:eastAsia="仿宋" w:hAnsi="仿宋" w:cs="仿宋" w:hint="eastAsia"/>
          <w:lang w:eastAsia="zh-CN"/>
        </w:rPr>
      </w:pPr>
      <w:bookmarkStart w:id="3" w:name="_Toc10514"/>
      <w:r>
        <w:rPr>
          <w:rFonts w:ascii="仿宋" w:eastAsia="仿宋" w:hAnsi="仿宋" w:cs="仿宋" w:hint="eastAsia"/>
          <w:lang w:eastAsia="zh-CN"/>
        </w:rPr>
        <w:t>(一)、黄桃项目背景分析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我们的背景分析将深入挖掘当前行业的发展趋势，通过对竞争态势的全面审视，找到黄桃项目在这个潮流中的定位。同时，我们将关注行业内涌现的新兴机遇，以便黄桃项目更好地融入行业发展的潮流中。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桃项目提供了强大的发展动力。我们将聚焦于行业内最新的技术发展趋势，包括但不限于人工智能、大数据分析、物联网等领域。通过深度的技术研究，我们将确保黄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桃项目发展的源泉。我们将投入更多的精力对市场需求进行深入剖析，超越表面的需求，深入挖掘潜在的市场痛点和机遇。通过对市场需求的细致了解，黄桃项目将更有针对性地设计解决方案，满足市场的多样化需求，从而更好地促进黄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桃项目战略至关重要。我们将对竞争态势进行更为深入的分析，包括但不限于市场份额、产品特点、客户满意度等多个维度。通过深度的竞争分析，黄桃项目将能够更准确地把握市场脉搏，制定具有竞争力的黄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黄桃项目的发展具有直接的影响。我们将进行更为全面的法规和政策分析，了解行业发展中的潜在法律风险和合规挑战。通过充分了解和遵守相关法规，黄桃项目将确保在法律框架内合法合规运营，为黄桃项目的稳健发展提供有力支持。</w:t>
      </w:r>
    </w:p>
    <w:p>
      <w:pPr>
        <w:pStyle w:val="Heading2"/>
        <w:ind w:firstLine="560" w:firstLineChars="200"/>
        <w:rPr>
          <w:rFonts w:ascii="仿宋" w:eastAsia="仿宋" w:hAnsi="仿宋" w:cs="仿宋" w:hint="eastAsia"/>
          <w:sz w:val="28"/>
          <w:lang w:eastAsia="zh-CN"/>
        </w:rPr>
      </w:pPr>
      <w:bookmarkStart w:id="4" w:name="_Toc4366"/>
      <w:r>
        <w:rPr>
          <w:rFonts w:ascii="仿宋" w:eastAsia="仿宋" w:hAnsi="仿宋" w:cs="仿宋" w:hint="eastAsia"/>
          <w:sz w:val="28"/>
          <w:lang w:eastAsia="zh-CN"/>
        </w:rPr>
        <w:t>(二)、黄桃项目建设必要性分析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建设的迫切性源于对行业发展趋势的深刻洞察。我们正处于一个行业变革的时代，科技创新、数字化转型成为企业发展的关键动力。黄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建设不仅仅是为了跟上潮流，更是为了通过技术创新推动企业的持续发展。通过引入先进的技术和解决方案，黄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桃项目的建设成为必然选择，通过提高产品质量、拓展服务领域，从而在竞争中获得更多的机会。黄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黄桃项目建设的必要性体现在对客户需求更精准的满足。通过黄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建设的背后是对企业持续创新的追求。只有通过不断创新，企业才能在竞争中立于不败之地。黄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521"/>
      <w:r>
        <w:rPr>
          <w:rFonts w:ascii="仿宋" w:eastAsia="仿宋" w:hAnsi="仿宋" w:cs="仿宋" w:hint="eastAsia"/>
          <w:sz w:val="28"/>
          <w:lang w:eastAsia="zh-CN"/>
        </w:rPr>
        <w:t>二、黄桃项目建设单位说明</w:t>
      </w:r>
      <w:bookmarkEnd w:id="5"/>
    </w:p>
    <w:p>
      <w:pPr>
        <w:pStyle w:val="Heading2"/>
        <w:rPr>
          <w:rFonts w:ascii="仿宋" w:eastAsia="仿宋" w:hAnsi="仿宋" w:cs="仿宋" w:hint="eastAsia"/>
          <w:lang w:eastAsia="zh-CN"/>
        </w:rPr>
      </w:pPr>
      <w:bookmarkStart w:id="6" w:name="_Toc22181"/>
      <w:r>
        <w:rPr>
          <w:rFonts w:ascii="仿宋" w:eastAsia="仿宋" w:hAnsi="仿宋" w:cs="仿宋" w:hint="eastAsia"/>
          <w:lang w:eastAsia="zh-CN"/>
        </w:rPr>
        <w:t>(一)、黄桃项目承办单位基本情况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1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桃项目承办单位的XXXX，我们着眼于实现可持续的经济效益。通过技术创新和解决方案的提供，公司预计在黄桃项目执行期间将获得可观的收入增长。这一收入来源主要包括黄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同时，我们注重成本控制和效率提升，以确保黄桃项目的可持续盈利。透过精细的管理和资源优化，公司期望实现黄桃项目利润最大化。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桃项目实施进行全面的投资评估，包括黄桃项目启动阶段的资金投入和后续运营成本。通过对黄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为确保公司在黄桃项目实施过程中具备足够的资金流动性，公司将进行详尽的现金流分析。这包括资金需求的合理预测、黄桃项目周期内的资金峰谷分析以及灵活的财务管理策略，以应对各种潜在的经济变动。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66"/>
      <w:r>
        <w:rPr>
          <w:rFonts w:ascii="仿宋" w:eastAsia="仿宋" w:hAnsi="仿宋" w:cs="仿宋" w:hint="eastAsia"/>
          <w:sz w:val="28"/>
          <w:lang w:eastAsia="zh-CN"/>
        </w:rPr>
        <w:t>三、黄桃项目绩效评估</w:t>
      </w:r>
      <w:bookmarkEnd w:id="8"/>
    </w:p>
    <w:p>
      <w:pPr>
        <w:pStyle w:val="Heading2"/>
        <w:rPr>
          <w:rFonts w:ascii="仿宋" w:eastAsia="仿宋" w:hAnsi="仿宋" w:cs="仿宋" w:hint="eastAsia"/>
          <w:lang w:eastAsia="zh-CN"/>
        </w:rPr>
      </w:pPr>
      <w:bookmarkStart w:id="9" w:name="_Toc140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在黄桃项目中，我们设计了一套全面的绩效评估指标，以确保黄桃项目的可控和成功交付。这些指标跨足黄桃项目目标、成本、进度和质量等多个维度，为我们提供了全面洞察黄桃项目的健康状况。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目标达成率是我们关注的首要指标。我们设定了明确的目标，并通过定期监测和评估，迅速发现并应对潜在的目标偏差。这为黄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成本绩效是另一个核心关注点。通过实际成本与预算成本的对比分析，我们深入了解成本差异的原因，及时调整资源分配，保持黄桃项目在经济效益方面的合理水平。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进度作为关键的绩效指标之一，得到了精心的关注。我们制定了详细的黄桃项目进度计划，并设立了进度符合度指标，确保实际进度与计划进度保持一致。这使我们能够快速发现和解决潜在的进度问题，保持黄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黄桃项目绩效的不可或缺的一环。我们引入了一系列的质量标准和客户满意度指标，以确保黄桃项目交付的成果在质量上达到或超越预期水平。通过持续监测这些指标，我们努力提升黄桃项目整体质量水平，为黄桃项目的成功交付提供有力保障。通过这些科学且全面的绩效评估，我们能够更好地引导黄桃项目的持续改进，确保黄桃项目目标的顺利达成。</w:t>
      </w:r>
    </w:p>
    <w:p>
      <w:pPr>
        <w:pStyle w:val="Heading2"/>
        <w:ind w:firstLine="560" w:firstLineChars="200"/>
        <w:rPr>
          <w:rFonts w:ascii="仿宋" w:eastAsia="仿宋" w:hAnsi="仿宋" w:cs="仿宋" w:hint="eastAsia"/>
          <w:sz w:val="28"/>
          <w:lang w:eastAsia="zh-CN"/>
        </w:rPr>
      </w:pPr>
      <w:bookmarkStart w:id="10" w:name="_Toc164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绩效评估是黄桃项目中的关键环节，为确保黄桃项目达到预期目标，我们采用了多层次、多维度的绩效评估方法。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黄桃项目的战略目标对齐，确保每个决策和行动都与黄桃项目整体目标保持一致。团队会定期召开战略对齐会议，审视当前工作与黄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黄桃项目进度、质量、成本和风险等方面。这些指标通过数据收集和分析，为黄桃项目管理团队提供了客观的评估依据。例如，我们通过黄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绩效评估不仅仅停留在黄桃项目内部，还考虑了黄桃项目对外部环境的影响。我们定期进行干系人满意度调查，以了解各利益相关方对黄桃项目的期望和满意度，并及时做出调整。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这种多层次、多角度的绩效评估方法，使得我们能够全面了解黄桃项目的运行状态，及时做出调整，确保黄桃项目在不断变化的环境中保持稳健前行。</w:t>
      </w:r>
    </w:p>
    <w:p>
      <w:pPr>
        <w:pStyle w:val="Heading2"/>
        <w:ind w:firstLine="560" w:firstLineChars="200"/>
        <w:rPr>
          <w:rFonts w:ascii="仿宋" w:eastAsia="仿宋" w:hAnsi="仿宋" w:cs="仿宋" w:hint="eastAsia"/>
          <w:sz w:val="28"/>
          <w:lang w:eastAsia="zh-CN"/>
        </w:rPr>
      </w:pPr>
      <w:bookmarkStart w:id="11" w:name="_Toc136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为了确保黄桃项目的有效管理和不断优化，我们采用了精心设计的绩效评估周期。这个周期旨在实现灵活、实时和全面的评估，以适应黄桃项目执行中的各种挑战。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黄桃项目的不同需求，分为短期、中期和长期。短期评估关注每个迭代或工作周期，以及时发现和解决当前任务中的问题。中期评估涵盖几个迭代，深入了解整体黄桃项目的趋势和性能。长期评估则着眼于整个黄桃项目阶段，确保黄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黄桃项目管理工具和协作平台，团队成员能够随时更新和分享黄桃项目数据。这种实时性的反馈机制使我们能够及时察觉潜在问题，快速调整，保持黄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黄桃项目的决策制定密不可分。每个周期的黄桃项目回顾会议成为集体总结经验、识别问题深层次原因并找到创新解决方案的平台。这种定期的反思与调整机制使黄桃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939"/>
      <w:r>
        <w:rPr>
          <w:rFonts w:ascii="仿宋" w:eastAsia="仿宋" w:hAnsi="仿宋" w:cs="仿宋" w:hint="eastAsia"/>
          <w:sz w:val="28"/>
          <w:lang w:eastAsia="zh-CN"/>
        </w:rPr>
        <w:t>四、黄桃项目可持续发展</w:t>
      </w:r>
      <w:bookmarkEnd w:id="12"/>
    </w:p>
    <w:p>
      <w:pPr>
        <w:pStyle w:val="Heading2"/>
        <w:rPr>
          <w:rFonts w:ascii="仿宋" w:eastAsia="仿宋" w:hAnsi="仿宋" w:cs="仿宋" w:hint="eastAsia"/>
          <w:lang w:eastAsia="zh-CN"/>
        </w:rPr>
      </w:pPr>
      <w:bookmarkStart w:id="13" w:name="_Toc2183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中，黄桃项目团队着眼于未来，明确了可持续发展的战略方向。制定的具体可持续发展目标包括降低资源使用、采用环保技术、最大化社会效益等。这一步骤不仅有助于黄桃项目在环保和社会责任方面达到最高标准，也为未来提供了明确的指引，确保黄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黄桃项目管理周期。从黄桃项目规划开始，黄桃项目团队就考虑了环境和社会的因素。在执行阶段，黄桃项目团队积极推动绿色技术的应用，优化资源利用。此外，关注员工的社会责任，通过培训和沟通活动提高员工对可持续发展的认知，使他们能够在日常工作中践行可持续实践。这些举措不仅为黄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81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扎根于黄桃项目的可持续发展理念，我们深信环保与社会责任是黄桃项目成功的关键支柱。在黄桃项目的每一步，我们都致力于通过创新和实践，履行对环境和社会的坚定责任。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团队通过引入先进的环保技术、建立高效的废物处理系统以及推动能源节约措施，积极履行环保责任。定期的环保监测和评估确保黄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不仅致力于自身可持续发展，还注重对社会的回馈。通过支持社区黄桃项目、参与慈善事业、提供培训机会等方式，黄桃项目积极履行社会责任。与当地社区建立积极互动，关注员工的工作与生活平衡，以及员工的身心健康，是黄桃项目在社会责任层面的关键举措。这样的实践不仅增强了黄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272"/>
      <w:r>
        <w:rPr>
          <w:rFonts w:ascii="仿宋" w:eastAsia="仿宋" w:hAnsi="仿宋" w:cs="仿宋" w:hint="eastAsia"/>
          <w:sz w:val="28"/>
          <w:lang w:eastAsia="zh-CN"/>
        </w:rPr>
        <w:t>五、黄桃项目文档管理</w:t>
      </w:r>
      <w:bookmarkEnd w:id="15"/>
    </w:p>
    <w:p>
      <w:pPr>
        <w:pStyle w:val="Heading2"/>
        <w:rPr>
          <w:rFonts w:ascii="仿宋" w:eastAsia="仿宋" w:hAnsi="仿宋" w:cs="仿宋" w:hint="eastAsia"/>
          <w:lang w:eastAsia="zh-CN"/>
        </w:rPr>
      </w:pPr>
      <w:bookmarkStart w:id="16" w:name="_Toc47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黄桃项目高度重视文档的质量和准确性，以支持黄桃项目的各项活动和决策。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文档的编制始于黄桃项目计划的初期，我们制定了详细的文档编制计划，明确了每个文档的内容、格式和编写责任人。在黄桃项目启动阶段，我们首先编制了黄桃项目章程，明确定义了黄桃项目的目标、范围、风险等关键要素。随后，黄桃项目团队根据计划陆续编制了需求文档、设计文档、测试文档等各类文档，确保黄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桃项目管理中的重要环节，旨在确保黄桃项目文档符合质量标准和黄桃项目需求。在黄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除了内部审查，我们还进行了外部审查，邀请黄桃项目相关利益方和专业领域的专家对文档进行独立审查。这有助于获取更全面、客观的反馈，确保黄桃项目文档不仅符合内部标准，也满足外部需求。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黄桃项目在文档编制与审查方面建立了严格的管理机制，通过规范的流程和多维度的审查，确保黄桃项目文档的质量、准确性和可靠性，为黄桃项目的顺利推进提供了有力支持。</w:t>
      </w:r>
    </w:p>
    <w:p>
      <w:pPr>
        <w:pStyle w:val="Heading2"/>
        <w:ind w:firstLine="560" w:firstLineChars="200"/>
        <w:rPr>
          <w:rFonts w:ascii="仿宋" w:eastAsia="仿宋" w:hAnsi="仿宋" w:cs="仿宋" w:hint="eastAsia"/>
          <w:sz w:val="28"/>
          <w:lang w:eastAsia="zh-CN"/>
        </w:rPr>
      </w:pPr>
      <w:bookmarkStart w:id="17" w:name="_Toc1907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文档存档与归档是黄桃项目生命周期中一个至关重要的环节，直接关系到黄桃项目信息的长期保存和历史记录的完整性。在黄桃项目中，我们实施了一系列有效的文档存档与归档管理策略：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764"/>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724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黄桃项目的主要产品是XXXX，预计年产值为XXX万元。这一产品在市场中占据着重要的地位，其广泛的应用范围使得该黄桃项目的市场前景非常广阔。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桃项目的xxx产品作为重要的原材料之一，将在多个领域发挥关键作用。其在建筑、交通、能源等方面的广泛应用将为整个产业链提供强大的支持，形成产业协同效应。黄桃项目的年产值XXX万XXX万XXX万万元不仅反映了其在市场上的巨大潜力，更预示着它对国民经济的积极贡献。这种关联度高、涉及面广的产业关系，使得该黄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9621"/>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https://d.book118.com/455142240304011034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408C0"/>
    <w:rsid w:val="3CE408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1422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2024-01-03T16:35:00Z</dcterms:created>
  <dcterms:modified xsi:type="dcterms:W3CDTF">2024-01-03T16:35:38Z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7657CB4FA3BA48BB898CC81568C9A43C_11</vt:lpwstr>
  </property>
  <property fmtid="{D5CDD505-2E9C-101B-9397-08002B2CF9AE}" pid="3" name="KSOProductBuildVer">
    <vt:lpwstr>2052-12.1.0.16120</vt:lpwstr>
  </property>
</Properties>
</file>