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钒铁项目计划设计方案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45" w:history="1">
        <w:r>
          <w:rPr>
            <w:rFonts w:ascii="仿宋" w:eastAsia="仿宋" w:hAnsi="仿宋" w:cs="仿宋" w:hint="eastAsia"/>
            <w:lang w:eastAsia="zh-CN"/>
          </w:rPr>
          <w:t>概论</w:t>
        </w:r>
        <w:r>
          <w:tab/>
        </w:r>
        <w:r>
          <w:fldChar w:fldCharType="begin"/>
        </w:r>
        <w:r>
          <w:instrText xml:space="preserve"> PAGEREF _Toc27345 \h </w:instrText>
        </w:r>
        <w:r>
          <w:fldChar w:fldCharType="separate"/>
        </w:r>
        <w:r>
          <w:t>3</w:t>
        </w:r>
        <w:r>
          <w:fldChar w:fldCharType="end"/>
        </w:r>
      </w:hyperlink>
    </w:p>
    <w:p>
      <w:pPr>
        <w:pStyle w:val="TOC1"/>
        <w:tabs>
          <w:tab w:val="right" w:leader="dot" w:pos="8306"/>
        </w:tabs>
      </w:pPr>
      <w:hyperlink w:anchor="_Toc5970" w:history="1">
        <w:r>
          <w:rPr>
            <w:rFonts w:ascii="仿宋" w:eastAsia="仿宋" w:hAnsi="仿宋" w:cs="仿宋" w:hint="eastAsia"/>
            <w:lang w:eastAsia="zh-CN"/>
          </w:rPr>
          <w:t>一、钒铁项目建设单位说明</w:t>
        </w:r>
        <w:r>
          <w:tab/>
        </w:r>
        <w:r>
          <w:fldChar w:fldCharType="begin"/>
        </w:r>
        <w:r>
          <w:instrText xml:space="preserve"> PAGEREF _Toc5970 \h </w:instrText>
        </w:r>
        <w:r>
          <w:fldChar w:fldCharType="separate"/>
        </w:r>
        <w:r>
          <w:t>3</w:t>
        </w:r>
        <w:r>
          <w:fldChar w:fldCharType="end"/>
        </w:r>
      </w:hyperlink>
    </w:p>
    <w:p>
      <w:pPr>
        <w:pStyle w:val="TOC2"/>
        <w:tabs>
          <w:tab w:val="right" w:leader="dot" w:pos="8306"/>
        </w:tabs>
      </w:pPr>
      <w:hyperlink w:anchor="_Toc20932" w:history="1">
        <w:r>
          <w:rPr>
            <w:rFonts w:ascii="仿宋" w:eastAsia="仿宋" w:hAnsi="仿宋" w:cs="仿宋" w:hint="eastAsia"/>
            <w:lang w:eastAsia="zh-CN"/>
          </w:rPr>
          <w:t>(一)、钒铁项目承办单位基本情况</w:t>
        </w:r>
        <w:r>
          <w:tab/>
        </w:r>
        <w:r>
          <w:fldChar w:fldCharType="begin"/>
        </w:r>
        <w:r>
          <w:instrText xml:space="preserve"> PAGEREF _Toc20932 \h </w:instrText>
        </w:r>
        <w:r>
          <w:fldChar w:fldCharType="separate"/>
        </w:r>
        <w:r>
          <w:t>3</w:t>
        </w:r>
        <w:r>
          <w:fldChar w:fldCharType="end"/>
        </w:r>
      </w:hyperlink>
    </w:p>
    <w:p>
      <w:pPr>
        <w:pStyle w:val="TOC2"/>
        <w:tabs>
          <w:tab w:val="right" w:leader="dot" w:pos="8306"/>
        </w:tabs>
      </w:pPr>
      <w:hyperlink w:anchor="_Toc19648" w:history="1">
        <w:r>
          <w:rPr>
            <w:rFonts w:ascii="仿宋" w:eastAsia="仿宋" w:hAnsi="仿宋" w:cs="仿宋" w:hint="eastAsia"/>
            <w:lang w:eastAsia="zh-CN"/>
          </w:rPr>
          <w:t>(二)、公司经济效益分析</w:t>
        </w:r>
        <w:r>
          <w:tab/>
        </w:r>
        <w:r>
          <w:fldChar w:fldCharType="begin"/>
        </w:r>
        <w:r>
          <w:instrText xml:space="preserve"> PAGEREF _Toc19648 \h </w:instrText>
        </w:r>
        <w:r>
          <w:fldChar w:fldCharType="separate"/>
        </w:r>
        <w:r>
          <w:t>4</w:t>
        </w:r>
        <w:r>
          <w:fldChar w:fldCharType="end"/>
        </w:r>
      </w:hyperlink>
    </w:p>
    <w:p>
      <w:pPr>
        <w:pStyle w:val="TOC1"/>
        <w:tabs>
          <w:tab w:val="right" w:leader="dot" w:pos="8306"/>
        </w:tabs>
      </w:pPr>
      <w:hyperlink w:anchor="_Toc24135" w:history="1">
        <w:r>
          <w:rPr>
            <w:rFonts w:ascii="仿宋" w:eastAsia="仿宋" w:hAnsi="仿宋" w:cs="仿宋" w:hint="eastAsia"/>
            <w:lang w:eastAsia="zh-CN"/>
          </w:rPr>
          <w:t>二、钒铁项目概论</w:t>
        </w:r>
        <w:r>
          <w:tab/>
        </w:r>
        <w:r>
          <w:fldChar w:fldCharType="begin"/>
        </w:r>
        <w:r>
          <w:instrText xml:space="preserve"> PAGEREF _Toc24135 \h </w:instrText>
        </w:r>
        <w:r>
          <w:fldChar w:fldCharType="separate"/>
        </w:r>
        <w:r>
          <w:t>5</w:t>
        </w:r>
        <w:r>
          <w:fldChar w:fldCharType="end"/>
        </w:r>
      </w:hyperlink>
    </w:p>
    <w:p>
      <w:pPr>
        <w:pStyle w:val="TOC2"/>
        <w:tabs>
          <w:tab w:val="right" w:leader="dot" w:pos="8306"/>
        </w:tabs>
      </w:pPr>
      <w:hyperlink w:anchor="_Toc24049" w:history="1">
        <w:r>
          <w:rPr>
            <w:rFonts w:ascii="仿宋" w:eastAsia="仿宋" w:hAnsi="仿宋" w:cs="仿宋" w:hint="eastAsia"/>
            <w:lang w:eastAsia="zh-CN"/>
          </w:rPr>
          <w:t>(一)、钒铁项目概况</w:t>
        </w:r>
        <w:r>
          <w:tab/>
        </w:r>
        <w:r>
          <w:fldChar w:fldCharType="begin"/>
        </w:r>
        <w:r>
          <w:instrText xml:space="preserve"> PAGEREF _Toc24049 \h </w:instrText>
        </w:r>
        <w:r>
          <w:fldChar w:fldCharType="separate"/>
        </w:r>
        <w:r>
          <w:t>5</w:t>
        </w:r>
        <w:r>
          <w:fldChar w:fldCharType="end"/>
        </w:r>
      </w:hyperlink>
    </w:p>
    <w:p>
      <w:pPr>
        <w:pStyle w:val="TOC2"/>
        <w:tabs>
          <w:tab w:val="right" w:leader="dot" w:pos="8306"/>
        </w:tabs>
      </w:pPr>
      <w:hyperlink w:anchor="_Toc20262" w:history="1">
        <w:r>
          <w:rPr>
            <w:rFonts w:ascii="仿宋" w:eastAsia="仿宋" w:hAnsi="仿宋" w:cs="仿宋" w:hint="eastAsia"/>
            <w:lang w:eastAsia="zh-CN"/>
          </w:rPr>
          <w:t>(二)、钒铁项目目标</w:t>
        </w:r>
        <w:r>
          <w:tab/>
        </w:r>
        <w:r>
          <w:fldChar w:fldCharType="begin"/>
        </w:r>
        <w:r>
          <w:instrText xml:space="preserve"> PAGEREF _Toc20262 \h </w:instrText>
        </w:r>
        <w:r>
          <w:fldChar w:fldCharType="separate"/>
        </w:r>
        <w:r>
          <w:t>7</w:t>
        </w:r>
        <w:r>
          <w:fldChar w:fldCharType="end"/>
        </w:r>
      </w:hyperlink>
    </w:p>
    <w:p>
      <w:pPr>
        <w:pStyle w:val="TOC2"/>
        <w:tabs>
          <w:tab w:val="right" w:leader="dot" w:pos="8306"/>
        </w:tabs>
      </w:pPr>
      <w:hyperlink w:anchor="_Toc17434" w:history="1">
        <w:r>
          <w:rPr>
            <w:rFonts w:ascii="仿宋" w:eastAsia="仿宋" w:hAnsi="仿宋" w:cs="仿宋" w:hint="eastAsia"/>
            <w:lang w:eastAsia="zh-CN"/>
          </w:rPr>
          <w:t>(三)、钒铁项目提出的理由</w:t>
        </w:r>
        <w:r>
          <w:tab/>
        </w:r>
        <w:r>
          <w:fldChar w:fldCharType="begin"/>
        </w:r>
        <w:r>
          <w:instrText xml:space="preserve"> PAGEREF _Toc17434 \h </w:instrText>
        </w:r>
        <w:r>
          <w:fldChar w:fldCharType="separate"/>
        </w:r>
        <w:r>
          <w:t>8</w:t>
        </w:r>
        <w:r>
          <w:fldChar w:fldCharType="end"/>
        </w:r>
      </w:hyperlink>
    </w:p>
    <w:p>
      <w:pPr>
        <w:pStyle w:val="TOC2"/>
        <w:tabs>
          <w:tab w:val="right" w:leader="dot" w:pos="8306"/>
        </w:tabs>
      </w:pPr>
      <w:hyperlink w:anchor="_Toc32760" w:history="1">
        <w:r>
          <w:rPr>
            <w:rFonts w:ascii="仿宋" w:eastAsia="仿宋" w:hAnsi="仿宋" w:cs="仿宋" w:hint="eastAsia"/>
            <w:lang w:eastAsia="zh-CN"/>
          </w:rPr>
          <w:t>(四)、钒铁项目意义</w:t>
        </w:r>
        <w:r>
          <w:tab/>
        </w:r>
        <w:r>
          <w:fldChar w:fldCharType="begin"/>
        </w:r>
        <w:r>
          <w:instrText xml:space="preserve"> PAGEREF _Toc32760 \h </w:instrText>
        </w:r>
        <w:r>
          <w:fldChar w:fldCharType="separate"/>
        </w:r>
        <w:r>
          <w:t>9</w:t>
        </w:r>
        <w:r>
          <w:fldChar w:fldCharType="end"/>
        </w:r>
      </w:hyperlink>
    </w:p>
    <w:p>
      <w:pPr>
        <w:pStyle w:val="TOC2"/>
        <w:tabs>
          <w:tab w:val="right" w:leader="dot" w:pos="8306"/>
        </w:tabs>
      </w:pPr>
      <w:hyperlink w:anchor="_Toc24291" w:history="1">
        <w:r>
          <w:rPr>
            <w:rFonts w:ascii="仿宋" w:eastAsia="仿宋" w:hAnsi="仿宋" w:cs="仿宋" w:hint="eastAsia"/>
            <w:lang w:eastAsia="zh-CN"/>
          </w:rPr>
          <w:t>(五)、钒铁项目背景</w:t>
        </w:r>
        <w:r>
          <w:tab/>
        </w:r>
        <w:r>
          <w:fldChar w:fldCharType="begin"/>
        </w:r>
        <w:r>
          <w:instrText xml:space="preserve"> PAGEREF _Toc24291 \h </w:instrText>
        </w:r>
        <w:r>
          <w:fldChar w:fldCharType="separate"/>
        </w:r>
        <w:r>
          <w:t>10</w:t>
        </w:r>
        <w:r>
          <w:fldChar w:fldCharType="end"/>
        </w:r>
      </w:hyperlink>
    </w:p>
    <w:p>
      <w:pPr>
        <w:pStyle w:val="TOC1"/>
        <w:tabs>
          <w:tab w:val="right" w:leader="dot" w:pos="8306"/>
        </w:tabs>
      </w:pPr>
      <w:hyperlink w:anchor="_Toc8834" w:history="1">
        <w:r>
          <w:rPr>
            <w:rFonts w:ascii="仿宋" w:eastAsia="仿宋" w:hAnsi="仿宋" w:cs="仿宋" w:hint="eastAsia"/>
            <w:lang w:eastAsia="zh-CN"/>
          </w:rPr>
          <w:t>三、钒铁项目绩效评估</w:t>
        </w:r>
        <w:r>
          <w:tab/>
        </w:r>
        <w:r>
          <w:fldChar w:fldCharType="begin"/>
        </w:r>
        <w:r>
          <w:instrText xml:space="preserve"> PAGEREF _Toc8834 \h </w:instrText>
        </w:r>
        <w:r>
          <w:fldChar w:fldCharType="separate"/>
        </w:r>
        <w:r>
          <w:t>11</w:t>
        </w:r>
        <w:r>
          <w:fldChar w:fldCharType="end"/>
        </w:r>
      </w:hyperlink>
    </w:p>
    <w:p>
      <w:pPr>
        <w:pStyle w:val="TOC2"/>
        <w:tabs>
          <w:tab w:val="right" w:leader="dot" w:pos="8306"/>
        </w:tabs>
      </w:pPr>
      <w:hyperlink w:anchor="_Toc11956" w:history="1">
        <w:r>
          <w:rPr>
            <w:rFonts w:ascii="仿宋" w:eastAsia="仿宋" w:hAnsi="仿宋" w:cs="仿宋" w:hint="eastAsia"/>
            <w:lang w:eastAsia="zh-CN"/>
          </w:rPr>
          <w:t>(一)、绩效评估指标</w:t>
        </w:r>
        <w:r>
          <w:tab/>
        </w:r>
        <w:r>
          <w:fldChar w:fldCharType="begin"/>
        </w:r>
        <w:r>
          <w:instrText xml:space="preserve"> PAGEREF _Toc11956 \h </w:instrText>
        </w:r>
        <w:r>
          <w:fldChar w:fldCharType="separate"/>
        </w:r>
        <w:r>
          <w:t>11</w:t>
        </w:r>
        <w:r>
          <w:fldChar w:fldCharType="end"/>
        </w:r>
      </w:hyperlink>
    </w:p>
    <w:p>
      <w:pPr>
        <w:pStyle w:val="TOC2"/>
        <w:tabs>
          <w:tab w:val="right" w:leader="dot" w:pos="8306"/>
        </w:tabs>
      </w:pPr>
      <w:hyperlink w:anchor="_Toc23647" w:history="1">
        <w:r>
          <w:rPr>
            <w:rFonts w:ascii="仿宋" w:eastAsia="仿宋" w:hAnsi="仿宋" w:cs="仿宋" w:hint="eastAsia"/>
            <w:lang w:eastAsia="zh-CN"/>
          </w:rPr>
          <w:t>(二)、绩效评估方法</w:t>
        </w:r>
        <w:r>
          <w:tab/>
        </w:r>
        <w:r>
          <w:fldChar w:fldCharType="begin"/>
        </w:r>
        <w:r>
          <w:instrText xml:space="preserve"> PAGEREF _Toc23647 \h </w:instrText>
        </w:r>
        <w:r>
          <w:fldChar w:fldCharType="separate"/>
        </w:r>
        <w:r>
          <w:t>12</w:t>
        </w:r>
        <w:r>
          <w:fldChar w:fldCharType="end"/>
        </w:r>
      </w:hyperlink>
    </w:p>
    <w:p>
      <w:pPr>
        <w:pStyle w:val="TOC2"/>
        <w:tabs>
          <w:tab w:val="right" w:leader="dot" w:pos="8306"/>
        </w:tabs>
      </w:pPr>
      <w:hyperlink w:anchor="_Toc5702" w:history="1">
        <w:r>
          <w:rPr>
            <w:rFonts w:ascii="仿宋" w:eastAsia="仿宋" w:hAnsi="仿宋" w:cs="仿宋" w:hint="eastAsia"/>
            <w:lang w:eastAsia="zh-CN"/>
          </w:rPr>
          <w:t>(三)、绩效评估周期</w:t>
        </w:r>
        <w:r>
          <w:tab/>
        </w:r>
        <w:r>
          <w:fldChar w:fldCharType="begin"/>
        </w:r>
        <w:r>
          <w:instrText xml:space="preserve"> PAGEREF _Toc5702 \h </w:instrText>
        </w:r>
        <w:r>
          <w:fldChar w:fldCharType="separate"/>
        </w:r>
        <w:r>
          <w:t>13</w:t>
        </w:r>
        <w:r>
          <w:fldChar w:fldCharType="end"/>
        </w:r>
      </w:hyperlink>
    </w:p>
    <w:p>
      <w:pPr>
        <w:pStyle w:val="TOC1"/>
        <w:tabs>
          <w:tab w:val="right" w:leader="dot" w:pos="8306"/>
        </w:tabs>
      </w:pPr>
      <w:hyperlink w:anchor="_Toc13003" w:history="1">
        <w:r>
          <w:rPr>
            <w:rFonts w:ascii="仿宋" w:eastAsia="仿宋" w:hAnsi="仿宋" w:cs="仿宋" w:hint="eastAsia"/>
            <w:lang w:eastAsia="zh-CN"/>
          </w:rPr>
          <w:t>四、钒铁项目土建工程</w:t>
        </w:r>
        <w:r>
          <w:tab/>
        </w:r>
        <w:r>
          <w:fldChar w:fldCharType="begin"/>
        </w:r>
        <w:r>
          <w:instrText xml:space="preserve"> PAGEREF _Toc13003 \h </w:instrText>
        </w:r>
        <w:r>
          <w:fldChar w:fldCharType="separate"/>
        </w:r>
        <w:r>
          <w:t>14</w:t>
        </w:r>
        <w:r>
          <w:fldChar w:fldCharType="end"/>
        </w:r>
      </w:hyperlink>
    </w:p>
    <w:p>
      <w:pPr>
        <w:pStyle w:val="TOC2"/>
        <w:tabs>
          <w:tab w:val="right" w:leader="dot" w:pos="8306"/>
        </w:tabs>
      </w:pPr>
      <w:hyperlink w:anchor="_Toc1475" w:history="1">
        <w:r>
          <w:rPr>
            <w:rFonts w:ascii="仿宋" w:eastAsia="仿宋" w:hAnsi="仿宋" w:cs="仿宋" w:hint="eastAsia"/>
            <w:lang w:eastAsia="zh-CN"/>
          </w:rPr>
          <w:t>(一)、建筑工程设计原则</w:t>
        </w:r>
        <w:r>
          <w:tab/>
        </w:r>
        <w:r>
          <w:fldChar w:fldCharType="begin"/>
        </w:r>
        <w:r>
          <w:instrText xml:space="preserve"> PAGEREF _Toc1475 \h </w:instrText>
        </w:r>
        <w:r>
          <w:fldChar w:fldCharType="separate"/>
        </w:r>
        <w:r>
          <w:t>14</w:t>
        </w:r>
        <w:r>
          <w:fldChar w:fldCharType="end"/>
        </w:r>
      </w:hyperlink>
    </w:p>
    <w:p>
      <w:pPr>
        <w:pStyle w:val="TOC2"/>
        <w:tabs>
          <w:tab w:val="right" w:leader="dot" w:pos="8306"/>
        </w:tabs>
      </w:pPr>
      <w:hyperlink w:anchor="_Toc15796" w:history="1">
        <w:r>
          <w:rPr>
            <w:rFonts w:ascii="仿宋" w:eastAsia="仿宋" w:hAnsi="仿宋" w:cs="仿宋" w:hint="eastAsia"/>
            <w:lang w:eastAsia="zh-CN"/>
          </w:rPr>
          <w:t>(二)、土建工程设计年限及安全等级</w:t>
        </w:r>
        <w:r>
          <w:tab/>
        </w:r>
        <w:r>
          <w:fldChar w:fldCharType="begin"/>
        </w:r>
        <w:r>
          <w:instrText xml:space="preserve"> PAGEREF _Toc15796 \h </w:instrText>
        </w:r>
        <w:r>
          <w:fldChar w:fldCharType="separate"/>
        </w:r>
        <w:r>
          <w:t>15</w:t>
        </w:r>
        <w:r>
          <w:fldChar w:fldCharType="end"/>
        </w:r>
      </w:hyperlink>
    </w:p>
    <w:p>
      <w:pPr>
        <w:pStyle w:val="TOC2"/>
        <w:tabs>
          <w:tab w:val="right" w:leader="dot" w:pos="8306"/>
        </w:tabs>
      </w:pPr>
      <w:hyperlink w:anchor="_Toc17414" w:history="1">
        <w:r>
          <w:rPr>
            <w:rFonts w:ascii="仿宋" w:eastAsia="仿宋" w:hAnsi="仿宋" w:cs="仿宋" w:hint="eastAsia"/>
            <w:lang w:eastAsia="zh-CN"/>
          </w:rPr>
          <w:t>(三)、建筑工程设计总体要求</w:t>
        </w:r>
        <w:r>
          <w:tab/>
        </w:r>
        <w:r>
          <w:fldChar w:fldCharType="begin"/>
        </w:r>
        <w:r>
          <w:instrText xml:space="preserve"> PAGEREF _Toc17414 \h </w:instrText>
        </w:r>
        <w:r>
          <w:fldChar w:fldCharType="separate"/>
        </w:r>
        <w:r>
          <w:t>16</w:t>
        </w:r>
        <w:r>
          <w:fldChar w:fldCharType="end"/>
        </w:r>
      </w:hyperlink>
    </w:p>
    <w:p>
      <w:pPr>
        <w:pStyle w:val="TOC2"/>
        <w:tabs>
          <w:tab w:val="right" w:leader="dot" w:pos="8306"/>
        </w:tabs>
      </w:pPr>
      <w:hyperlink w:anchor="_Toc9356" w:history="1">
        <w:r>
          <w:rPr>
            <w:rFonts w:ascii="仿宋" w:eastAsia="仿宋" w:hAnsi="仿宋" w:cs="仿宋" w:hint="eastAsia"/>
            <w:lang w:eastAsia="zh-CN"/>
          </w:rPr>
          <w:t>(四)、土建工程建设指标</w:t>
        </w:r>
        <w:r>
          <w:tab/>
        </w:r>
        <w:r>
          <w:fldChar w:fldCharType="begin"/>
        </w:r>
        <w:r>
          <w:instrText xml:space="preserve"> PAGEREF _Toc9356 \h </w:instrText>
        </w:r>
        <w:r>
          <w:fldChar w:fldCharType="separate"/>
        </w:r>
        <w:r>
          <w:t>17</w:t>
        </w:r>
        <w:r>
          <w:fldChar w:fldCharType="end"/>
        </w:r>
      </w:hyperlink>
    </w:p>
    <w:p>
      <w:pPr>
        <w:pStyle w:val="TOC1"/>
        <w:tabs>
          <w:tab w:val="right" w:leader="dot" w:pos="8306"/>
        </w:tabs>
      </w:pPr>
      <w:hyperlink w:anchor="_Toc28345" w:history="1">
        <w:r>
          <w:rPr>
            <w:rFonts w:ascii="仿宋" w:eastAsia="仿宋" w:hAnsi="仿宋" w:cs="仿宋" w:hint="eastAsia"/>
            <w:lang w:eastAsia="zh-CN"/>
          </w:rPr>
          <w:t>五、钒铁项目建设背景及必要性分析</w:t>
        </w:r>
        <w:r>
          <w:tab/>
        </w:r>
        <w:r>
          <w:fldChar w:fldCharType="begin"/>
        </w:r>
        <w:r>
          <w:instrText xml:space="preserve"> PAGEREF _Toc28345 \h </w:instrText>
        </w:r>
        <w:r>
          <w:fldChar w:fldCharType="separate"/>
        </w:r>
        <w:r>
          <w:t>17</w:t>
        </w:r>
        <w:r>
          <w:fldChar w:fldCharType="end"/>
        </w:r>
      </w:hyperlink>
    </w:p>
    <w:p>
      <w:pPr>
        <w:pStyle w:val="TOC2"/>
        <w:tabs>
          <w:tab w:val="right" w:leader="dot" w:pos="8306"/>
        </w:tabs>
      </w:pPr>
      <w:hyperlink w:anchor="_Toc14956" w:history="1">
        <w:r>
          <w:rPr>
            <w:rFonts w:ascii="仿宋" w:eastAsia="仿宋" w:hAnsi="仿宋" w:cs="仿宋" w:hint="eastAsia"/>
            <w:lang w:eastAsia="zh-CN"/>
          </w:rPr>
          <w:t>(一)、钒铁项目背景分析</w:t>
        </w:r>
        <w:r>
          <w:tab/>
        </w:r>
        <w:r>
          <w:fldChar w:fldCharType="begin"/>
        </w:r>
        <w:r>
          <w:instrText xml:space="preserve"> PAGEREF _Toc14956 \h </w:instrText>
        </w:r>
        <w:r>
          <w:fldChar w:fldCharType="separate"/>
        </w:r>
        <w:r>
          <w:t>17</w:t>
        </w:r>
        <w:r>
          <w:fldChar w:fldCharType="end"/>
        </w:r>
      </w:hyperlink>
    </w:p>
    <w:p>
      <w:pPr>
        <w:pStyle w:val="TOC2"/>
        <w:tabs>
          <w:tab w:val="right" w:leader="dot" w:pos="8306"/>
        </w:tabs>
      </w:pPr>
      <w:hyperlink w:anchor="_Toc20564" w:history="1">
        <w:r>
          <w:rPr>
            <w:rFonts w:ascii="仿宋" w:eastAsia="仿宋" w:hAnsi="仿宋" w:cs="仿宋" w:hint="eastAsia"/>
            <w:lang w:eastAsia="zh-CN"/>
          </w:rPr>
          <w:t>(二)、钒铁项目建设必要性分析</w:t>
        </w:r>
        <w:r>
          <w:tab/>
        </w:r>
        <w:r>
          <w:fldChar w:fldCharType="begin"/>
        </w:r>
        <w:r>
          <w:instrText xml:space="preserve"> PAGEREF _Toc20564 \h </w:instrText>
        </w:r>
        <w:r>
          <w:fldChar w:fldCharType="separate"/>
        </w:r>
        <w:r>
          <w:t>19</w:t>
        </w:r>
        <w:r>
          <w:fldChar w:fldCharType="end"/>
        </w:r>
      </w:hyperlink>
    </w:p>
    <w:p>
      <w:pPr>
        <w:pStyle w:val="TOC1"/>
        <w:tabs>
          <w:tab w:val="right" w:leader="dot" w:pos="8306"/>
        </w:tabs>
      </w:pPr>
      <w:hyperlink w:anchor="_Toc31878" w:history="1">
        <w:r>
          <w:rPr>
            <w:rFonts w:ascii="仿宋" w:eastAsia="仿宋" w:hAnsi="仿宋" w:cs="仿宋" w:hint="eastAsia"/>
            <w:lang w:eastAsia="zh-CN"/>
          </w:rPr>
          <w:t>六、工艺说明</w:t>
        </w:r>
        <w:r>
          <w:tab/>
        </w:r>
        <w:r>
          <w:fldChar w:fldCharType="begin"/>
        </w:r>
        <w:r>
          <w:instrText xml:space="preserve"> PAGEREF _Toc31878 \h </w:instrText>
        </w:r>
        <w:r>
          <w:fldChar w:fldCharType="separate"/>
        </w:r>
        <w:r>
          <w:t>20</w:t>
        </w:r>
        <w:r>
          <w:fldChar w:fldCharType="end"/>
        </w:r>
      </w:hyperlink>
    </w:p>
    <w:p>
      <w:pPr>
        <w:pStyle w:val="TOC2"/>
        <w:tabs>
          <w:tab w:val="right" w:leader="dot" w:pos="8306"/>
        </w:tabs>
      </w:pPr>
      <w:hyperlink w:anchor="_Toc25438" w:history="1">
        <w:r>
          <w:rPr>
            <w:rFonts w:ascii="仿宋" w:eastAsia="仿宋" w:hAnsi="仿宋" w:cs="仿宋" w:hint="eastAsia"/>
            <w:lang w:eastAsia="zh-CN"/>
          </w:rPr>
          <w:t>(一)、技术管理特点</w:t>
        </w:r>
        <w:r>
          <w:tab/>
        </w:r>
        <w:r>
          <w:fldChar w:fldCharType="begin"/>
        </w:r>
        <w:r>
          <w:instrText xml:space="preserve"> PAGEREF _Toc25438 \h </w:instrText>
        </w:r>
        <w:r>
          <w:fldChar w:fldCharType="separate"/>
        </w:r>
        <w:r>
          <w:t>20</w:t>
        </w:r>
        <w:r>
          <w:fldChar w:fldCharType="end"/>
        </w:r>
      </w:hyperlink>
    </w:p>
    <w:p>
      <w:pPr>
        <w:pStyle w:val="TOC2"/>
        <w:tabs>
          <w:tab w:val="right" w:leader="dot" w:pos="8306"/>
        </w:tabs>
      </w:pPr>
      <w:hyperlink w:anchor="_Toc3327" w:history="1">
        <w:r>
          <w:rPr>
            <w:rFonts w:ascii="仿宋" w:eastAsia="仿宋" w:hAnsi="仿宋" w:cs="仿宋" w:hint="eastAsia"/>
            <w:lang w:eastAsia="zh-CN"/>
          </w:rPr>
          <w:t>(二)、钒铁项目工艺技术设计方案</w:t>
        </w:r>
        <w:r>
          <w:tab/>
        </w:r>
        <w:r>
          <w:fldChar w:fldCharType="begin"/>
        </w:r>
        <w:r>
          <w:instrText xml:space="preserve"> PAGEREF _Toc3327 \h </w:instrText>
        </w:r>
        <w:r>
          <w:fldChar w:fldCharType="separate"/>
        </w:r>
        <w:r>
          <w:t>21</w:t>
        </w:r>
        <w:r>
          <w:fldChar w:fldCharType="end"/>
        </w:r>
      </w:hyperlink>
    </w:p>
    <w:p>
      <w:pPr>
        <w:pStyle w:val="TOC2"/>
        <w:tabs>
          <w:tab w:val="right" w:leader="dot" w:pos="8306"/>
        </w:tabs>
      </w:pPr>
      <w:hyperlink w:anchor="_Toc21588" w:history="1">
        <w:r>
          <w:rPr>
            <w:rFonts w:ascii="仿宋" w:eastAsia="仿宋" w:hAnsi="仿宋" w:cs="仿宋" w:hint="eastAsia"/>
            <w:lang w:eastAsia="zh-CN"/>
          </w:rPr>
          <w:t>(三)、设备选型方案</w:t>
        </w:r>
        <w:r>
          <w:tab/>
        </w:r>
        <w:r>
          <w:fldChar w:fldCharType="begin"/>
        </w:r>
        <w:r>
          <w:instrText xml:space="preserve"> PAGEREF _Toc21588 \h </w:instrText>
        </w:r>
        <w:r>
          <w:fldChar w:fldCharType="separate"/>
        </w:r>
        <w:r>
          <w:t>22</w:t>
        </w:r>
        <w:r>
          <w:fldChar w:fldCharType="end"/>
        </w:r>
      </w:hyperlink>
    </w:p>
    <w:p>
      <w:pPr>
        <w:pStyle w:val="TOC1"/>
        <w:tabs>
          <w:tab w:val="right" w:leader="dot" w:pos="8306"/>
        </w:tabs>
      </w:pPr>
      <w:hyperlink w:anchor="_Toc21914" w:history="1">
        <w:r>
          <w:rPr>
            <w:rFonts w:ascii="仿宋" w:eastAsia="仿宋" w:hAnsi="仿宋" w:cs="仿宋" w:hint="eastAsia"/>
            <w:lang w:eastAsia="zh-CN"/>
          </w:rPr>
          <w:t>七、钒铁项目风险管理</w:t>
        </w:r>
        <w:r>
          <w:tab/>
        </w:r>
        <w:r>
          <w:fldChar w:fldCharType="begin"/>
        </w:r>
        <w:r>
          <w:instrText xml:space="preserve"> PAGEREF _Toc21914 \h </w:instrText>
        </w:r>
        <w:r>
          <w:fldChar w:fldCharType="separate"/>
        </w:r>
        <w:r>
          <w:t>24</w:t>
        </w:r>
        <w:r>
          <w:fldChar w:fldCharType="end"/>
        </w:r>
      </w:hyperlink>
    </w:p>
    <w:p>
      <w:pPr>
        <w:pStyle w:val="TOC2"/>
        <w:tabs>
          <w:tab w:val="right" w:leader="dot" w:pos="8306"/>
        </w:tabs>
      </w:pPr>
      <w:hyperlink w:anchor="_Toc8226" w:history="1">
        <w:r>
          <w:rPr>
            <w:rFonts w:ascii="仿宋" w:eastAsia="仿宋" w:hAnsi="仿宋" w:cs="仿宋" w:hint="eastAsia"/>
            <w:lang w:eastAsia="zh-CN"/>
          </w:rPr>
          <w:t>(一)、风险识别与评估</w:t>
        </w:r>
        <w:r>
          <w:tab/>
        </w:r>
        <w:r>
          <w:fldChar w:fldCharType="begin"/>
        </w:r>
        <w:r>
          <w:instrText xml:space="preserve"> PAGEREF _Toc8226 \h </w:instrText>
        </w:r>
        <w:r>
          <w:fldChar w:fldCharType="separate"/>
        </w:r>
        <w:r>
          <w:t>24</w:t>
        </w:r>
        <w:r>
          <w:fldChar w:fldCharType="end"/>
        </w:r>
      </w:hyperlink>
    </w:p>
    <w:p>
      <w:pPr>
        <w:pStyle w:val="TOC2"/>
        <w:tabs>
          <w:tab w:val="right" w:leader="dot" w:pos="8306"/>
        </w:tabs>
      </w:pPr>
      <w:hyperlink w:anchor="_Toc6381" w:history="1">
        <w:r>
          <w:rPr>
            <w:rFonts w:ascii="仿宋" w:eastAsia="仿宋" w:hAnsi="仿宋" w:cs="仿宋" w:hint="eastAsia"/>
            <w:lang w:eastAsia="zh-CN"/>
          </w:rPr>
          <w:t>(二)、风险应对策略</w:t>
        </w:r>
        <w:r>
          <w:tab/>
        </w:r>
        <w:r>
          <w:fldChar w:fldCharType="begin"/>
        </w:r>
        <w:r>
          <w:instrText xml:space="preserve"> PAGEREF _Toc6381 \h </w:instrText>
        </w:r>
        <w:r>
          <w:fldChar w:fldCharType="separate"/>
        </w:r>
        <w:r>
          <w:t>25</w:t>
        </w:r>
        <w:r>
          <w:fldChar w:fldCharType="end"/>
        </w:r>
      </w:hyperlink>
    </w:p>
    <w:p>
      <w:pPr>
        <w:pStyle w:val="TOC2"/>
        <w:tabs>
          <w:tab w:val="right" w:leader="dot" w:pos="8306"/>
        </w:tabs>
      </w:pPr>
      <w:hyperlink w:anchor="_Toc6934" w:history="1">
        <w:r>
          <w:rPr>
            <w:rFonts w:ascii="仿宋" w:eastAsia="仿宋" w:hAnsi="仿宋" w:cs="仿宋" w:hint="eastAsia"/>
            <w:lang w:eastAsia="zh-CN"/>
          </w:rPr>
          <w:t>(三)、风险监控与控制</w:t>
        </w:r>
        <w:r>
          <w:tab/>
        </w:r>
        <w:r>
          <w:fldChar w:fldCharType="begin"/>
        </w:r>
        <w:r>
          <w:instrText xml:space="preserve"> PAGEREF _Toc6934 \h </w:instrText>
        </w:r>
        <w:r>
          <w:fldChar w:fldCharType="separate"/>
        </w:r>
        <w:r>
          <w:t>27</w:t>
        </w:r>
        <w:r>
          <w:fldChar w:fldCharType="end"/>
        </w:r>
      </w:hyperlink>
    </w:p>
    <w:p>
      <w:pPr>
        <w:pStyle w:val="TOC1"/>
        <w:tabs>
          <w:tab w:val="right" w:leader="dot" w:pos="8306"/>
        </w:tabs>
      </w:pPr>
      <w:hyperlink w:anchor="_Toc11754" w:history="1">
        <w:r>
          <w:rPr>
            <w:rFonts w:ascii="仿宋" w:eastAsia="仿宋" w:hAnsi="仿宋" w:cs="仿宋" w:hint="eastAsia"/>
            <w:lang w:eastAsia="zh-CN"/>
          </w:rPr>
          <w:t>八、钒铁项目人力资源培养与发展</w:t>
        </w:r>
        <w:r>
          <w:tab/>
        </w:r>
        <w:r>
          <w:fldChar w:fldCharType="begin"/>
        </w:r>
        <w:r>
          <w:instrText xml:space="preserve"> PAGEREF _Toc11754 \h </w:instrText>
        </w:r>
        <w:r>
          <w:fldChar w:fldCharType="separate"/>
        </w:r>
        <w:r>
          <w:t>28</w:t>
        </w:r>
        <w:r>
          <w:fldChar w:fldCharType="end"/>
        </w:r>
      </w:hyperlink>
    </w:p>
    <w:p>
      <w:pPr>
        <w:pStyle w:val="TOC2"/>
        <w:tabs>
          <w:tab w:val="right" w:leader="dot" w:pos="8306"/>
        </w:tabs>
      </w:pPr>
      <w:hyperlink w:anchor="_Toc19633" w:history="1">
        <w:r>
          <w:rPr>
            <w:rFonts w:ascii="仿宋" w:eastAsia="仿宋" w:hAnsi="仿宋" w:cs="仿宋" w:hint="eastAsia"/>
            <w:lang w:eastAsia="zh-CN"/>
          </w:rPr>
          <w:t>(一)、人才需求与规划</w:t>
        </w:r>
        <w:r>
          <w:tab/>
        </w:r>
        <w:r>
          <w:fldChar w:fldCharType="begin"/>
        </w:r>
        <w:r>
          <w:instrText xml:space="preserve"> PAGEREF _Toc19633 \h </w:instrText>
        </w:r>
        <w:r>
          <w:fldChar w:fldCharType="separate"/>
        </w:r>
        <w:r>
          <w:t>28</w:t>
        </w:r>
        <w:r>
          <w:fldChar w:fldCharType="end"/>
        </w:r>
      </w:hyperlink>
    </w:p>
    <w:p>
      <w:pPr>
        <w:pStyle w:val="TOC2"/>
        <w:tabs>
          <w:tab w:val="right" w:leader="dot" w:pos="8306"/>
        </w:tabs>
      </w:pPr>
      <w:hyperlink w:anchor="_Toc16643" w:history="1">
        <w:r>
          <w:rPr>
            <w:rFonts w:ascii="仿宋" w:eastAsia="仿宋" w:hAnsi="仿宋" w:cs="仿宋" w:hint="eastAsia"/>
            <w:lang w:eastAsia="zh-CN"/>
          </w:rPr>
          <w:t>(二)、培训与发展计划</w:t>
        </w:r>
        <w:r>
          <w:tab/>
        </w:r>
        <w:r>
          <w:fldChar w:fldCharType="begin"/>
        </w:r>
        <w:r>
          <w:instrText xml:space="preserve"> PAGEREF _Toc16643 \h </w:instrText>
        </w:r>
        <w:r>
          <w:fldChar w:fldCharType="separate"/>
        </w:r>
        <w:r>
          <w:t>28</w:t>
        </w:r>
        <w:r>
          <w:fldChar w:fldCharType="end"/>
        </w:r>
      </w:hyperlink>
    </w:p>
    <w:p>
      <w:pPr>
        <w:pStyle w:val="TOC1"/>
        <w:tabs>
          <w:tab w:val="right" w:leader="dot" w:pos="8306"/>
        </w:tabs>
      </w:pPr>
      <w:hyperlink w:anchor="_Toc11976" w:history="1">
        <w:r>
          <w:rPr>
            <w:rFonts w:ascii="仿宋" w:eastAsia="仿宋" w:hAnsi="仿宋" w:cs="仿宋" w:hint="eastAsia"/>
            <w:lang w:eastAsia="zh-CN"/>
          </w:rPr>
          <w:t>九、钒铁项目创新与研发</w:t>
        </w:r>
        <w:r>
          <w:tab/>
        </w:r>
        <w:r>
          <w:fldChar w:fldCharType="begin"/>
        </w:r>
        <w:r>
          <w:instrText xml:space="preserve"> PAGEREF _Toc11976 \h </w:instrText>
        </w:r>
        <w:r>
          <w:fldChar w:fldCharType="separate"/>
        </w:r>
        <w:r>
          <w:t>29</w:t>
        </w:r>
        <w:r>
          <w:fldChar w:fldCharType="end"/>
        </w:r>
      </w:hyperlink>
    </w:p>
    <w:p>
      <w:pPr>
        <w:pStyle w:val="TOC2"/>
        <w:tabs>
          <w:tab w:val="right" w:leader="dot" w:pos="8306"/>
        </w:tabs>
      </w:pPr>
      <w:hyperlink w:anchor="_Toc3900" w:history="1">
        <w:r>
          <w:rPr>
            <w:rFonts w:ascii="仿宋" w:eastAsia="仿宋" w:hAnsi="仿宋" w:cs="仿宋" w:hint="eastAsia"/>
            <w:lang w:eastAsia="zh-CN"/>
          </w:rPr>
          <w:t>(一)、创新策略与方向</w:t>
        </w:r>
        <w:r>
          <w:tab/>
        </w:r>
        <w:r>
          <w:fldChar w:fldCharType="begin"/>
        </w:r>
        <w:r>
          <w:instrText xml:space="preserve"> PAGEREF _Toc3900 \h </w:instrText>
        </w:r>
        <w:r>
          <w:fldChar w:fldCharType="separate"/>
        </w:r>
        <w:r>
          <w:t>29</w:t>
        </w:r>
        <w:r>
          <w:fldChar w:fldCharType="end"/>
        </w:r>
      </w:hyperlink>
    </w:p>
    <w:p>
      <w:pPr>
        <w:pStyle w:val="TOC2"/>
        <w:tabs>
          <w:tab w:val="right" w:leader="dot" w:pos="8306"/>
        </w:tabs>
      </w:pPr>
      <w:hyperlink w:anchor="_Toc4809" w:history="1">
        <w:r>
          <w:rPr>
            <w:rFonts w:ascii="仿宋" w:eastAsia="仿宋" w:hAnsi="仿宋" w:cs="仿宋" w:hint="eastAsia"/>
            <w:lang w:eastAsia="zh-CN"/>
          </w:rPr>
          <w:t>(二)、研发规划与投入</w:t>
        </w:r>
        <w:r>
          <w:tab/>
        </w:r>
        <w:r>
          <w:fldChar w:fldCharType="begin"/>
        </w:r>
        <w:r>
          <w:instrText xml:space="preserve"> PAGEREF _Toc4809 \h </w:instrText>
        </w:r>
        <w:r>
          <w:fldChar w:fldCharType="separate"/>
        </w:r>
        <w:r>
          <w:t>30</w:t>
        </w:r>
        <w:r>
          <w:fldChar w:fldCharType="end"/>
        </w:r>
      </w:hyperlink>
    </w:p>
    <w:p>
      <w:pPr>
        <w:pStyle w:val="TOC1"/>
        <w:tabs>
          <w:tab w:val="right" w:leader="dot" w:pos="8306"/>
        </w:tabs>
      </w:pPr>
      <w:hyperlink w:anchor="_Toc29402" w:history="1">
        <w:r>
          <w:rPr>
            <w:rFonts w:ascii="仿宋" w:eastAsia="仿宋" w:hAnsi="仿宋" w:cs="仿宋" w:hint="eastAsia"/>
            <w:lang w:eastAsia="zh-CN"/>
          </w:rPr>
          <w:t>十、生产安全保护</w:t>
        </w:r>
        <w:r>
          <w:tab/>
        </w:r>
        <w:r>
          <w:fldChar w:fldCharType="begin"/>
        </w:r>
        <w:r>
          <w:instrText xml:space="preserve"> PAGEREF _Toc29402 \h </w:instrText>
        </w:r>
        <w:r>
          <w:fldChar w:fldCharType="separate"/>
        </w:r>
        <w:r>
          <w:t>32</w:t>
        </w:r>
        <w:r>
          <w:fldChar w:fldCharType="end"/>
        </w:r>
      </w:hyperlink>
    </w:p>
    <w:p>
      <w:pPr>
        <w:pStyle w:val="TOC2"/>
        <w:tabs>
          <w:tab w:val="right" w:leader="dot" w:pos="8306"/>
        </w:tabs>
      </w:pPr>
      <w:hyperlink w:anchor="_Toc17962" w:history="1">
        <w:r>
          <w:rPr>
            <w:rFonts w:ascii="仿宋" w:eastAsia="仿宋" w:hAnsi="仿宋" w:cs="仿宋" w:hint="eastAsia"/>
            <w:lang w:eastAsia="zh-CN"/>
          </w:rPr>
          <w:t>(一)、消防安全</w:t>
        </w:r>
        <w:r>
          <w:tab/>
        </w:r>
        <w:r>
          <w:fldChar w:fldCharType="begin"/>
        </w:r>
        <w:r>
          <w:instrText xml:space="preserve"> PAGEREF _Toc17962 \h </w:instrText>
        </w:r>
        <w:r>
          <w:fldChar w:fldCharType="separate"/>
        </w:r>
        <w:r>
          <w:t>32</w:t>
        </w:r>
        <w:r>
          <w:fldChar w:fldCharType="end"/>
        </w:r>
      </w:hyperlink>
    </w:p>
    <w:p>
      <w:pPr>
        <w:pStyle w:val="TOC2"/>
        <w:tabs>
          <w:tab w:val="right" w:leader="dot" w:pos="8306"/>
        </w:tabs>
      </w:pPr>
      <w:hyperlink w:anchor="_Toc5791" w:history="1">
        <w:r>
          <w:rPr>
            <w:rFonts w:ascii="仿宋" w:eastAsia="仿宋" w:hAnsi="仿宋" w:cs="仿宋" w:hint="eastAsia"/>
            <w:lang w:eastAsia="zh-CN"/>
          </w:rPr>
          <w:t>(二)、防火防爆总图布置措施</w:t>
        </w:r>
        <w:r>
          <w:tab/>
        </w:r>
        <w:r>
          <w:fldChar w:fldCharType="begin"/>
        </w:r>
        <w:r>
          <w:instrText xml:space="preserve"> PAGEREF _Toc5791 \h </w:instrText>
        </w:r>
        <w:r>
          <w:fldChar w:fldCharType="separate"/>
        </w:r>
        <w:r>
          <w:t>33</w:t>
        </w:r>
        <w:r>
          <w:fldChar w:fldCharType="end"/>
        </w:r>
      </w:hyperlink>
    </w:p>
    <w:p>
      <w:pPr>
        <w:pStyle w:val="TOC2"/>
        <w:tabs>
          <w:tab w:val="right" w:leader="dot" w:pos="8306"/>
        </w:tabs>
      </w:pPr>
      <w:hyperlink w:anchor="_Toc5960" w:history="1">
        <w:r>
          <w:rPr>
            <w:rFonts w:ascii="仿宋" w:eastAsia="仿宋" w:hAnsi="仿宋" w:cs="仿宋" w:hint="eastAsia"/>
            <w:lang w:eastAsia="zh-CN"/>
          </w:rPr>
          <w:t>(三)、自然灾害防范措施</w:t>
        </w:r>
        <w:r>
          <w:tab/>
        </w:r>
        <w:r>
          <w:fldChar w:fldCharType="begin"/>
        </w:r>
        <w:r>
          <w:instrText xml:space="preserve"> PAGEREF _Toc5960 \h </w:instrText>
        </w:r>
        <w:r>
          <w:fldChar w:fldCharType="separate"/>
        </w:r>
        <w:r>
          <w:t>34</w:t>
        </w:r>
        <w:r>
          <w:fldChar w:fldCharType="end"/>
        </w:r>
      </w:hyperlink>
    </w:p>
    <w:p>
      <w:pPr>
        <w:pStyle w:val="TOC2"/>
        <w:tabs>
          <w:tab w:val="right" w:leader="dot" w:pos="8306"/>
        </w:tabs>
      </w:pPr>
      <w:hyperlink w:anchor="_Toc2978" w:history="1">
        <w:r>
          <w:rPr>
            <w:rFonts w:ascii="仿宋" w:eastAsia="仿宋" w:hAnsi="仿宋" w:cs="仿宋" w:hint="eastAsia"/>
            <w:lang w:eastAsia="zh-CN"/>
          </w:rPr>
          <w:t>(四)、安全色及安全标志使用要求</w:t>
        </w:r>
        <w:r>
          <w:tab/>
        </w:r>
        <w:r>
          <w:fldChar w:fldCharType="begin"/>
        </w:r>
        <w:r>
          <w:instrText xml:space="preserve"> PAGEREF _Toc2978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94" w:history="1">
        <w:r>
          <w:rPr>
            <w:rFonts w:ascii="仿宋" w:eastAsia="仿宋" w:hAnsi="仿宋" w:cs="仿宋" w:hint="eastAsia"/>
            <w:lang w:eastAsia="zh-CN"/>
          </w:rPr>
          <w:t>(五)、防尘防毒措施</w:t>
        </w:r>
        <w:r>
          <w:tab/>
        </w:r>
        <w:r>
          <w:fldChar w:fldCharType="begin"/>
        </w:r>
        <w:r>
          <w:instrText xml:space="preserve"> PAGEREF _Toc9794 \h </w:instrText>
        </w:r>
        <w:r>
          <w:fldChar w:fldCharType="separate"/>
        </w:r>
        <w:r>
          <w:t>36</w:t>
        </w:r>
        <w:r>
          <w:fldChar w:fldCharType="end"/>
        </w:r>
      </w:hyperlink>
    </w:p>
    <w:p>
      <w:pPr>
        <w:pStyle w:val="TOC2"/>
        <w:tabs>
          <w:tab w:val="right" w:leader="dot" w:pos="8306"/>
        </w:tabs>
      </w:pPr>
      <w:hyperlink w:anchor="_Toc8016" w:history="1">
        <w:r>
          <w:rPr>
            <w:rFonts w:ascii="仿宋" w:eastAsia="仿宋" w:hAnsi="仿宋" w:cs="仿宋" w:hint="eastAsia"/>
            <w:lang w:eastAsia="zh-CN"/>
          </w:rPr>
          <w:t>(六)、防静电、触电防护及防雷措施</w:t>
        </w:r>
        <w:r>
          <w:tab/>
        </w:r>
        <w:r>
          <w:fldChar w:fldCharType="begin"/>
        </w:r>
        <w:r>
          <w:instrText xml:space="preserve"> PAGEREF _Toc8016 \h </w:instrText>
        </w:r>
        <w:r>
          <w:fldChar w:fldCharType="separate"/>
        </w:r>
        <w:r>
          <w:t>37</w:t>
        </w:r>
        <w:r>
          <w:fldChar w:fldCharType="end"/>
        </w:r>
      </w:hyperlink>
    </w:p>
    <w:p>
      <w:pPr>
        <w:pStyle w:val="TOC2"/>
        <w:tabs>
          <w:tab w:val="right" w:leader="dot" w:pos="8306"/>
        </w:tabs>
      </w:pPr>
      <w:hyperlink w:anchor="_Toc2442" w:history="1">
        <w:r>
          <w:rPr>
            <w:rFonts w:ascii="仿宋" w:eastAsia="仿宋" w:hAnsi="仿宋" w:cs="仿宋" w:hint="eastAsia"/>
            <w:lang w:eastAsia="zh-CN"/>
          </w:rPr>
          <w:t>(七)、机械设备安全保障措施</w:t>
        </w:r>
        <w:r>
          <w:tab/>
        </w:r>
        <w:r>
          <w:fldChar w:fldCharType="begin"/>
        </w:r>
        <w:r>
          <w:instrText xml:space="preserve"> PAGEREF _Toc2442 \h </w:instrText>
        </w:r>
        <w:r>
          <w:fldChar w:fldCharType="separate"/>
        </w:r>
        <w:r>
          <w:t>38</w:t>
        </w:r>
        <w:r>
          <w:fldChar w:fldCharType="end"/>
        </w:r>
      </w:hyperlink>
    </w:p>
    <w:p>
      <w:pPr>
        <w:pStyle w:val="TOC1"/>
        <w:tabs>
          <w:tab w:val="right" w:leader="dot" w:pos="8306"/>
        </w:tabs>
      </w:pPr>
      <w:hyperlink w:anchor="_Toc31261" w:history="1">
        <w:r>
          <w:rPr>
            <w:rFonts w:ascii="仿宋" w:eastAsia="仿宋" w:hAnsi="仿宋" w:cs="仿宋" w:hint="eastAsia"/>
            <w:lang w:eastAsia="zh-CN"/>
          </w:rPr>
          <w:t>十一、钒铁项目财务管理</w:t>
        </w:r>
        <w:r>
          <w:tab/>
        </w:r>
        <w:r>
          <w:fldChar w:fldCharType="begin"/>
        </w:r>
        <w:r>
          <w:instrText xml:space="preserve"> PAGEREF _Toc31261 \h </w:instrText>
        </w:r>
        <w:r>
          <w:fldChar w:fldCharType="separate"/>
        </w:r>
        <w:r>
          <w:t>39</w:t>
        </w:r>
        <w:r>
          <w:fldChar w:fldCharType="end"/>
        </w:r>
      </w:hyperlink>
    </w:p>
    <w:p>
      <w:pPr>
        <w:pStyle w:val="TOC2"/>
        <w:tabs>
          <w:tab w:val="right" w:leader="dot" w:pos="8306"/>
        </w:tabs>
      </w:pPr>
      <w:hyperlink w:anchor="_Toc19536" w:history="1">
        <w:r>
          <w:rPr>
            <w:rFonts w:ascii="仿宋" w:eastAsia="仿宋" w:hAnsi="仿宋" w:cs="仿宋" w:hint="eastAsia"/>
            <w:lang w:eastAsia="zh-CN"/>
          </w:rPr>
          <w:t>(一)、资金需求大</w:t>
        </w:r>
        <w:r>
          <w:tab/>
        </w:r>
        <w:r>
          <w:fldChar w:fldCharType="begin"/>
        </w:r>
        <w:r>
          <w:instrText xml:space="preserve"> PAGEREF _Toc19536 \h </w:instrText>
        </w:r>
        <w:r>
          <w:fldChar w:fldCharType="separate"/>
        </w:r>
        <w:r>
          <w:t>39</w:t>
        </w:r>
        <w:r>
          <w:fldChar w:fldCharType="end"/>
        </w:r>
      </w:hyperlink>
    </w:p>
    <w:p>
      <w:pPr>
        <w:pStyle w:val="TOC2"/>
        <w:tabs>
          <w:tab w:val="right" w:leader="dot" w:pos="8306"/>
        </w:tabs>
      </w:pPr>
      <w:hyperlink w:anchor="_Toc5342" w:history="1">
        <w:r>
          <w:rPr>
            <w:rFonts w:ascii="仿宋" w:eastAsia="仿宋" w:hAnsi="仿宋" w:cs="仿宋" w:hint="eastAsia"/>
            <w:lang w:eastAsia="zh-CN"/>
          </w:rPr>
          <w:t>(二)、研发周期长</w:t>
        </w:r>
        <w:r>
          <w:tab/>
        </w:r>
        <w:r>
          <w:fldChar w:fldCharType="begin"/>
        </w:r>
        <w:r>
          <w:instrText xml:space="preserve"> PAGEREF _Toc5342 \h </w:instrText>
        </w:r>
        <w:r>
          <w:fldChar w:fldCharType="separate"/>
        </w:r>
        <w:r>
          <w:t>40</w:t>
        </w:r>
        <w:r>
          <w:fldChar w:fldCharType="end"/>
        </w:r>
      </w:hyperlink>
    </w:p>
    <w:p>
      <w:pPr>
        <w:pStyle w:val="TOC2"/>
        <w:tabs>
          <w:tab w:val="right" w:leader="dot" w:pos="8306"/>
        </w:tabs>
      </w:pPr>
      <w:hyperlink w:anchor="_Toc15601" w:history="1">
        <w:r>
          <w:rPr>
            <w:rFonts w:ascii="仿宋" w:eastAsia="仿宋" w:hAnsi="仿宋" w:cs="仿宋" w:hint="eastAsia"/>
            <w:lang w:eastAsia="zh-CN"/>
          </w:rPr>
          <w:t>(三)、市场风险大</w:t>
        </w:r>
        <w:r>
          <w:tab/>
        </w:r>
        <w:r>
          <w:fldChar w:fldCharType="begin"/>
        </w:r>
        <w:r>
          <w:instrText xml:space="preserve"> PAGEREF _Toc15601 \h </w:instrText>
        </w:r>
        <w:r>
          <w:fldChar w:fldCharType="separate"/>
        </w:r>
        <w:r>
          <w:t>42</w:t>
        </w:r>
        <w:r>
          <w:fldChar w:fldCharType="end"/>
        </w:r>
      </w:hyperlink>
    </w:p>
    <w:p>
      <w:pPr>
        <w:pStyle w:val="TOC2"/>
        <w:tabs>
          <w:tab w:val="right" w:leader="dot" w:pos="8306"/>
        </w:tabs>
      </w:pPr>
      <w:hyperlink w:anchor="_Toc16878" w:history="1">
        <w:r>
          <w:rPr>
            <w:rFonts w:ascii="仿宋" w:eastAsia="仿宋" w:hAnsi="仿宋" w:cs="仿宋" w:hint="eastAsia"/>
            <w:lang w:eastAsia="zh-CN"/>
          </w:rPr>
          <w:t>(四)、利润率高</w:t>
        </w:r>
        <w:r>
          <w:tab/>
        </w:r>
        <w:r>
          <w:fldChar w:fldCharType="begin"/>
        </w:r>
        <w:r>
          <w:instrText xml:space="preserve"> PAGEREF _Toc16878 \h </w:instrText>
        </w:r>
        <w:r>
          <w:fldChar w:fldCharType="separate"/>
        </w:r>
        <w:r>
          <w:t>44</w:t>
        </w:r>
        <w:r>
          <w:fldChar w:fldCharType="end"/>
        </w:r>
      </w:hyperlink>
    </w:p>
    <w:p>
      <w:pPr>
        <w:pStyle w:val="TOC1"/>
        <w:tabs>
          <w:tab w:val="right" w:leader="dot" w:pos="8306"/>
        </w:tabs>
      </w:pPr>
      <w:hyperlink w:anchor="_Toc29700" w:history="1">
        <w:r>
          <w:rPr>
            <w:rFonts w:ascii="仿宋" w:eastAsia="仿宋" w:hAnsi="仿宋" w:cs="仿宋" w:hint="eastAsia"/>
            <w:lang w:eastAsia="zh-CN"/>
          </w:rPr>
          <w:t>十二、钒铁项目环境影响分析</w:t>
        </w:r>
        <w:r>
          <w:tab/>
        </w:r>
        <w:r>
          <w:fldChar w:fldCharType="begin"/>
        </w:r>
        <w:r>
          <w:instrText xml:space="preserve"> PAGEREF _Toc29700 \h </w:instrText>
        </w:r>
        <w:r>
          <w:fldChar w:fldCharType="separate"/>
        </w:r>
        <w:r>
          <w:t>46</w:t>
        </w:r>
        <w:r>
          <w:fldChar w:fldCharType="end"/>
        </w:r>
      </w:hyperlink>
    </w:p>
    <w:p>
      <w:pPr>
        <w:pStyle w:val="TOC2"/>
        <w:tabs>
          <w:tab w:val="right" w:leader="dot" w:pos="8306"/>
        </w:tabs>
      </w:pPr>
      <w:hyperlink w:anchor="_Toc12429" w:history="1">
        <w:r>
          <w:rPr>
            <w:rFonts w:ascii="仿宋" w:eastAsia="仿宋" w:hAnsi="仿宋" w:cs="仿宋" w:hint="eastAsia"/>
            <w:lang w:eastAsia="zh-CN"/>
          </w:rPr>
          <w:t>(一)、建设区域环境质量现状</w:t>
        </w:r>
        <w:r>
          <w:tab/>
        </w:r>
        <w:r>
          <w:fldChar w:fldCharType="begin"/>
        </w:r>
        <w:r>
          <w:instrText xml:space="preserve"> PAGEREF _Toc12429 \h </w:instrText>
        </w:r>
        <w:r>
          <w:fldChar w:fldCharType="separate"/>
        </w:r>
        <w:r>
          <w:t>46</w:t>
        </w:r>
        <w:r>
          <w:fldChar w:fldCharType="end"/>
        </w:r>
      </w:hyperlink>
    </w:p>
    <w:p>
      <w:pPr>
        <w:pStyle w:val="TOC2"/>
        <w:tabs>
          <w:tab w:val="right" w:leader="dot" w:pos="8306"/>
        </w:tabs>
      </w:pPr>
      <w:hyperlink w:anchor="_Toc197" w:history="1">
        <w:r>
          <w:rPr>
            <w:rFonts w:ascii="仿宋" w:eastAsia="仿宋" w:hAnsi="仿宋" w:cs="仿宋" w:hint="eastAsia"/>
            <w:lang w:eastAsia="zh-CN"/>
          </w:rPr>
          <w:t>(二)、建设期环境保护</w:t>
        </w:r>
        <w:r>
          <w:tab/>
        </w:r>
        <w:r>
          <w:fldChar w:fldCharType="begin"/>
        </w:r>
        <w:r>
          <w:instrText xml:space="preserve"> PAGEREF _Toc197 \h </w:instrText>
        </w:r>
        <w:r>
          <w:fldChar w:fldCharType="separate"/>
        </w:r>
        <w:r>
          <w:t>47</w:t>
        </w:r>
        <w:r>
          <w:fldChar w:fldCharType="end"/>
        </w:r>
      </w:hyperlink>
    </w:p>
    <w:p>
      <w:pPr>
        <w:pStyle w:val="TOC2"/>
        <w:tabs>
          <w:tab w:val="right" w:leader="dot" w:pos="8306"/>
        </w:tabs>
      </w:pPr>
      <w:hyperlink w:anchor="_Toc17428" w:history="1">
        <w:r>
          <w:rPr>
            <w:rFonts w:ascii="仿宋" w:eastAsia="仿宋" w:hAnsi="仿宋" w:cs="仿宋" w:hint="eastAsia"/>
            <w:lang w:eastAsia="zh-CN"/>
          </w:rPr>
          <w:t>(三)、运营期环境保护</w:t>
        </w:r>
        <w:r>
          <w:tab/>
        </w:r>
        <w:r>
          <w:fldChar w:fldCharType="begin"/>
        </w:r>
        <w:r>
          <w:instrText xml:space="preserve"> PAGEREF _Toc17428 \h </w:instrText>
        </w:r>
        <w:r>
          <w:fldChar w:fldCharType="separate"/>
        </w:r>
        <w:r>
          <w:t>49</w:t>
        </w:r>
        <w:r>
          <w:fldChar w:fldCharType="end"/>
        </w:r>
      </w:hyperlink>
    </w:p>
    <w:p>
      <w:pPr>
        <w:pStyle w:val="TOC2"/>
        <w:tabs>
          <w:tab w:val="right" w:leader="dot" w:pos="8306"/>
        </w:tabs>
      </w:pPr>
      <w:hyperlink w:anchor="_Toc19951" w:history="1">
        <w:r>
          <w:rPr>
            <w:rFonts w:ascii="仿宋" w:eastAsia="仿宋" w:hAnsi="仿宋" w:cs="仿宋" w:hint="eastAsia"/>
            <w:lang w:eastAsia="zh-CN"/>
          </w:rPr>
          <w:t>(四)、钒铁项目建设对区域经济的影响</w:t>
        </w:r>
        <w:r>
          <w:tab/>
        </w:r>
        <w:r>
          <w:fldChar w:fldCharType="begin"/>
        </w:r>
        <w:r>
          <w:instrText xml:space="preserve"> PAGEREF _Toc19951 \h </w:instrText>
        </w:r>
        <w:r>
          <w:fldChar w:fldCharType="separate"/>
        </w:r>
        <w:r>
          <w:t>50</w:t>
        </w:r>
        <w:r>
          <w:fldChar w:fldCharType="end"/>
        </w:r>
      </w:hyperlink>
    </w:p>
    <w:p>
      <w:pPr>
        <w:pStyle w:val="TOC2"/>
        <w:tabs>
          <w:tab w:val="right" w:leader="dot" w:pos="8306"/>
        </w:tabs>
      </w:pPr>
      <w:hyperlink w:anchor="_Toc9720" w:history="1">
        <w:r>
          <w:rPr>
            <w:rFonts w:ascii="仿宋" w:eastAsia="仿宋" w:hAnsi="仿宋" w:cs="仿宋" w:hint="eastAsia"/>
            <w:lang w:eastAsia="zh-CN"/>
          </w:rPr>
          <w:t>(五)、废弃物处理</w:t>
        </w:r>
        <w:r>
          <w:tab/>
        </w:r>
        <w:r>
          <w:fldChar w:fldCharType="begin"/>
        </w:r>
        <w:r>
          <w:instrText xml:space="preserve"> PAGEREF _Toc9720 \h </w:instrText>
        </w:r>
        <w:r>
          <w:fldChar w:fldCharType="separate"/>
        </w:r>
        <w:r>
          <w:t>52</w:t>
        </w:r>
        <w:r>
          <w:fldChar w:fldCharType="end"/>
        </w:r>
      </w:hyperlink>
    </w:p>
    <w:p>
      <w:pPr>
        <w:pStyle w:val="TOC2"/>
        <w:tabs>
          <w:tab w:val="right" w:leader="dot" w:pos="8306"/>
        </w:tabs>
      </w:pPr>
      <w:hyperlink w:anchor="_Toc10815" w:history="1">
        <w:r>
          <w:rPr>
            <w:rFonts w:ascii="仿宋" w:eastAsia="仿宋" w:hAnsi="仿宋" w:cs="仿宋" w:hint="eastAsia"/>
            <w:lang w:eastAsia="zh-CN"/>
          </w:rPr>
          <w:t>(六)、特殊环境影响分析</w:t>
        </w:r>
        <w:r>
          <w:tab/>
        </w:r>
        <w:r>
          <w:fldChar w:fldCharType="begin"/>
        </w:r>
        <w:r>
          <w:instrText xml:space="preserve"> PAGEREF _Toc10815 \h </w:instrText>
        </w:r>
        <w:r>
          <w:fldChar w:fldCharType="separate"/>
        </w:r>
        <w:r>
          <w:t>53</w:t>
        </w:r>
        <w:r>
          <w:fldChar w:fldCharType="end"/>
        </w:r>
      </w:hyperlink>
    </w:p>
    <w:p>
      <w:pPr>
        <w:pStyle w:val="TOC2"/>
        <w:tabs>
          <w:tab w:val="right" w:leader="dot" w:pos="8306"/>
        </w:tabs>
      </w:pPr>
      <w:hyperlink w:anchor="_Toc28850" w:history="1">
        <w:r>
          <w:rPr>
            <w:rFonts w:ascii="仿宋" w:eastAsia="仿宋" w:hAnsi="仿宋" w:cs="仿宋" w:hint="eastAsia"/>
            <w:lang w:eastAsia="zh-CN"/>
          </w:rPr>
          <w:t>(七)、清洁生产</w:t>
        </w:r>
        <w:r>
          <w:tab/>
        </w:r>
        <w:r>
          <w:fldChar w:fldCharType="begin"/>
        </w:r>
        <w:r>
          <w:instrText xml:space="preserve"> PAGEREF _Toc28850 \h </w:instrText>
        </w:r>
        <w:r>
          <w:fldChar w:fldCharType="separate"/>
        </w:r>
        <w:r>
          <w:t>54</w:t>
        </w:r>
        <w:r>
          <w:fldChar w:fldCharType="end"/>
        </w:r>
      </w:hyperlink>
    </w:p>
    <w:p>
      <w:pPr>
        <w:pStyle w:val="TOC2"/>
        <w:tabs>
          <w:tab w:val="right" w:leader="dot" w:pos="8306"/>
        </w:tabs>
      </w:pPr>
      <w:hyperlink w:anchor="_Toc31288" w:history="1">
        <w:r>
          <w:rPr>
            <w:rFonts w:ascii="仿宋" w:eastAsia="仿宋" w:hAnsi="仿宋" w:cs="仿宋" w:hint="eastAsia"/>
            <w:lang w:eastAsia="zh-CN"/>
          </w:rPr>
          <w:t>(八)、环境保护综合评价</w:t>
        </w:r>
        <w:r>
          <w:tab/>
        </w:r>
        <w:r>
          <w:fldChar w:fldCharType="begin"/>
        </w:r>
        <w:r>
          <w:instrText xml:space="preserve"> PAGEREF _Toc31288 \h </w:instrText>
        </w:r>
        <w:r>
          <w:fldChar w:fldCharType="separate"/>
        </w:r>
        <w:r>
          <w:t>55</w:t>
        </w:r>
        <w:r>
          <w:fldChar w:fldCharType="end"/>
        </w:r>
      </w:hyperlink>
    </w:p>
    <w:p>
      <w:pPr>
        <w:pStyle w:val="TOC1"/>
        <w:tabs>
          <w:tab w:val="right" w:leader="dot" w:pos="8306"/>
        </w:tabs>
      </w:pPr>
      <w:hyperlink w:anchor="_Toc763" w:history="1">
        <w:r>
          <w:rPr>
            <w:rFonts w:ascii="仿宋" w:eastAsia="仿宋" w:hAnsi="仿宋" w:cs="仿宋" w:hint="eastAsia"/>
            <w:lang w:eastAsia="zh-CN"/>
          </w:rPr>
          <w:t>十三、钒铁项目实施保障措施</w:t>
        </w:r>
        <w:r>
          <w:tab/>
        </w:r>
        <w:r>
          <w:fldChar w:fldCharType="begin"/>
        </w:r>
        <w:r>
          <w:instrText xml:space="preserve"> PAGEREF _Toc763 \h </w:instrText>
        </w:r>
        <w:r>
          <w:fldChar w:fldCharType="separate"/>
        </w:r>
        <w:r>
          <w:t>57</w:t>
        </w:r>
        <w:r>
          <w:fldChar w:fldCharType="end"/>
        </w:r>
      </w:hyperlink>
    </w:p>
    <w:p>
      <w:pPr>
        <w:pStyle w:val="TOC2"/>
        <w:tabs>
          <w:tab w:val="right" w:leader="dot" w:pos="8306"/>
        </w:tabs>
      </w:pPr>
      <w:hyperlink w:anchor="_Toc1248" w:history="1">
        <w:r>
          <w:rPr>
            <w:rFonts w:ascii="仿宋" w:eastAsia="仿宋" w:hAnsi="仿宋" w:cs="仿宋" w:hint="eastAsia"/>
            <w:lang w:eastAsia="zh-CN"/>
          </w:rPr>
          <w:t>(一)、钒铁项目实施保障机制</w:t>
        </w:r>
        <w:r>
          <w:tab/>
        </w:r>
        <w:r>
          <w:fldChar w:fldCharType="begin"/>
        </w:r>
        <w:r>
          <w:instrText xml:space="preserve"> PAGEREF _Toc1248 \h </w:instrText>
        </w:r>
        <w:r>
          <w:fldChar w:fldCharType="separate"/>
        </w:r>
        <w:r>
          <w:t>57</w:t>
        </w:r>
        <w:r>
          <w:fldChar w:fldCharType="end"/>
        </w:r>
      </w:hyperlink>
    </w:p>
    <w:p>
      <w:pPr>
        <w:pStyle w:val="TOC2"/>
        <w:tabs>
          <w:tab w:val="right" w:leader="dot" w:pos="8306"/>
        </w:tabs>
      </w:pPr>
      <w:hyperlink w:anchor="_Toc17937" w:history="1">
        <w:r>
          <w:rPr>
            <w:rFonts w:ascii="仿宋" w:eastAsia="仿宋" w:hAnsi="仿宋" w:cs="仿宋" w:hint="eastAsia"/>
            <w:lang w:eastAsia="zh-CN"/>
          </w:rPr>
          <w:t>(二)、钒铁项目法律合规要求</w:t>
        </w:r>
        <w:r>
          <w:tab/>
        </w:r>
        <w:r>
          <w:fldChar w:fldCharType="begin"/>
        </w:r>
        <w:r>
          <w:instrText xml:space="preserve"> PAGEREF _Toc17937 \h </w:instrText>
        </w:r>
        <w:r>
          <w:fldChar w:fldCharType="separate"/>
        </w:r>
        <w:r>
          <w:t>60</w:t>
        </w:r>
        <w:r>
          <w:fldChar w:fldCharType="end"/>
        </w:r>
      </w:hyperlink>
    </w:p>
    <w:p>
      <w:pPr>
        <w:pStyle w:val="TOC2"/>
        <w:tabs>
          <w:tab w:val="right" w:leader="dot" w:pos="8306"/>
        </w:tabs>
      </w:pPr>
      <w:hyperlink w:anchor="_Toc7056" w:history="1">
        <w:r>
          <w:rPr>
            <w:rFonts w:ascii="仿宋" w:eastAsia="仿宋" w:hAnsi="仿宋" w:cs="仿宋" w:hint="eastAsia"/>
            <w:lang w:eastAsia="zh-CN"/>
          </w:rPr>
          <w:t>(三)、钒铁项目合同管理与法律事务</w:t>
        </w:r>
        <w:r>
          <w:tab/>
        </w:r>
        <w:r>
          <w:fldChar w:fldCharType="begin"/>
        </w:r>
        <w:r>
          <w:instrText xml:space="preserve"> PAGEREF _Toc7056 \h </w:instrText>
        </w:r>
        <w:r>
          <w:fldChar w:fldCharType="separate"/>
        </w:r>
        <w:r>
          <w:t>64</w:t>
        </w:r>
        <w:r>
          <w:fldChar w:fldCharType="end"/>
        </w:r>
      </w:hyperlink>
    </w:p>
    <w:p>
      <w:pPr>
        <w:pStyle w:val="TOC2"/>
        <w:tabs>
          <w:tab w:val="right" w:leader="dot" w:pos="8306"/>
        </w:tabs>
      </w:pPr>
      <w:hyperlink w:anchor="_Toc18128" w:history="1">
        <w:r>
          <w:rPr>
            <w:rFonts w:ascii="仿宋" w:eastAsia="仿宋" w:hAnsi="仿宋" w:cs="仿宋" w:hint="eastAsia"/>
            <w:lang w:eastAsia="zh-CN"/>
          </w:rPr>
          <w:t>(四)、钒铁项目知识产权保护策略</w:t>
        </w:r>
        <w:r>
          <w:tab/>
        </w:r>
        <w:r>
          <w:fldChar w:fldCharType="begin"/>
        </w:r>
        <w:r>
          <w:instrText xml:space="preserve"> PAGEREF _Toc18128 \h </w:instrText>
        </w:r>
        <w:r>
          <w:fldChar w:fldCharType="separate"/>
        </w:r>
        <w:r>
          <w:t>70</w:t>
        </w:r>
        <w:r>
          <w:fldChar w:fldCharType="end"/>
        </w:r>
      </w:hyperlink>
    </w:p>
    <w:p>
      <w:pPr>
        <w:pStyle w:val="TOC1"/>
        <w:tabs>
          <w:tab w:val="right" w:leader="dot" w:pos="8306"/>
        </w:tabs>
      </w:pPr>
      <w:hyperlink w:anchor="_Toc7431" w:history="1">
        <w:r>
          <w:rPr>
            <w:rFonts w:ascii="仿宋" w:eastAsia="仿宋" w:hAnsi="仿宋" w:cs="仿宋" w:hint="eastAsia"/>
            <w:lang w:eastAsia="zh-CN"/>
          </w:rPr>
          <w:t>十四、钒铁项目变更管理</w:t>
        </w:r>
        <w:r>
          <w:tab/>
        </w:r>
        <w:r>
          <w:fldChar w:fldCharType="begin"/>
        </w:r>
        <w:r>
          <w:instrText xml:space="preserve"> PAGEREF _Toc7431 \h </w:instrText>
        </w:r>
        <w:r>
          <w:fldChar w:fldCharType="separate"/>
        </w:r>
        <w:r>
          <w:t>72</w:t>
        </w:r>
        <w:r>
          <w:fldChar w:fldCharType="end"/>
        </w:r>
      </w:hyperlink>
    </w:p>
    <w:p>
      <w:pPr>
        <w:pStyle w:val="TOC2"/>
        <w:tabs>
          <w:tab w:val="right" w:leader="dot" w:pos="8306"/>
        </w:tabs>
      </w:pPr>
      <w:hyperlink w:anchor="_Toc16615" w:history="1">
        <w:r>
          <w:rPr>
            <w:rFonts w:ascii="仿宋" w:eastAsia="仿宋" w:hAnsi="仿宋" w:cs="仿宋" w:hint="eastAsia"/>
            <w:lang w:eastAsia="zh-CN"/>
          </w:rPr>
          <w:t>(一)、变更申请与评估</w:t>
        </w:r>
        <w:r>
          <w:tab/>
        </w:r>
        <w:r>
          <w:fldChar w:fldCharType="begin"/>
        </w:r>
        <w:r>
          <w:instrText xml:space="preserve"> PAGEREF _Toc16615 \h </w:instrText>
        </w:r>
        <w:r>
          <w:fldChar w:fldCharType="separate"/>
        </w:r>
        <w:r>
          <w:t>72</w:t>
        </w:r>
        <w:r>
          <w:fldChar w:fldCharType="end"/>
        </w:r>
      </w:hyperlink>
    </w:p>
    <w:p>
      <w:pPr>
        <w:pStyle w:val="TOC2"/>
        <w:tabs>
          <w:tab w:val="right" w:leader="dot" w:pos="8306"/>
        </w:tabs>
      </w:pPr>
      <w:hyperlink w:anchor="_Toc5735" w:history="1">
        <w:r>
          <w:rPr>
            <w:rFonts w:ascii="仿宋" w:eastAsia="仿宋" w:hAnsi="仿宋" w:cs="仿宋" w:hint="eastAsia"/>
            <w:lang w:eastAsia="zh-CN"/>
          </w:rPr>
          <w:t>(二)、变更实施与控制</w:t>
        </w:r>
        <w:r>
          <w:tab/>
        </w:r>
        <w:r>
          <w:fldChar w:fldCharType="begin"/>
        </w:r>
        <w:r>
          <w:instrText xml:space="preserve"> PAGEREF _Toc5735 \h </w:instrText>
        </w:r>
        <w:r>
          <w:fldChar w:fldCharType="separate"/>
        </w:r>
        <w:r>
          <w:t>73</w:t>
        </w:r>
        <w:r>
          <w:fldChar w:fldCharType="end"/>
        </w:r>
      </w:hyperlink>
    </w:p>
    <w:p>
      <w:pPr>
        <w:pStyle w:val="TOC1"/>
        <w:tabs>
          <w:tab w:val="right" w:leader="dot" w:pos="8306"/>
        </w:tabs>
      </w:pPr>
      <w:hyperlink w:anchor="_Toc29816" w:history="1">
        <w:r>
          <w:rPr>
            <w:rFonts w:ascii="仿宋" w:eastAsia="仿宋" w:hAnsi="仿宋" w:cs="仿宋" w:hint="eastAsia"/>
            <w:lang w:eastAsia="zh-CN"/>
          </w:rPr>
          <w:t>十五、营销与推广策略</w:t>
        </w:r>
        <w:r>
          <w:tab/>
        </w:r>
        <w:r>
          <w:fldChar w:fldCharType="begin"/>
        </w:r>
        <w:r>
          <w:instrText xml:space="preserve"> PAGEREF _Toc29816 \h </w:instrText>
        </w:r>
        <w:r>
          <w:fldChar w:fldCharType="separate"/>
        </w:r>
        <w:r>
          <w:t>73</w:t>
        </w:r>
        <w:r>
          <w:fldChar w:fldCharType="end"/>
        </w:r>
      </w:hyperlink>
    </w:p>
    <w:p>
      <w:pPr>
        <w:pStyle w:val="TOC2"/>
        <w:tabs>
          <w:tab w:val="right" w:leader="dot" w:pos="8306"/>
        </w:tabs>
      </w:pPr>
      <w:hyperlink w:anchor="_Toc6339" w:history="1">
        <w:r>
          <w:rPr>
            <w:rFonts w:ascii="仿宋" w:eastAsia="仿宋" w:hAnsi="仿宋" w:cs="仿宋" w:hint="eastAsia"/>
            <w:lang w:eastAsia="zh-CN"/>
          </w:rPr>
          <w:t>(一)、产品/服务定位与特点</w:t>
        </w:r>
        <w:r>
          <w:tab/>
        </w:r>
        <w:r>
          <w:fldChar w:fldCharType="begin"/>
        </w:r>
        <w:r>
          <w:instrText xml:space="preserve"> PAGEREF _Toc6339 \h </w:instrText>
        </w:r>
        <w:r>
          <w:fldChar w:fldCharType="separate"/>
        </w:r>
        <w:r>
          <w:t>73</w:t>
        </w:r>
        <w:r>
          <w:fldChar w:fldCharType="end"/>
        </w:r>
      </w:hyperlink>
    </w:p>
    <w:p>
      <w:pPr>
        <w:pStyle w:val="TOC2"/>
        <w:tabs>
          <w:tab w:val="right" w:leader="dot" w:pos="8306"/>
        </w:tabs>
      </w:pPr>
      <w:hyperlink w:anchor="_Toc8666" w:history="1">
        <w:r>
          <w:rPr>
            <w:rFonts w:ascii="仿宋" w:eastAsia="仿宋" w:hAnsi="仿宋" w:cs="仿宋" w:hint="eastAsia"/>
            <w:lang w:eastAsia="zh-CN"/>
          </w:rPr>
          <w:t>(二)、市场定位与竞争分析</w:t>
        </w:r>
        <w:r>
          <w:tab/>
        </w:r>
        <w:r>
          <w:fldChar w:fldCharType="begin"/>
        </w:r>
        <w:r>
          <w:instrText xml:space="preserve"> PAGEREF _Toc8666 \h </w:instrText>
        </w:r>
        <w:r>
          <w:fldChar w:fldCharType="separate"/>
        </w:r>
        <w:r>
          <w:t>75</w:t>
        </w:r>
        <w:r>
          <w:fldChar w:fldCharType="end"/>
        </w:r>
      </w:hyperlink>
    </w:p>
    <w:p>
      <w:pPr>
        <w:pStyle w:val="TOC2"/>
        <w:tabs>
          <w:tab w:val="right" w:leader="dot" w:pos="8306"/>
        </w:tabs>
      </w:pPr>
      <w:hyperlink w:anchor="_Toc20576" w:history="1">
        <w:r>
          <w:rPr>
            <w:rFonts w:ascii="仿宋" w:eastAsia="仿宋" w:hAnsi="仿宋" w:cs="仿宋" w:hint="eastAsia"/>
            <w:lang w:eastAsia="zh-CN"/>
          </w:rPr>
          <w:t>(三)、营销渠道与策略</w:t>
        </w:r>
        <w:r>
          <w:tab/>
        </w:r>
        <w:r>
          <w:fldChar w:fldCharType="begin"/>
        </w:r>
        <w:r>
          <w:instrText xml:space="preserve"> PAGEREF _Toc20576 \h </w:instrText>
        </w:r>
        <w:r>
          <w:fldChar w:fldCharType="separate"/>
        </w:r>
        <w:r>
          <w:t>76</w:t>
        </w:r>
        <w:r>
          <w:fldChar w:fldCharType="end"/>
        </w:r>
      </w:hyperlink>
    </w:p>
    <w:p>
      <w:pPr>
        <w:pStyle w:val="TOC2"/>
        <w:tabs>
          <w:tab w:val="right" w:leader="dot" w:pos="8306"/>
        </w:tabs>
      </w:pPr>
      <w:hyperlink w:anchor="_Toc9309" w:history="1">
        <w:r>
          <w:rPr>
            <w:rFonts w:ascii="仿宋" w:eastAsia="仿宋" w:hAnsi="仿宋" w:cs="仿宋" w:hint="eastAsia"/>
            <w:lang w:eastAsia="zh-CN"/>
          </w:rPr>
          <w:t>(四)、推广与宣传活动</w:t>
        </w:r>
        <w:r>
          <w:tab/>
        </w:r>
        <w:r>
          <w:fldChar w:fldCharType="begin"/>
        </w:r>
        <w:r>
          <w:instrText xml:space="preserve"> PAGEREF _Toc9309 \h </w:instrText>
        </w:r>
        <w:r>
          <w:fldChar w:fldCharType="separate"/>
        </w:r>
        <w:r>
          <w:t>77</w:t>
        </w:r>
        <w:r>
          <w:fldChar w:fldCharType="end"/>
        </w:r>
      </w:hyperlink>
    </w:p>
    <w:p>
      <w:pPr>
        <w:pStyle w:val="TOC1"/>
        <w:tabs>
          <w:tab w:val="right" w:leader="dot" w:pos="8306"/>
        </w:tabs>
      </w:pPr>
      <w:hyperlink w:anchor="_Toc4838" w:history="1">
        <w:r>
          <w:rPr>
            <w:rFonts w:ascii="仿宋" w:eastAsia="仿宋" w:hAnsi="仿宋" w:cs="仿宋" w:hint="eastAsia"/>
            <w:lang w:eastAsia="zh-CN"/>
          </w:rPr>
          <w:t>十六、质量管理体系</w:t>
        </w:r>
        <w:r>
          <w:tab/>
        </w:r>
        <w:r>
          <w:fldChar w:fldCharType="begin"/>
        </w:r>
        <w:r>
          <w:instrText xml:space="preserve"> PAGEREF _Toc4838 \h </w:instrText>
        </w:r>
        <w:r>
          <w:fldChar w:fldCharType="separate"/>
        </w:r>
        <w:r>
          <w:t>82</w:t>
        </w:r>
        <w:r>
          <w:fldChar w:fldCharType="end"/>
        </w:r>
      </w:hyperlink>
    </w:p>
    <w:p>
      <w:pPr>
        <w:pStyle w:val="TOC2"/>
        <w:tabs>
          <w:tab w:val="right" w:leader="dot" w:pos="8306"/>
        </w:tabs>
      </w:pPr>
      <w:hyperlink w:anchor="_Toc11328" w:history="1">
        <w:r>
          <w:rPr>
            <w:rFonts w:ascii="仿宋" w:eastAsia="仿宋" w:hAnsi="仿宋" w:cs="仿宋" w:hint="eastAsia"/>
            <w:lang w:eastAsia="zh-CN"/>
          </w:rPr>
          <w:t>(一)、质量目标与方针</w:t>
        </w:r>
        <w:r>
          <w:tab/>
        </w:r>
        <w:r>
          <w:fldChar w:fldCharType="begin"/>
        </w:r>
        <w:r>
          <w:instrText xml:space="preserve"> PAGEREF _Toc11328 \h </w:instrText>
        </w:r>
        <w:r>
          <w:fldChar w:fldCharType="separate"/>
        </w:r>
        <w:r>
          <w:t>82</w:t>
        </w:r>
        <w:r>
          <w:fldChar w:fldCharType="end"/>
        </w:r>
      </w:hyperlink>
    </w:p>
    <w:p>
      <w:pPr>
        <w:pStyle w:val="TOC2"/>
        <w:tabs>
          <w:tab w:val="right" w:leader="dot" w:pos="8306"/>
        </w:tabs>
      </w:pPr>
      <w:hyperlink w:anchor="_Toc1027" w:history="1">
        <w:r>
          <w:rPr>
            <w:rFonts w:ascii="仿宋" w:eastAsia="仿宋" w:hAnsi="仿宋" w:cs="仿宋" w:hint="eastAsia"/>
            <w:lang w:eastAsia="zh-CN"/>
          </w:rPr>
          <w:t>(二)、质量管理责任</w:t>
        </w:r>
        <w:r>
          <w:tab/>
        </w:r>
        <w:r>
          <w:fldChar w:fldCharType="begin"/>
        </w:r>
        <w:r>
          <w:instrText xml:space="preserve"> PAGEREF _Toc1027 \h </w:instrText>
        </w:r>
        <w:r>
          <w:fldChar w:fldCharType="separate"/>
        </w:r>
        <w:r>
          <w:t>83</w:t>
        </w:r>
        <w:r>
          <w:fldChar w:fldCharType="end"/>
        </w:r>
      </w:hyperlink>
    </w:p>
    <w:p>
      <w:pPr>
        <w:pStyle w:val="TOC2"/>
        <w:tabs>
          <w:tab w:val="right" w:leader="dot" w:pos="8306"/>
        </w:tabs>
      </w:pPr>
      <w:hyperlink w:anchor="_Toc22837" w:history="1">
        <w:r>
          <w:rPr>
            <w:rFonts w:ascii="仿宋" w:eastAsia="仿宋" w:hAnsi="仿宋" w:cs="仿宋" w:hint="eastAsia"/>
            <w:lang w:eastAsia="zh-CN"/>
          </w:rPr>
          <w:t>(三)、质量管理体系文件</w:t>
        </w:r>
        <w:r>
          <w:tab/>
        </w:r>
        <w:r>
          <w:fldChar w:fldCharType="begin"/>
        </w:r>
        <w:r>
          <w:instrText xml:space="preserve"> PAGEREF _Toc22837 \h </w:instrText>
        </w:r>
        <w:r>
          <w:fldChar w:fldCharType="separate"/>
        </w:r>
        <w:r>
          <w:t>85</w:t>
        </w:r>
        <w:r>
          <w:fldChar w:fldCharType="end"/>
        </w:r>
      </w:hyperlink>
    </w:p>
    <w:p>
      <w:pPr>
        <w:pStyle w:val="TOC2"/>
        <w:tabs>
          <w:tab w:val="right" w:leader="dot" w:pos="8306"/>
        </w:tabs>
      </w:pPr>
      <w:hyperlink w:anchor="_Toc11355" w:history="1">
        <w:r>
          <w:rPr>
            <w:rFonts w:ascii="仿宋" w:eastAsia="仿宋" w:hAnsi="仿宋" w:cs="仿宋" w:hint="eastAsia"/>
            <w:lang w:eastAsia="zh-CN"/>
          </w:rPr>
          <w:t>(四)、质量培训与教育</w:t>
        </w:r>
        <w:r>
          <w:tab/>
        </w:r>
        <w:r>
          <w:fldChar w:fldCharType="begin"/>
        </w:r>
        <w:r>
          <w:instrText xml:space="preserve"> PAGEREF _Toc11355 \h </w:instrText>
        </w:r>
        <w:r>
          <w:fldChar w:fldCharType="separate"/>
        </w:r>
        <w:r>
          <w:t>87</w:t>
        </w:r>
        <w:r>
          <w:fldChar w:fldCharType="end"/>
        </w:r>
      </w:hyperlink>
    </w:p>
    <w:p>
      <w:pPr>
        <w:pStyle w:val="TOC2"/>
        <w:tabs>
          <w:tab w:val="right" w:leader="dot" w:pos="8306"/>
        </w:tabs>
      </w:pPr>
      <w:hyperlink w:anchor="_Toc16937" w:history="1">
        <w:r>
          <w:rPr>
            <w:rFonts w:ascii="仿宋" w:eastAsia="仿宋" w:hAnsi="仿宋" w:cs="仿宋" w:hint="eastAsia"/>
            <w:lang w:eastAsia="zh-CN"/>
          </w:rPr>
          <w:t>(五)、质量审核与评价</w:t>
        </w:r>
        <w:r>
          <w:tab/>
        </w:r>
        <w:r>
          <w:fldChar w:fldCharType="begin"/>
        </w:r>
        <w:r>
          <w:instrText xml:space="preserve"> PAGEREF _Toc16937 \h </w:instrText>
        </w:r>
        <w:r>
          <w:fldChar w:fldCharType="separate"/>
        </w:r>
        <w:r>
          <w:t>88</w:t>
        </w:r>
        <w:r>
          <w:fldChar w:fldCharType="end"/>
        </w:r>
      </w:hyperlink>
    </w:p>
    <w:p>
      <w:pPr>
        <w:pStyle w:val="TOC2"/>
        <w:tabs>
          <w:tab w:val="right" w:leader="dot" w:pos="8306"/>
        </w:tabs>
      </w:pPr>
      <w:hyperlink w:anchor="_Toc31923" w:history="1">
        <w:r>
          <w:rPr>
            <w:rFonts w:ascii="仿宋" w:eastAsia="仿宋" w:hAnsi="仿宋" w:cs="仿宋" w:hint="eastAsia"/>
            <w:lang w:eastAsia="zh-CN"/>
          </w:rPr>
          <w:t>(六)、不符合与纠正措施</w:t>
        </w:r>
        <w:r>
          <w:tab/>
        </w:r>
        <w:r>
          <w:fldChar w:fldCharType="begin"/>
        </w:r>
        <w:r>
          <w:instrText xml:space="preserve"> PAGEREF _Toc31923 \h </w:instrText>
        </w:r>
        <w:r>
          <w:fldChar w:fldCharType="separate"/>
        </w:r>
        <w:r>
          <w:t>89</w:t>
        </w:r>
        <w:r>
          <w:fldChar w:fldCharType="end"/>
        </w:r>
      </w:hyperlink>
    </w:p>
    <w:p>
      <w:pPr>
        <w:pStyle w:val="TOC1"/>
        <w:tabs>
          <w:tab w:val="right" w:leader="dot" w:pos="8306"/>
        </w:tabs>
      </w:pPr>
      <w:hyperlink w:anchor="_Toc7209" w:history="1">
        <w:r>
          <w:rPr>
            <w:rFonts w:ascii="仿宋" w:eastAsia="仿宋" w:hAnsi="仿宋" w:cs="仿宋" w:hint="eastAsia"/>
            <w:lang w:eastAsia="zh-CN"/>
          </w:rPr>
          <w:t>十七、供应链管理</w:t>
        </w:r>
        <w:r>
          <w:tab/>
        </w:r>
        <w:r>
          <w:fldChar w:fldCharType="begin"/>
        </w:r>
        <w:r>
          <w:instrText xml:space="preserve"> PAGEREF _Toc7209 \h </w:instrText>
        </w:r>
        <w:r>
          <w:fldChar w:fldCharType="separate"/>
        </w:r>
        <w:r>
          <w:t>90</w:t>
        </w:r>
        <w:r>
          <w:fldChar w:fldCharType="end"/>
        </w:r>
      </w:hyperlink>
    </w:p>
    <w:p>
      <w:pPr>
        <w:pStyle w:val="TOC2"/>
        <w:tabs>
          <w:tab w:val="right" w:leader="dot" w:pos="8306"/>
        </w:tabs>
      </w:pPr>
      <w:hyperlink w:anchor="_Toc18361" w:history="1">
        <w:r>
          <w:rPr>
            <w:rFonts w:ascii="仿宋" w:eastAsia="仿宋" w:hAnsi="仿宋" w:cs="仿宋" w:hint="eastAsia"/>
            <w:lang w:eastAsia="zh-CN"/>
          </w:rPr>
          <w:t>(一)、供应链战略规划</w:t>
        </w:r>
        <w:r>
          <w:tab/>
        </w:r>
        <w:r>
          <w:fldChar w:fldCharType="begin"/>
        </w:r>
        <w:r>
          <w:instrText xml:space="preserve"> PAGEREF _Toc18361 \h </w:instrText>
        </w:r>
        <w:r>
          <w:fldChar w:fldCharType="separate"/>
        </w:r>
        <w:r>
          <w:t>90</w:t>
        </w:r>
        <w:r>
          <w:fldChar w:fldCharType="end"/>
        </w:r>
      </w:hyperlink>
    </w:p>
    <w:p>
      <w:pPr>
        <w:pStyle w:val="TOC2"/>
        <w:tabs>
          <w:tab w:val="right" w:leader="dot" w:pos="8306"/>
        </w:tabs>
      </w:pPr>
      <w:hyperlink w:anchor="_Toc415" w:history="1">
        <w:r>
          <w:rPr>
            <w:rFonts w:ascii="仿宋" w:eastAsia="仿宋" w:hAnsi="仿宋" w:cs="仿宋" w:hint="eastAsia"/>
            <w:lang w:eastAsia="zh-CN"/>
          </w:rPr>
          <w:t>(二)、供应商选择与合作</w:t>
        </w:r>
        <w:r>
          <w:tab/>
        </w:r>
        <w:r>
          <w:fldChar w:fldCharType="begin"/>
        </w:r>
        <w:r>
          <w:instrText xml:space="preserve"> PAGEREF _Toc415 \h </w:instrText>
        </w:r>
        <w:r>
          <w:fldChar w:fldCharType="separate"/>
        </w:r>
        <w:r>
          <w:t>91</w:t>
        </w:r>
        <w:r>
          <w:fldChar w:fldCharType="end"/>
        </w:r>
      </w:hyperlink>
    </w:p>
    <w:p>
      <w:pPr>
        <w:pStyle w:val="TOC2"/>
        <w:tabs>
          <w:tab w:val="right" w:leader="dot" w:pos="8306"/>
        </w:tabs>
      </w:pPr>
      <w:hyperlink w:anchor="_Toc20191" w:history="1">
        <w:r>
          <w:rPr>
            <w:rFonts w:ascii="仿宋" w:eastAsia="仿宋" w:hAnsi="仿宋" w:cs="仿宋" w:hint="eastAsia"/>
            <w:lang w:eastAsia="zh-CN"/>
          </w:rPr>
          <w:t>(三)、物流与库存管理</w:t>
        </w:r>
        <w:r>
          <w:tab/>
        </w:r>
        <w:r>
          <w:fldChar w:fldCharType="begin"/>
        </w:r>
        <w:r>
          <w:instrText xml:space="preserve"> PAGEREF _Toc20191 \h </w:instrText>
        </w:r>
        <w:r>
          <w:fldChar w:fldCharType="separate"/>
        </w:r>
        <w:r>
          <w:t>93</w:t>
        </w:r>
        <w:r>
          <w:fldChar w:fldCharType="end"/>
        </w:r>
      </w:hyperlink>
    </w:p>
    <w:p>
      <w:pPr>
        <w:pStyle w:val="TOC1"/>
        <w:tabs>
          <w:tab w:val="right" w:leader="dot" w:pos="8306"/>
        </w:tabs>
      </w:pPr>
      <w:hyperlink w:anchor="_Toc9271" w:history="1">
        <w:r>
          <w:rPr>
            <w:rFonts w:ascii="仿宋" w:eastAsia="仿宋" w:hAnsi="仿宋" w:cs="仿宋" w:hint="eastAsia"/>
            <w:lang w:eastAsia="zh-CN"/>
          </w:rPr>
          <w:t>十八、利益相关者分析与沟通计划</w:t>
        </w:r>
        <w:r>
          <w:tab/>
        </w:r>
        <w:r>
          <w:fldChar w:fldCharType="begin"/>
        </w:r>
        <w:r>
          <w:instrText xml:space="preserve"> PAGEREF _Toc9271 \h </w:instrText>
        </w:r>
        <w:r>
          <w:fldChar w:fldCharType="separate"/>
        </w:r>
        <w:r>
          <w:t>94</w:t>
        </w:r>
        <w:r>
          <w:fldChar w:fldCharType="end"/>
        </w:r>
      </w:hyperlink>
    </w:p>
    <w:p>
      <w:pPr>
        <w:pStyle w:val="TOC2"/>
        <w:tabs>
          <w:tab w:val="right" w:leader="dot" w:pos="8306"/>
        </w:tabs>
      </w:pPr>
      <w:hyperlink w:anchor="_Toc8983" w:history="1">
        <w:r>
          <w:rPr>
            <w:rFonts w:ascii="仿宋" w:eastAsia="仿宋" w:hAnsi="仿宋" w:cs="仿宋" w:hint="eastAsia"/>
            <w:lang w:eastAsia="zh-CN"/>
          </w:rPr>
          <w:t>(一)、利益相关者分析</w:t>
        </w:r>
        <w:r>
          <w:tab/>
        </w:r>
        <w:r>
          <w:fldChar w:fldCharType="begin"/>
        </w:r>
        <w:r>
          <w:instrText xml:space="preserve"> PAGEREF _Toc8983 \h </w:instrText>
        </w:r>
        <w:r>
          <w:fldChar w:fldCharType="separate"/>
        </w:r>
        <w:r>
          <w:t>94</w:t>
        </w:r>
        <w:r>
          <w:fldChar w:fldCharType="end"/>
        </w:r>
      </w:hyperlink>
    </w:p>
    <w:p>
      <w:pPr>
        <w:pStyle w:val="TOC2"/>
        <w:tabs>
          <w:tab w:val="right" w:leader="dot" w:pos="8306"/>
        </w:tabs>
      </w:pPr>
      <w:hyperlink w:anchor="_Toc18220" w:history="1">
        <w:r>
          <w:rPr>
            <w:rFonts w:ascii="仿宋" w:eastAsia="仿宋" w:hAnsi="仿宋" w:cs="仿宋" w:hint="eastAsia"/>
            <w:lang w:eastAsia="zh-CN"/>
          </w:rPr>
          <w:t>(二)、沟通计划</w:t>
        </w:r>
        <w:r>
          <w:tab/>
        </w:r>
        <w:r>
          <w:fldChar w:fldCharType="begin"/>
        </w:r>
        <w:r>
          <w:instrText xml:space="preserve"> PAGEREF _Toc18220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73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970"/>
      <w:r>
        <w:rPr>
          <w:rFonts w:ascii="仿宋" w:eastAsia="仿宋" w:hAnsi="仿宋" w:cs="仿宋" w:hint="eastAsia"/>
          <w:sz w:val="28"/>
          <w:lang w:eastAsia="zh-CN"/>
        </w:rPr>
        <w:t>一、钒铁项目建设单位说明</w:t>
      </w:r>
      <w:bookmarkEnd w:id="2"/>
    </w:p>
    <w:p>
      <w:pPr>
        <w:pStyle w:val="Heading2"/>
        <w:rPr>
          <w:rFonts w:ascii="仿宋" w:eastAsia="仿宋" w:hAnsi="仿宋" w:cs="仿宋" w:hint="eastAsia"/>
          <w:lang w:eastAsia="zh-CN"/>
        </w:rPr>
      </w:pPr>
      <w:bookmarkStart w:id="3" w:name="_Toc20932"/>
      <w:r>
        <w:rPr>
          <w:rFonts w:ascii="仿宋" w:eastAsia="仿宋" w:hAnsi="仿宋" w:cs="仿宋" w:hint="eastAsia"/>
          <w:lang w:eastAsia="zh-CN"/>
        </w:rPr>
        <w:t>(一)、钒铁项目承办单位基本情况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64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钒铁项目承办单位的XXXX，我们着眼于实现可持续的经济效益。通过技术创新和解决方案的提供，公司预计在钒铁项目执行期间将获得可观的收入增长。这一收入来源主要包括钒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同时，我们注重成本控制和效率提升，以确保钒铁项目的可持续盈利。透过精细的管理和资源优化，公司期望实现钒铁项目利润最大化。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钒铁项目实施进行全面的投资评估，包括钒铁项目启动阶段的资金投入和后续运营成本。通过对钒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为确保公司在钒铁项目实施过程中具备足够的资金流动性，公司将进行详尽的现金流分析。这包括资金需求的合理预测、钒铁项目周期内的资金峰谷分析以及灵活的财务管理策略，以应对各种潜在的经济变动。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135"/>
      <w:r>
        <w:rPr>
          <w:rFonts w:ascii="仿宋" w:eastAsia="仿宋" w:hAnsi="仿宋" w:cs="仿宋" w:hint="eastAsia"/>
          <w:sz w:val="28"/>
          <w:lang w:eastAsia="zh-CN"/>
        </w:rPr>
        <w:t>二、钒铁项目概论</w:t>
      </w:r>
      <w:bookmarkEnd w:id="5"/>
    </w:p>
    <w:p>
      <w:pPr>
        <w:pStyle w:val="Heading2"/>
        <w:rPr>
          <w:rFonts w:ascii="仿宋" w:eastAsia="仿宋" w:hAnsi="仿宋" w:cs="仿宋" w:hint="eastAsia"/>
          <w:lang w:eastAsia="zh-CN"/>
        </w:rPr>
      </w:pPr>
      <w:bookmarkStart w:id="6" w:name="_Toc24049"/>
      <w:r>
        <w:rPr>
          <w:rFonts w:ascii="仿宋" w:eastAsia="仿宋" w:hAnsi="仿宋" w:cs="仿宋" w:hint="eastAsia"/>
          <w:lang w:eastAsia="zh-CN"/>
        </w:rPr>
        <w:t>(一)、钒铁项目概况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的起源追溯至对市场的深入洞察。市场的不断演变与变革为钒铁项目提供了难得的机遇。当前市场存在的需求缺口和变革的大环境共同构成了钒铁项目的背景。这个钒铁项目旨在充分利用市场机遇，填补行业中尚未满足的需求，为客户提供全新的解决方案。市场的变革和需求的增长使得这个钒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钒铁项目名称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钒铁项目正式命名为钒铁。这个名称不仅仅是一个标识，更代表了钒铁项目的核心理念和愿景。它蕴含着钒铁项目所要解决问题的关键字，具有强烈的表达和辨识度，为钒铁项目树立了鲜明的品牌形象。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钒铁项目目标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的核心目标是提供一种全新、高效的解决方案，满足客户日益增长的需求。钒铁项目追求的不仅仅是满足市场需求，更是在市场中获得卓越的竞争优势。通过不断提升产品或服务的质量和创新水平，钒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钒铁项目范围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全面涵盖了产品研发、制造、市场推广和售后服务，确保从产品设计到最终用户体验的全方位关注。这一全面的钒铁项目范围是为了确保钒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钒铁项目时间表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钒铁项目计划在未来18个月内完成，包括研发、测试、市场试点和正式推出等不同阶段。这个时间表的合理设计是为了确保钒铁项目各个阶段的顺利推进，以便按时交付高质量的成果。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钒铁项目预算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钒铁项目总预算估算为XX百万美元，主要分配在研发、市场推广、人员培训和运营等方面。这一充足的预算为钒铁项目提供了充足的资源，确保钒铁项目在各个方面都能取得优异的表现。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钒铁项目风险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钒铁项目可能面临的风险包括市场接受度低、技术难题、竞争激烈等。钒铁项目团队已经制定了相应的风险应对计划，通过前瞻性的风险管理，确保钒铁项目在面对不确定性时能够迅速做出应对。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钒铁项目团队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钒铁项目汇聚了一支经验丰富、多领域专业素养的核心团队，确保钒铁项目在各个方面都能拥有高水平的执行力。团队的协同作战是钒铁项目成功的关键因素之一。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钒铁项目背景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钒铁项目的背景根植于市场对更高效、创新产品的渴望，同时也受到科技发展对行业格局的深刻改变的影响。这为钒铁项目提供了广阔的发展空间和市场需求。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1.10 钒铁项目现状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截至目前，钒铁项目已完成市场调研和技术验证，取得了初步的成功。这为钒铁项目在未来的发展奠定了坚实的基础，为更远大的目标打下了坚实的基石。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0262"/>
      <w:r>
        <w:rPr>
          <w:rFonts w:ascii="仿宋" w:eastAsia="仿宋" w:hAnsi="仿宋" w:cs="仿宋" w:hint="eastAsia"/>
          <w:sz w:val="28"/>
          <w:lang w:eastAsia="zh-CN"/>
        </w:rPr>
        <w:t>(二)、钒铁项目目标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keyword》钒铁项目首要业务目标是在市场中占据有利地位，实现产品/服务的成功推广和销售。通过不断提升产品质量、创新性，钒铁项目追求成为行业中的领导者，赢得更多客户的青睐。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在科技迅速发展的时代，钒铁项目着眼于技术创新。通过持续的研发和技术升级，钒铁项目旨在推出更具创新性的产品或服务，以满足市场对新鲜、先进解决方案的需求。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为了建立可持续的客户关系，钒铁项目设定了客户满意度目标。通过提供卓越的产品质量和优质的客户服务，钒铁项目追求赢得客户的信任和忠诚度，确保他们的满意度达到行业领先水平。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钒铁项目注重社会责任和可持续发展。通过实施环保、社会责任钒铁项目，钒铁项目致力于在经济发展的同时保护环境，促进社会公平，实现可持续经营。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钒铁项目的团队是实现目标的核心驱动力。因此，钒铁项目设定了团队发展目标，包括提升团队成员的专业技能、培养领导力，以及搭建协同高效的团队工作氛围。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7434"/>
      <w:r>
        <w:rPr>
          <w:rFonts w:ascii="仿宋" w:eastAsia="仿宋" w:hAnsi="仿宋" w:cs="仿宋" w:hint="eastAsia"/>
          <w:sz w:val="28"/>
          <w:lang w:eastAsia="zh-CN"/>
        </w:rPr>
        <w:t>(三)、钒铁项目提出的理由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钒铁项目提出的理由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的提出源于对市场机遇的深刻洞察。当前市场中存在的需求缺口和行业发展趋势表明，有巨大的商业机会等待被开发。通过准确捕捉市场机遇，钒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的理念基于对技术创新的信仰。通过持续的研发和技术投入，钒铁项目有望推出更具创新性的产品或服务。在科技飞速发展的当下，钒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的提出是为了增强企业的行业竞争力。通过提升产品或服务的质量和独特性，钒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钒铁项目响应了消费者需求的变化。随着社会和科技的不断发展，消费者对产品和服务的需求也在发生变化。通过深入了解并及时回应消费者的新需求，钒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钒铁项目的提出是企业战略发展规划的一部分。在面对日益激烈的市场竞争和不断变化的商业环境中，钒铁项目作为企业战略的一环，旨在为企业开辟新的增长领域，巩固企业在行业中的地位。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钒铁项目的提出不仅仅是基于商业考量，还注重社会责任。通过推出环保、社会责任等方面的钒铁项目，钒铁企业可以在社会中树立积极形象，为社会做出积极贡献，实现经济效益和社会效益的双赢。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钒铁项目的提出反映了对利益相关者期望的关注。包括客户、员工、投资者等利益相关者在企业发展中都有着各自的期望，钒铁项目力求在满足这些期望的同时，取得更大的共赢。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760"/>
      <w:r>
        <w:rPr>
          <w:rFonts w:ascii="仿宋" w:eastAsia="仿宋" w:hAnsi="仿宋" w:cs="仿宋" w:hint="eastAsia"/>
          <w:sz w:val="28"/>
          <w:lang w:eastAsia="zh-CN"/>
        </w:rPr>
        <w:t>(四)、钒铁项目意义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在实施钒铁项目的过程中，我们不仅仅是在追逐商业成功，更是为企业和社会的多个层面创造了深远的意义。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的首要意义在于提升企业的市场竞争力。通过持续的创新和对产品质量的高标准要求，钒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钒铁项目的推进将促使行业技术水平的提升。通过引入先进技术和创新性解决方案，钒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在社会层面，钒铁项目不仅创造了大量就业机会，提高了就业水平，还注重社会责任和环保。通过参与社会公益事业和推动环保钒铁项目，钒铁项目为社会贡献了一份力量，体现了企业对社会的积极回馈。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综合而言，钒铁项目意义重大，不仅推动了企业的发展，也为行业和社会的进步贡献了积极力量。这是一个全面而深刻的影响，将在未来产生可持续的正面效应。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291"/>
      <w:r>
        <w:rPr>
          <w:rFonts w:ascii="仿宋" w:eastAsia="仿宋" w:hAnsi="仿宋" w:cs="仿宋" w:hint="eastAsia"/>
          <w:sz w:val="28"/>
          <w:lang w:eastAsia="zh-CN"/>
        </w:rPr>
        <w:t>(五)、钒铁项目背景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在当今迅猛发展的商业环境中，钒铁项目的动因根植于对多方面因素的审慎考量。这个钒铁项目的提出并非孤立的决策，而是对企业所处背景深入思考的产物。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市场的不断演变是钒铁项目背后的首要原因。科技的迅速发展和全球市场的快速变化使得企业必须灵活应对。钒铁项目应运而生，旨在通过创新性的解决方案迎合市场的多变需求，赢得竞争中的先机。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竞争的激烈程度也是钒铁项目背景中不可忽视的一环。企业需要在激烈竞争中脱颖而出，为此，钒铁项目致力于打破常规，提供独特的价值主张，以吸引客户并确保市场份额的增长。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技术的迅速发展为企业带来了机遇与挑战。作为钒铁项目启动的背景之一，对新兴技术的应用将有助于提升企业的技术水平，使其在不断演进的商业环境中保持竞争优势。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此外，社会对企业责任的期望也在逐渐升高。钒铁项目充分融入了社会责任的理念，通过可持续经营和社会公益钒铁项目，企图为社会贡献一份力量，在商业成功的同时关注社会价值。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8834"/>
      <w:r>
        <w:rPr>
          <w:rFonts w:ascii="仿宋" w:eastAsia="仿宋" w:hAnsi="仿宋" w:cs="仿宋" w:hint="eastAsia"/>
          <w:sz w:val="28"/>
          <w:lang w:eastAsia="zh-CN"/>
        </w:rPr>
        <w:t>三、钒铁项目绩效评估</w:t>
      </w:r>
      <w:bookmarkEnd w:id="11"/>
    </w:p>
    <w:p>
      <w:pPr>
        <w:pStyle w:val="Heading2"/>
        <w:rPr>
          <w:rFonts w:ascii="仿宋" w:eastAsia="仿宋" w:hAnsi="仿宋" w:cs="仿宋" w:hint="eastAsia"/>
          <w:lang w:eastAsia="zh-CN"/>
        </w:rPr>
      </w:pPr>
      <w:bookmarkStart w:id="12" w:name="_Toc1195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在钒铁项目中，我们设计了一套全面的绩效评估指标，以确保钒铁项目的可控和成功交付。这些指标跨足钒铁项目目标、成本、进度和质量等多个维度，为我们提供了全面洞察钒铁项目的健康状况。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目标达成率是我们关注的首要指标。我们设定了明确的目标，并通过定期监测和评估，迅速发现并应对潜在的目标偏差。这为钒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成本绩效是另一个核心关注点。通过实际成本与预算成本的对比分析，我们深入了解成本差异的原因，及时调整资源分配，保持钒铁项目在经济效益方面的合理水平。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钒铁项目进度作为关键的绩效指标之一，得到了精心的关注。我们制定了详细的钒铁项目进度计划，并设立了进度符合度指标，确保实际进度与计划进度保持一致。这使我们能够快速发现和解决潜在的进度问题，保持钒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钒铁项目绩效的不可或缺的一环。我们引入了一系列的质量标准和客户满意度指标，以确保钒铁项目交付的成果在质量上达到或超越预期水平。通过持续监测这些指标，我们努力提升钒铁项目整体质量水平，为钒铁项目的成功交付提供有力保障。通过这些科学且全面的绩效评估，我们能够更好地引导钒铁项目的持续改进，确保钒铁项目目标的顺利达成。</w:t>
      </w:r>
    </w:p>
    <w:p>
      <w:pPr>
        <w:pStyle w:val="Heading2"/>
        <w:ind w:firstLine="560" w:firstLineChars="200"/>
        <w:rPr>
          <w:rFonts w:ascii="仿宋" w:eastAsia="仿宋" w:hAnsi="仿宋" w:cs="仿宋" w:hint="eastAsia"/>
          <w:sz w:val="28"/>
          <w:lang w:eastAsia="zh-CN"/>
        </w:rPr>
      </w:pPr>
      <w:bookmarkStart w:id="13" w:name="_Toc2364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绩效评估是钒铁项目中的关键环节，为确保钒铁项目达到预期目标，我们采用了多层次、多维度的绩效评估方法。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钒铁项目的战略目标对齐，确保每个决策和行动都与钒铁项目整体目标保持一致。团队会定期召开战略对齐会议，审视当前工作与钒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钒铁项目进度、质量、成本和风险等方面。这些指标通过数据收集和分析，为钒铁项目管理团队提供了客观的评估依据。例如，我们通过钒铁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绩效评估不仅仅停留在钒铁项目内部，还考虑了钒铁项目对外部环境的影响。我们定期进行干系人满意度调查，以了解各利益相关方对钒铁项目的期望和满意度，并及时做出调整。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这种多层次、多角度的绩效评估方法，使得我们能够全面了解钒铁项目的运行状态，及时做出调整，确保钒铁项目在不断变化的环境中保持稳健前行。</w:t>
      </w:r>
    </w:p>
    <w:p>
      <w:pPr>
        <w:pStyle w:val="Heading2"/>
        <w:ind w:firstLine="560" w:firstLineChars="200"/>
        <w:rPr>
          <w:rFonts w:ascii="仿宋" w:eastAsia="仿宋" w:hAnsi="仿宋" w:cs="仿宋" w:hint="eastAsia"/>
          <w:sz w:val="28"/>
          <w:lang w:eastAsia="zh-CN"/>
        </w:rPr>
      </w:pPr>
      <w:bookmarkStart w:id="14" w:name="_Toc570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为了确保钒铁项目的有效管理和不断优化，我们采用了精心设计的绩效评估周期。这个周期旨在实现灵活、实时和全面的评估，以适应钒铁项目执行中的各种挑战。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钒铁项目的不同需求，分为短期、中期和长期。短期评估关注每个迭代或工作周期，以及时发现和解决当前任务中的问题。中期评估涵盖几个迭代，深入了解整体钒铁项目的趋势和性能。长期评估则着眼于整个钒铁项目阶段，确保钒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钒铁项目管理工具和协作平台，团队成员能够随时更新和分享钒铁项目数据。这种实时性的反馈机制使我们能够及时察觉潜在问题，快速调整，保持钒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钒铁项目的决策制定密不可分。每个周期的钒铁项目回顾会议成为集体总结经验、识别问题深层次原因并找到创新解决方案的平台。这种定期的反思与调整机制使钒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3003"/>
      <w:r>
        <w:rPr>
          <w:rFonts w:ascii="仿宋" w:eastAsia="仿宋" w:hAnsi="仿宋" w:cs="仿宋" w:hint="eastAsia"/>
          <w:sz w:val="28"/>
          <w:lang w:eastAsia="zh-CN"/>
        </w:rPr>
        <w:t>四、钒铁项目土建工程</w:t>
      </w:r>
      <w:bookmarkEnd w:id="15"/>
    </w:p>
    <w:p>
      <w:pPr>
        <w:pStyle w:val="Heading2"/>
        <w:rPr>
          <w:rFonts w:ascii="仿宋" w:eastAsia="仿宋" w:hAnsi="仿宋" w:cs="仿宋" w:hint="eastAsia"/>
          <w:lang w:eastAsia="zh-CN"/>
        </w:rPr>
      </w:pPr>
      <w:bookmarkStart w:id="16" w:name="_Toc147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在钒铁项目的建筑工程设计中，我们将秉承一系列重要的设计原则，以确保钒铁项目建筑在功能、美观、可持续性等方面达到最佳效果。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首要原则是确保建筑的功能性得到最大化的发挥。我们将充分理解钒铁项目的实际需求，合理布局各个功能区域，保证建筑在满足业务需求的同时，提供高效的工作环境。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在建筑设计中，我们将综合考虑建设和运营成本。通过精细的经济效益分析，确保设计方案在高效利用资源的同时，对钒铁项目的长期盈利能力有积极的贡献。</w:t>
      </w:r>
    </w:p>
    <w:p>
      <w:pPr>
        <w:pStyle w:val="Heading2"/>
        <w:ind w:firstLine="560" w:firstLineChars="200"/>
        <w:rPr>
          <w:rFonts w:ascii="仿宋" w:eastAsia="仿宋" w:hAnsi="仿宋" w:cs="仿宋" w:hint="eastAsia"/>
          <w:sz w:val="28"/>
          <w:lang w:eastAsia="zh-CN"/>
        </w:rPr>
      </w:pPr>
      <w:bookmarkStart w:id="17" w:name="_Toc1579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钒铁项目的土建工程设计中，我们将精准设定设计年限，结合钒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https://d.book118.com/455210240242011121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钒铁项目计划设计方案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12932"/>
    <w:rsid w:val="266129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21024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2024-02-29T12:53:00Z</dcterms:created>
  <dcterms:modified xsi:type="dcterms:W3CDTF">2024-02-29T12:53:45Z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83781E144A6949B084A9D5D4207BD84B_11</vt:lpwstr>
  </property>
  <property fmtid="{D5CDD505-2E9C-101B-9397-08002B2CF9AE}" pid="3" name="KSOProductBuildVer">
    <vt:lpwstr>2052-12.1.0.16388</vt:lpwstr>
  </property>
</Properties>
</file>