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液态食品包装机械行业相关公司筹备报告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9829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_Toc29829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5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_Toc23756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81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_Toc24081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_Toc1063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0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_Toc19360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4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_Toc25014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8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_Toc19685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_Toc27191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(七)、液态食品包装机械项目建设必要性分析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2" w:history="1">
        <w:r>
          <w:rPr>
            <w:rFonts w:ascii="仿宋" w:eastAsia="仿宋" w:hAnsi="仿宋" w:cs="仿宋" w:hint="eastAsia"/>
            <w:lang w:eastAsia="zh-CN"/>
          </w:rPr>
          <w:t>二、液态食品包装机械筹建公司基本信息</w:t>
        </w:r>
        <w:r>
          <w:tab/>
        </w:r>
        <w:r>
          <w:fldChar w:fldCharType="begin"/>
        </w:r>
        <w:r>
          <w:instrText xml:space="preserve"> PAGEREF _Toc5572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8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_Toc11484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16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_Toc28916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4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_Toc20642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_Toc1293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5" w:history="1">
        <w:r>
          <w:rPr>
            <w:rFonts w:ascii="仿宋" w:eastAsia="仿宋" w:hAnsi="仿宋" w:cs="仿宋" w:hint="eastAsia"/>
            <w:lang w:eastAsia="zh-CN"/>
          </w:rPr>
          <w:t>三、液态食品包装机械项目概况</w:t>
        </w:r>
        <w:r>
          <w:tab/>
        </w:r>
        <w:r>
          <w:fldChar w:fldCharType="begin"/>
        </w:r>
        <w:r>
          <w:instrText xml:space="preserve"> PAGEREF _Toc21995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3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_Toc22433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2" w:history="1">
        <w:r>
          <w:rPr>
            <w:rFonts w:ascii="仿宋" w:eastAsia="仿宋" w:hAnsi="仿宋" w:cs="仿宋" w:hint="eastAsia"/>
            <w:lang w:eastAsia="zh-CN"/>
          </w:rPr>
          <w:t>(二)、液态食品包装机械项目提出的理由</w:t>
        </w:r>
        <w:r>
          <w:tab/>
        </w:r>
        <w:r>
          <w:fldChar w:fldCharType="begin"/>
        </w:r>
        <w:r>
          <w:instrText xml:space="preserve"> PAGEREF _Toc31102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74" w:history="1">
        <w:r>
          <w:rPr>
            <w:rFonts w:ascii="仿宋" w:eastAsia="仿宋" w:hAnsi="仿宋" w:cs="仿宋" w:hint="eastAsia"/>
            <w:lang w:eastAsia="zh-CN"/>
          </w:rPr>
          <w:t>(三)、液态食品包装机械项目选址</w:t>
        </w:r>
        <w:r>
          <w:tab/>
        </w:r>
        <w:r>
          <w:fldChar w:fldCharType="begin"/>
        </w:r>
        <w:r>
          <w:instrText xml:space="preserve"> PAGEREF _Toc21274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9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_Toc11295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7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_Toc17717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78" w:history="1">
        <w:r>
          <w:rPr>
            <w:rFonts w:ascii="仿宋" w:eastAsia="仿宋" w:hAnsi="仿宋" w:cs="仿宋" w:hint="eastAsia"/>
            <w:lang w:eastAsia="zh-CN"/>
          </w:rPr>
          <w:t>(六)、液态食品包装机械项目投资</w:t>
        </w:r>
        <w:r>
          <w:tab/>
        </w:r>
        <w:r>
          <w:fldChar w:fldCharType="begin"/>
        </w:r>
        <w:r>
          <w:instrText xml:space="preserve"> PAGEREF _Toc19578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(七)、液态食品包装机械项目进度规划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6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_Toc29826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6" w:history="1">
        <w:r>
          <w:rPr>
            <w:rFonts w:ascii="仿宋" w:eastAsia="仿宋" w:hAnsi="仿宋" w:cs="仿宋" w:hint="eastAsia"/>
            <w:lang w:eastAsia="zh-CN"/>
          </w:rPr>
          <w:t>(九)、液态食品包装机械项目综合评价</w:t>
        </w:r>
        <w:r>
          <w:tab/>
        </w:r>
        <w:r>
          <w:fldChar w:fldCharType="begin"/>
        </w:r>
        <w:r>
          <w:instrText xml:space="preserve"> PAGEREF _Toc16286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0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_Toc8900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95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_Toc11795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_Toc10071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6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_Toc32166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_Toc14676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5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_Toc31659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_Toc245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3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_Toc18139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_Toc975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91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" w:history="1">
        <w:r>
          <w:rPr>
            <w:rFonts w:ascii="仿宋" w:eastAsia="仿宋" w:hAnsi="仿宋" w:cs="仿宋" w:hint="eastAsia"/>
            <w:lang w:eastAsia="zh-CN"/>
          </w:rPr>
          <w:t>(一)、液态食品包装机械项目背景分析</w:t>
        </w:r>
        <w:r>
          <w:tab/>
        </w:r>
        <w:r>
          <w:fldChar w:fldCharType="begin"/>
        </w:r>
        <w:r>
          <w:instrText xml:space="preserve"> PAGEREF _Toc3015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88" w:history="1">
        <w:r>
          <w:rPr>
            <w:rFonts w:ascii="仿宋" w:eastAsia="仿宋" w:hAnsi="仿宋" w:cs="仿宋" w:hint="eastAsia"/>
            <w:lang w:eastAsia="zh-CN"/>
          </w:rPr>
          <w:t>(二)、液态食品包装机械项目建设必要性分析</w:t>
        </w:r>
        <w:r>
          <w:tab/>
        </w:r>
        <w:r>
          <w:fldChar w:fldCharType="begin"/>
        </w:r>
        <w:r>
          <w:instrText xml:space="preserve"> PAGEREF _Toc25988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_Toc9899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_Toc5964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8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_Toc2968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9914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_Toc29914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0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_Toc23701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_Toc6416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_Toc11789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37" w:history="1">
        <w:r>
          <w:rPr>
            <w:rFonts w:ascii="仿宋" w:eastAsia="仿宋" w:hAnsi="仿宋" w:cs="仿宋" w:hint="eastAsia"/>
            <w:lang w:eastAsia="zh-CN"/>
          </w:rPr>
          <w:t>八、液态食品包装机械项目经济效益</w:t>
        </w:r>
        <w:r>
          <w:tab/>
        </w:r>
        <w:r>
          <w:fldChar w:fldCharType="begin"/>
        </w:r>
        <w:r>
          <w:instrText xml:space="preserve"> PAGEREF _Toc24437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1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_Toc19215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1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_Toc22012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(三)、液态食品包装机械项目盈利能力分析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9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_Toc8709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_Toc2654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_Toc6747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7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_Toc2747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_Toc9794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6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_Toc25763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_Toc12754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_Toc16323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8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_Toc18982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_Toc4168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8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_Toc18487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4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_Toc4824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7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_Toc26457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_Toc27037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_Toc19622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97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_Toc28397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11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_Toc28611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_Toc2770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_Toc18524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79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_Toc27979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_Toc2250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50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_Toc2669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58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_Toc20758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93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_Toc9693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5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_Toc10935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8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_Toc23118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39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_Toc31239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9829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75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4081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6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https://d.book118.com/455211302332011110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液态食品包装机械行业相关公司筹备报告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521130233201111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2024-02-03T12:44:00Z</dcterms:created>
  <dcterms:modified xsi:type="dcterms:W3CDTF">2024-02-03T12:44:35Z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3DC413DCC520410797BE945F7BF81F47_11</vt:lpwstr>
  </property>
  <property fmtid="{D5CDD505-2E9C-101B-9397-08002B2CF9AE}" pid="3" name="KSOProductBuildVer">
    <vt:lpwstr>2052-12.1.0.16250</vt:lpwstr>
  </property>
</Properties>
</file>