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大型并网风力发电机组相关行业公司成立报告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96" w:history="1">
        <w:r>
          <w:rPr>
            <w:rFonts w:ascii="仿宋" w:eastAsia="仿宋" w:hAnsi="仿宋" w:cs="仿宋" w:hint="eastAsia"/>
            <w:lang w:eastAsia="zh-CN"/>
          </w:rPr>
          <w:t>前言</w:t>
        </w:r>
        <w:r>
          <w:tab/>
        </w:r>
        <w:r>
          <w:fldChar w:fldCharType="begin"/>
        </w:r>
        <w:r>
          <w:instrText xml:space="preserve"> PAGEREF _Toc30996 \h </w:instrText>
        </w:r>
        <w:r>
          <w:fldChar w:fldCharType="separate"/>
        </w:r>
        <w:r>
          <w:t>3</w:t>
        </w:r>
        <w:r>
          <w:fldChar w:fldCharType="end"/>
        </w:r>
      </w:hyperlink>
    </w:p>
    <w:p>
      <w:pPr>
        <w:pStyle w:val="TOC1"/>
        <w:tabs>
          <w:tab w:val="right" w:leader="dot" w:pos="8306"/>
        </w:tabs>
      </w:pPr>
      <w:hyperlink w:anchor="_Toc14497" w:history="1">
        <w:r>
          <w:rPr>
            <w:rFonts w:ascii="仿宋" w:eastAsia="仿宋" w:hAnsi="仿宋" w:cs="仿宋" w:hint="eastAsia"/>
            <w:lang w:eastAsia="zh-CN"/>
          </w:rPr>
          <w:t>一、大型并网风力发电机组项目概况</w:t>
        </w:r>
        <w:r>
          <w:tab/>
        </w:r>
        <w:r>
          <w:fldChar w:fldCharType="begin"/>
        </w:r>
        <w:r>
          <w:instrText xml:space="preserve"> PAGEREF _Toc14497 \h </w:instrText>
        </w:r>
        <w:r>
          <w:fldChar w:fldCharType="separate"/>
        </w:r>
        <w:r>
          <w:t>3</w:t>
        </w:r>
        <w:r>
          <w:fldChar w:fldCharType="end"/>
        </w:r>
      </w:hyperlink>
    </w:p>
    <w:p>
      <w:pPr>
        <w:pStyle w:val="TOC2"/>
        <w:tabs>
          <w:tab w:val="right" w:leader="dot" w:pos="8306"/>
        </w:tabs>
      </w:pPr>
      <w:hyperlink w:anchor="_Toc10317" w:history="1">
        <w:r>
          <w:rPr>
            <w:rFonts w:ascii="仿宋" w:eastAsia="仿宋" w:hAnsi="仿宋" w:cs="仿宋" w:hint="eastAsia"/>
            <w:lang w:eastAsia="zh-CN"/>
          </w:rPr>
          <w:t>(一)、投资路径</w:t>
        </w:r>
        <w:r>
          <w:tab/>
        </w:r>
        <w:r>
          <w:fldChar w:fldCharType="begin"/>
        </w:r>
        <w:r>
          <w:instrText xml:space="preserve"> PAGEREF _Toc10317 \h </w:instrText>
        </w:r>
        <w:r>
          <w:fldChar w:fldCharType="separate"/>
        </w:r>
        <w:r>
          <w:t>3</w:t>
        </w:r>
        <w:r>
          <w:fldChar w:fldCharType="end"/>
        </w:r>
      </w:hyperlink>
    </w:p>
    <w:p>
      <w:pPr>
        <w:pStyle w:val="TOC2"/>
        <w:tabs>
          <w:tab w:val="right" w:leader="dot" w:pos="8306"/>
        </w:tabs>
      </w:pPr>
      <w:hyperlink w:anchor="_Toc15745" w:history="1">
        <w:r>
          <w:rPr>
            <w:rFonts w:ascii="仿宋" w:eastAsia="仿宋" w:hAnsi="仿宋" w:cs="仿宋" w:hint="eastAsia"/>
            <w:lang w:eastAsia="zh-CN"/>
          </w:rPr>
          <w:t>(二)、大型并网风力发电机组项目提出的理由</w:t>
        </w:r>
        <w:r>
          <w:tab/>
        </w:r>
        <w:r>
          <w:fldChar w:fldCharType="begin"/>
        </w:r>
        <w:r>
          <w:instrText xml:space="preserve"> PAGEREF _Toc15745 \h </w:instrText>
        </w:r>
        <w:r>
          <w:fldChar w:fldCharType="separate"/>
        </w:r>
        <w:r>
          <w:t>3</w:t>
        </w:r>
        <w:r>
          <w:fldChar w:fldCharType="end"/>
        </w:r>
      </w:hyperlink>
    </w:p>
    <w:p>
      <w:pPr>
        <w:pStyle w:val="TOC2"/>
        <w:tabs>
          <w:tab w:val="right" w:leader="dot" w:pos="8306"/>
        </w:tabs>
      </w:pPr>
      <w:hyperlink w:anchor="_Toc17320" w:history="1">
        <w:r>
          <w:rPr>
            <w:rFonts w:ascii="仿宋" w:eastAsia="仿宋" w:hAnsi="仿宋" w:cs="仿宋" w:hint="eastAsia"/>
            <w:lang w:eastAsia="zh-CN"/>
          </w:rPr>
          <w:t>(三)、大型并网风力发电机组项目选址</w:t>
        </w:r>
        <w:r>
          <w:tab/>
        </w:r>
        <w:r>
          <w:fldChar w:fldCharType="begin"/>
        </w:r>
        <w:r>
          <w:instrText xml:space="preserve"> PAGEREF _Toc17320 \h </w:instrText>
        </w:r>
        <w:r>
          <w:fldChar w:fldCharType="separate"/>
        </w:r>
        <w:r>
          <w:t>4</w:t>
        </w:r>
        <w:r>
          <w:fldChar w:fldCharType="end"/>
        </w:r>
      </w:hyperlink>
    </w:p>
    <w:p>
      <w:pPr>
        <w:pStyle w:val="TOC2"/>
        <w:tabs>
          <w:tab w:val="right" w:leader="dot" w:pos="8306"/>
        </w:tabs>
      </w:pPr>
      <w:hyperlink w:anchor="_Toc18588" w:history="1">
        <w:r>
          <w:rPr>
            <w:rFonts w:ascii="仿宋" w:eastAsia="仿宋" w:hAnsi="仿宋" w:cs="仿宋" w:hint="eastAsia"/>
            <w:lang w:eastAsia="zh-CN"/>
          </w:rPr>
          <w:t>(四)、生产规模</w:t>
        </w:r>
        <w:r>
          <w:tab/>
        </w:r>
        <w:r>
          <w:fldChar w:fldCharType="begin"/>
        </w:r>
        <w:r>
          <w:instrText xml:space="preserve"> PAGEREF _Toc18588 \h </w:instrText>
        </w:r>
        <w:r>
          <w:fldChar w:fldCharType="separate"/>
        </w:r>
        <w:r>
          <w:t>5</w:t>
        </w:r>
        <w:r>
          <w:fldChar w:fldCharType="end"/>
        </w:r>
      </w:hyperlink>
    </w:p>
    <w:p>
      <w:pPr>
        <w:pStyle w:val="TOC2"/>
        <w:tabs>
          <w:tab w:val="right" w:leader="dot" w:pos="8306"/>
        </w:tabs>
      </w:pPr>
      <w:hyperlink w:anchor="_Toc31094" w:history="1">
        <w:r>
          <w:rPr>
            <w:rFonts w:ascii="仿宋" w:eastAsia="仿宋" w:hAnsi="仿宋" w:cs="仿宋" w:hint="eastAsia"/>
            <w:lang w:eastAsia="zh-CN"/>
          </w:rPr>
          <w:t>(五)、建设规模</w:t>
        </w:r>
        <w:r>
          <w:tab/>
        </w:r>
        <w:r>
          <w:fldChar w:fldCharType="begin"/>
        </w:r>
        <w:r>
          <w:instrText xml:space="preserve"> PAGEREF _Toc31094 \h </w:instrText>
        </w:r>
        <w:r>
          <w:fldChar w:fldCharType="separate"/>
        </w:r>
        <w:r>
          <w:t>5</w:t>
        </w:r>
        <w:r>
          <w:fldChar w:fldCharType="end"/>
        </w:r>
      </w:hyperlink>
    </w:p>
    <w:p>
      <w:pPr>
        <w:pStyle w:val="TOC2"/>
        <w:tabs>
          <w:tab w:val="right" w:leader="dot" w:pos="8306"/>
        </w:tabs>
      </w:pPr>
      <w:hyperlink w:anchor="_Toc22007" w:history="1">
        <w:r>
          <w:rPr>
            <w:rFonts w:ascii="仿宋" w:eastAsia="仿宋" w:hAnsi="仿宋" w:cs="仿宋" w:hint="eastAsia"/>
            <w:lang w:eastAsia="zh-CN"/>
          </w:rPr>
          <w:t>(六)、大型并网风力发电机组项目投资</w:t>
        </w:r>
        <w:r>
          <w:tab/>
        </w:r>
        <w:r>
          <w:fldChar w:fldCharType="begin"/>
        </w:r>
        <w:r>
          <w:instrText xml:space="preserve"> PAGEREF _Toc22007 \h </w:instrText>
        </w:r>
        <w:r>
          <w:fldChar w:fldCharType="separate"/>
        </w:r>
        <w:r>
          <w:t>5</w:t>
        </w:r>
        <w:r>
          <w:fldChar w:fldCharType="end"/>
        </w:r>
      </w:hyperlink>
    </w:p>
    <w:p>
      <w:pPr>
        <w:pStyle w:val="TOC2"/>
        <w:tabs>
          <w:tab w:val="right" w:leader="dot" w:pos="8306"/>
        </w:tabs>
      </w:pPr>
      <w:hyperlink w:anchor="_Toc10424" w:history="1">
        <w:r>
          <w:rPr>
            <w:rFonts w:ascii="仿宋" w:eastAsia="仿宋" w:hAnsi="仿宋" w:cs="仿宋" w:hint="eastAsia"/>
            <w:lang w:eastAsia="zh-CN"/>
          </w:rPr>
          <w:t>(七)、大型并网风力发电机组项目进度规划</w:t>
        </w:r>
        <w:r>
          <w:tab/>
        </w:r>
        <w:r>
          <w:fldChar w:fldCharType="begin"/>
        </w:r>
        <w:r>
          <w:instrText xml:space="preserve"> PAGEREF _Toc10424 \h </w:instrText>
        </w:r>
        <w:r>
          <w:fldChar w:fldCharType="separate"/>
        </w:r>
        <w:r>
          <w:t>6</w:t>
        </w:r>
        <w:r>
          <w:fldChar w:fldCharType="end"/>
        </w:r>
      </w:hyperlink>
    </w:p>
    <w:p>
      <w:pPr>
        <w:pStyle w:val="TOC2"/>
        <w:tabs>
          <w:tab w:val="right" w:leader="dot" w:pos="8306"/>
        </w:tabs>
      </w:pPr>
      <w:hyperlink w:anchor="_Toc5976" w:history="1">
        <w:r>
          <w:rPr>
            <w:rFonts w:ascii="仿宋" w:eastAsia="仿宋" w:hAnsi="仿宋" w:cs="仿宋" w:hint="eastAsia"/>
            <w:lang w:eastAsia="zh-CN"/>
          </w:rPr>
          <w:t>(八)、经济效益(正常经营年份)</w:t>
        </w:r>
        <w:r>
          <w:tab/>
        </w:r>
        <w:r>
          <w:fldChar w:fldCharType="begin"/>
        </w:r>
        <w:r>
          <w:instrText xml:space="preserve"> PAGEREF _Toc5976 \h </w:instrText>
        </w:r>
        <w:r>
          <w:fldChar w:fldCharType="separate"/>
        </w:r>
        <w:r>
          <w:t>6</w:t>
        </w:r>
        <w:r>
          <w:fldChar w:fldCharType="end"/>
        </w:r>
      </w:hyperlink>
    </w:p>
    <w:p>
      <w:pPr>
        <w:pStyle w:val="TOC2"/>
        <w:tabs>
          <w:tab w:val="right" w:leader="dot" w:pos="8306"/>
        </w:tabs>
      </w:pPr>
      <w:hyperlink w:anchor="_Toc30653" w:history="1">
        <w:r>
          <w:rPr>
            <w:rFonts w:ascii="仿宋" w:eastAsia="仿宋" w:hAnsi="仿宋" w:cs="仿宋" w:hint="eastAsia"/>
            <w:lang w:eastAsia="zh-CN"/>
          </w:rPr>
          <w:t>(九)、大型并网风力发电机组项目综合评价</w:t>
        </w:r>
        <w:r>
          <w:tab/>
        </w:r>
        <w:r>
          <w:fldChar w:fldCharType="begin"/>
        </w:r>
        <w:r>
          <w:instrText xml:space="preserve"> PAGEREF _Toc30653 \h </w:instrText>
        </w:r>
        <w:r>
          <w:fldChar w:fldCharType="separate"/>
        </w:r>
        <w:r>
          <w:t>7</w:t>
        </w:r>
        <w:r>
          <w:fldChar w:fldCharType="end"/>
        </w:r>
      </w:hyperlink>
    </w:p>
    <w:p>
      <w:pPr>
        <w:pStyle w:val="TOC1"/>
        <w:tabs>
          <w:tab w:val="right" w:leader="dot" w:pos="8306"/>
        </w:tabs>
      </w:pPr>
      <w:hyperlink w:anchor="_Toc28399" w:history="1">
        <w:r>
          <w:rPr>
            <w:rFonts w:ascii="仿宋" w:eastAsia="仿宋" w:hAnsi="仿宋" w:cs="仿宋" w:hint="eastAsia"/>
            <w:lang w:eastAsia="zh-CN"/>
          </w:rPr>
          <w:t>二、发展规划</w:t>
        </w:r>
        <w:r>
          <w:tab/>
        </w:r>
        <w:r>
          <w:fldChar w:fldCharType="begin"/>
        </w:r>
        <w:r>
          <w:instrText xml:space="preserve"> PAGEREF _Toc28399 \h </w:instrText>
        </w:r>
        <w:r>
          <w:fldChar w:fldCharType="separate"/>
        </w:r>
        <w:r>
          <w:t>8</w:t>
        </w:r>
        <w:r>
          <w:fldChar w:fldCharType="end"/>
        </w:r>
      </w:hyperlink>
    </w:p>
    <w:p>
      <w:pPr>
        <w:pStyle w:val="TOC2"/>
        <w:tabs>
          <w:tab w:val="right" w:leader="dot" w:pos="8306"/>
        </w:tabs>
      </w:pPr>
      <w:hyperlink w:anchor="_Toc10411" w:history="1">
        <w:r>
          <w:rPr>
            <w:rFonts w:ascii="仿宋" w:eastAsia="仿宋" w:hAnsi="仿宋" w:cs="仿宋" w:hint="eastAsia"/>
            <w:lang w:eastAsia="zh-CN"/>
          </w:rPr>
          <w:t>(一)、公司发展规划</w:t>
        </w:r>
        <w:r>
          <w:tab/>
        </w:r>
        <w:r>
          <w:fldChar w:fldCharType="begin"/>
        </w:r>
        <w:r>
          <w:instrText xml:space="preserve"> PAGEREF _Toc10411 \h </w:instrText>
        </w:r>
        <w:r>
          <w:fldChar w:fldCharType="separate"/>
        </w:r>
        <w:r>
          <w:t>8</w:t>
        </w:r>
        <w:r>
          <w:fldChar w:fldCharType="end"/>
        </w:r>
      </w:hyperlink>
    </w:p>
    <w:p>
      <w:pPr>
        <w:pStyle w:val="TOC2"/>
        <w:tabs>
          <w:tab w:val="right" w:leader="dot" w:pos="8306"/>
        </w:tabs>
      </w:pPr>
      <w:hyperlink w:anchor="_Toc9265" w:history="1">
        <w:r>
          <w:rPr>
            <w:rFonts w:ascii="仿宋" w:eastAsia="仿宋" w:hAnsi="仿宋" w:cs="仿宋" w:hint="eastAsia"/>
            <w:lang w:eastAsia="zh-CN"/>
          </w:rPr>
          <w:t>(二)、保障措施</w:t>
        </w:r>
        <w:r>
          <w:tab/>
        </w:r>
        <w:r>
          <w:fldChar w:fldCharType="begin"/>
        </w:r>
        <w:r>
          <w:instrText xml:space="preserve"> PAGEREF _Toc9265 \h </w:instrText>
        </w:r>
        <w:r>
          <w:fldChar w:fldCharType="separate"/>
        </w:r>
        <w:r>
          <w:t>9</w:t>
        </w:r>
        <w:r>
          <w:fldChar w:fldCharType="end"/>
        </w:r>
      </w:hyperlink>
    </w:p>
    <w:p>
      <w:pPr>
        <w:pStyle w:val="TOC1"/>
        <w:tabs>
          <w:tab w:val="right" w:leader="dot" w:pos="8306"/>
        </w:tabs>
      </w:pPr>
      <w:hyperlink w:anchor="_Toc25440" w:history="1">
        <w:r>
          <w:rPr>
            <w:rFonts w:ascii="仿宋" w:eastAsia="仿宋" w:hAnsi="仿宋" w:cs="仿宋" w:hint="eastAsia"/>
            <w:lang w:eastAsia="zh-CN"/>
          </w:rPr>
          <w:t>三、行业、市场分析</w:t>
        </w:r>
        <w:r>
          <w:tab/>
        </w:r>
        <w:r>
          <w:fldChar w:fldCharType="begin"/>
        </w:r>
        <w:r>
          <w:instrText xml:space="preserve"> PAGEREF _Toc25440 \h </w:instrText>
        </w:r>
        <w:r>
          <w:fldChar w:fldCharType="separate"/>
        </w:r>
        <w:r>
          <w:t>14</w:t>
        </w:r>
        <w:r>
          <w:fldChar w:fldCharType="end"/>
        </w:r>
      </w:hyperlink>
    </w:p>
    <w:p>
      <w:pPr>
        <w:pStyle w:val="TOC2"/>
        <w:tabs>
          <w:tab w:val="right" w:leader="dot" w:pos="8306"/>
        </w:tabs>
      </w:pPr>
      <w:hyperlink w:anchor="_Toc19647" w:history="1">
        <w:r>
          <w:rPr>
            <w:rFonts w:ascii="仿宋" w:eastAsia="仿宋" w:hAnsi="仿宋" w:cs="仿宋" w:hint="eastAsia"/>
            <w:lang w:eastAsia="zh-CN"/>
          </w:rPr>
          <w:t>(一)、行业分析</w:t>
        </w:r>
        <w:r>
          <w:tab/>
        </w:r>
        <w:r>
          <w:fldChar w:fldCharType="begin"/>
        </w:r>
        <w:r>
          <w:instrText xml:space="preserve"> PAGEREF _Toc19647 \h </w:instrText>
        </w:r>
        <w:r>
          <w:fldChar w:fldCharType="separate"/>
        </w:r>
        <w:r>
          <w:t>14</w:t>
        </w:r>
        <w:r>
          <w:fldChar w:fldCharType="end"/>
        </w:r>
      </w:hyperlink>
    </w:p>
    <w:p>
      <w:pPr>
        <w:pStyle w:val="TOC2"/>
        <w:tabs>
          <w:tab w:val="right" w:leader="dot" w:pos="8306"/>
        </w:tabs>
      </w:pPr>
      <w:hyperlink w:anchor="_Toc10063" w:history="1">
        <w:r>
          <w:rPr>
            <w:rFonts w:ascii="仿宋" w:eastAsia="仿宋" w:hAnsi="仿宋" w:cs="仿宋" w:hint="eastAsia"/>
            <w:lang w:eastAsia="zh-CN"/>
          </w:rPr>
          <w:t>(二)、市场分析</w:t>
        </w:r>
        <w:r>
          <w:tab/>
        </w:r>
        <w:r>
          <w:fldChar w:fldCharType="begin"/>
        </w:r>
        <w:r>
          <w:instrText xml:space="preserve"> PAGEREF _Toc10063 \h </w:instrText>
        </w:r>
        <w:r>
          <w:fldChar w:fldCharType="separate"/>
        </w:r>
        <w:r>
          <w:t>15</w:t>
        </w:r>
        <w:r>
          <w:fldChar w:fldCharType="end"/>
        </w:r>
      </w:hyperlink>
    </w:p>
    <w:p>
      <w:pPr>
        <w:pStyle w:val="TOC2"/>
        <w:tabs>
          <w:tab w:val="right" w:leader="dot" w:pos="8306"/>
        </w:tabs>
      </w:pPr>
      <w:hyperlink w:anchor="_Toc29003" w:history="1">
        <w:r>
          <w:rPr>
            <w:rFonts w:ascii="仿宋" w:eastAsia="仿宋" w:hAnsi="仿宋" w:cs="仿宋" w:hint="eastAsia"/>
            <w:lang w:eastAsia="zh-CN"/>
          </w:rPr>
          <w:t>(三)、行业发展及市场前景分析</w:t>
        </w:r>
        <w:r>
          <w:tab/>
        </w:r>
        <w:r>
          <w:fldChar w:fldCharType="begin"/>
        </w:r>
        <w:r>
          <w:instrText xml:space="preserve"> PAGEREF _Toc29003 \h </w:instrText>
        </w:r>
        <w:r>
          <w:fldChar w:fldCharType="separate"/>
        </w:r>
        <w:r>
          <w:t>15</w:t>
        </w:r>
        <w:r>
          <w:fldChar w:fldCharType="end"/>
        </w:r>
      </w:hyperlink>
    </w:p>
    <w:p>
      <w:pPr>
        <w:pStyle w:val="TOC1"/>
        <w:tabs>
          <w:tab w:val="right" w:leader="dot" w:pos="8306"/>
        </w:tabs>
      </w:pPr>
      <w:hyperlink w:anchor="_Toc27967" w:history="1">
        <w:r>
          <w:rPr>
            <w:rFonts w:ascii="仿宋" w:eastAsia="仿宋" w:hAnsi="仿宋" w:cs="仿宋" w:hint="eastAsia"/>
            <w:lang w:eastAsia="zh-CN"/>
          </w:rPr>
          <w:t>四、法人治理</w:t>
        </w:r>
        <w:r>
          <w:tab/>
        </w:r>
        <w:r>
          <w:fldChar w:fldCharType="begin"/>
        </w:r>
        <w:r>
          <w:instrText xml:space="preserve"> PAGEREF _Toc27967 \h </w:instrText>
        </w:r>
        <w:r>
          <w:fldChar w:fldCharType="separate"/>
        </w:r>
        <w:r>
          <w:t>17</w:t>
        </w:r>
        <w:r>
          <w:fldChar w:fldCharType="end"/>
        </w:r>
      </w:hyperlink>
    </w:p>
    <w:p>
      <w:pPr>
        <w:pStyle w:val="TOC2"/>
        <w:tabs>
          <w:tab w:val="right" w:leader="dot" w:pos="8306"/>
        </w:tabs>
      </w:pPr>
      <w:hyperlink w:anchor="_Toc30425" w:history="1">
        <w:r>
          <w:rPr>
            <w:rFonts w:ascii="仿宋" w:eastAsia="仿宋" w:hAnsi="仿宋" w:cs="仿宋" w:hint="eastAsia"/>
            <w:lang w:eastAsia="zh-CN"/>
          </w:rPr>
          <w:t>(一)、股东权利及义务</w:t>
        </w:r>
        <w:r>
          <w:tab/>
        </w:r>
        <w:r>
          <w:fldChar w:fldCharType="begin"/>
        </w:r>
        <w:r>
          <w:instrText xml:space="preserve"> PAGEREF _Toc30425 \h </w:instrText>
        </w:r>
        <w:r>
          <w:fldChar w:fldCharType="separate"/>
        </w:r>
        <w:r>
          <w:t>17</w:t>
        </w:r>
        <w:r>
          <w:fldChar w:fldCharType="end"/>
        </w:r>
      </w:hyperlink>
    </w:p>
    <w:p>
      <w:pPr>
        <w:pStyle w:val="TOC2"/>
        <w:tabs>
          <w:tab w:val="right" w:leader="dot" w:pos="8306"/>
        </w:tabs>
      </w:pPr>
      <w:hyperlink w:anchor="_Toc29" w:history="1">
        <w:r>
          <w:rPr>
            <w:rFonts w:ascii="仿宋" w:eastAsia="仿宋" w:hAnsi="仿宋" w:cs="仿宋" w:hint="eastAsia"/>
            <w:lang w:eastAsia="zh-CN"/>
          </w:rPr>
          <w:t>(二)、董事</w:t>
        </w:r>
        <w:r>
          <w:tab/>
        </w:r>
        <w:r>
          <w:fldChar w:fldCharType="begin"/>
        </w:r>
        <w:r>
          <w:instrText xml:space="preserve"> PAGEREF _Toc29 \h </w:instrText>
        </w:r>
        <w:r>
          <w:fldChar w:fldCharType="separate"/>
        </w:r>
        <w:r>
          <w:t>19</w:t>
        </w:r>
        <w:r>
          <w:fldChar w:fldCharType="end"/>
        </w:r>
      </w:hyperlink>
    </w:p>
    <w:p>
      <w:pPr>
        <w:pStyle w:val="TOC2"/>
        <w:tabs>
          <w:tab w:val="right" w:leader="dot" w:pos="8306"/>
        </w:tabs>
      </w:pPr>
      <w:hyperlink w:anchor="_Toc22219" w:history="1">
        <w:r>
          <w:rPr>
            <w:rFonts w:ascii="仿宋" w:eastAsia="仿宋" w:hAnsi="仿宋" w:cs="仿宋" w:hint="eastAsia"/>
            <w:lang w:eastAsia="zh-CN"/>
          </w:rPr>
          <w:t>(三)、高级管理人员</w:t>
        </w:r>
        <w:r>
          <w:tab/>
        </w:r>
        <w:r>
          <w:fldChar w:fldCharType="begin"/>
        </w:r>
        <w:r>
          <w:instrText xml:space="preserve"> PAGEREF _Toc22219 \h </w:instrText>
        </w:r>
        <w:r>
          <w:fldChar w:fldCharType="separate"/>
        </w:r>
        <w:r>
          <w:t>24</w:t>
        </w:r>
        <w:r>
          <w:fldChar w:fldCharType="end"/>
        </w:r>
      </w:hyperlink>
    </w:p>
    <w:p>
      <w:pPr>
        <w:pStyle w:val="TOC2"/>
        <w:tabs>
          <w:tab w:val="right" w:leader="dot" w:pos="8306"/>
        </w:tabs>
      </w:pPr>
      <w:hyperlink w:anchor="_Toc3390" w:history="1">
        <w:r>
          <w:rPr>
            <w:rFonts w:ascii="仿宋" w:eastAsia="仿宋" w:hAnsi="仿宋" w:cs="仿宋" w:hint="eastAsia"/>
            <w:lang w:eastAsia="zh-CN"/>
          </w:rPr>
          <w:t>(四)、监事</w:t>
        </w:r>
        <w:r>
          <w:tab/>
        </w:r>
        <w:r>
          <w:fldChar w:fldCharType="begin"/>
        </w:r>
        <w:r>
          <w:instrText xml:space="preserve"> PAGEREF _Toc3390 \h </w:instrText>
        </w:r>
        <w:r>
          <w:fldChar w:fldCharType="separate"/>
        </w:r>
        <w:r>
          <w:t>25</w:t>
        </w:r>
        <w:r>
          <w:fldChar w:fldCharType="end"/>
        </w:r>
      </w:hyperlink>
    </w:p>
    <w:p>
      <w:pPr>
        <w:pStyle w:val="TOC1"/>
        <w:tabs>
          <w:tab w:val="right" w:leader="dot" w:pos="8306"/>
        </w:tabs>
      </w:pPr>
      <w:hyperlink w:anchor="_Toc17567" w:history="1">
        <w:r>
          <w:rPr>
            <w:rFonts w:ascii="仿宋" w:eastAsia="仿宋" w:hAnsi="仿宋" w:cs="仿宋" w:hint="eastAsia"/>
            <w:lang w:eastAsia="zh-CN"/>
          </w:rPr>
          <w:t>五、公司成立背景及可行性分析</w:t>
        </w:r>
        <w:r>
          <w:tab/>
        </w:r>
        <w:r>
          <w:fldChar w:fldCharType="begin"/>
        </w:r>
        <w:r>
          <w:instrText xml:space="preserve"> PAGEREF _Toc17567 \h </w:instrText>
        </w:r>
        <w:r>
          <w:fldChar w:fldCharType="separate"/>
        </w:r>
        <w:r>
          <w:t>27</w:t>
        </w:r>
        <w:r>
          <w:fldChar w:fldCharType="end"/>
        </w:r>
      </w:hyperlink>
    </w:p>
    <w:p>
      <w:pPr>
        <w:pStyle w:val="TOC2"/>
        <w:tabs>
          <w:tab w:val="right" w:leader="dot" w:pos="8306"/>
        </w:tabs>
      </w:pPr>
      <w:hyperlink w:anchor="_Toc12223" w:history="1">
        <w:r>
          <w:rPr>
            <w:rFonts w:ascii="仿宋" w:eastAsia="仿宋" w:hAnsi="仿宋" w:cs="仿宋" w:hint="eastAsia"/>
            <w:lang w:eastAsia="zh-CN"/>
          </w:rPr>
          <w:t>(一)、发展思路</w:t>
        </w:r>
        <w:r>
          <w:tab/>
        </w:r>
        <w:r>
          <w:fldChar w:fldCharType="begin"/>
        </w:r>
        <w:r>
          <w:instrText xml:space="preserve"> PAGEREF _Toc12223 \h </w:instrText>
        </w:r>
        <w:r>
          <w:fldChar w:fldCharType="separate"/>
        </w:r>
        <w:r>
          <w:t>27</w:t>
        </w:r>
        <w:r>
          <w:fldChar w:fldCharType="end"/>
        </w:r>
      </w:hyperlink>
    </w:p>
    <w:p>
      <w:pPr>
        <w:pStyle w:val="TOC2"/>
        <w:tabs>
          <w:tab w:val="right" w:leader="dot" w:pos="8306"/>
        </w:tabs>
      </w:pPr>
      <w:hyperlink w:anchor="_Toc5703" w:history="1">
        <w:r>
          <w:rPr>
            <w:rFonts w:ascii="仿宋" w:eastAsia="仿宋" w:hAnsi="仿宋" w:cs="仿宋" w:hint="eastAsia"/>
            <w:lang w:eastAsia="zh-CN"/>
          </w:rPr>
          <w:t>(二)、产业发展背景分析</w:t>
        </w:r>
        <w:r>
          <w:tab/>
        </w:r>
        <w:r>
          <w:fldChar w:fldCharType="begin"/>
        </w:r>
        <w:r>
          <w:instrText xml:space="preserve"> PAGEREF _Toc5703 \h </w:instrText>
        </w:r>
        <w:r>
          <w:fldChar w:fldCharType="separate"/>
        </w:r>
        <w:r>
          <w:t>28</w:t>
        </w:r>
        <w:r>
          <w:fldChar w:fldCharType="end"/>
        </w:r>
      </w:hyperlink>
    </w:p>
    <w:p>
      <w:pPr>
        <w:pStyle w:val="TOC2"/>
        <w:tabs>
          <w:tab w:val="right" w:leader="dot" w:pos="8306"/>
        </w:tabs>
      </w:pPr>
      <w:hyperlink w:anchor="_Toc6123" w:history="1">
        <w:r>
          <w:rPr>
            <w:rFonts w:ascii="仿宋" w:eastAsia="仿宋" w:hAnsi="仿宋" w:cs="仿宋" w:hint="eastAsia"/>
            <w:lang w:eastAsia="zh-CN"/>
          </w:rPr>
          <w:t>(三)、产业发展原则</w:t>
        </w:r>
        <w:r>
          <w:tab/>
        </w:r>
        <w:r>
          <w:fldChar w:fldCharType="begin"/>
        </w:r>
        <w:r>
          <w:instrText xml:space="preserve"> PAGEREF _Toc6123 \h </w:instrText>
        </w:r>
        <w:r>
          <w:fldChar w:fldCharType="separate"/>
        </w:r>
        <w:r>
          <w:t>29</w:t>
        </w:r>
        <w:r>
          <w:fldChar w:fldCharType="end"/>
        </w:r>
      </w:hyperlink>
    </w:p>
    <w:p>
      <w:pPr>
        <w:pStyle w:val="TOC2"/>
        <w:tabs>
          <w:tab w:val="right" w:leader="dot" w:pos="8306"/>
        </w:tabs>
      </w:pPr>
      <w:hyperlink w:anchor="_Toc11385" w:history="1">
        <w:r>
          <w:rPr>
            <w:rFonts w:ascii="仿宋" w:eastAsia="仿宋" w:hAnsi="仿宋" w:cs="仿宋" w:hint="eastAsia"/>
            <w:lang w:eastAsia="zh-CN"/>
          </w:rPr>
          <w:t>(四)、区域产业环境分析</w:t>
        </w:r>
        <w:r>
          <w:tab/>
        </w:r>
        <w:r>
          <w:fldChar w:fldCharType="begin"/>
        </w:r>
        <w:r>
          <w:instrText xml:space="preserve"> PAGEREF _Toc11385 \h </w:instrText>
        </w:r>
        <w:r>
          <w:fldChar w:fldCharType="separate"/>
        </w:r>
        <w:r>
          <w:t>30</w:t>
        </w:r>
        <w:r>
          <w:fldChar w:fldCharType="end"/>
        </w:r>
      </w:hyperlink>
    </w:p>
    <w:p>
      <w:pPr>
        <w:pStyle w:val="TOC2"/>
        <w:tabs>
          <w:tab w:val="right" w:leader="dot" w:pos="8306"/>
        </w:tabs>
      </w:pPr>
      <w:hyperlink w:anchor="_Toc14031" w:history="1">
        <w:r>
          <w:rPr>
            <w:rFonts w:ascii="仿宋" w:eastAsia="仿宋" w:hAnsi="仿宋" w:cs="仿宋" w:hint="eastAsia"/>
            <w:lang w:eastAsia="zh-CN"/>
          </w:rPr>
          <w:t>(五)、可行性分析</w:t>
        </w:r>
        <w:r>
          <w:tab/>
        </w:r>
        <w:r>
          <w:fldChar w:fldCharType="begin"/>
        </w:r>
        <w:r>
          <w:instrText xml:space="preserve"> PAGEREF _Toc14031 \h </w:instrText>
        </w:r>
        <w:r>
          <w:fldChar w:fldCharType="separate"/>
        </w:r>
        <w:r>
          <w:t>32</w:t>
        </w:r>
        <w:r>
          <w:fldChar w:fldCharType="end"/>
        </w:r>
      </w:hyperlink>
    </w:p>
    <w:p>
      <w:pPr>
        <w:pStyle w:val="TOC2"/>
        <w:tabs>
          <w:tab w:val="right" w:leader="dot" w:pos="8306"/>
        </w:tabs>
      </w:pPr>
      <w:hyperlink w:anchor="_Toc17018" w:history="1">
        <w:r>
          <w:rPr>
            <w:rFonts w:ascii="仿宋" w:eastAsia="仿宋" w:hAnsi="仿宋" w:cs="仿宋" w:hint="eastAsia"/>
            <w:lang w:eastAsia="zh-CN"/>
          </w:rPr>
          <w:t>(六)、产业发展重点任务</w:t>
        </w:r>
        <w:r>
          <w:tab/>
        </w:r>
        <w:r>
          <w:fldChar w:fldCharType="begin"/>
        </w:r>
        <w:r>
          <w:instrText xml:space="preserve"> PAGEREF _Toc17018 \h </w:instrText>
        </w:r>
        <w:r>
          <w:fldChar w:fldCharType="separate"/>
        </w:r>
        <w:r>
          <w:t>33</w:t>
        </w:r>
        <w:r>
          <w:fldChar w:fldCharType="end"/>
        </w:r>
      </w:hyperlink>
    </w:p>
    <w:p>
      <w:pPr>
        <w:pStyle w:val="TOC2"/>
        <w:tabs>
          <w:tab w:val="right" w:leader="dot" w:pos="8306"/>
        </w:tabs>
      </w:pPr>
      <w:hyperlink w:anchor="_Toc22369" w:history="1">
        <w:r>
          <w:rPr>
            <w:rFonts w:ascii="仿宋" w:eastAsia="仿宋" w:hAnsi="仿宋" w:cs="仿宋" w:hint="eastAsia"/>
            <w:lang w:eastAsia="zh-CN"/>
          </w:rPr>
          <w:t>(七)、大型并网风力发电机组项目建设必要性分析</w:t>
        </w:r>
        <w:r>
          <w:tab/>
        </w:r>
        <w:r>
          <w:fldChar w:fldCharType="begin"/>
        </w:r>
        <w:r>
          <w:instrText xml:space="preserve"> PAGEREF _Toc22369 \h </w:instrText>
        </w:r>
        <w:r>
          <w:fldChar w:fldCharType="separate"/>
        </w:r>
        <w:r>
          <w:t>35</w:t>
        </w:r>
        <w:r>
          <w:fldChar w:fldCharType="end"/>
        </w:r>
      </w:hyperlink>
    </w:p>
    <w:p>
      <w:pPr>
        <w:pStyle w:val="TOC1"/>
        <w:tabs>
          <w:tab w:val="right" w:leader="dot" w:pos="8306"/>
        </w:tabs>
      </w:pPr>
      <w:hyperlink w:anchor="_Toc2341" w:history="1">
        <w:r>
          <w:rPr>
            <w:rFonts w:ascii="仿宋" w:eastAsia="仿宋" w:hAnsi="仿宋" w:cs="仿宋" w:hint="eastAsia"/>
            <w:lang w:eastAsia="zh-CN"/>
          </w:rPr>
          <w:t>六、目标客户和受众分析</w:t>
        </w:r>
        <w:r>
          <w:tab/>
        </w:r>
        <w:r>
          <w:fldChar w:fldCharType="begin"/>
        </w:r>
        <w:r>
          <w:instrText xml:space="preserve"> PAGEREF _Toc2341 \h </w:instrText>
        </w:r>
        <w:r>
          <w:fldChar w:fldCharType="separate"/>
        </w:r>
        <w:r>
          <w:t>36</w:t>
        </w:r>
        <w:r>
          <w:fldChar w:fldCharType="end"/>
        </w:r>
      </w:hyperlink>
    </w:p>
    <w:p>
      <w:pPr>
        <w:pStyle w:val="TOC2"/>
        <w:tabs>
          <w:tab w:val="right" w:leader="dot" w:pos="8306"/>
        </w:tabs>
      </w:pPr>
      <w:hyperlink w:anchor="_Toc6626" w:history="1">
        <w:r>
          <w:rPr>
            <w:rFonts w:ascii="仿宋" w:eastAsia="仿宋" w:hAnsi="仿宋" w:cs="仿宋" w:hint="eastAsia"/>
            <w:lang w:eastAsia="zh-CN"/>
          </w:rPr>
          <w:t>(一)、客户群体描述</w:t>
        </w:r>
        <w:r>
          <w:tab/>
        </w:r>
        <w:r>
          <w:fldChar w:fldCharType="begin"/>
        </w:r>
        <w:r>
          <w:instrText xml:space="preserve"> PAGEREF _Toc6626 \h </w:instrText>
        </w:r>
        <w:r>
          <w:fldChar w:fldCharType="separate"/>
        </w:r>
        <w:r>
          <w:t>36</w:t>
        </w:r>
        <w:r>
          <w:fldChar w:fldCharType="end"/>
        </w:r>
      </w:hyperlink>
    </w:p>
    <w:p>
      <w:pPr>
        <w:pStyle w:val="TOC2"/>
        <w:tabs>
          <w:tab w:val="right" w:leader="dot" w:pos="8306"/>
        </w:tabs>
      </w:pPr>
      <w:hyperlink w:anchor="_Toc20285" w:history="1">
        <w:r>
          <w:rPr>
            <w:rFonts w:ascii="仿宋" w:eastAsia="仿宋" w:hAnsi="仿宋" w:cs="仿宋" w:hint="eastAsia"/>
            <w:lang w:eastAsia="zh-CN"/>
          </w:rPr>
          <w:t>(二)、客户需求和期望</w:t>
        </w:r>
        <w:r>
          <w:tab/>
        </w:r>
        <w:r>
          <w:fldChar w:fldCharType="begin"/>
        </w:r>
        <w:r>
          <w:instrText xml:space="preserve"> PAGEREF _Toc20285 \h </w:instrText>
        </w:r>
        <w:r>
          <w:fldChar w:fldCharType="separate"/>
        </w:r>
        <w:r>
          <w:t>38</w:t>
        </w:r>
        <w:r>
          <w:fldChar w:fldCharType="end"/>
        </w:r>
      </w:hyperlink>
    </w:p>
    <w:p>
      <w:pPr>
        <w:pStyle w:val="TOC2"/>
        <w:tabs>
          <w:tab w:val="right" w:leader="dot" w:pos="8306"/>
        </w:tabs>
      </w:pPr>
      <w:hyperlink w:anchor="_Toc11116" w:history="1">
        <w:r>
          <w:rPr>
            <w:rFonts w:ascii="仿宋" w:eastAsia="仿宋" w:hAnsi="仿宋" w:cs="仿宋" w:hint="eastAsia"/>
            <w:lang w:eastAsia="zh-CN"/>
          </w:rPr>
          <w:t>(三)、客户获取策略</w:t>
        </w:r>
        <w:r>
          <w:tab/>
        </w:r>
        <w:r>
          <w:fldChar w:fldCharType="begin"/>
        </w:r>
        <w:r>
          <w:instrText xml:space="preserve"> PAGEREF _Toc11116 \h </w:instrText>
        </w:r>
        <w:r>
          <w:fldChar w:fldCharType="separate"/>
        </w:r>
        <w:r>
          <w:t>39</w:t>
        </w:r>
        <w:r>
          <w:fldChar w:fldCharType="end"/>
        </w:r>
      </w:hyperlink>
    </w:p>
    <w:p>
      <w:pPr>
        <w:pStyle w:val="TOC2"/>
        <w:tabs>
          <w:tab w:val="right" w:leader="dot" w:pos="8306"/>
        </w:tabs>
      </w:pPr>
      <w:hyperlink w:anchor="_Toc18767" w:history="1">
        <w:r>
          <w:rPr>
            <w:rFonts w:ascii="仿宋" w:eastAsia="仿宋" w:hAnsi="仿宋" w:cs="仿宋" w:hint="eastAsia"/>
            <w:lang w:eastAsia="zh-CN"/>
          </w:rPr>
          <w:t>(四)、客户关系管理</w:t>
        </w:r>
        <w:r>
          <w:tab/>
        </w:r>
        <w:r>
          <w:fldChar w:fldCharType="begin"/>
        </w:r>
        <w:r>
          <w:instrText xml:space="preserve"> PAGEREF _Toc18767 \h </w:instrText>
        </w:r>
        <w:r>
          <w:fldChar w:fldCharType="separate"/>
        </w:r>
        <w:r>
          <w:t>41</w:t>
        </w:r>
        <w:r>
          <w:fldChar w:fldCharType="end"/>
        </w:r>
      </w:hyperlink>
    </w:p>
    <w:p>
      <w:pPr>
        <w:pStyle w:val="TOC1"/>
        <w:tabs>
          <w:tab w:val="right" w:leader="dot" w:pos="8306"/>
        </w:tabs>
      </w:pPr>
      <w:hyperlink w:anchor="_Toc8901" w:history="1">
        <w:r>
          <w:rPr>
            <w:rFonts w:ascii="仿宋" w:eastAsia="仿宋" w:hAnsi="仿宋" w:cs="仿宋" w:hint="eastAsia"/>
            <w:lang w:eastAsia="zh-CN"/>
          </w:rPr>
          <w:t>七、大型并网风力发电机组项目风险分析</w:t>
        </w:r>
        <w:r>
          <w:tab/>
        </w:r>
        <w:r>
          <w:fldChar w:fldCharType="begin"/>
        </w:r>
        <w:r>
          <w:instrText xml:space="preserve"> PAGEREF _Toc8901 \h </w:instrText>
        </w:r>
        <w:r>
          <w:fldChar w:fldCharType="separate"/>
        </w:r>
        <w:r>
          <w:t>43</w:t>
        </w:r>
        <w:r>
          <w:fldChar w:fldCharType="end"/>
        </w:r>
      </w:hyperlink>
    </w:p>
    <w:p>
      <w:pPr>
        <w:pStyle w:val="TOC2"/>
        <w:tabs>
          <w:tab w:val="right" w:leader="dot" w:pos="8306"/>
        </w:tabs>
      </w:pPr>
      <w:hyperlink w:anchor="_Toc23987" w:history="1">
        <w:r>
          <w:rPr>
            <w:rFonts w:ascii="仿宋" w:eastAsia="仿宋" w:hAnsi="仿宋" w:cs="仿宋" w:hint="eastAsia"/>
            <w:lang w:eastAsia="zh-CN"/>
          </w:rPr>
          <w:t>(一)、大型并网风力发电机组项目风险分析</w:t>
        </w:r>
        <w:r>
          <w:tab/>
        </w:r>
        <w:r>
          <w:fldChar w:fldCharType="begin"/>
        </w:r>
        <w:r>
          <w:instrText xml:space="preserve"> PAGEREF _Toc23987 \h </w:instrText>
        </w:r>
        <w:r>
          <w:fldChar w:fldCharType="separate"/>
        </w:r>
        <w:r>
          <w:t>43</w:t>
        </w:r>
        <w:r>
          <w:fldChar w:fldCharType="end"/>
        </w:r>
      </w:hyperlink>
    </w:p>
    <w:p>
      <w:pPr>
        <w:pStyle w:val="TOC2"/>
        <w:tabs>
          <w:tab w:val="right" w:leader="dot" w:pos="8306"/>
        </w:tabs>
      </w:pPr>
      <w:hyperlink w:anchor="_Toc29933" w:history="1">
        <w:r>
          <w:rPr>
            <w:rFonts w:ascii="仿宋" w:eastAsia="仿宋" w:hAnsi="仿宋" w:cs="仿宋" w:hint="eastAsia"/>
            <w:lang w:eastAsia="zh-CN"/>
          </w:rPr>
          <w:t>(二)、大型并网风力发电机组项目风险对策</w:t>
        </w:r>
        <w:r>
          <w:tab/>
        </w:r>
        <w:r>
          <w:fldChar w:fldCharType="begin"/>
        </w:r>
        <w:r>
          <w:instrText xml:space="preserve"> PAGEREF _Toc29933 \h </w:instrText>
        </w:r>
        <w:r>
          <w:fldChar w:fldCharType="separate"/>
        </w:r>
        <w:r>
          <w:t>44</w:t>
        </w:r>
        <w:r>
          <w:fldChar w:fldCharType="end"/>
        </w:r>
      </w:hyperlink>
    </w:p>
    <w:p>
      <w:pPr>
        <w:pStyle w:val="TOC1"/>
        <w:tabs>
          <w:tab w:val="right" w:leader="dot" w:pos="8306"/>
        </w:tabs>
      </w:pPr>
      <w:hyperlink w:anchor="_Toc15714" w:history="1">
        <w:r>
          <w:rPr>
            <w:rFonts w:ascii="仿宋" w:eastAsia="仿宋" w:hAnsi="仿宋" w:cs="仿宋" w:hint="eastAsia"/>
            <w:lang w:eastAsia="zh-CN"/>
          </w:rPr>
          <w:t>八、建设进度分析</w:t>
        </w:r>
        <w:r>
          <w:tab/>
        </w:r>
        <w:r>
          <w:fldChar w:fldCharType="begin"/>
        </w:r>
        <w:r>
          <w:instrText xml:space="preserve"> PAGEREF _Toc15714 \h </w:instrText>
        </w:r>
        <w:r>
          <w:fldChar w:fldCharType="separate"/>
        </w:r>
        <w:r>
          <w:t>45</w:t>
        </w:r>
        <w:r>
          <w:fldChar w:fldCharType="end"/>
        </w:r>
      </w:hyperlink>
    </w:p>
    <w:p>
      <w:pPr>
        <w:pStyle w:val="TOC2"/>
        <w:tabs>
          <w:tab w:val="right" w:leader="dot" w:pos="8306"/>
        </w:tabs>
      </w:pPr>
      <w:hyperlink w:anchor="_Toc18182" w:history="1">
        <w:r>
          <w:rPr>
            <w:rFonts w:ascii="仿宋" w:eastAsia="仿宋" w:hAnsi="仿宋" w:cs="仿宋" w:hint="eastAsia"/>
            <w:lang w:eastAsia="zh-CN"/>
          </w:rPr>
          <w:t>(一)、大型并网风力发电机组项目进度安排</w:t>
        </w:r>
        <w:r>
          <w:tab/>
        </w:r>
        <w:r>
          <w:fldChar w:fldCharType="begin"/>
        </w:r>
        <w:r>
          <w:instrText xml:space="preserve"> PAGEREF _Toc18182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39" w:history="1">
        <w:r>
          <w:rPr>
            <w:rFonts w:ascii="仿宋" w:eastAsia="仿宋" w:hAnsi="仿宋" w:cs="仿宋" w:hint="eastAsia"/>
            <w:lang w:eastAsia="zh-CN"/>
          </w:rPr>
          <w:t>(二)、大型并网风力发电机组项目实施保障措施</w:t>
        </w:r>
        <w:r>
          <w:tab/>
        </w:r>
        <w:r>
          <w:fldChar w:fldCharType="begin"/>
        </w:r>
        <w:r>
          <w:instrText xml:space="preserve"> PAGEREF _Toc6339 \h </w:instrText>
        </w:r>
        <w:r>
          <w:fldChar w:fldCharType="separate"/>
        </w:r>
        <w:r>
          <w:t>46</w:t>
        </w:r>
        <w:r>
          <w:fldChar w:fldCharType="end"/>
        </w:r>
      </w:hyperlink>
    </w:p>
    <w:p>
      <w:pPr>
        <w:pStyle w:val="TOC1"/>
        <w:tabs>
          <w:tab w:val="right" w:leader="dot" w:pos="8306"/>
        </w:tabs>
      </w:pPr>
      <w:hyperlink w:anchor="_Toc20608" w:history="1">
        <w:r>
          <w:rPr>
            <w:rFonts w:ascii="仿宋" w:eastAsia="仿宋" w:hAnsi="仿宋" w:cs="仿宋" w:hint="eastAsia"/>
            <w:lang w:eastAsia="zh-CN"/>
          </w:rPr>
          <w:t>九、大型并网风力发电机组项目经济效益</w:t>
        </w:r>
        <w:r>
          <w:tab/>
        </w:r>
        <w:r>
          <w:fldChar w:fldCharType="begin"/>
        </w:r>
        <w:r>
          <w:instrText xml:space="preserve"> PAGEREF _Toc20608 \h </w:instrText>
        </w:r>
        <w:r>
          <w:fldChar w:fldCharType="separate"/>
        </w:r>
        <w:r>
          <w:t>48</w:t>
        </w:r>
        <w:r>
          <w:fldChar w:fldCharType="end"/>
        </w:r>
      </w:hyperlink>
    </w:p>
    <w:p>
      <w:pPr>
        <w:pStyle w:val="TOC2"/>
        <w:tabs>
          <w:tab w:val="right" w:leader="dot" w:pos="8306"/>
        </w:tabs>
      </w:pPr>
      <w:hyperlink w:anchor="_Toc30621" w:history="1">
        <w:r>
          <w:rPr>
            <w:rFonts w:ascii="仿宋" w:eastAsia="仿宋" w:hAnsi="仿宋" w:cs="仿宋" w:hint="eastAsia"/>
            <w:lang w:eastAsia="zh-CN"/>
          </w:rPr>
          <w:t>(一)、基本假设及基础参数选取</w:t>
        </w:r>
        <w:r>
          <w:tab/>
        </w:r>
        <w:r>
          <w:fldChar w:fldCharType="begin"/>
        </w:r>
        <w:r>
          <w:instrText xml:space="preserve"> PAGEREF _Toc30621 \h </w:instrText>
        </w:r>
        <w:r>
          <w:fldChar w:fldCharType="separate"/>
        </w:r>
        <w:r>
          <w:t>48</w:t>
        </w:r>
        <w:r>
          <w:fldChar w:fldCharType="end"/>
        </w:r>
      </w:hyperlink>
    </w:p>
    <w:p>
      <w:pPr>
        <w:pStyle w:val="TOC2"/>
        <w:tabs>
          <w:tab w:val="right" w:leader="dot" w:pos="8306"/>
        </w:tabs>
      </w:pPr>
      <w:hyperlink w:anchor="_Toc22454" w:history="1">
        <w:r>
          <w:rPr>
            <w:rFonts w:ascii="仿宋" w:eastAsia="仿宋" w:hAnsi="仿宋" w:cs="仿宋" w:hint="eastAsia"/>
            <w:lang w:eastAsia="zh-CN"/>
          </w:rPr>
          <w:t>(二)、经济评价财务测算</w:t>
        </w:r>
        <w:r>
          <w:tab/>
        </w:r>
        <w:r>
          <w:fldChar w:fldCharType="begin"/>
        </w:r>
        <w:r>
          <w:instrText xml:space="preserve"> PAGEREF _Toc22454 \h </w:instrText>
        </w:r>
        <w:r>
          <w:fldChar w:fldCharType="separate"/>
        </w:r>
        <w:r>
          <w:t>48</w:t>
        </w:r>
        <w:r>
          <w:fldChar w:fldCharType="end"/>
        </w:r>
      </w:hyperlink>
    </w:p>
    <w:p>
      <w:pPr>
        <w:pStyle w:val="TOC2"/>
        <w:tabs>
          <w:tab w:val="right" w:leader="dot" w:pos="8306"/>
        </w:tabs>
      </w:pPr>
      <w:hyperlink w:anchor="_Toc13771" w:history="1">
        <w:r>
          <w:rPr>
            <w:rFonts w:ascii="仿宋" w:eastAsia="仿宋" w:hAnsi="仿宋" w:cs="仿宋" w:hint="eastAsia"/>
            <w:lang w:eastAsia="zh-CN"/>
          </w:rPr>
          <w:t>(三)、大型并网风力发电机组项目盈利能力分析</w:t>
        </w:r>
        <w:r>
          <w:tab/>
        </w:r>
        <w:r>
          <w:fldChar w:fldCharType="begin"/>
        </w:r>
        <w:r>
          <w:instrText xml:space="preserve"> PAGEREF _Toc13771 \h </w:instrText>
        </w:r>
        <w:r>
          <w:fldChar w:fldCharType="separate"/>
        </w:r>
        <w:r>
          <w:t>50</w:t>
        </w:r>
        <w:r>
          <w:fldChar w:fldCharType="end"/>
        </w:r>
      </w:hyperlink>
    </w:p>
    <w:p>
      <w:pPr>
        <w:pStyle w:val="TOC2"/>
        <w:tabs>
          <w:tab w:val="right" w:leader="dot" w:pos="8306"/>
        </w:tabs>
      </w:pPr>
      <w:hyperlink w:anchor="_Toc25693" w:history="1">
        <w:r>
          <w:rPr>
            <w:rFonts w:ascii="仿宋" w:eastAsia="仿宋" w:hAnsi="仿宋" w:cs="仿宋" w:hint="eastAsia"/>
            <w:lang w:eastAsia="zh-CN"/>
          </w:rPr>
          <w:t>(四)、财务生存能力分析</w:t>
        </w:r>
        <w:r>
          <w:tab/>
        </w:r>
        <w:r>
          <w:fldChar w:fldCharType="begin"/>
        </w:r>
        <w:r>
          <w:instrText xml:space="preserve"> PAGEREF _Toc25693 \h </w:instrText>
        </w:r>
        <w:r>
          <w:fldChar w:fldCharType="separate"/>
        </w:r>
        <w:r>
          <w:t>51</w:t>
        </w:r>
        <w:r>
          <w:fldChar w:fldCharType="end"/>
        </w:r>
      </w:hyperlink>
    </w:p>
    <w:p>
      <w:pPr>
        <w:pStyle w:val="TOC2"/>
        <w:tabs>
          <w:tab w:val="right" w:leader="dot" w:pos="8306"/>
        </w:tabs>
      </w:pPr>
      <w:hyperlink w:anchor="_Toc29289" w:history="1">
        <w:r>
          <w:rPr>
            <w:rFonts w:ascii="仿宋" w:eastAsia="仿宋" w:hAnsi="仿宋" w:cs="仿宋" w:hint="eastAsia"/>
            <w:lang w:eastAsia="zh-CN"/>
          </w:rPr>
          <w:t>(五)、偿债能力分析</w:t>
        </w:r>
        <w:r>
          <w:tab/>
        </w:r>
        <w:r>
          <w:fldChar w:fldCharType="begin"/>
        </w:r>
        <w:r>
          <w:instrText xml:space="preserve"> PAGEREF _Toc29289 \h </w:instrText>
        </w:r>
        <w:r>
          <w:fldChar w:fldCharType="separate"/>
        </w:r>
        <w:r>
          <w:t>52</w:t>
        </w:r>
        <w:r>
          <w:fldChar w:fldCharType="end"/>
        </w:r>
      </w:hyperlink>
    </w:p>
    <w:p>
      <w:pPr>
        <w:pStyle w:val="TOC2"/>
        <w:tabs>
          <w:tab w:val="right" w:leader="dot" w:pos="8306"/>
        </w:tabs>
      </w:pPr>
      <w:hyperlink w:anchor="_Toc24174" w:history="1">
        <w:r>
          <w:rPr>
            <w:rFonts w:ascii="仿宋" w:eastAsia="仿宋" w:hAnsi="仿宋" w:cs="仿宋" w:hint="eastAsia"/>
            <w:lang w:eastAsia="zh-CN"/>
          </w:rPr>
          <w:t>(六)、经济评价结论</w:t>
        </w:r>
        <w:r>
          <w:tab/>
        </w:r>
        <w:r>
          <w:fldChar w:fldCharType="begin"/>
        </w:r>
        <w:r>
          <w:instrText xml:space="preserve"> PAGEREF _Toc24174 \h </w:instrText>
        </w:r>
        <w:r>
          <w:fldChar w:fldCharType="separate"/>
        </w:r>
        <w:r>
          <w:t>53</w:t>
        </w:r>
        <w:r>
          <w:fldChar w:fldCharType="end"/>
        </w:r>
      </w:hyperlink>
    </w:p>
    <w:p>
      <w:pPr>
        <w:pStyle w:val="TOC1"/>
        <w:tabs>
          <w:tab w:val="right" w:leader="dot" w:pos="8306"/>
        </w:tabs>
      </w:pPr>
      <w:hyperlink w:anchor="_Toc28050" w:history="1">
        <w:r>
          <w:rPr>
            <w:rFonts w:ascii="仿宋" w:eastAsia="仿宋" w:hAnsi="仿宋" w:cs="仿宋" w:hint="eastAsia"/>
            <w:lang w:eastAsia="zh-CN"/>
          </w:rPr>
          <w:t>十、公司组建背景分析</w:t>
        </w:r>
        <w:r>
          <w:tab/>
        </w:r>
        <w:r>
          <w:fldChar w:fldCharType="begin"/>
        </w:r>
        <w:r>
          <w:instrText xml:space="preserve"> PAGEREF _Toc28050 \h </w:instrText>
        </w:r>
        <w:r>
          <w:fldChar w:fldCharType="separate"/>
        </w:r>
        <w:r>
          <w:t>54</w:t>
        </w:r>
        <w:r>
          <w:fldChar w:fldCharType="end"/>
        </w:r>
      </w:hyperlink>
    </w:p>
    <w:p>
      <w:pPr>
        <w:pStyle w:val="TOC2"/>
        <w:tabs>
          <w:tab w:val="right" w:leader="dot" w:pos="8306"/>
        </w:tabs>
      </w:pPr>
      <w:hyperlink w:anchor="_Toc17788" w:history="1">
        <w:r>
          <w:rPr>
            <w:rFonts w:ascii="仿宋" w:eastAsia="仿宋" w:hAnsi="仿宋" w:cs="仿宋" w:hint="eastAsia"/>
            <w:lang w:eastAsia="zh-CN"/>
          </w:rPr>
          <w:t>(一)、大型并网风力发电机组项目背景分析</w:t>
        </w:r>
        <w:r>
          <w:tab/>
        </w:r>
        <w:r>
          <w:fldChar w:fldCharType="begin"/>
        </w:r>
        <w:r>
          <w:instrText xml:space="preserve"> PAGEREF _Toc17788 \h </w:instrText>
        </w:r>
        <w:r>
          <w:fldChar w:fldCharType="separate"/>
        </w:r>
        <w:r>
          <w:t>54</w:t>
        </w:r>
        <w:r>
          <w:fldChar w:fldCharType="end"/>
        </w:r>
      </w:hyperlink>
    </w:p>
    <w:p>
      <w:pPr>
        <w:pStyle w:val="TOC2"/>
        <w:tabs>
          <w:tab w:val="right" w:leader="dot" w:pos="8306"/>
        </w:tabs>
      </w:pPr>
      <w:hyperlink w:anchor="_Toc28906" w:history="1">
        <w:r>
          <w:rPr>
            <w:rFonts w:ascii="仿宋" w:eastAsia="仿宋" w:hAnsi="仿宋" w:cs="仿宋" w:hint="eastAsia"/>
            <w:lang w:eastAsia="zh-CN"/>
          </w:rPr>
          <w:t>(二)、大型并网风力发电机组项目建设必要性分析</w:t>
        </w:r>
        <w:r>
          <w:tab/>
        </w:r>
        <w:r>
          <w:fldChar w:fldCharType="begin"/>
        </w:r>
        <w:r>
          <w:instrText xml:space="preserve"> PAGEREF _Toc28906 \h </w:instrText>
        </w:r>
        <w:r>
          <w:fldChar w:fldCharType="separate"/>
        </w:r>
        <w:r>
          <w:t>55</w:t>
        </w:r>
        <w:r>
          <w:fldChar w:fldCharType="end"/>
        </w:r>
      </w:hyperlink>
    </w:p>
    <w:p>
      <w:pPr>
        <w:pStyle w:val="TOC2"/>
        <w:tabs>
          <w:tab w:val="right" w:leader="dot" w:pos="8306"/>
        </w:tabs>
      </w:pPr>
      <w:hyperlink w:anchor="_Toc19344" w:history="1">
        <w:r>
          <w:rPr>
            <w:rFonts w:ascii="仿宋" w:eastAsia="仿宋" w:hAnsi="仿宋" w:cs="仿宋" w:hint="eastAsia"/>
            <w:lang w:eastAsia="zh-CN"/>
          </w:rPr>
          <w:t>(三)、鼓励中小企业发展</w:t>
        </w:r>
        <w:r>
          <w:tab/>
        </w:r>
        <w:r>
          <w:fldChar w:fldCharType="begin"/>
        </w:r>
        <w:r>
          <w:instrText xml:space="preserve"> PAGEREF _Toc19344 \h </w:instrText>
        </w:r>
        <w:r>
          <w:fldChar w:fldCharType="separate"/>
        </w:r>
        <w:r>
          <w:t>56</w:t>
        </w:r>
        <w:r>
          <w:fldChar w:fldCharType="end"/>
        </w:r>
      </w:hyperlink>
    </w:p>
    <w:p>
      <w:pPr>
        <w:pStyle w:val="TOC2"/>
        <w:tabs>
          <w:tab w:val="right" w:leader="dot" w:pos="8306"/>
        </w:tabs>
      </w:pPr>
      <w:hyperlink w:anchor="_Toc383" w:history="1">
        <w:r>
          <w:rPr>
            <w:rFonts w:ascii="仿宋" w:eastAsia="仿宋" w:hAnsi="仿宋" w:cs="仿宋" w:hint="eastAsia"/>
            <w:lang w:eastAsia="zh-CN"/>
          </w:rPr>
          <w:t>(四)、宏观经济形势分析</w:t>
        </w:r>
        <w:r>
          <w:tab/>
        </w:r>
        <w:r>
          <w:fldChar w:fldCharType="begin"/>
        </w:r>
        <w:r>
          <w:instrText xml:space="preserve"> PAGEREF _Toc383 \h </w:instrText>
        </w:r>
        <w:r>
          <w:fldChar w:fldCharType="separate"/>
        </w:r>
        <w:r>
          <w:t>57</w:t>
        </w:r>
        <w:r>
          <w:fldChar w:fldCharType="end"/>
        </w:r>
      </w:hyperlink>
    </w:p>
    <w:p>
      <w:pPr>
        <w:pStyle w:val="TOC1"/>
        <w:tabs>
          <w:tab w:val="right" w:leader="dot" w:pos="8306"/>
        </w:tabs>
      </w:pPr>
      <w:hyperlink w:anchor="_Toc14333" w:history="1">
        <w:r>
          <w:rPr>
            <w:rFonts w:ascii="仿宋" w:eastAsia="仿宋" w:hAnsi="仿宋" w:cs="仿宋" w:hint="eastAsia"/>
            <w:lang w:eastAsia="zh-CN"/>
          </w:rPr>
          <w:t>十一、未来计划和展望</w:t>
        </w:r>
        <w:r>
          <w:tab/>
        </w:r>
        <w:r>
          <w:fldChar w:fldCharType="begin"/>
        </w:r>
        <w:r>
          <w:instrText xml:space="preserve"> PAGEREF _Toc14333 \h </w:instrText>
        </w:r>
        <w:r>
          <w:fldChar w:fldCharType="separate"/>
        </w:r>
        <w:r>
          <w:t>58</w:t>
        </w:r>
        <w:r>
          <w:fldChar w:fldCharType="end"/>
        </w:r>
      </w:hyperlink>
    </w:p>
    <w:p>
      <w:pPr>
        <w:pStyle w:val="TOC2"/>
        <w:tabs>
          <w:tab w:val="right" w:leader="dot" w:pos="8306"/>
        </w:tabs>
      </w:pPr>
      <w:hyperlink w:anchor="_Toc19924" w:history="1">
        <w:r>
          <w:rPr>
            <w:rFonts w:ascii="仿宋" w:eastAsia="仿宋" w:hAnsi="仿宋" w:cs="仿宋" w:hint="eastAsia"/>
            <w:lang w:eastAsia="zh-CN"/>
          </w:rPr>
          <w:t>(一)、公司未来的发展计划</w:t>
        </w:r>
        <w:r>
          <w:tab/>
        </w:r>
        <w:r>
          <w:fldChar w:fldCharType="begin"/>
        </w:r>
        <w:r>
          <w:instrText xml:space="preserve"> PAGEREF _Toc19924 \h </w:instrText>
        </w:r>
        <w:r>
          <w:fldChar w:fldCharType="separate"/>
        </w:r>
        <w:r>
          <w:t>58</w:t>
        </w:r>
        <w:r>
          <w:fldChar w:fldCharType="end"/>
        </w:r>
      </w:hyperlink>
    </w:p>
    <w:p>
      <w:pPr>
        <w:pStyle w:val="TOC2"/>
        <w:tabs>
          <w:tab w:val="right" w:leader="dot" w:pos="8306"/>
        </w:tabs>
      </w:pPr>
      <w:hyperlink w:anchor="_Toc22991" w:history="1">
        <w:r>
          <w:rPr>
            <w:rFonts w:ascii="仿宋" w:eastAsia="仿宋" w:hAnsi="仿宋" w:cs="仿宋" w:hint="eastAsia"/>
            <w:lang w:eastAsia="zh-CN"/>
          </w:rPr>
          <w:t>(二)、长期目标和目标</w:t>
        </w:r>
        <w:r>
          <w:tab/>
        </w:r>
        <w:r>
          <w:fldChar w:fldCharType="begin"/>
        </w:r>
        <w:r>
          <w:instrText xml:space="preserve"> PAGEREF _Toc22991 \h </w:instrText>
        </w:r>
        <w:r>
          <w:fldChar w:fldCharType="separate"/>
        </w:r>
        <w:r>
          <w:t>59</w:t>
        </w:r>
        <w:r>
          <w:fldChar w:fldCharType="end"/>
        </w:r>
      </w:hyperlink>
    </w:p>
    <w:p>
      <w:pPr>
        <w:pStyle w:val="TOC1"/>
        <w:tabs>
          <w:tab w:val="right" w:leader="dot" w:pos="8306"/>
        </w:tabs>
      </w:pPr>
      <w:hyperlink w:anchor="_Toc8457" w:history="1">
        <w:r>
          <w:rPr>
            <w:rFonts w:ascii="仿宋" w:eastAsia="仿宋" w:hAnsi="仿宋" w:cs="仿宋" w:hint="eastAsia"/>
            <w:lang w:eastAsia="zh-CN"/>
          </w:rPr>
          <w:t>十二、法律和合规事项</w:t>
        </w:r>
        <w:r>
          <w:tab/>
        </w:r>
        <w:r>
          <w:fldChar w:fldCharType="begin"/>
        </w:r>
        <w:r>
          <w:instrText xml:space="preserve"> PAGEREF _Toc8457 \h </w:instrText>
        </w:r>
        <w:r>
          <w:fldChar w:fldCharType="separate"/>
        </w:r>
        <w:r>
          <w:t>60</w:t>
        </w:r>
        <w:r>
          <w:fldChar w:fldCharType="end"/>
        </w:r>
      </w:hyperlink>
    </w:p>
    <w:p>
      <w:pPr>
        <w:pStyle w:val="TOC2"/>
        <w:tabs>
          <w:tab w:val="right" w:leader="dot" w:pos="8306"/>
        </w:tabs>
      </w:pPr>
      <w:hyperlink w:anchor="_Toc20166" w:history="1">
        <w:r>
          <w:rPr>
            <w:rFonts w:ascii="仿宋" w:eastAsia="仿宋" w:hAnsi="仿宋" w:cs="仿宋" w:hint="eastAsia"/>
            <w:lang w:eastAsia="zh-CN"/>
          </w:rPr>
          <w:t>(一)、公司注册和法律地位</w:t>
        </w:r>
        <w:r>
          <w:tab/>
        </w:r>
        <w:r>
          <w:fldChar w:fldCharType="begin"/>
        </w:r>
        <w:r>
          <w:instrText xml:space="preserve"> PAGEREF _Toc20166 \h </w:instrText>
        </w:r>
        <w:r>
          <w:fldChar w:fldCharType="separate"/>
        </w:r>
        <w:r>
          <w:t>60</w:t>
        </w:r>
        <w:r>
          <w:fldChar w:fldCharType="end"/>
        </w:r>
      </w:hyperlink>
    </w:p>
    <w:p>
      <w:pPr>
        <w:pStyle w:val="TOC2"/>
        <w:tabs>
          <w:tab w:val="right" w:leader="dot" w:pos="8306"/>
        </w:tabs>
      </w:pPr>
      <w:hyperlink w:anchor="_Toc11392" w:history="1">
        <w:r>
          <w:rPr>
            <w:rFonts w:ascii="仿宋" w:eastAsia="仿宋" w:hAnsi="仿宋" w:cs="仿宋" w:hint="eastAsia"/>
            <w:lang w:eastAsia="zh-CN"/>
          </w:rPr>
          <w:t>(二)、专业许可与许可证</w:t>
        </w:r>
        <w:r>
          <w:tab/>
        </w:r>
        <w:r>
          <w:fldChar w:fldCharType="begin"/>
        </w:r>
        <w:r>
          <w:instrText xml:space="preserve"> PAGEREF _Toc11392 \h </w:instrText>
        </w:r>
        <w:r>
          <w:fldChar w:fldCharType="separate"/>
        </w:r>
        <w:r>
          <w:t>60</w:t>
        </w:r>
        <w:r>
          <w:fldChar w:fldCharType="end"/>
        </w:r>
      </w:hyperlink>
    </w:p>
    <w:p>
      <w:pPr>
        <w:pStyle w:val="TOC2"/>
        <w:tabs>
          <w:tab w:val="right" w:leader="dot" w:pos="8306"/>
        </w:tabs>
      </w:pPr>
      <w:hyperlink w:anchor="_Toc19186" w:history="1">
        <w:r>
          <w:rPr>
            <w:rFonts w:ascii="仿宋" w:eastAsia="仿宋" w:hAnsi="仿宋" w:cs="仿宋" w:hint="eastAsia"/>
            <w:lang w:eastAsia="zh-CN"/>
          </w:rPr>
          <w:t>(三)、知识产权</w:t>
        </w:r>
        <w:r>
          <w:tab/>
        </w:r>
        <w:r>
          <w:fldChar w:fldCharType="begin"/>
        </w:r>
        <w:r>
          <w:instrText xml:space="preserve"> PAGEREF _Toc19186 \h </w:instrText>
        </w:r>
        <w:r>
          <w:fldChar w:fldCharType="separate"/>
        </w:r>
        <w:r>
          <w:t>60</w:t>
        </w:r>
        <w:r>
          <w:fldChar w:fldCharType="end"/>
        </w:r>
      </w:hyperlink>
    </w:p>
    <w:p>
      <w:pPr>
        <w:pStyle w:val="TOC2"/>
        <w:tabs>
          <w:tab w:val="right" w:leader="dot" w:pos="8306"/>
        </w:tabs>
      </w:pPr>
      <w:hyperlink w:anchor="_Toc17263" w:history="1">
        <w:r>
          <w:rPr>
            <w:rFonts w:ascii="仿宋" w:eastAsia="仿宋" w:hAnsi="仿宋" w:cs="仿宋" w:hint="eastAsia"/>
            <w:lang w:eastAsia="zh-CN"/>
          </w:rPr>
          <w:t>(四)、合同与法律义务</w:t>
        </w:r>
        <w:r>
          <w:tab/>
        </w:r>
        <w:r>
          <w:fldChar w:fldCharType="begin"/>
        </w:r>
        <w:r>
          <w:instrText xml:space="preserve"> PAGEREF _Toc17263 \h </w:instrText>
        </w:r>
        <w:r>
          <w:fldChar w:fldCharType="separate"/>
        </w:r>
        <w:r>
          <w:t>61</w:t>
        </w:r>
        <w:r>
          <w:fldChar w:fldCharType="end"/>
        </w:r>
      </w:hyperlink>
    </w:p>
    <w:p>
      <w:pPr>
        <w:pStyle w:val="TOC1"/>
        <w:tabs>
          <w:tab w:val="right" w:leader="dot" w:pos="8306"/>
        </w:tabs>
      </w:pPr>
      <w:hyperlink w:anchor="_Toc11886" w:history="1">
        <w:r>
          <w:rPr>
            <w:rFonts w:ascii="仿宋" w:eastAsia="仿宋" w:hAnsi="仿宋" w:cs="仿宋" w:hint="eastAsia"/>
            <w:lang w:eastAsia="zh-CN"/>
          </w:rPr>
          <w:t>十三、市场营销策略</w:t>
        </w:r>
        <w:r>
          <w:tab/>
        </w:r>
        <w:r>
          <w:fldChar w:fldCharType="begin"/>
        </w:r>
        <w:r>
          <w:instrText xml:space="preserve"> PAGEREF _Toc11886 \h </w:instrText>
        </w:r>
        <w:r>
          <w:fldChar w:fldCharType="separate"/>
        </w:r>
        <w:r>
          <w:t>61</w:t>
        </w:r>
        <w:r>
          <w:fldChar w:fldCharType="end"/>
        </w:r>
      </w:hyperlink>
    </w:p>
    <w:p>
      <w:pPr>
        <w:pStyle w:val="TOC2"/>
        <w:tabs>
          <w:tab w:val="right" w:leader="dot" w:pos="8306"/>
        </w:tabs>
      </w:pPr>
      <w:hyperlink w:anchor="_Toc16447" w:history="1">
        <w:r>
          <w:rPr>
            <w:rFonts w:ascii="仿宋" w:eastAsia="仿宋" w:hAnsi="仿宋" w:cs="仿宋" w:hint="eastAsia"/>
            <w:lang w:eastAsia="zh-CN"/>
          </w:rPr>
          <w:t>(一)、市场定位和目标市场</w:t>
        </w:r>
        <w:r>
          <w:tab/>
        </w:r>
        <w:r>
          <w:fldChar w:fldCharType="begin"/>
        </w:r>
        <w:r>
          <w:instrText xml:space="preserve"> PAGEREF _Toc16447 \h </w:instrText>
        </w:r>
        <w:r>
          <w:fldChar w:fldCharType="separate"/>
        </w:r>
        <w:r>
          <w:t>61</w:t>
        </w:r>
        <w:r>
          <w:fldChar w:fldCharType="end"/>
        </w:r>
      </w:hyperlink>
    </w:p>
    <w:p>
      <w:pPr>
        <w:pStyle w:val="TOC2"/>
        <w:tabs>
          <w:tab w:val="right" w:leader="dot" w:pos="8306"/>
        </w:tabs>
      </w:pPr>
      <w:hyperlink w:anchor="_Toc25044" w:history="1">
        <w:r>
          <w:rPr>
            <w:rFonts w:ascii="仿宋" w:eastAsia="仿宋" w:hAnsi="仿宋" w:cs="仿宋" w:hint="eastAsia"/>
            <w:lang w:eastAsia="zh-CN"/>
          </w:rPr>
          <w:t>(二)、定价策略</w:t>
        </w:r>
        <w:r>
          <w:tab/>
        </w:r>
        <w:r>
          <w:fldChar w:fldCharType="begin"/>
        </w:r>
        <w:r>
          <w:instrText xml:space="preserve"> PAGEREF _Toc25044 \h </w:instrText>
        </w:r>
        <w:r>
          <w:fldChar w:fldCharType="separate"/>
        </w:r>
        <w:r>
          <w:t>62</w:t>
        </w:r>
        <w:r>
          <w:fldChar w:fldCharType="end"/>
        </w:r>
      </w:hyperlink>
    </w:p>
    <w:p>
      <w:pPr>
        <w:pStyle w:val="TOC2"/>
        <w:tabs>
          <w:tab w:val="right" w:leader="dot" w:pos="8306"/>
        </w:tabs>
      </w:pPr>
      <w:hyperlink w:anchor="_Toc18857" w:history="1">
        <w:r>
          <w:rPr>
            <w:rFonts w:ascii="仿宋" w:eastAsia="仿宋" w:hAnsi="仿宋" w:cs="仿宋" w:hint="eastAsia"/>
            <w:lang w:eastAsia="zh-CN"/>
          </w:rPr>
          <w:t>(三)、销售和推广策略</w:t>
        </w:r>
        <w:r>
          <w:tab/>
        </w:r>
        <w:r>
          <w:fldChar w:fldCharType="begin"/>
        </w:r>
        <w:r>
          <w:instrText xml:space="preserve"> PAGEREF _Toc18857 \h </w:instrText>
        </w:r>
        <w:r>
          <w:fldChar w:fldCharType="separate"/>
        </w:r>
        <w:r>
          <w:t>64</w:t>
        </w:r>
        <w:r>
          <w:fldChar w:fldCharType="end"/>
        </w:r>
      </w:hyperlink>
    </w:p>
    <w:p>
      <w:pPr>
        <w:pStyle w:val="TOC2"/>
        <w:tabs>
          <w:tab w:val="right" w:leader="dot" w:pos="8306"/>
        </w:tabs>
      </w:pPr>
      <w:hyperlink w:anchor="_Toc30554" w:history="1">
        <w:r>
          <w:rPr>
            <w:rFonts w:ascii="仿宋" w:eastAsia="仿宋" w:hAnsi="仿宋" w:cs="仿宋" w:hint="eastAsia"/>
            <w:lang w:eastAsia="zh-CN"/>
          </w:rPr>
          <w:t>(四)、销售渠道和分销策略</w:t>
        </w:r>
        <w:r>
          <w:tab/>
        </w:r>
        <w:r>
          <w:fldChar w:fldCharType="begin"/>
        </w:r>
        <w:r>
          <w:instrText xml:space="preserve"> PAGEREF _Toc30554 \h </w:instrText>
        </w:r>
        <w:r>
          <w:fldChar w:fldCharType="separate"/>
        </w:r>
        <w:r>
          <w:t>65</w:t>
        </w:r>
        <w:r>
          <w:fldChar w:fldCharType="end"/>
        </w:r>
      </w:hyperlink>
    </w:p>
    <w:p>
      <w:pPr>
        <w:pStyle w:val="TOC1"/>
        <w:tabs>
          <w:tab w:val="right" w:leader="dot" w:pos="8306"/>
        </w:tabs>
      </w:pPr>
      <w:hyperlink w:anchor="_Toc7662" w:history="1">
        <w:r>
          <w:rPr>
            <w:rFonts w:ascii="仿宋" w:eastAsia="仿宋" w:hAnsi="仿宋" w:cs="仿宋" w:hint="eastAsia"/>
            <w:lang w:eastAsia="zh-CN"/>
          </w:rPr>
          <w:t>十四、社会和环境责任</w:t>
        </w:r>
        <w:r>
          <w:tab/>
        </w:r>
        <w:r>
          <w:fldChar w:fldCharType="begin"/>
        </w:r>
        <w:r>
          <w:instrText xml:space="preserve"> PAGEREF _Toc7662 \h </w:instrText>
        </w:r>
        <w:r>
          <w:fldChar w:fldCharType="separate"/>
        </w:r>
        <w:r>
          <w:t>66</w:t>
        </w:r>
        <w:r>
          <w:fldChar w:fldCharType="end"/>
        </w:r>
      </w:hyperlink>
    </w:p>
    <w:p>
      <w:pPr>
        <w:pStyle w:val="TOC2"/>
        <w:tabs>
          <w:tab w:val="right" w:leader="dot" w:pos="8306"/>
        </w:tabs>
      </w:pPr>
      <w:hyperlink w:anchor="_Toc15792" w:history="1">
        <w:r>
          <w:rPr>
            <w:rFonts w:ascii="仿宋" w:eastAsia="仿宋" w:hAnsi="仿宋" w:cs="仿宋" w:hint="eastAsia"/>
            <w:lang w:eastAsia="zh-CN"/>
          </w:rPr>
          <w:t>(一)、社会责任大型并网风力发电机组项目</w:t>
        </w:r>
        <w:r>
          <w:tab/>
        </w:r>
        <w:r>
          <w:fldChar w:fldCharType="begin"/>
        </w:r>
        <w:r>
          <w:instrText xml:space="preserve"> PAGEREF _Toc15792 \h </w:instrText>
        </w:r>
        <w:r>
          <w:fldChar w:fldCharType="separate"/>
        </w:r>
        <w:r>
          <w:t>66</w:t>
        </w:r>
        <w:r>
          <w:fldChar w:fldCharType="end"/>
        </w:r>
      </w:hyperlink>
    </w:p>
    <w:p>
      <w:pPr>
        <w:pStyle w:val="TOC2"/>
        <w:tabs>
          <w:tab w:val="right" w:leader="dot" w:pos="8306"/>
        </w:tabs>
      </w:pPr>
      <w:hyperlink w:anchor="_Toc31902" w:history="1">
        <w:r>
          <w:rPr>
            <w:rFonts w:ascii="仿宋" w:eastAsia="仿宋" w:hAnsi="仿宋" w:cs="仿宋" w:hint="eastAsia"/>
            <w:lang w:eastAsia="zh-CN"/>
          </w:rPr>
          <w:t>(二)、环境保护举措</w:t>
        </w:r>
        <w:r>
          <w:tab/>
        </w:r>
        <w:r>
          <w:fldChar w:fldCharType="begin"/>
        </w:r>
        <w:r>
          <w:instrText xml:space="preserve"> PAGEREF _Toc31902 \h </w:instrText>
        </w:r>
        <w:r>
          <w:fldChar w:fldCharType="separate"/>
        </w:r>
        <w:r>
          <w:t>67</w:t>
        </w:r>
        <w:r>
          <w:fldChar w:fldCharType="end"/>
        </w:r>
      </w:hyperlink>
    </w:p>
    <w:p>
      <w:pPr>
        <w:pStyle w:val="TOC2"/>
        <w:tabs>
          <w:tab w:val="right" w:leader="dot" w:pos="8306"/>
        </w:tabs>
      </w:pPr>
      <w:hyperlink w:anchor="_Toc6949" w:history="1">
        <w:r>
          <w:rPr>
            <w:rFonts w:ascii="仿宋" w:eastAsia="仿宋" w:hAnsi="仿宋" w:cs="仿宋" w:hint="eastAsia"/>
            <w:lang w:eastAsia="zh-CN"/>
          </w:rPr>
          <w:t>(三)、可持续发展倡议</w:t>
        </w:r>
        <w:r>
          <w:tab/>
        </w:r>
        <w:r>
          <w:fldChar w:fldCharType="begin"/>
        </w:r>
        <w:r>
          <w:instrText xml:space="preserve"> PAGEREF _Toc6949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4497"/>
      <w:r>
        <w:rPr>
          <w:rFonts w:ascii="仿宋" w:eastAsia="仿宋" w:hAnsi="仿宋" w:cs="仿宋" w:hint="eastAsia"/>
          <w:sz w:val="28"/>
          <w:lang w:eastAsia="zh-CN"/>
        </w:rPr>
        <w:t>一、大型并网风力发电机组项目概况</w:t>
      </w:r>
      <w:bookmarkEnd w:id="2"/>
    </w:p>
    <w:p>
      <w:pPr>
        <w:pStyle w:val="Heading2"/>
        <w:rPr>
          <w:rFonts w:ascii="仿宋" w:eastAsia="仿宋" w:hAnsi="仿宋" w:cs="仿宋" w:hint="eastAsia"/>
          <w:lang w:eastAsia="zh-CN"/>
        </w:rPr>
      </w:pPr>
      <w:bookmarkStart w:id="3" w:name="_Toc10317"/>
      <w:r>
        <w:rPr>
          <w:rFonts w:ascii="仿宋" w:eastAsia="仿宋" w:hAnsi="仿宋" w:cs="仿宋" w:hint="eastAsia"/>
          <w:lang w:eastAsia="zh-CN"/>
        </w:rPr>
        <w:t>(一)、投资路径</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(集团)有限公司主要致力于投资、建设和运营管理XXX制造公司。</w:t>
      </w:r>
    </w:p>
    <w:p>
      <w:pPr>
        <w:pStyle w:val="Heading2"/>
        <w:ind w:firstLine="560" w:firstLineChars="200"/>
        <w:rPr>
          <w:rFonts w:ascii="仿宋" w:eastAsia="仿宋" w:hAnsi="仿宋" w:cs="仿宋" w:hint="eastAsia"/>
          <w:sz w:val="28"/>
          <w:lang w:eastAsia="zh-CN"/>
        </w:rPr>
      </w:pPr>
      <w:bookmarkStart w:id="4" w:name="_Toc15745"/>
      <w:r>
        <w:rPr>
          <w:rFonts w:ascii="仿宋" w:eastAsia="仿宋" w:hAnsi="仿宋" w:cs="仿宋" w:hint="eastAsia"/>
          <w:sz w:val="28"/>
          <w:lang w:eastAsia="zh-CN"/>
        </w:rPr>
        <w:t>(二)、大型并网风力发电机组项目提出的理由</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大型并网风力发电机组项目提出的理由可能包括以下几个方面：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随着人们对生活品质的追求，对大型并网风力发电机组的需求也在不断增加。市场上对于高品质、符合个性化需求的大型并网风力发电机组需求量大，因此大型并网风力发电机组项目可以满足这一市场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利润空间：大型并网风力发电机组行业的利润空间较大，通过生产和销售高品质的大型并网风力发电机组，可以获得可观的利润。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发展：大型并网风力发电机组行业是一个不断创新和发展的行业，随着人们生活方式和审美观念的改变，对大型并网风力发电机组的需求也在不断变化。因此，在大型并网风力发电机组行业创业可以不断探索新的设计、材料和技术，以满足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和可持续发展：人们越来越关注环保和可持续发展，大型并网风力发电机组行业也开始注重环保和可持续性发展。通过使用环保材料和生产工艺，大型并网风力发电机组项目可以减少对环境的影响，并提高产品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个人兴趣和激情：一些人可能对大型并网风力发电机组设计和制造有着浓厚的兴趣和激情，他们希望通过自己的努力和创新，提供更好的大型并网风力发电机组产品和服务，满足消费者的需求。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需要注意的是，提出大型并网风力发电机组项目的理由可能因具体情况而异，不同的大型并网风力发电机组项目可能有不同的原因和背景。因此，在选择大型并网风力发电机组项目时，我们需要根据自己的实际情况和需求来综合考虑各种因素，并选择最适合自己的大型并网风力发电机组项目。</w:t>
      </w:r>
    </w:p>
    <w:p>
      <w:pPr>
        <w:pStyle w:val="Heading2"/>
        <w:ind w:firstLine="560" w:firstLineChars="200"/>
        <w:rPr>
          <w:rFonts w:ascii="仿宋" w:eastAsia="仿宋" w:hAnsi="仿宋" w:cs="仿宋" w:hint="eastAsia"/>
          <w:sz w:val="28"/>
          <w:lang w:eastAsia="zh-CN"/>
        </w:rPr>
      </w:pPr>
      <w:bookmarkStart w:id="5" w:name="_Toc17320"/>
      <w:r>
        <w:rPr>
          <w:rFonts w:ascii="仿宋" w:eastAsia="仿宋" w:hAnsi="仿宋" w:cs="仿宋" w:hint="eastAsia"/>
          <w:sz w:val="28"/>
          <w:lang w:eastAsia="zh-CN"/>
        </w:rPr>
        <w:t>(三)、大型并网风力发电机组项目选址</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https://d.book118.com/455214124131011111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55214124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2024-02-05T01:04:00Z</dcterms:created>
  <dcterms:modified xsi:type="dcterms:W3CDTF">2024-02-05T01:04:45Z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B3FF128E7E3A44A4A3A15ADB2C1C6F8A_11</vt:lpwstr>
  </property>
  <property fmtid="{D5CDD505-2E9C-101B-9397-08002B2CF9AE}" pid="3" name="KSOProductBuildVer">
    <vt:lpwstr>2052-12.1.0.16250</vt:lpwstr>
  </property>
</Properties>
</file>