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新工艺生产的过氧化异丙苯(DCP)项目构思建设方案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69" w:history="1">
        <w:r>
          <w:rPr>
            <w:rFonts w:ascii="仿宋" w:eastAsia="仿宋" w:hAnsi="仿宋" w:cs="仿宋" w:hint="eastAsia"/>
            <w:lang w:eastAsia="zh-CN"/>
          </w:rPr>
          <w:t>概论</w:t>
        </w:r>
        <w:r>
          <w:tab/>
        </w:r>
        <w:r>
          <w:fldChar w:fldCharType="begin"/>
        </w:r>
        <w:r>
          <w:instrText xml:space="preserve"> PAGEREF _Toc14669 \h </w:instrText>
        </w:r>
        <w:r>
          <w:fldChar w:fldCharType="separate"/>
        </w:r>
        <w:r>
          <w:t>3</w:t>
        </w:r>
        <w:r>
          <w:fldChar w:fldCharType="end"/>
        </w:r>
      </w:hyperlink>
    </w:p>
    <w:p>
      <w:pPr>
        <w:pStyle w:val="TOC1"/>
        <w:tabs>
          <w:tab w:val="right" w:leader="dot" w:pos="8306"/>
        </w:tabs>
      </w:pPr>
      <w:hyperlink w:anchor="_Toc19986" w:history="1">
        <w:r>
          <w:rPr>
            <w:rFonts w:ascii="仿宋" w:eastAsia="仿宋" w:hAnsi="仿宋" w:cs="仿宋" w:hint="eastAsia"/>
            <w:lang w:eastAsia="zh-CN"/>
          </w:rPr>
          <w:t>一、背景、必要性分析</w:t>
        </w:r>
        <w:r>
          <w:tab/>
        </w:r>
        <w:r>
          <w:fldChar w:fldCharType="begin"/>
        </w:r>
        <w:r>
          <w:instrText xml:space="preserve"> PAGEREF _Toc19986 \h </w:instrText>
        </w:r>
        <w:r>
          <w:fldChar w:fldCharType="separate"/>
        </w:r>
        <w:r>
          <w:t>3</w:t>
        </w:r>
        <w:r>
          <w:fldChar w:fldCharType="end"/>
        </w:r>
      </w:hyperlink>
    </w:p>
    <w:p>
      <w:pPr>
        <w:pStyle w:val="TOC2"/>
        <w:tabs>
          <w:tab w:val="right" w:leader="dot" w:pos="8306"/>
        </w:tabs>
      </w:pPr>
      <w:hyperlink w:anchor="_Toc9221" w:history="1">
        <w:r>
          <w:rPr>
            <w:rFonts w:ascii="仿宋" w:eastAsia="仿宋" w:hAnsi="仿宋" w:cs="仿宋" w:hint="eastAsia"/>
            <w:lang w:eastAsia="zh-CN"/>
          </w:rPr>
          <w:t>(一)、项目建设背景</w:t>
        </w:r>
        <w:r>
          <w:tab/>
        </w:r>
        <w:r>
          <w:fldChar w:fldCharType="begin"/>
        </w:r>
        <w:r>
          <w:instrText xml:space="preserve"> PAGEREF _Toc9221 \h </w:instrText>
        </w:r>
        <w:r>
          <w:fldChar w:fldCharType="separate"/>
        </w:r>
        <w:r>
          <w:t>3</w:t>
        </w:r>
        <w:r>
          <w:fldChar w:fldCharType="end"/>
        </w:r>
      </w:hyperlink>
    </w:p>
    <w:p>
      <w:pPr>
        <w:pStyle w:val="TOC2"/>
        <w:tabs>
          <w:tab w:val="right" w:leader="dot" w:pos="8306"/>
        </w:tabs>
      </w:pPr>
      <w:hyperlink w:anchor="_Toc23319" w:history="1">
        <w:r>
          <w:rPr>
            <w:rFonts w:ascii="仿宋" w:eastAsia="仿宋" w:hAnsi="仿宋" w:cs="仿宋" w:hint="eastAsia"/>
            <w:lang w:eastAsia="zh-CN"/>
          </w:rPr>
          <w:t>(二)、必要性分析</w:t>
        </w:r>
        <w:r>
          <w:tab/>
        </w:r>
        <w:r>
          <w:fldChar w:fldCharType="begin"/>
        </w:r>
        <w:r>
          <w:instrText xml:space="preserve"> PAGEREF _Toc23319 \h </w:instrText>
        </w:r>
        <w:r>
          <w:fldChar w:fldCharType="separate"/>
        </w:r>
        <w:r>
          <w:t>4</w:t>
        </w:r>
        <w:r>
          <w:fldChar w:fldCharType="end"/>
        </w:r>
      </w:hyperlink>
    </w:p>
    <w:p>
      <w:pPr>
        <w:pStyle w:val="TOC2"/>
        <w:tabs>
          <w:tab w:val="right" w:leader="dot" w:pos="8306"/>
        </w:tabs>
      </w:pPr>
      <w:hyperlink w:anchor="_Toc27151" w:history="1">
        <w:r>
          <w:rPr>
            <w:rFonts w:ascii="仿宋" w:eastAsia="仿宋" w:hAnsi="仿宋" w:cs="仿宋" w:hint="eastAsia"/>
            <w:lang w:eastAsia="zh-CN"/>
          </w:rPr>
          <w:t>(三)、项目建设有利条件</w:t>
        </w:r>
        <w:r>
          <w:tab/>
        </w:r>
        <w:r>
          <w:fldChar w:fldCharType="begin"/>
        </w:r>
        <w:r>
          <w:instrText xml:space="preserve"> PAGEREF _Toc27151 \h </w:instrText>
        </w:r>
        <w:r>
          <w:fldChar w:fldCharType="separate"/>
        </w:r>
        <w:r>
          <w:t>6</w:t>
        </w:r>
        <w:r>
          <w:fldChar w:fldCharType="end"/>
        </w:r>
      </w:hyperlink>
    </w:p>
    <w:p>
      <w:pPr>
        <w:pStyle w:val="TOC1"/>
        <w:tabs>
          <w:tab w:val="right" w:leader="dot" w:pos="8306"/>
        </w:tabs>
      </w:pPr>
      <w:hyperlink w:anchor="_Toc17354" w:history="1">
        <w:r>
          <w:rPr>
            <w:rFonts w:ascii="仿宋" w:eastAsia="仿宋" w:hAnsi="仿宋" w:cs="仿宋" w:hint="eastAsia"/>
            <w:lang w:eastAsia="zh-CN"/>
          </w:rPr>
          <w:t>二、发展规划、产业政策和行业准入分析</w:t>
        </w:r>
        <w:r>
          <w:tab/>
        </w:r>
        <w:r>
          <w:fldChar w:fldCharType="begin"/>
        </w:r>
        <w:r>
          <w:instrText xml:space="preserve"> PAGEREF _Toc17354 \h </w:instrText>
        </w:r>
        <w:r>
          <w:fldChar w:fldCharType="separate"/>
        </w:r>
        <w:r>
          <w:t>7</w:t>
        </w:r>
        <w:r>
          <w:fldChar w:fldCharType="end"/>
        </w:r>
      </w:hyperlink>
    </w:p>
    <w:p>
      <w:pPr>
        <w:pStyle w:val="TOC2"/>
        <w:tabs>
          <w:tab w:val="right" w:leader="dot" w:pos="8306"/>
        </w:tabs>
      </w:pPr>
      <w:hyperlink w:anchor="_Toc31010" w:history="1">
        <w:r>
          <w:rPr>
            <w:rFonts w:ascii="仿宋" w:eastAsia="仿宋" w:hAnsi="仿宋" w:cs="仿宋" w:hint="eastAsia"/>
            <w:lang w:eastAsia="zh-CN"/>
          </w:rPr>
          <w:t>(一)、发展规划分析</w:t>
        </w:r>
        <w:r>
          <w:tab/>
        </w:r>
        <w:r>
          <w:fldChar w:fldCharType="begin"/>
        </w:r>
        <w:r>
          <w:instrText xml:space="preserve"> PAGEREF _Toc31010 \h </w:instrText>
        </w:r>
        <w:r>
          <w:fldChar w:fldCharType="separate"/>
        </w:r>
        <w:r>
          <w:t>7</w:t>
        </w:r>
        <w:r>
          <w:fldChar w:fldCharType="end"/>
        </w:r>
      </w:hyperlink>
    </w:p>
    <w:p>
      <w:pPr>
        <w:pStyle w:val="TOC2"/>
        <w:tabs>
          <w:tab w:val="right" w:leader="dot" w:pos="8306"/>
        </w:tabs>
      </w:pPr>
      <w:hyperlink w:anchor="_Toc20018" w:history="1">
        <w:r>
          <w:rPr>
            <w:rFonts w:ascii="仿宋" w:eastAsia="仿宋" w:hAnsi="仿宋" w:cs="仿宋" w:hint="eastAsia"/>
            <w:lang w:eastAsia="zh-CN"/>
          </w:rPr>
          <w:t>(二)、产业政策分析</w:t>
        </w:r>
        <w:r>
          <w:tab/>
        </w:r>
        <w:r>
          <w:fldChar w:fldCharType="begin"/>
        </w:r>
        <w:r>
          <w:instrText xml:space="preserve"> PAGEREF _Toc20018 \h </w:instrText>
        </w:r>
        <w:r>
          <w:fldChar w:fldCharType="separate"/>
        </w:r>
        <w:r>
          <w:t>9</w:t>
        </w:r>
        <w:r>
          <w:fldChar w:fldCharType="end"/>
        </w:r>
      </w:hyperlink>
    </w:p>
    <w:p>
      <w:pPr>
        <w:pStyle w:val="TOC2"/>
        <w:tabs>
          <w:tab w:val="right" w:leader="dot" w:pos="8306"/>
        </w:tabs>
      </w:pPr>
      <w:hyperlink w:anchor="_Toc31141" w:history="1">
        <w:r>
          <w:rPr>
            <w:rFonts w:ascii="仿宋" w:eastAsia="仿宋" w:hAnsi="仿宋" w:cs="仿宋" w:hint="eastAsia"/>
            <w:lang w:eastAsia="zh-CN"/>
          </w:rPr>
          <w:t>(三)、行业准入分析</w:t>
        </w:r>
        <w:r>
          <w:tab/>
        </w:r>
        <w:r>
          <w:fldChar w:fldCharType="begin"/>
        </w:r>
        <w:r>
          <w:instrText xml:space="preserve"> PAGEREF _Toc31141 \h </w:instrText>
        </w:r>
        <w:r>
          <w:fldChar w:fldCharType="separate"/>
        </w:r>
        <w:r>
          <w:t>10</w:t>
        </w:r>
        <w:r>
          <w:fldChar w:fldCharType="end"/>
        </w:r>
      </w:hyperlink>
    </w:p>
    <w:p>
      <w:pPr>
        <w:pStyle w:val="TOC1"/>
        <w:tabs>
          <w:tab w:val="right" w:leader="dot" w:pos="8306"/>
        </w:tabs>
      </w:pPr>
      <w:hyperlink w:anchor="_Toc6547" w:history="1">
        <w:r>
          <w:rPr>
            <w:rFonts w:ascii="仿宋" w:eastAsia="仿宋" w:hAnsi="仿宋" w:cs="仿宋" w:hint="eastAsia"/>
            <w:lang w:eastAsia="zh-CN"/>
          </w:rPr>
          <w:t>三、新工艺生产的过氧化异丙苯(DCP)项目概论</w:t>
        </w:r>
        <w:r>
          <w:tab/>
        </w:r>
        <w:r>
          <w:fldChar w:fldCharType="begin"/>
        </w:r>
        <w:r>
          <w:instrText xml:space="preserve"> PAGEREF _Toc6547 \h </w:instrText>
        </w:r>
        <w:r>
          <w:fldChar w:fldCharType="separate"/>
        </w:r>
        <w:r>
          <w:t>12</w:t>
        </w:r>
        <w:r>
          <w:fldChar w:fldCharType="end"/>
        </w:r>
      </w:hyperlink>
    </w:p>
    <w:p>
      <w:pPr>
        <w:pStyle w:val="TOC2"/>
        <w:tabs>
          <w:tab w:val="right" w:leader="dot" w:pos="8306"/>
        </w:tabs>
      </w:pPr>
      <w:hyperlink w:anchor="_Toc11363" w:history="1">
        <w:r>
          <w:rPr>
            <w:rFonts w:ascii="仿宋" w:eastAsia="仿宋" w:hAnsi="仿宋" w:cs="仿宋" w:hint="eastAsia"/>
            <w:lang w:eastAsia="zh-CN"/>
          </w:rPr>
          <w:t>(一)、项目申报单位概况</w:t>
        </w:r>
        <w:r>
          <w:tab/>
        </w:r>
        <w:r>
          <w:fldChar w:fldCharType="begin"/>
        </w:r>
        <w:r>
          <w:instrText xml:space="preserve"> PAGEREF _Toc11363 \h </w:instrText>
        </w:r>
        <w:r>
          <w:fldChar w:fldCharType="separate"/>
        </w:r>
        <w:r>
          <w:t>12</w:t>
        </w:r>
        <w:r>
          <w:fldChar w:fldCharType="end"/>
        </w:r>
      </w:hyperlink>
    </w:p>
    <w:p>
      <w:pPr>
        <w:pStyle w:val="TOC2"/>
        <w:tabs>
          <w:tab w:val="right" w:leader="dot" w:pos="8306"/>
        </w:tabs>
      </w:pPr>
      <w:hyperlink w:anchor="_Toc20439" w:history="1">
        <w:r>
          <w:rPr>
            <w:rFonts w:ascii="仿宋" w:eastAsia="仿宋" w:hAnsi="仿宋" w:cs="仿宋" w:hint="eastAsia"/>
            <w:lang w:eastAsia="zh-CN"/>
          </w:rPr>
          <w:t>(二)、项目概况</w:t>
        </w:r>
        <w:r>
          <w:tab/>
        </w:r>
        <w:r>
          <w:fldChar w:fldCharType="begin"/>
        </w:r>
        <w:r>
          <w:instrText xml:space="preserve"> PAGEREF _Toc20439 \h </w:instrText>
        </w:r>
        <w:r>
          <w:fldChar w:fldCharType="separate"/>
        </w:r>
        <w:r>
          <w:t>13</w:t>
        </w:r>
        <w:r>
          <w:fldChar w:fldCharType="end"/>
        </w:r>
      </w:hyperlink>
    </w:p>
    <w:p>
      <w:pPr>
        <w:pStyle w:val="TOC1"/>
        <w:tabs>
          <w:tab w:val="right" w:leader="dot" w:pos="8306"/>
        </w:tabs>
      </w:pPr>
      <w:hyperlink w:anchor="_Toc30399" w:history="1">
        <w:r>
          <w:rPr>
            <w:rFonts w:ascii="仿宋" w:eastAsia="仿宋" w:hAnsi="仿宋" w:cs="仿宋" w:hint="eastAsia"/>
            <w:lang w:eastAsia="zh-CN"/>
          </w:rPr>
          <w:t>四、项目监理与质量保证</w:t>
        </w:r>
        <w:r>
          <w:tab/>
        </w:r>
        <w:r>
          <w:fldChar w:fldCharType="begin"/>
        </w:r>
        <w:r>
          <w:instrText xml:space="preserve"> PAGEREF _Toc30399 \h </w:instrText>
        </w:r>
        <w:r>
          <w:fldChar w:fldCharType="separate"/>
        </w:r>
        <w:r>
          <w:t>16</w:t>
        </w:r>
        <w:r>
          <w:fldChar w:fldCharType="end"/>
        </w:r>
      </w:hyperlink>
    </w:p>
    <w:p>
      <w:pPr>
        <w:pStyle w:val="TOC2"/>
        <w:tabs>
          <w:tab w:val="right" w:leader="dot" w:pos="8306"/>
        </w:tabs>
      </w:pPr>
      <w:hyperlink w:anchor="_Toc8047" w:history="1">
        <w:r>
          <w:rPr>
            <w:rFonts w:ascii="仿宋" w:eastAsia="仿宋" w:hAnsi="仿宋" w:cs="仿宋" w:hint="eastAsia"/>
            <w:lang w:eastAsia="zh-CN"/>
          </w:rPr>
          <w:t>(一)、监理体系构建</w:t>
        </w:r>
        <w:r>
          <w:tab/>
        </w:r>
        <w:r>
          <w:fldChar w:fldCharType="begin"/>
        </w:r>
        <w:r>
          <w:instrText xml:space="preserve"> PAGEREF _Toc8047 \h </w:instrText>
        </w:r>
        <w:r>
          <w:fldChar w:fldCharType="separate"/>
        </w:r>
        <w:r>
          <w:t>16</w:t>
        </w:r>
        <w:r>
          <w:fldChar w:fldCharType="end"/>
        </w:r>
      </w:hyperlink>
    </w:p>
    <w:p>
      <w:pPr>
        <w:pStyle w:val="TOC2"/>
        <w:tabs>
          <w:tab w:val="right" w:leader="dot" w:pos="8306"/>
        </w:tabs>
      </w:pPr>
      <w:hyperlink w:anchor="_Toc6550" w:history="1">
        <w:r>
          <w:rPr>
            <w:rFonts w:ascii="仿宋" w:eastAsia="仿宋" w:hAnsi="仿宋" w:cs="仿宋" w:hint="eastAsia"/>
            <w:lang w:eastAsia="zh-CN"/>
          </w:rPr>
          <w:t>(二)、质量保证体系实施</w:t>
        </w:r>
        <w:r>
          <w:tab/>
        </w:r>
        <w:r>
          <w:fldChar w:fldCharType="begin"/>
        </w:r>
        <w:r>
          <w:instrText xml:space="preserve"> PAGEREF _Toc6550 \h </w:instrText>
        </w:r>
        <w:r>
          <w:fldChar w:fldCharType="separate"/>
        </w:r>
        <w:r>
          <w:t>17</w:t>
        </w:r>
        <w:r>
          <w:fldChar w:fldCharType="end"/>
        </w:r>
      </w:hyperlink>
    </w:p>
    <w:p>
      <w:pPr>
        <w:pStyle w:val="TOC2"/>
        <w:tabs>
          <w:tab w:val="right" w:leader="dot" w:pos="8306"/>
        </w:tabs>
      </w:pPr>
      <w:hyperlink w:anchor="_Toc10540" w:history="1">
        <w:r>
          <w:rPr>
            <w:rFonts w:ascii="仿宋" w:eastAsia="仿宋" w:hAnsi="仿宋" w:cs="仿宋" w:hint="eastAsia"/>
            <w:lang w:eastAsia="zh-CN"/>
          </w:rPr>
          <w:t>(三)、监理与质量控制流程</w:t>
        </w:r>
        <w:r>
          <w:tab/>
        </w:r>
        <w:r>
          <w:fldChar w:fldCharType="begin"/>
        </w:r>
        <w:r>
          <w:instrText xml:space="preserve"> PAGEREF _Toc10540 \h </w:instrText>
        </w:r>
        <w:r>
          <w:fldChar w:fldCharType="separate"/>
        </w:r>
        <w:r>
          <w:t>17</w:t>
        </w:r>
        <w:r>
          <w:fldChar w:fldCharType="end"/>
        </w:r>
      </w:hyperlink>
    </w:p>
    <w:p>
      <w:pPr>
        <w:pStyle w:val="TOC1"/>
        <w:tabs>
          <w:tab w:val="right" w:leader="dot" w:pos="8306"/>
        </w:tabs>
      </w:pPr>
      <w:hyperlink w:anchor="_Toc12345" w:history="1">
        <w:r>
          <w:rPr>
            <w:rFonts w:ascii="仿宋" w:eastAsia="仿宋" w:hAnsi="仿宋" w:cs="仿宋" w:hint="eastAsia"/>
            <w:lang w:eastAsia="zh-CN"/>
          </w:rPr>
          <w:t>五、建设风险评估分析</w:t>
        </w:r>
        <w:r>
          <w:tab/>
        </w:r>
        <w:r>
          <w:fldChar w:fldCharType="begin"/>
        </w:r>
        <w:r>
          <w:instrText xml:space="preserve"> PAGEREF _Toc12345 \h </w:instrText>
        </w:r>
        <w:r>
          <w:fldChar w:fldCharType="separate"/>
        </w:r>
        <w:r>
          <w:t>18</w:t>
        </w:r>
        <w:r>
          <w:fldChar w:fldCharType="end"/>
        </w:r>
      </w:hyperlink>
    </w:p>
    <w:p>
      <w:pPr>
        <w:pStyle w:val="TOC2"/>
        <w:tabs>
          <w:tab w:val="right" w:leader="dot" w:pos="8306"/>
        </w:tabs>
      </w:pPr>
      <w:hyperlink w:anchor="_Toc10710" w:history="1">
        <w:r>
          <w:rPr>
            <w:rFonts w:ascii="仿宋" w:eastAsia="仿宋" w:hAnsi="仿宋" w:cs="仿宋" w:hint="eastAsia"/>
            <w:lang w:eastAsia="zh-CN"/>
          </w:rPr>
          <w:t>(一)、政策风险分析</w:t>
        </w:r>
        <w:r>
          <w:tab/>
        </w:r>
        <w:r>
          <w:fldChar w:fldCharType="begin"/>
        </w:r>
        <w:r>
          <w:instrText xml:space="preserve"> PAGEREF _Toc10710 \h </w:instrText>
        </w:r>
        <w:r>
          <w:fldChar w:fldCharType="separate"/>
        </w:r>
        <w:r>
          <w:t>18</w:t>
        </w:r>
        <w:r>
          <w:fldChar w:fldCharType="end"/>
        </w:r>
      </w:hyperlink>
    </w:p>
    <w:p>
      <w:pPr>
        <w:pStyle w:val="TOC2"/>
        <w:tabs>
          <w:tab w:val="right" w:leader="dot" w:pos="8306"/>
        </w:tabs>
      </w:pPr>
      <w:hyperlink w:anchor="_Toc16416" w:history="1">
        <w:r>
          <w:rPr>
            <w:rFonts w:ascii="仿宋" w:eastAsia="仿宋" w:hAnsi="仿宋" w:cs="仿宋" w:hint="eastAsia"/>
            <w:lang w:eastAsia="zh-CN"/>
          </w:rPr>
          <w:t>(二)、社会风险分析</w:t>
        </w:r>
        <w:r>
          <w:tab/>
        </w:r>
        <w:r>
          <w:fldChar w:fldCharType="begin"/>
        </w:r>
        <w:r>
          <w:instrText xml:space="preserve"> PAGEREF _Toc16416 \h </w:instrText>
        </w:r>
        <w:r>
          <w:fldChar w:fldCharType="separate"/>
        </w:r>
        <w:r>
          <w:t>19</w:t>
        </w:r>
        <w:r>
          <w:fldChar w:fldCharType="end"/>
        </w:r>
      </w:hyperlink>
    </w:p>
    <w:p>
      <w:pPr>
        <w:pStyle w:val="TOC2"/>
        <w:tabs>
          <w:tab w:val="right" w:leader="dot" w:pos="8306"/>
        </w:tabs>
      </w:pPr>
      <w:hyperlink w:anchor="_Toc9617" w:history="1">
        <w:r>
          <w:rPr>
            <w:rFonts w:ascii="仿宋" w:eastAsia="仿宋" w:hAnsi="仿宋" w:cs="仿宋" w:hint="eastAsia"/>
            <w:lang w:eastAsia="zh-CN"/>
          </w:rPr>
          <w:t>(三)、市场风险分析</w:t>
        </w:r>
        <w:r>
          <w:tab/>
        </w:r>
        <w:r>
          <w:fldChar w:fldCharType="begin"/>
        </w:r>
        <w:r>
          <w:instrText xml:space="preserve"> PAGEREF _Toc9617 \h </w:instrText>
        </w:r>
        <w:r>
          <w:fldChar w:fldCharType="separate"/>
        </w:r>
        <w:r>
          <w:t>21</w:t>
        </w:r>
        <w:r>
          <w:fldChar w:fldCharType="end"/>
        </w:r>
      </w:hyperlink>
    </w:p>
    <w:p>
      <w:pPr>
        <w:pStyle w:val="TOC2"/>
        <w:tabs>
          <w:tab w:val="right" w:leader="dot" w:pos="8306"/>
        </w:tabs>
      </w:pPr>
      <w:hyperlink w:anchor="_Toc10050" w:history="1">
        <w:r>
          <w:rPr>
            <w:rFonts w:ascii="仿宋" w:eastAsia="仿宋" w:hAnsi="仿宋" w:cs="仿宋" w:hint="eastAsia"/>
            <w:lang w:eastAsia="zh-CN"/>
          </w:rPr>
          <w:t>(四)、资金风险分析</w:t>
        </w:r>
        <w:r>
          <w:tab/>
        </w:r>
        <w:r>
          <w:fldChar w:fldCharType="begin"/>
        </w:r>
        <w:r>
          <w:instrText xml:space="preserve"> PAGEREF _Toc10050 \h </w:instrText>
        </w:r>
        <w:r>
          <w:fldChar w:fldCharType="separate"/>
        </w:r>
        <w:r>
          <w:t>22</w:t>
        </w:r>
        <w:r>
          <w:fldChar w:fldCharType="end"/>
        </w:r>
      </w:hyperlink>
    </w:p>
    <w:p>
      <w:pPr>
        <w:pStyle w:val="TOC2"/>
        <w:tabs>
          <w:tab w:val="right" w:leader="dot" w:pos="8306"/>
        </w:tabs>
      </w:pPr>
      <w:hyperlink w:anchor="_Toc19278" w:history="1">
        <w:r>
          <w:rPr>
            <w:rFonts w:ascii="仿宋" w:eastAsia="仿宋" w:hAnsi="仿宋" w:cs="仿宋" w:hint="eastAsia"/>
            <w:lang w:eastAsia="zh-CN"/>
          </w:rPr>
          <w:t>(五)、技术风险分析</w:t>
        </w:r>
        <w:r>
          <w:tab/>
        </w:r>
        <w:r>
          <w:fldChar w:fldCharType="begin"/>
        </w:r>
        <w:r>
          <w:instrText xml:space="preserve"> PAGEREF _Toc19278 \h </w:instrText>
        </w:r>
        <w:r>
          <w:fldChar w:fldCharType="separate"/>
        </w:r>
        <w:r>
          <w:t>23</w:t>
        </w:r>
        <w:r>
          <w:fldChar w:fldCharType="end"/>
        </w:r>
      </w:hyperlink>
    </w:p>
    <w:p>
      <w:pPr>
        <w:pStyle w:val="TOC2"/>
        <w:tabs>
          <w:tab w:val="right" w:leader="dot" w:pos="8306"/>
        </w:tabs>
      </w:pPr>
      <w:hyperlink w:anchor="_Toc26176" w:history="1">
        <w:r>
          <w:rPr>
            <w:rFonts w:ascii="仿宋" w:eastAsia="仿宋" w:hAnsi="仿宋" w:cs="仿宋" w:hint="eastAsia"/>
            <w:lang w:eastAsia="zh-CN"/>
          </w:rPr>
          <w:t>(六)、财务风险分析</w:t>
        </w:r>
        <w:r>
          <w:tab/>
        </w:r>
        <w:r>
          <w:fldChar w:fldCharType="begin"/>
        </w:r>
        <w:r>
          <w:instrText xml:space="preserve"> PAGEREF _Toc26176 \h </w:instrText>
        </w:r>
        <w:r>
          <w:fldChar w:fldCharType="separate"/>
        </w:r>
        <w:r>
          <w:t>24</w:t>
        </w:r>
        <w:r>
          <w:fldChar w:fldCharType="end"/>
        </w:r>
      </w:hyperlink>
    </w:p>
    <w:p>
      <w:pPr>
        <w:pStyle w:val="TOC2"/>
        <w:tabs>
          <w:tab w:val="right" w:leader="dot" w:pos="8306"/>
        </w:tabs>
      </w:pPr>
      <w:hyperlink w:anchor="_Toc14551" w:history="1">
        <w:r>
          <w:rPr>
            <w:rFonts w:ascii="仿宋" w:eastAsia="仿宋" w:hAnsi="仿宋" w:cs="仿宋" w:hint="eastAsia"/>
            <w:lang w:eastAsia="zh-CN"/>
          </w:rPr>
          <w:t>(七)、管理风险分析</w:t>
        </w:r>
        <w:r>
          <w:tab/>
        </w:r>
        <w:r>
          <w:fldChar w:fldCharType="begin"/>
        </w:r>
        <w:r>
          <w:instrText xml:space="preserve"> PAGEREF _Toc14551 \h </w:instrText>
        </w:r>
        <w:r>
          <w:fldChar w:fldCharType="separate"/>
        </w:r>
        <w:r>
          <w:t>26</w:t>
        </w:r>
        <w:r>
          <w:fldChar w:fldCharType="end"/>
        </w:r>
      </w:hyperlink>
    </w:p>
    <w:p>
      <w:pPr>
        <w:pStyle w:val="TOC2"/>
        <w:tabs>
          <w:tab w:val="right" w:leader="dot" w:pos="8306"/>
        </w:tabs>
      </w:pPr>
      <w:hyperlink w:anchor="_Toc27837" w:history="1">
        <w:r>
          <w:rPr>
            <w:rFonts w:ascii="仿宋" w:eastAsia="仿宋" w:hAnsi="仿宋" w:cs="仿宋" w:hint="eastAsia"/>
            <w:lang w:eastAsia="zh-CN"/>
          </w:rPr>
          <w:t>(八)、其它风险分析</w:t>
        </w:r>
        <w:r>
          <w:tab/>
        </w:r>
        <w:r>
          <w:fldChar w:fldCharType="begin"/>
        </w:r>
        <w:r>
          <w:instrText xml:space="preserve"> PAGEREF _Toc27837 \h </w:instrText>
        </w:r>
        <w:r>
          <w:fldChar w:fldCharType="separate"/>
        </w:r>
        <w:r>
          <w:t>27</w:t>
        </w:r>
        <w:r>
          <w:fldChar w:fldCharType="end"/>
        </w:r>
      </w:hyperlink>
    </w:p>
    <w:p>
      <w:pPr>
        <w:pStyle w:val="TOC2"/>
        <w:tabs>
          <w:tab w:val="right" w:leader="dot" w:pos="8306"/>
        </w:tabs>
      </w:pPr>
      <w:hyperlink w:anchor="_Toc19516" w:history="1">
        <w:r>
          <w:rPr>
            <w:rFonts w:ascii="仿宋" w:eastAsia="仿宋" w:hAnsi="仿宋" w:cs="仿宋" w:hint="eastAsia"/>
            <w:lang w:eastAsia="zh-CN"/>
          </w:rPr>
          <w:t>(九)、社会影响评估</w:t>
        </w:r>
        <w:r>
          <w:tab/>
        </w:r>
        <w:r>
          <w:fldChar w:fldCharType="begin"/>
        </w:r>
        <w:r>
          <w:instrText xml:space="preserve"> PAGEREF _Toc19516 \h </w:instrText>
        </w:r>
        <w:r>
          <w:fldChar w:fldCharType="separate"/>
        </w:r>
        <w:r>
          <w:t>29</w:t>
        </w:r>
        <w:r>
          <w:fldChar w:fldCharType="end"/>
        </w:r>
      </w:hyperlink>
    </w:p>
    <w:p>
      <w:pPr>
        <w:pStyle w:val="TOC1"/>
        <w:tabs>
          <w:tab w:val="right" w:leader="dot" w:pos="8306"/>
        </w:tabs>
      </w:pPr>
      <w:hyperlink w:anchor="_Toc408" w:history="1">
        <w:r>
          <w:rPr>
            <w:rFonts w:ascii="仿宋" w:eastAsia="仿宋" w:hAnsi="仿宋" w:cs="仿宋" w:hint="eastAsia"/>
            <w:lang w:eastAsia="zh-CN"/>
          </w:rPr>
          <w:t>六、经济影响分析</w:t>
        </w:r>
        <w:r>
          <w:tab/>
        </w:r>
        <w:r>
          <w:fldChar w:fldCharType="begin"/>
        </w:r>
        <w:r>
          <w:instrText xml:space="preserve"> PAGEREF _Toc408 \h </w:instrText>
        </w:r>
        <w:r>
          <w:fldChar w:fldCharType="separate"/>
        </w:r>
        <w:r>
          <w:t>31</w:t>
        </w:r>
        <w:r>
          <w:fldChar w:fldCharType="end"/>
        </w:r>
      </w:hyperlink>
    </w:p>
    <w:p>
      <w:pPr>
        <w:pStyle w:val="TOC2"/>
        <w:tabs>
          <w:tab w:val="right" w:leader="dot" w:pos="8306"/>
        </w:tabs>
      </w:pPr>
      <w:hyperlink w:anchor="_Toc21932" w:history="1">
        <w:r>
          <w:rPr>
            <w:rFonts w:ascii="仿宋" w:eastAsia="仿宋" w:hAnsi="仿宋" w:cs="仿宋" w:hint="eastAsia"/>
            <w:lang w:eastAsia="zh-CN"/>
          </w:rPr>
          <w:t>(一)、经济费用效益或费用效果分析</w:t>
        </w:r>
        <w:r>
          <w:tab/>
        </w:r>
        <w:r>
          <w:fldChar w:fldCharType="begin"/>
        </w:r>
        <w:r>
          <w:instrText xml:space="preserve"> PAGEREF _Toc21932 \h </w:instrText>
        </w:r>
        <w:r>
          <w:fldChar w:fldCharType="separate"/>
        </w:r>
        <w:r>
          <w:t>31</w:t>
        </w:r>
        <w:r>
          <w:fldChar w:fldCharType="end"/>
        </w:r>
      </w:hyperlink>
    </w:p>
    <w:p>
      <w:pPr>
        <w:pStyle w:val="TOC2"/>
        <w:tabs>
          <w:tab w:val="right" w:leader="dot" w:pos="8306"/>
        </w:tabs>
      </w:pPr>
      <w:hyperlink w:anchor="_Toc28135" w:history="1">
        <w:r>
          <w:rPr>
            <w:rFonts w:ascii="仿宋" w:eastAsia="仿宋" w:hAnsi="仿宋" w:cs="仿宋" w:hint="eastAsia"/>
            <w:lang w:eastAsia="zh-CN"/>
          </w:rPr>
          <w:t>(二)、行业影响分析</w:t>
        </w:r>
        <w:r>
          <w:tab/>
        </w:r>
        <w:r>
          <w:fldChar w:fldCharType="begin"/>
        </w:r>
        <w:r>
          <w:instrText xml:space="preserve"> PAGEREF _Toc28135 \h </w:instrText>
        </w:r>
        <w:r>
          <w:fldChar w:fldCharType="separate"/>
        </w:r>
        <w:r>
          <w:t>33</w:t>
        </w:r>
        <w:r>
          <w:fldChar w:fldCharType="end"/>
        </w:r>
      </w:hyperlink>
    </w:p>
    <w:p>
      <w:pPr>
        <w:pStyle w:val="TOC2"/>
        <w:tabs>
          <w:tab w:val="right" w:leader="dot" w:pos="8306"/>
        </w:tabs>
      </w:pPr>
      <w:hyperlink w:anchor="_Toc21754" w:history="1">
        <w:r>
          <w:rPr>
            <w:rFonts w:ascii="仿宋" w:eastAsia="仿宋" w:hAnsi="仿宋" w:cs="仿宋" w:hint="eastAsia"/>
            <w:lang w:eastAsia="zh-CN"/>
          </w:rPr>
          <w:t>(三)、区域经济影响分析</w:t>
        </w:r>
        <w:r>
          <w:tab/>
        </w:r>
        <w:r>
          <w:fldChar w:fldCharType="begin"/>
        </w:r>
        <w:r>
          <w:instrText xml:space="preserve"> PAGEREF _Toc21754 \h </w:instrText>
        </w:r>
        <w:r>
          <w:fldChar w:fldCharType="separate"/>
        </w:r>
        <w:r>
          <w:t>35</w:t>
        </w:r>
        <w:r>
          <w:fldChar w:fldCharType="end"/>
        </w:r>
      </w:hyperlink>
    </w:p>
    <w:p>
      <w:pPr>
        <w:pStyle w:val="TOC2"/>
        <w:tabs>
          <w:tab w:val="right" w:leader="dot" w:pos="8306"/>
        </w:tabs>
      </w:pPr>
      <w:hyperlink w:anchor="_Toc2281" w:history="1">
        <w:r>
          <w:rPr>
            <w:rFonts w:ascii="仿宋" w:eastAsia="仿宋" w:hAnsi="仿宋" w:cs="仿宋" w:hint="eastAsia"/>
            <w:lang w:eastAsia="zh-CN"/>
          </w:rPr>
          <w:t>(四)、宏观经济影响分析</w:t>
        </w:r>
        <w:r>
          <w:tab/>
        </w:r>
        <w:r>
          <w:fldChar w:fldCharType="begin"/>
        </w:r>
        <w:r>
          <w:instrText xml:space="preserve"> PAGEREF _Toc2281 \h </w:instrText>
        </w:r>
        <w:r>
          <w:fldChar w:fldCharType="separate"/>
        </w:r>
        <w:r>
          <w:t>36</w:t>
        </w:r>
        <w:r>
          <w:fldChar w:fldCharType="end"/>
        </w:r>
      </w:hyperlink>
    </w:p>
    <w:p>
      <w:pPr>
        <w:pStyle w:val="TOC1"/>
        <w:tabs>
          <w:tab w:val="right" w:leader="dot" w:pos="8306"/>
        </w:tabs>
      </w:pPr>
      <w:hyperlink w:anchor="_Toc2138" w:history="1">
        <w:r>
          <w:rPr>
            <w:rFonts w:ascii="仿宋" w:eastAsia="仿宋" w:hAnsi="仿宋" w:cs="仿宋" w:hint="eastAsia"/>
            <w:lang w:eastAsia="zh-CN"/>
          </w:rPr>
          <w:t>七、环境保护与绿色发展</w:t>
        </w:r>
        <w:r>
          <w:tab/>
        </w:r>
        <w:r>
          <w:fldChar w:fldCharType="begin"/>
        </w:r>
        <w:r>
          <w:instrText xml:space="preserve"> PAGEREF _Toc2138 \h </w:instrText>
        </w:r>
        <w:r>
          <w:fldChar w:fldCharType="separate"/>
        </w:r>
        <w:r>
          <w:t>37</w:t>
        </w:r>
        <w:r>
          <w:fldChar w:fldCharType="end"/>
        </w:r>
      </w:hyperlink>
    </w:p>
    <w:p>
      <w:pPr>
        <w:pStyle w:val="TOC2"/>
        <w:tabs>
          <w:tab w:val="right" w:leader="dot" w:pos="8306"/>
        </w:tabs>
      </w:pPr>
      <w:hyperlink w:anchor="_Toc29755" w:history="1">
        <w:r>
          <w:rPr>
            <w:rFonts w:ascii="仿宋" w:eastAsia="仿宋" w:hAnsi="仿宋" w:cs="仿宋" w:hint="eastAsia"/>
            <w:lang w:eastAsia="zh-CN"/>
          </w:rPr>
          <w:t>(一)、环境保护措施</w:t>
        </w:r>
        <w:r>
          <w:tab/>
        </w:r>
        <w:r>
          <w:fldChar w:fldCharType="begin"/>
        </w:r>
        <w:r>
          <w:instrText xml:space="preserve"> PAGEREF _Toc29755 \h </w:instrText>
        </w:r>
        <w:r>
          <w:fldChar w:fldCharType="separate"/>
        </w:r>
        <w:r>
          <w:t>37</w:t>
        </w:r>
        <w:r>
          <w:fldChar w:fldCharType="end"/>
        </w:r>
      </w:hyperlink>
    </w:p>
    <w:p>
      <w:pPr>
        <w:pStyle w:val="TOC2"/>
        <w:tabs>
          <w:tab w:val="right" w:leader="dot" w:pos="8306"/>
        </w:tabs>
      </w:pPr>
      <w:hyperlink w:anchor="_Toc32297" w:history="1">
        <w:r>
          <w:rPr>
            <w:rFonts w:ascii="仿宋" w:eastAsia="仿宋" w:hAnsi="仿宋" w:cs="仿宋" w:hint="eastAsia"/>
            <w:lang w:eastAsia="zh-CN"/>
          </w:rPr>
          <w:t>(二)、绿色发展与可持续发展策略</w:t>
        </w:r>
        <w:r>
          <w:tab/>
        </w:r>
        <w:r>
          <w:fldChar w:fldCharType="begin"/>
        </w:r>
        <w:r>
          <w:instrText xml:space="preserve"> PAGEREF _Toc32297 \h </w:instrText>
        </w:r>
        <w:r>
          <w:fldChar w:fldCharType="separate"/>
        </w:r>
        <w:r>
          <w:t>39</w:t>
        </w:r>
        <w:r>
          <w:fldChar w:fldCharType="end"/>
        </w:r>
      </w:hyperlink>
    </w:p>
    <w:p>
      <w:pPr>
        <w:pStyle w:val="TOC1"/>
        <w:tabs>
          <w:tab w:val="right" w:leader="dot" w:pos="8306"/>
        </w:tabs>
      </w:pPr>
      <w:hyperlink w:anchor="_Toc4894" w:history="1">
        <w:r>
          <w:rPr>
            <w:rFonts w:ascii="仿宋" w:eastAsia="仿宋" w:hAnsi="仿宋" w:cs="仿宋" w:hint="eastAsia"/>
            <w:lang w:eastAsia="zh-CN"/>
          </w:rPr>
          <w:t>八、土地利用与规划方案</w:t>
        </w:r>
        <w:r>
          <w:tab/>
        </w:r>
        <w:r>
          <w:fldChar w:fldCharType="begin"/>
        </w:r>
        <w:r>
          <w:instrText xml:space="preserve"> PAGEREF _Toc4894 \h </w:instrText>
        </w:r>
        <w:r>
          <w:fldChar w:fldCharType="separate"/>
        </w:r>
        <w:r>
          <w:t>41</w:t>
        </w:r>
        <w:r>
          <w:fldChar w:fldCharType="end"/>
        </w:r>
      </w:hyperlink>
    </w:p>
    <w:p>
      <w:pPr>
        <w:pStyle w:val="TOC2"/>
        <w:tabs>
          <w:tab w:val="right" w:leader="dot" w:pos="8306"/>
        </w:tabs>
      </w:pPr>
      <w:hyperlink w:anchor="_Toc10674" w:history="1">
        <w:r>
          <w:rPr>
            <w:rFonts w:ascii="仿宋" w:eastAsia="仿宋" w:hAnsi="仿宋" w:cs="仿宋" w:hint="eastAsia"/>
            <w:lang w:eastAsia="zh-CN"/>
          </w:rPr>
          <w:t>(一)、项目用地情况分析</w:t>
        </w:r>
        <w:r>
          <w:tab/>
        </w:r>
        <w:r>
          <w:fldChar w:fldCharType="begin"/>
        </w:r>
        <w:r>
          <w:instrText xml:space="preserve"> PAGEREF _Toc10674 \h </w:instrText>
        </w:r>
        <w:r>
          <w:fldChar w:fldCharType="separate"/>
        </w:r>
        <w:r>
          <w:t>41</w:t>
        </w:r>
        <w:r>
          <w:fldChar w:fldCharType="end"/>
        </w:r>
      </w:hyperlink>
    </w:p>
    <w:p>
      <w:pPr>
        <w:pStyle w:val="TOC2"/>
        <w:tabs>
          <w:tab w:val="right" w:leader="dot" w:pos="8306"/>
        </w:tabs>
      </w:pPr>
      <w:hyperlink w:anchor="_Toc23699" w:history="1">
        <w:r>
          <w:rPr>
            <w:rFonts w:ascii="仿宋" w:eastAsia="仿宋" w:hAnsi="仿宋" w:cs="仿宋" w:hint="eastAsia"/>
            <w:lang w:eastAsia="zh-CN"/>
          </w:rPr>
          <w:t>(二)、土地利用规划方案</w:t>
        </w:r>
        <w:r>
          <w:tab/>
        </w:r>
        <w:r>
          <w:fldChar w:fldCharType="begin"/>
        </w:r>
        <w:r>
          <w:instrText xml:space="preserve"> PAGEREF _Toc23699 \h </w:instrText>
        </w:r>
        <w:r>
          <w:fldChar w:fldCharType="separate"/>
        </w:r>
        <w:r>
          <w:t>42</w:t>
        </w:r>
        <w:r>
          <w:fldChar w:fldCharType="end"/>
        </w:r>
      </w:hyperlink>
    </w:p>
    <w:p>
      <w:pPr>
        <w:pStyle w:val="TOC1"/>
        <w:tabs>
          <w:tab w:val="right" w:leader="dot" w:pos="8306"/>
        </w:tabs>
      </w:pPr>
      <w:hyperlink w:anchor="_Toc15177" w:history="1">
        <w:r>
          <w:rPr>
            <w:rFonts w:ascii="仿宋" w:eastAsia="仿宋" w:hAnsi="仿宋" w:cs="仿宋" w:hint="eastAsia"/>
            <w:lang w:eastAsia="zh-CN"/>
          </w:rPr>
          <w:t>九、资金管理与财务规划</w:t>
        </w:r>
        <w:r>
          <w:tab/>
        </w:r>
        <w:r>
          <w:fldChar w:fldCharType="begin"/>
        </w:r>
        <w:r>
          <w:instrText xml:space="preserve"> PAGEREF _Toc15177 \h </w:instrText>
        </w:r>
        <w:r>
          <w:fldChar w:fldCharType="separate"/>
        </w:r>
        <w:r>
          <w:t>43</w:t>
        </w:r>
        <w:r>
          <w:fldChar w:fldCharType="end"/>
        </w:r>
      </w:hyperlink>
    </w:p>
    <w:p>
      <w:pPr>
        <w:pStyle w:val="TOC2"/>
        <w:tabs>
          <w:tab w:val="right" w:leader="dot" w:pos="8306"/>
        </w:tabs>
      </w:pPr>
      <w:hyperlink w:anchor="_Toc26508" w:history="1">
        <w:r>
          <w:rPr>
            <w:rFonts w:ascii="仿宋" w:eastAsia="仿宋" w:hAnsi="仿宋" w:cs="仿宋" w:hint="eastAsia"/>
            <w:lang w:eastAsia="zh-CN"/>
          </w:rPr>
          <w:t>(一)、项目资金来源与筹措</w:t>
        </w:r>
        <w:r>
          <w:tab/>
        </w:r>
        <w:r>
          <w:fldChar w:fldCharType="begin"/>
        </w:r>
        <w:r>
          <w:instrText xml:space="preserve"> PAGEREF _Toc26508 \h </w:instrText>
        </w:r>
        <w:r>
          <w:fldChar w:fldCharType="separate"/>
        </w:r>
        <w:r>
          <w:t>43</w:t>
        </w:r>
        <w:r>
          <w:fldChar w:fldCharType="end"/>
        </w:r>
      </w:hyperlink>
    </w:p>
    <w:p>
      <w:pPr>
        <w:pStyle w:val="TOC2"/>
        <w:tabs>
          <w:tab w:val="right" w:leader="dot" w:pos="8306"/>
        </w:tabs>
      </w:pPr>
      <w:hyperlink w:anchor="_Toc15938" w:history="1">
        <w:r>
          <w:rPr>
            <w:rFonts w:ascii="仿宋" w:eastAsia="仿宋" w:hAnsi="仿宋" w:cs="仿宋" w:hint="eastAsia"/>
            <w:lang w:eastAsia="zh-CN"/>
          </w:rPr>
          <w:t>(二)、资金使用与监管</w:t>
        </w:r>
        <w:r>
          <w:tab/>
        </w:r>
        <w:r>
          <w:fldChar w:fldCharType="begin"/>
        </w:r>
        <w:r>
          <w:instrText xml:space="preserve"> PAGEREF _Toc15938 \h </w:instrText>
        </w:r>
        <w:r>
          <w:fldChar w:fldCharType="separate"/>
        </w:r>
        <w:r>
          <w:t>44</w:t>
        </w:r>
        <w:r>
          <w:fldChar w:fldCharType="end"/>
        </w:r>
      </w:hyperlink>
    </w:p>
    <w:p>
      <w:pPr>
        <w:pStyle w:val="TOC2"/>
        <w:tabs>
          <w:tab w:val="right" w:leader="dot" w:pos="8306"/>
        </w:tabs>
      </w:pPr>
      <w:hyperlink w:anchor="_Toc18831" w:history="1">
        <w:r>
          <w:rPr>
            <w:rFonts w:ascii="仿宋" w:eastAsia="仿宋" w:hAnsi="仿宋" w:cs="仿宋" w:hint="eastAsia"/>
            <w:lang w:eastAsia="zh-CN"/>
          </w:rPr>
          <w:t>(三)、财务规划与预测</w:t>
        </w:r>
        <w:r>
          <w:tab/>
        </w:r>
        <w:r>
          <w:fldChar w:fldCharType="begin"/>
        </w:r>
        <w:r>
          <w:instrText xml:space="preserve"> PAGEREF _Toc18831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383" w:history="1">
        <w:r>
          <w:rPr>
            <w:rFonts w:ascii="仿宋" w:eastAsia="仿宋" w:hAnsi="仿宋" w:cs="仿宋" w:hint="eastAsia"/>
            <w:lang w:eastAsia="zh-CN"/>
          </w:rPr>
          <w:t>十、项目变更管理</w:t>
        </w:r>
        <w:r>
          <w:tab/>
        </w:r>
        <w:r>
          <w:fldChar w:fldCharType="begin"/>
        </w:r>
        <w:r>
          <w:instrText xml:space="preserve"> PAGEREF _Toc21383 \h </w:instrText>
        </w:r>
        <w:r>
          <w:fldChar w:fldCharType="separate"/>
        </w:r>
        <w:r>
          <w:t>47</w:t>
        </w:r>
        <w:r>
          <w:fldChar w:fldCharType="end"/>
        </w:r>
      </w:hyperlink>
    </w:p>
    <w:p>
      <w:pPr>
        <w:pStyle w:val="TOC2"/>
        <w:tabs>
          <w:tab w:val="right" w:leader="dot" w:pos="8306"/>
        </w:tabs>
      </w:pPr>
      <w:hyperlink w:anchor="_Toc25464" w:history="1">
        <w:r>
          <w:rPr>
            <w:rFonts w:ascii="仿宋" w:eastAsia="仿宋" w:hAnsi="仿宋" w:cs="仿宋" w:hint="eastAsia"/>
            <w:lang w:eastAsia="zh-CN"/>
          </w:rPr>
          <w:t>(一)、变更控制流程</w:t>
        </w:r>
        <w:r>
          <w:tab/>
        </w:r>
        <w:r>
          <w:fldChar w:fldCharType="begin"/>
        </w:r>
        <w:r>
          <w:instrText xml:space="preserve"> PAGEREF _Toc25464 \h </w:instrText>
        </w:r>
        <w:r>
          <w:fldChar w:fldCharType="separate"/>
        </w:r>
        <w:r>
          <w:t>47</w:t>
        </w:r>
        <w:r>
          <w:fldChar w:fldCharType="end"/>
        </w:r>
      </w:hyperlink>
    </w:p>
    <w:p>
      <w:pPr>
        <w:pStyle w:val="TOC2"/>
        <w:tabs>
          <w:tab w:val="right" w:leader="dot" w:pos="8306"/>
        </w:tabs>
      </w:pPr>
      <w:hyperlink w:anchor="_Toc21967" w:history="1">
        <w:r>
          <w:rPr>
            <w:rFonts w:ascii="仿宋" w:eastAsia="仿宋" w:hAnsi="仿宋" w:cs="仿宋" w:hint="eastAsia"/>
            <w:lang w:eastAsia="zh-CN"/>
          </w:rPr>
          <w:t>(二)、影响评估与处理</w:t>
        </w:r>
        <w:r>
          <w:tab/>
        </w:r>
        <w:r>
          <w:fldChar w:fldCharType="begin"/>
        </w:r>
        <w:r>
          <w:instrText xml:space="preserve"> PAGEREF _Toc21967 \h </w:instrText>
        </w:r>
        <w:r>
          <w:fldChar w:fldCharType="separate"/>
        </w:r>
        <w:r>
          <w:t>47</w:t>
        </w:r>
        <w:r>
          <w:fldChar w:fldCharType="end"/>
        </w:r>
      </w:hyperlink>
    </w:p>
    <w:p>
      <w:pPr>
        <w:pStyle w:val="TOC2"/>
        <w:tabs>
          <w:tab w:val="right" w:leader="dot" w:pos="8306"/>
        </w:tabs>
      </w:pPr>
      <w:hyperlink w:anchor="_Toc21818" w:history="1">
        <w:r>
          <w:rPr>
            <w:rFonts w:ascii="仿宋" w:eastAsia="仿宋" w:hAnsi="仿宋" w:cs="仿宋" w:hint="eastAsia"/>
            <w:lang w:eastAsia="zh-CN"/>
          </w:rPr>
          <w:t>(三)、变更记录与追踪</w:t>
        </w:r>
        <w:r>
          <w:tab/>
        </w:r>
        <w:r>
          <w:fldChar w:fldCharType="begin"/>
        </w:r>
        <w:r>
          <w:instrText xml:space="preserve"> PAGEREF _Toc21818 \h </w:instrText>
        </w:r>
        <w:r>
          <w:fldChar w:fldCharType="separate"/>
        </w:r>
        <w:r>
          <w:t>49</w:t>
        </w:r>
        <w:r>
          <w:fldChar w:fldCharType="end"/>
        </w:r>
      </w:hyperlink>
    </w:p>
    <w:p>
      <w:pPr>
        <w:pStyle w:val="TOC2"/>
        <w:tabs>
          <w:tab w:val="right" w:leader="dot" w:pos="8306"/>
        </w:tabs>
      </w:pPr>
      <w:hyperlink w:anchor="_Toc23765" w:history="1">
        <w:r>
          <w:rPr>
            <w:rFonts w:ascii="仿宋" w:eastAsia="仿宋" w:hAnsi="仿宋" w:cs="仿宋" w:hint="eastAsia"/>
            <w:lang w:eastAsia="zh-CN"/>
          </w:rPr>
          <w:t>(四)、变更管理策略</w:t>
        </w:r>
        <w:r>
          <w:tab/>
        </w:r>
        <w:r>
          <w:fldChar w:fldCharType="begin"/>
        </w:r>
        <w:r>
          <w:instrText xml:space="preserve"> PAGEREF _Toc23765 \h </w:instrText>
        </w:r>
        <w:r>
          <w:fldChar w:fldCharType="separate"/>
        </w:r>
        <w:r>
          <w:t>51</w:t>
        </w:r>
        <w:r>
          <w:fldChar w:fldCharType="end"/>
        </w:r>
      </w:hyperlink>
    </w:p>
    <w:p>
      <w:pPr>
        <w:pStyle w:val="TOC1"/>
        <w:tabs>
          <w:tab w:val="right" w:leader="dot" w:pos="8306"/>
        </w:tabs>
      </w:pPr>
      <w:hyperlink w:anchor="_Toc22745" w:history="1">
        <w:r>
          <w:rPr>
            <w:rFonts w:ascii="仿宋" w:eastAsia="仿宋" w:hAnsi="仿宋" w:cs="仿宋" w:hint="eastAsia"/>
            <w:lang w:eastAsia="zh-CN"/>
          </w:rPr>
          <w:t>十一、项目质量与标准</w:t>
        </w:r>
        <w:r>
          <w:tab/>
        </w:r>
        <w:r>
          <w:fldChar w:fldCharType="begin"/>
        </w:r>
        <w:r>
          <w:instrText xml:space="preserve"> PAGEREF _Toc22745 \h </w:instrText>
        </w:r>
        <w:r>
          <w:fldChar w:fldCharType="separate"/>
        </w:r>
        <w:r>
          <w:t>52</w:t>
        </w:r>
        <w:r>
          <w:fldChar w:fldCharType="end"/>
        </w:r>
      </w:hyperlink>
    </w:p>
    <w:p>
      <w:pPr>
        <w:pStyle w:val="TOC2"/>
        <w:tabs>
          <w:tab w:val="right" w:leader="dot" w:pos="8306"/>
        </w:tabs>
      </w:pPr>
      <w:hyperlink w:anchor="_Toc32511" w:history="1">
        <w:r>
          <w:rPr>
            <w:rFonts w:ascii="仿宋" w:eastAsia="仿宋" w:hAnsi="仿宋" w:cs="仿宋" w:hint="eastAsia"/>
            <w:lang w:eastAsia="zh-CN"/>
          </w:rPr>
          <w:t>(一)、质量保障体系</w:t>
        </w:r>
        <w:r>
          <w:tab/>
        </w:r>
        <w:r>
          <w:fldChar w:fldCharType="begin"/>
        </w:r>
        <w:r>
          <w:instrText xml:space="preserve"> PAGEREF _Toc32511 \h </w:instrText>
        </w:r>
        <w:r>
          <w:fldChar w:fldCharType="separate"/>
        </w:r>
        <w:r>
          <w:t>52</w:t>
        </w:r>
        <w:r>
          <w:fldChar w:fldCharType="end"/>
        </w:r>
      </w:hyperlink>
    </w:p>
    <w:p>
      <w:pPr>
        <w:pStyle w:val="TOC2"/>
        <w:tabs>
          <w:tab w:val="right" w:leader="dot" w:pos="8306"/>
        </w:tabs>
      </w:pPr>
      <w:hyperlink w:anchor="_Toc1515" w:history="1">
        <w:r>
          <w:rPr>
            <w:rFonts w:ascii="仿宋" w:eastAsia="仿宋" w:hAnsi="仿宋" w:cs="仿宋" w:hint="eastAsia"/>
            <w:lang w:eastAsia="zh-CN"/>
          </w:rPr>
          <w:t>(二)、标准化作业流程</w:t>
        </w:r>
        <w:r>
          <w:tab/>
        </w:r>
        <w:r>
          <w:fldChar w:fldCharType="begin"/>
        </w:r>
        <w:r>
          <w:instrText xml:space="preserve"> PAGEREF _Toc1515 \h </w:instrText>
        </w:r>
        <w:r>
          <w:fldChar w:fldCharType="separate"/>
        </w:r>
        <w:r>
          <w:t>54</w:t>
        </w:r>
        <w:r>
          <w:fldChar w:fldCharType="end"/>
        </w:r>
      </w:hyperlink>
    </w:p>
    <w:p>
      <w:pPr>
        <w:pStyle w:val="TOC2"/>
        <w:tabs>
          <w:tab w:val="right" w:leader="dot" w:pos="8306"/>
        </w:tabs>
      </w:pPr>
      <w:hyperlink w:anchor="_Toc27968" w:history="1">
        <w:r>
          <w:rPr>
            <w:rFonts w:ascii="仿宋" w:eastAsia="仿宋" w:hAnsi="仿宋" w:cs="仿宋" w:hint="eastAsia"/>
            <w:lang w:eastAsia="zh-CN"/>
          </w:rPr>
          <w:t>(三)、质量监控与评估</w:t>
        </w:r>
        <w:r>
          <w:tab/>
        </w:r>
        <w:r>
          <w:fldChar w:fldCharType="begin"/>
        </w:r>
        <w:r>
          <w:instrText xml:space="preserve"> PAGEREF _Toc27968 \h </w:instrText>
        </w:r>
        <w:r>
          <w:fldChar w:fldCharType="separate"/>
        </w:r>
        <w:r>
          <w:t>56</w:t>
        </w:r>
        <w:r>
          <w:fldChar w:fldCharType="end"/>
        </w:r>
      </w:hyperlink>
    </w:p>
    <w:p>
      <w:pPr>
        <w:pStyle w:val="TOC2"/>
        <w:tabs>
          <w:tab w:val="right" w:leader="dot" w:pos="8306"/>
        </w:tabs>
      </w:pPr>
      <w:hyperlink w:anchor="_Toc19040" w:history="1">
        <w:r>
          <w:rPr>
            <w:rFonts w:ascii="仿宋" w:eastAsia="仿宋" w:hAnsi="仿宋" w:cs="仿宋" w:hint="eastAsia"/>
            <w:lang w:eastAsia="zh-CN"/>
          </w:rPr>
          <w:t>(四)、质量改进计划</w:t>
        </w:r>
        <w:r>
          <w:tab/>
        </w:r>
        <w:r>
          <w:fldChar w:fldCharType="begin"/>
        </w:r>
        <w:r>
          <w:instrText xml:space="preserve"> PAGEREF _Toc19040 \h </w:instrText>
        </w:r>
        <w:r>
          <w:fldChar w:fldCharType="separate"/>
        </w:r>
        <w:r>
          <w:t>56</w:t>
        </w:r>
        <w:r>
          <w:fldChar w:fldCharType="end"/>
        </w:r>
      </w:hyperlink>
    </w:p>
    <w:p>
      <w:pPr>
        <w:pStyle w:val="TOC1"/>
        <w:tabs>
          <w:tab w:val="right" w:leader="dot" w:pos="8306"/>
        </w:tabs>
      </w:pPr>
      <w:hyperlink w:anchor="_Toc9045" w:history="1">
        <w:r>
          <w:rPr>
            <w:rFonts w:ascii="仿宋" w:eastAsia="仿宋" w:hAnsi="仿宋" w:cs="仿宋" w:hint="eastAsia"/>
            <w:lang w:eastAsia="zh-CN"/>
          </w:rPr>
          <w:t>十二、技术创新与产业升级</w:t>
        </w:r>
        <w:r>
          <w:tab/>
        </w:r>
        <w:r>
          <w:fldChar w:fldCharType="begin"/>
        </w:r>
        <w:r>
          <w:instrText xml:space="preserve"> PAGEREF _Toc9045 \h </w:instrText>
        </w:r>
        <w:r>
          <w:fldChar w:fldCharType="separate"/>
        </w:r>
        <w:r>
          <w:t>58</w:t>
        </w:r>
        <w:r>
          <w:fldChar w:fldCharType="end"/>
        </w:r>
      </w:hyperlink>
    </w:p>
    <w:p>
      <w:pPr>
        <w:pStyle w:val="TOC2"/>
        <w:tabs>
          <w:tab w:val="right" w:leader="dot" w:pos="8306"/>
        </w:tabs>
      </w:pPr>
      <w:hyperlink w:anchor="_Toc2666" w:history="1">
        <w:r>
          <w:rPr>
            <w:rFonts w:ascii="仿宋" w:eastAsia="仿宋" w:hAnsi="仿宋" w:cs="仿宋" w:hint="eastAsia"/>
            <w:lang w:eastAsia="zh-CN"/>
          </w:rPr>
          <w:t>(一)、技术创新方向与目标</w:t>
        </w:r>
        <w:r>
          <w:tab/>
        </w:r>
        <w:r>
          <w:fldChar w:fldCharType="begin"/>
        </w:r>
        <w:r>
          <w:instrText xml:space="preserve"> PAGEREF _Toc2666 \h </w:instrText>
        </w:r>
        <w:r>
          <w:fldChar w:fldCharType="separate"/>
        </w:r>
        <w:r>
          <w:t>58</w:t>
        </w:r>
        <w:r>
          <w:fldChar w:fldCharType="end"/>
        </w:r>
      </w:hyperlink>
    </w:p>
    <w:p>
      <w:pPr>
        <w:pStyle w:val="TOC2"/>
        <w:tabs>
          <w:tab w:val="right" w:leader="dot" w:pos="8306"/>
        </w:tabs>
      </w:pPr>
      <w:hyperlink w:anchor="_Toc30334" w:history="1">
        <w:r>
          <w:rPr>
            <w:rFonts w:ascii="仿宋" w:eastAsia="仿宋" w:hAnsi="仿宋" w:cs="仿宋" w:hint="eastAsia"/>
            <w:lang w:eastAsia="zh-CN"/>
          </w:rPr>
          <w:t>(二)、产业升级路径与措施</w:t>
        </w:r>
        <w:r>
          <w:tab/>
        </w:r>
        <w:r>
          <w:fldChar w:fldCharType="begin"/>
        </w:r>
        <w:r>
          <w:instrText xml:space="preserve"> PAGEREF _Toc30334 \h </w:instrText>
        </w:r>
        <w:r>
          <w:fldChar w:fldCharType="separate"/>
        </w:r>
        <w:r>
          <w:t>59</w:t>
        </w:r>
        <w:r>
          <w:fldChar w:fldCharType="end"/>
        </w:r>
      </w:hyperlink>
    </w:p>
    <w:p>
      <w:pPr>
        <w:pStyle w:val="TOC1"/>
        <w:tabs>
          <w:tab w:val="right" w:leader="dot" w:pos="8306"/>
        </w:tabs>
      </w:pPr>
      <w:hyperlink w:anchor="_Toc10422" w:history="1">
        <w:r>
          <w:rPr>
            <w:rFonts w:ascii="仿宋" w:eastAsia="仿宋" w:hAnsi="仿宋" w:cs="仿宋" w:hint="eastAsia"/>
            <w:lang w:eastAsia="zh-CN"/>
          </w:rPr>
          <w:t>十三、产业协同与集群发展</w:t>
        </w:r>
        <w:r>
          <w:tab/>
        </w:r>
        <w:r>
          <w:fldChar w:fldCharType="begin"/>
        </w:r>
        <w:r>
          <w:instrText xml:space="preserve"> PAGEREF _Toc10422 \h </w:instrText>
        </w:r>
        <w:r>
          <w:fldChar w:fldCharType="separate"/>
        </w:r>
        <w:r>
          <w:t>61</w:t>
        </w:r>
        <w:r>
          <w:fldChar w:fldCharType="end"/>
        </w:r>
      </w:hyperlink>
    </w:p>
    <w:p>
      <w:pPr>
        <w:pStyle w:val="TOC2"/>
        <w:tabs>
          <w:tab w:val="right" w:leader="dot" w:pos="8306"/>
        </w:tabs>
      </w:pPr>
      <w:hyperlink w:anchor="_Toc24418" w:history="1">
        <w:r>
          <w:rPr>
            <w:rFonts w:ascii="仿宋" w:eastAsia="仿宋" w:hAnsi="仿宋" w:cs="仿宋" w:hint="eastAsia"/>
            <w:lang w:eastAsia="zh-CN"/>
          </w:rPr>
          <w:t>(一)、产业协同机制建设</w:t>
        </w:r>
        <w:r>
          <w:tab/>
        </w:r>
        <w:r>
          <w:fldChar w:fldCharType="begin"/>
        </w:r>
        <w:r>
          <w:instrText xml:space="preserve"> PAGEREF _Toc24418 \h </w:instrText>
        </w:r>
        <w:r>
          <w:fldChar w:fldCharType="separate"/>
        </w:r>
        <w:r>
          <w:t>61</w:t>
        </w:r>
        <w:r>
          <w:fldChar w:fldCharType="end"/>
        </w:r>
      </w:hyperlink>
    </w:p>
    <w:p>
      <w:pPr>
        <w:pStyle w:val="TOC2"/>
        <w:tabs>
          <w:tab w:val="right" w:leader="dot" w:pos="8306"/>
        </w:tabs>
      </w:pPr>
      <w:hyperlink w:anchor="_Toc340" w:history="1">
        <w:r>
          <w:rPr>
            <w:rFonts w:ascii="仿宋" w:eastAsia="仿宋" w:hAnsi="仿宋" w:cs="仿宋" w:hint="eastAsia"/>
            <w:lang w:eastAsia="zh-CN"/>
          </w:rPr>
          <w:t>(二)、产业集群培育与发展</w:t>
        </w:r>
        <w:r>
          <w:tab/>
        </w:r>
        <w:r>
          <w:fldChar w:fldCharType="begin"/>
        </w:r>
        <w:r>
          <w:instrText xml:space="preserve"> PAGEREF _Toc340 \h </w:instrText>
        </w:r>
        <w:r>
          <w:fldChar w:fldCharType="separate"/>
        </w:r>
        <w:r>
          <w:t>62</w:t>
        </w:r>
        <w:r>
          <w:fldChar w:fldCharType="end"/>
        </w:r>
      </w:hyperlink>
    </w:p>
    <w:p>
      <w:pPr>
        <w:pStyle w:val="TOC1"/>
        <w:tabs>
          <w:tab w:val="right" w:leader="dot" w:pos="8306"/>
        </w:tabs>
      </w:pPr>
      <w:hyperlink w:anchor="_Toc32711" w:history="1">
        <w:r>
          <w:rPr>
            <w:rFonts w:ascii="仿宋" w:eastAsia="仿宋" w:hAnsi="仿宋" w:cs="仿宋" w:hint="eastAsia"/>
            <w:lang w:eastAsia="zh-CN"/>
          </w:rPr>
          <w:t>十四、人力资源管理与开发</w:t>
        </w:r>
        <w:r>
          <w:tab/>
        </w:r>
        <w:r>
          <w:fldChar w:fldCharType="begin"/>
        </w:r>
        <w:r>
          <w:instrText xml:space="preserve"> PAGEREF _Toc32711 \h </w:instrText>
        </w:r>
        <w:r>
          <w:fldChar w:fldCharType="separate"/>
        </w:r>
        <w:r>
          <w:t>63</w:t>
        </w:r>
        <w:r>
          <w:fldChar w:fldCharType="end"/>
        </w:r>
      </w:hyperlink>
    </w:p>
    <w:p>
      <w:pPr>
        <w:pStyle w:val="TOC2"/>
        <w:tabs>
          <w:tab w:val="right" w:leader="dot" w:pos="8306"/>
        </w:tabs>
      </w:pPr>
      <w:hyperlink w:anchor="_Toc29957" w:history="1">
        <w:r>
          <w:rPr>
            <w:rFonts w:ascii="仿宋" w:eastAsia="仿宋" w:hAnsi="仿宋" w:cs="仿宋" w:hint="eastAsia"/>
            <w:lang w:eastAsia="zh-CN"/>
          </w:rPr>
          <w:t>(一)、人力资源规划</w:t>
        </w:r>
        <w:r>
          <w:tab/>
        </w:r>
        <w:r>
          <w:fldChar w:fldCharType="begin"/>
        </w:r>
        <w:r>
          <w:instrText xml:space="preserve"> PAGEREF _Toc29957 \h </w:instrText>
        </w:r>
        <w:r>
          <w:fldChar w:fldCharType="separate"/>
        </w:r>
        <w:r>
          <w:t>63</w:t>
        </w:r>
        <w:r>
          <w:fldChar w:fldCharType="end"/>
        </w:r>
      </w:hyperlink>
    </w:p>
    <w:p>
      <w:pPr>
        <w:pStyle w:val="TOC2"/>
        <w:tabs>
          <w:tab w:val="right" w:leader="dot" w:pos="8306"/>
        </w:tabs>
      </w:pPr>
      <w:hyperlink w:anchor="_Toc11066" w:history="1">
        <w:r>
          <w:rPr>
            <w:rFonts w:ascii="仿宋" w:eastAsia="仿宋" w:hAnsi="仿宋" w:cs="仿宋" w:hint="eastAsia"/>
            <w:lang w:eastAsia="zh-CN"/>
          </w:rPr>
          <w:t>(二)、人力资源开发与培训</w:t>
        </w:r>
        <w:r>
          <w:tab/>
        </w:r>
        <w:r>
          <w:fldChar w:fldCharType="begin"/>
        </w:r>
        <w:r>
          <w:instrText xml:space="preserve"> PAGEREF _Toc11066 \h </w:instrText>
        </w:r>
        <w:r>
          <w:fldChar w:fldCharType="separate"/>
        </w:r>
        <w:r>
          <w:t>64</w:t>
        </w:r>
        <w:r>
          <w:fldChar w:fldCharType="end"/>
        </w:r>
      </w:hyperlink>
    </w:p>
    <w:p>
      <w:pPr>
        <w:pStyle w:val="TOC1"/>
        <w:tabs>
          <w:tab w:val="right" w:leader="dot" w:pos="8306"/>
        </w:tabs>
      </w:pPr>
      <w:hyperlink w:anchor="_Toc20417" w:history="1">
        <w:r>
          <w:rPr>
            <w:rFonts w:ascii="仿宋" w:eastAsia="仿宋" w:hAnsi="仿宋" w:cs="仿宋" w:hint="eastAsia"/>
            <w:lang w:eastAsia="zh-CN"/>
          </w:rPr>
          <w:t>十五、法律法规与政策遵循</w:t>
        </w:r>
        <w:r>
          <w:tab/>
        </w:r>
        <w:r>
          <w:fldChar w:fldCharType="begin"/>
        </w:r>
        <w:r>
          <w:instrText xml:space="preserve"> PAGEREF _Toc20417 \h </w:instrText>
        </w:r>
        <w:r>
          <w:fldChar w:fldCharType="separate"/>
        </w:r>
        <w:r>
          <w:t>67</w:t>
        </w:r>
        <w:r>
          <w:fldChar w:fldCharType="end"/>
        </w:r>
      </w:hyperlink>
    </w:p>
    <w:p>
      <w:pPr>
        <w:pStyle w:val="TOC2"/>
        <w:tabs>
          <w:tab w:val="right" w:leader="dot" w:pos="8306"/>
        </w:tabs>
      </w:pPr>
      <w:hyperlink w:anchor="_Toc12775" w:history="1">
        <w:r>
          <w:rPr>
            <w:rFonts w:ascii="仿宋" w:eastAsia="仿宋" w:hAnsi="仿宋" w:cs="仿宋" w:hint="eastAsia"/>
            <w:lang w:eastAsia="zh-CN"/>
          </w:rPr>
          <w:t>(一)、法律法规遵守</w:t>
        </w:r>
        <w:r>
          <w:tab/>
        </w:r>
        <w:r>
          <w:fldChar w:fldCharType="begin"/>
        </w:r>
        <w:r>
          <w:instrText xml:space="preserve"> PAGEREF _Toc12775 \h </w:instrText>
        </w:r>
        <w:r>
          <w:fldChar w:fldCharType="separate"/>
        </w:r>
        <w:r>
          <w:t>67</w:t>
        </w:r>
        <w:r>
          <w:fldChar w:fldCharType="end"/>
        </w:r>
      </w:hyperlink>
    </w:p>
    <w:p>
      <w:pPr>
        <w:pStyle w:val="TOC2"/>
        <w:tabs>
          <w:tab w:val="right" w:leader="dot" w:pos="8306"/>
        </w:tabs>
      </w:pPr>
      <w:hyperlink w:anchor="_Toc27833" w:history="1">
        <w:r>
          <w:rPr>
            <w:rFonts w:ascii="仿宋" w:eastAsia="仿宋" w:hAnsi="仿宋" w:cs="仿宋" w:hint="eastAsia"/>
            <w:lang w:eastAsia="zh-CN"/>
          </w:rPr>
          <w:t>(二)、政策导向与利用</w:t>
        </w:r>
        <w:r>
          <w:tab/>
        </w:r>
        <w:r>
          <w:fldChar w:fldCharType="begin"/>
        </w:r>
        <w:r>
          <w:instrText xml:space="preserve"> PAGEREF _Toc27833 \h </w:instrText>
        </w:r>
        <w:r>
          <w:fldChar w:fldCharType="separate"/>
        </w:r>
        <w:r>
          <w:t>68</w:t>
        </w:r>
        <w:r>
          <w:fldChar w:fldCharType="end"/>
        </w:r>
      </w:hyperlink>
    </w:p>
    <w:p>
      <w:pPr>
        <w:pStyle w:val="TOC1"/>
        <w:tabs>
          <w:tab w:val="right" w:leader="dot" w:pos="8306"/>
        </w:tabs>
      </w:pPr>
      <w:hyperlink w:anchor="_Toc26406" w:history="1">
        <w:r>
          <w:rPr>
            <w:rFonts w:ascii="仿宋" w:eastAsia="仿宋" w:hAnsi="仿宋" w:cs="仿宋" w:hint="eastAsia"/>
            <w:lang w:eastAsia="zh-CN"/>
          </w:rPr>
          <w:t>十六、项目施工方案</w:t>
        </w:r>
        <w:r>
          <w:tab/>
        </w:r>
        <w:r>
          <w:fldChar w:fldCharType="begin"/>
        </w:r>
        <w:r>
          <w:instrText xml:space="preserve"> PAGEREF _Toc26406 \h </w:instrText>
        </w:r>
        <w:r>
          <w:fldChar w:fldCharType="separate"/>
        </w:r>
        <w:r>
          <w:t>69</w:t>
        </w:r>
        <w:r>
          <w:fldChar w:fldCharType="end"/>
        </w:r>
      </w:hyperlink>
    </w:p>
    <w:p>
      <w:pPr>
        <w:pStyle w:val="TOC2"/>
        <w:tabs>
          <w:tab w:val="right" w:leader="dot" w:pos="8306"/>
        </w:tabs>
      </w:pPr>
      <w:hyperlink w:anchor="_Toc19235" w:history="1">
        <w:r>
          <w:rPr>
            <w:rFonts w:ascii="仿宋" w:eastAsia="仿宋" w:hAnsi="仿宋" w:cs="仿宋" w:hint="eastAsia"/>
            <w:lang w:eastAsia="zh-CN"/>
          </w:rPr>
          <w:t>(一)、施工组织设计</w:t>
        </w:r>
        <w:r>
          <w:tab/>
        </w:r>
        <w:r>
          <w:fldChar w:fldCharType="begin"/>
        </w:r>
        <w:r>
          <w:instrText xml:space="preserve"> PAGEREF _Toc19235 \h </w:instrText>
        </w:r>
        <w:r>
          <w:fldChar w:fldCharType="separate"/>
        </w:r>
        <w:r>
          <w:t>69</w:t>
        </w:r>
        <w:r>
          <w:fldChar w:fldCharType="end"/>
        </w:r>
      </w:hyperlink>
    </w:p>
    <w:p>
      <w:pPr>
        <w:pStyle w:val="TOC2"/>
        <w:tabs>
          <w:tab w:val="right" w:leader="dot" w:pos="8306"/>
        </w:tabs>
      </w:pPr>
      <w:hyperlink w:anchor="_Toc27024" w:history="1">
        <w:r>
          <w:rPr>
            <w:rFonts w:ascii="仿宋" w:eastAsia="仿宋" w:hAnsi="仿宋" w:cs="仿宋" w:hint="eastAsia"/>
            <w:lang w:eastAsia="zh-CN"/>
          </w:rPr>
          <w:t>(二)、施工工艺与技术路线</w:t>
        </w:r>
        <w:r>
          <w:tab/>
        </w:r>
        <w:r>
          <w:fldChar w:fldCharType="begin"/>
        </w:r>
        <w:r>
          <w:instrText xml:space="preserve"> PAGEREF _Toc27024 \h </w:instrText>
        </w:r>
        <w:r>
          <w:fldChar w:fldCharType="separate"/>
        </w:r>
        <w:r>
          <w:t>71</w:t>
        </w:r>
        <w:r>
          <w:fldChar w:fldCharType="end"/>
        </w:r>
      </w:hyperlink>
    </w:p>
    <w:p>
      <w:pPr>
        <w:pStyle w:val="TOC2"/>
        <w:tabs>
          <w:tab w:val="right" w:leader="dot" w:pos="8306"/>
        </w:tabs>
      </w:pPr>
      <w:hyperlink w:anchor="_Toc8840" w:history="1">
        <w:r>
          <w:rPr>
            <w:rFonts w:ascii="仿宋" w:eastAsia="仿宋" w:hAnsi="仿宋" w:cs="仿宋" w:hint="eastAsia"/>
            <w:lang w:eastAsia="zh-CN"/>
          </w:rPr>
          <w:t>(三)、关键节点施工计划</w:t>
        </w:r>
        <w:r>
          <w:tab/>
        </w:r>
        <w:r>
          <w:fldChar w:fldCharType="begin"/>
        </w:r>
        <w:r>
          <w:instrText xml:space="preserve"> PAGEREF _Toc8840 \h </w:instrText>
        </w:r>
        <w:r>
          <w:fldChar w:fldCharType="separate"/>
        </w:r>
        <w:r>
          <w:t>72</w:t>
        </w:r>
        <w:r>
          <w:fldChar w:fldCharType="end"/>
        </w:r>
      </w:hyperlink>
    </w:p>
    <w:p>
      <w:pPr>
        <w:pStyle w:val="TOC2"/>
        <w:tabs>
          <w:tab w:val="right" w:leader="dot" w:pos="8306"/>
        </w:tabs>
      </w:pPr>
      <w:hyperlink w:anchor="_Toc8344" w:history="1">
        <w:r>
          <w:rPr>
            <w:rFonts w:ascii="仿宋" w:eastAsia="仿宋" w:hAnsi="仿宋" w:cs="仿宋" w:hint="eastAsia"/>
            <w:lang w:eastAsia="zh-CN"/>
          </w:rPr>
          <w:t>(四)、施工现场管理</w:t>
        </w:r>
        <w:r>
          <w:tab/>
        </w:r>
        <w:r>
          <w:fldChar w:fldCharType="begin"/>
        </w:r>
        <w:r>
          <w:instrText xml:space="preserve"> PAGEREF _Toc8344 \h </w:instrText>
        </w:r>
        <w:r>
          <w:fldChar w:fldCharType="separate"/>
        </w:r>
        <w:r>
          <w:t>73</w:t>
        </w:r>
        <w:r>
          <w:fldChar w:fldCharType="end"/>
        </w:r>
      </w:hyperlink>
    </w:p>
    <w:p>
      <w:pPr>
        <w:pStyle w:val="TOC1"/>
        <w:tabs>
          <w:tab w:val="right" w:leader="dot" w:pos="8306"/>
        </w:tabs>
      </w:pPr>
      <w:hyperlink w:anchor="_Toc14962" w:history="1">
        <w:r>
          <w:rPr>
            <w:rFonts w:ascii="仿宋" w:eastAsia="仿宋" w:hAnsi="仿宋" w:cs="仿宋" w:hint="eastAsia"/>
            <w:lang w:eastAsia="zh-CN"/>
          </w:rPr>
          <w:t>十七、质量管理与控制</w:t>
        </w:r>
        <w:r>
          <w:tab/>
        </w:r>
        <w:r>
          <w:fldChar w:fldCharType="begin"/>
        </w:r>
        <w:r>
          <w:instrText xml:space="preserve"> PAGEREF _Toc14962 \h </w:instrText>
        </w:r>
        <w:r>
          <w:fldChar w:fldCharType="separate"/>
        </w:r>
        <w:r>
          <w:t>75</w:t>
        </w:r>
        <w:r>
          <w:fldChar w:fldCharType="end"/>
        </w:r>
      </w:hyperlink>
    </w:p>
    <w:p>
      <w:pPr>
        <w:pStyle w:val="TOC2"/>
        <w:tabs>
          <w:tab w:val="right" w:leader="dot" w:pos="8306"/>
        </w:tabs>
      </w:pPr>
      <w:hyperlink w:anchor="_Toc17396" w:history="1">
        <w:r>
          <w:rPr>
            <w:rFonts w:ascii="仿宋" w:eastAsia="仿宋" w:hAnsi="仿宋" w:cs="仿宋" w:hint="eastAsia"/>
            <w:lang w:eastAsia="zh-CN"/>
          </w:rPr>
          <w:t>(一)、质量管理体系建设</w:t>
        </w:r>
        <w:r>
          <w:tab/>
        </w:r>
        <w:r>
          <w:fldChar w:fldCharType="begin"/>
        </w:r>
        <w:r>
          <w:instrText xml:space="preserve"> PAGEREF _Toc17396 \h </w:instrText>
        </w:r>
        <w:r>
          <w:fldChar w:fldCharType="separate"/>
        </w:r>
        <w:r>
          <w:t>75</w:t>
        </w:r>
        <w:r>
          <w:fldChar w:fldCharType="end"/>
        </w:r>
      </w:hyperlink>
    </w:p>
    <w:p>
      <w:pPr>
        <w:pStyle w:val="TOC2"/>
        <w:tabs>
          <w:tab w:val="right" w:leader="dot" w:pos="8306"/>
        </w:tabs>
      </w:pPr>
      <w:hyperlink w:anchor="_Toc10415" w:history="1">
        <w:r>
          <w:rPr>
            <w:rFonts w:ascii="仿宋" w:eastAsia="仿宋" w:hAnsi="仿宋" w:cs="仿宋" w:hint="eastAsia"/>
            <w:lang w:eastAsia="zh-CN"/>
          </w:rPr>
          <w:t>(二)、质量控制措施</w:t>
        </w:r>
        <w:r>
          <w:tab/>
        </w:r>
        <w:r>
          <w:fldChar w:fldCharType="begin"/>
        </w:r>
        <w:r>
          <w:instrText xml:space="preserve"> PAGEREF _Toc10415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986"/>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9221"/>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新工艺生产的过氧化异丙苯(DCP)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新工艺生产的过氧化异丙苯(DCP)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3319"/>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新工艺生产的过氧化异丙苯(DCP)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工艺生产的过氧化异丙苯(DCP)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新工艺生产的过氧化异丙苯(DCP)项目还致力于提升当地居民的技能和就业能力，通过与当地教育机构合作提供培训和教育机会，从而提高社区整体的生活水平和社会福祉。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新工艺生产的过氧化异丙苯(DCP)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7151"/>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新工艺生产的过氧化异丙苯(DCP)项目的建设和发展得益于一系列有利条件，这些条件涵盖了技术优势、市场潜力、政策支持、人力资源、基础设施以及投资和合作伙伴的支持，共同构成了项目成功的坚实基础。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新工艺生产的过氧化异丙苯(DCP)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新工艺生产的过氧化异丙苯(DCP)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735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1010"/>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20018"/>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31141"/>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一、新工艺生产的过氧化异丙苯(DCP)项目的市场准入条件分析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工艺生产的过氧化异丙苯(DCP)项目而言，市场准入条件首先取决于政策法规环境。政府对于[行业名称]领域的法规，如环保标准、税收政策、和技术使用规范，直接影响新工艺生产的过氧化异丙苯(DCP)项目的运营和成本结构。例如，若政府针对使用可再生能源的企业提供税收优惠，这将对新工艺生产的过氧化异丙苯(DCP)项目的财务规划产生重要影响。同时，考虑经济环境和消费者偏好的变化对新工艺生产的过氧化异丙苯(DCP)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二、新工艺生产的过氧化异丙苯(DCP)项目的行业规范与合规性要求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新工艺生产的过氧化异丙苯(DCP)项目来说，遵守行业规范和合规性要求是确保项目顺利进行的基础。这包括遵循质量控制标准、安全规定、数据保护法规等。例如，若新工艺生产的过氧化异丙苯(DCP)项目涉及数据处理，须严格遵守相关的数据保护法规。此外，行业内部的自律规范，如产品标准和服务流程，也对于提升新工艺生产的过氧化异丙苯(DCP)项目在行业内的认可度和竞争力至关重要。项目管理团队必须不断更新策略，以应对行业规范和法规的变化，确保新工艺生产的过氧化异丙苯(DCP)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三、新工艺生产的过氧化异丙苯(DCP)项目的竞争格局和战略定位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https://d.book118.com/455214312121011044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新工艺生产的过氧化异丙苯(DCP)项目构思建设方案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B95CBD"/>
    <w:rsid w:val="36B95C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5521431212101104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2024-01-16T14:12:00Z</dcterms:created>
  <dcterms:modified xsi:type="dcterms:W3CDTF">2024-01-16T14:12:35Z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C812CFBEB92E4935BC3AE7C45DC5E621_11</vt:lpwstr>
  </property>
  <property fmtid="{D5CDD505-2E9C-101B-9397-08002B2CF9AE}" pid="3" name="KSOProductBuildVer">
    <vt:lpwstr>2052-12.1.0.16120</vt:lpwstr>
  </property>
</Properties>
</file>