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制浆和造纸专用设备项目计划设计方案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13" w:history="1">
        <w:r>
          <w:rPr>
            <w:rFonts w:ascii="仿宋" w:eastAsia="仿宋" w:hAnsi="仿宋" w:cs="仿宋" w:hint="eastAsia"/>
            <w:lang w:eastAsia="zh-CN"/>
          </w:rPr>
          <w:t>概论</w:t>
        </w:r>
        <w:r>
          <w:tab/>
        </w:r>
        <w:r>
          <w:fldChar w:fldCharType="begin"/>
        </w:r>
        <w:r>
          <w:instrText xml:space="preserve"> PAGEREF _Toc27513 \h </w:instrText>
        </w:r>
        <w:r>
          <w:fldChar w:fldCharType="separate"/>
        </w:r>
        <w:r>
          <w:t>3</w:t>
        </w:r>
        <w:r>
          <w:fldChar w:fldCharType="end"/>
        </w:r>
      </w:hyperlink>
    </w:p>
    <w:p>
      <w:pPr>
        <w:pStyle w:val="TOC1"/>
        <w:tabs>
          <w:tab w:val="right" w:leader="dot" w:pos="8306"/>
        </w:tabs>
      </w:pPr>
      <w:hyperlink w:anchor="_Toc23379" w:history="1">
        <w:r>
          <w:rPr>
            <w:rFonts w:ascii="仿宋" w:eastAsia="仿宋" w:hAnsi="仿宋" w:cs="仿宋" w:hint="eastAsia"/>
            <w:lang w:eastAsia="zh-CN"/>
          </w:rPr>
          <w:t>一、市场分析、调研</w:t>
        </w:r>
        <w:r>
          <w:tab/>
        </w:r>
        <w:r>
          <w:fldChar w:fldCharType="begin"/>
        </w:r>
        <w:r>
          <w:instrText xml:space="preserve"> PAGEREF _Toc23379 \h </w:instrText>
        </w:r>
        <w:r>
          <w:fldChar w:fldCharType="separate"/>
        </w:r>
        <w:r>
          <w:t>3</w:t>
        </w:r>
        <w:r>
          <w:fldChar w:fldCharType="end"/>
        </w:r>
      </w:hyperlink>
    </w:p>
    <w:p>
      <w:pPr>
        <w:pStyle w:val="TOC2"/>
        <w:tabs>
          <w:tab w:val="right" w:leader="dot" w:pos="8306"/>
        </w:tabs>
      </w:pPr>
      <w:hyperlink w:anchor="_Toc24474" w:history="1">
        <w:r>
          <w:rPr>
            <w:rFonts w:ascii="仿宋" w:eastAsia="仿宋" w:hAnsi="仿宋" w:cs="仿宋" w:hint="eastAsia"/>
            <w:lang w:eastAsia="zh-CN"/>
          </w:rPr>
          <w:t>(一)、制浆和造纸专用设备行业分析</w:t>
        </w:r>
        <w:r>
          <w:tab/>
        </w:r>
        <w:r>
          <w:fldChar w:fldCharType="begin"/>
        </w:r>
        <w:r>
          <w:instrText xml:space="preserve"> PAGEREF _Toc24474 \h </w:instrText>
        </w:r>
        <w:r>
          <w:fldChar w:fldCharType="separate"/>
        </w:r>
        <w:r>
          <w:t>3</w:t>
        </w:r>
        <w:r>
          <w:fldChar w:fldCharType="end"/>
        </w:r>
      </w:hyperlink>
    </w:p>
    <w:p>
      <w:pPr>
        <w:pStyle w:val="TOC2"/>
        <w:tabs>
          <w:tab w:val="right" w:leader="dot" w:pos="8306"/>
        </w:tabs>
      </w:pPr>
      <w:hyperlink w:anchor="_Toc4725" w:history="1">
        <w:r>
          <w:rPr>
            <w:rFonts w:ascii="仿宋" w:eastAsia="仿宋" w:hAnsi="仿宋" w:cs="仿宋" w:hint="eastAsia"/>
            <w:lang w:eastAsia="zh-CN"/>
          </w:rPr>
          <w:t>(二)、制浆和造纸专用设备市场分析预测</w:t>
        </w:r>
        <w:r>
          <w:tab/>
        </w:r>
        <w:r>
          <w:fldChar w:fldCharType="begin"/>
        </w:r>
        <w:r>
          <w:instrText xml:space="preserve"> PAGEREF _Toc4725 \h </w:instrText>
        </w:r>
        <w:r>
          <w:fldChar w:fldCharType="separate"/>
        </w:r>
        <w:r>
          <w:t>4</w:t>
        </w:r>
        <w:r>
          <w:fldChar w:fldCharType="end"/>
        </w:r>
      </w:hyperlink>
    </w:p>
    <w:p>
      <w:pPr>
        <w:pStyle w:val="TOC1"/>
        <w:tabs>
          <w:tab w:val="right" w:leader="dot" w:pos="8306"/>
        </w:tabs>
      </w:pPr>
      <w:hyperlink w:anchor="_Toc18752" w:history="1">
        <w:r>
          <w:rPr>
            <w:rFonts w:ascii="仿宋" w:eastAsia="仿宋" w:hAnsi="仿宋" w:cs="仿宋" w:hint="eastAsia"/>
            <w:lang w:eastAsia="zh-CN"/>
          </w:rPr>
          <w:t>二、制浆和造纸专用设备项目可持续发展</w:t>
        </w:r>
        <w:r>
          <w:tab/>
        </w:r>
        <w:r>
          <w:fldChar w:fldCharType="begin"/>
        </w:r>
        <w:r>
          <w:instrText xml:space="preserve"> PAGEREF _Toc18752 \h </w:instrText>
        </w:r>
        <w:r>
          <w:fldChar w:fldCharType="separate"/>
        </w:r>
        <w:r>
          <w:t>5</w:t>
        </w:r>
        <w:r>
          <w:fldChar w:fldCharType="end"/>
        </w:r>
      </w:hyperlink>
    </w:p>
    <w:p>
      <w:pPr>
        <w:pStyle w:val="TOC2"/>
        <w:tabs>
          <w:tab w:val="right" w:leader="dot" w:pos="8306"/>
        </w:tabs>
      </w:pPr>
      <w:hyperlink w:anchor="_Toc19319" w:history="1">
        <w:r>
          <w:rPr>
            <w:rFonts w:ascii="仿宋" w:eastAsia="仿宋" w:hAnsi="仿宋" w:cs="仿宋" w:hint="eastAsia"/>
            <w:lang w:eastAsia="zh-CN"/>
          </w:rPr>
          <w:t>(一)、可持续战略与实践</w:t>
        </w:r>
        <w:r>
          <w:tab/>
        </w:r>
        <w:r>
          <w:fldChar w:fldCharType="begin"/>
        </w:r>
        <w:r>
          <w:instrText xml:space="preserve"> PAGEREF _Toc19319 \h </w:instrText>
        </w:r>
        <w:r>
          <w:fldChar w:fldCharType="separate"/>
        </w:r>
        <w:r>
          <w:t>5</w:t>
        </w:r>
        <w:r>
          <w:fldChar w:fldCharType="end"/>
        </w:r>
      </w:hyperlink>
    </w:p>
    <w:p>
      <w:pPr>
        <w:pStyle w:val="TOC2"/>
        <w:tabs>
          <w:tab w:val="right" w:leader="dot" w:pos="8306"/>
        </w:tabs>
      </w:pPr>
      <w:hyperlink w:anchor="_Toc21243" w:history="1">
        <w:r>
          <w:rPr>
            <w:rFonts w:ascii="仿宋" w:eastAsia="仿宋" w:hAnsi="仿宋" w:cs="仿宋" w:hint="eastAsia"/>
            <w:lang w:eastAsia="zh-CN"/>
          </w:rPr>
          <w:t>(二)、环保与社会责任</w:t>
        </w:r>
        <w:r>
          <w:tab/>
        </w:r>
        <w:r>
          <w:fldChar w:fldCharType="begin"/>
        </w:r>
        <w:r>
          <w:instrText xml:space="preserve"> PAGEREF _Toc21243 \h </w:instrText>
        </w:r>
        <w:r>
          <w:fldChar w:fldCharType="separate"/>
        </w:r>
        <w:r>
          <w:t>5</w:t>
        </w:r>
        <w:r>
          <w:fldChar w:fldCharType="end"/>
        </w:r>
      </w:hyperlink>
    </w:p>
    <w:p>
      <w:pPr>
        <w:pStyle w:val="TOC1"/>
        <w:tabs>
          <w:tab w:val="right" w:leader="dot" w:pos="8306"/>
        </w:tabs>
      </w:pPr>
      <w:hyperlink w:anchor="_Toc19493" w:history="1">
        <w:r>
          <w:rPr>
            <w:rFonts w:ascii="仿宋" w:eastAsia="仿宋" w:hAnsi="仿宋" w:cs="仿宋" w:hint="eastAsia"/>
            <w:lang w:eastAsia="zh-CN"/>
          </w:rPr>
          <w:t>三、制浆和造纸专用设备项目概论</w:t>
        </w:r>
        <w:r>
          <w:tab/>
        </w:r>
        <w:r>
          <w:fldChar w:fldCharType="begin"/>
        </w:r>
        <w:r>
          <w:instrText xml:space="preserve"> PAGEREF _Toc19493 \h </w:instrText>
        </w:r>
        <w:r>
          <w:fldChar w:fldCharType="separate"/>
        </w:r>
        <w:r>
          <w:t>6</w:t>
        </w:r>
        <w:r>
          <w:fldChar w:fldCharType="end"/>
        </w:r>
      </w:hyperlink>
    </w:p>
    <w:p>
      <w:pPr>
        <w:pStyle w:val="TOC2"/>
        <w:tabs>
          <w:tab w:val="right" w:leader="dot" w:pos="8306"/>
        </w:tabs>
      </w:pPr>
      <w:hyperlink w:anchor="_Toc17142" w:history="1">
        <w:r>
          <w:rPr>
            <w:rFonts w:ascii="仿宋" w:eastAsia="仿宋" w:hAnsi="仿宋" w:cs="仿宋" w:hint="eastAsia"/>
            <w:lang w:eastAsia="zh-CN"/>
          </w:rPr>
          <w:t>(一)、制浆和造纸专用设备项目概况</w:t>
        </w:r>
        <w:r>
          <w:tab/>
        </w:r>
        <w:r>
          <w:fldChar w:fldCharType="begin"/>
        </w:r>
        <w:r>
          <w:instrText xml:space="preserve"> PAGEREF _Toc17142 \h </w:instrText>
        </w:r>
        <w:r>
          <w:fldChar w:fldCharType="separate"/>
        </w:r>
        <w:r>
          <w:t>6</w:t>
        </w:r>
        <w:r>
          <w:fldChar w:fldCharType="end"/>
        </w:r>
      </w:hyperlink>
    </w:p>
    <w:p>
      <w:pPr>
        <w:pStyle w:val="TOC2"/>
        <w:tabs>
          <w:tab w:val="right" w:leader="dot" w:pos="8306"/>
        </w:tabs>
      </w:pPr>
      <w:hyperlink w:anchor="_Toc17222" w:history="1">
        <w:r>
          <w:rPr>
            <w:rFonts w:ascii="仿宋" w:eastAsia="仿宋" w:hAnsi="仿宋" w:cs="仿宋" w:hint="eastAsia"/>
            <w:lang w:eastAsia="zh-CN"/>
          </w:rPr>
          <w:t>(二)、制浆和造纸专用设备项目目标</w:t>
        </w:r>
        <w:r>
          <w:tab/>
        </w:r>
        <w:r>
          <w:fldChar w:fldCharType="begin"/>
        </w:r>
        <w:r>
          <w:instrText xml:space="preserve"> PAGEREF _Toc17222 \h </w:instrText>
        </w:r>
        <w:r>
          <w:fldChar w:fldCharType="separate"/>
        </w:r>
        <w:r>
          <w:t>9</w:t>
        </w:r>
        <w:r>
          <w:fldChar w:fldCharType="end"/>
        </w:r>
      </w:hyperlink>
    </w:p>
    <w:p>
      <w:pPr>
        <w:pStyle w:val="TOC2"/>
        <w:tabs>
          <w:tab w:val="right" w:leader="dot" w:pos="8306"/>
        </w:tabs>
      </w:pPr>
      <w:hyperlink w:anchor="_Toc12543" w:history="1">
        <w:r>
          <w:rPr>
            <w:rFonts w:ascii="仿宋" w:eastAsia="仿宋" w:hAnsi="仿宋" w:cs="仿宋" w:hint="eastAsia"/>
            <w:lang w:eastAsia="zh-CN"/>
          </w:rPr>
          <w:t>(三)、制浆和造纸专用设备项目提出的理由</w:t>
        </w:r>
        <w:r>
          <w:tab/>
        </w:r>
        <w:r>
          <w:fldChar w:fldCharType="begin"/>
        </w:r>
        <w:r>
          <w:instrText xml:space="preserve"> PAGEREF _Toc12543 \h </w:instrText>
        </w:r>
        <w:r>
          <w:fldChar w:fldCharType="separate"/>
        </w:r>
        <w:r>
          <w:t>10</w:t>
        </w:r>
        <w:r>
          <w:fldChar w:fldCharType="end"/>
        </w:r>
      </w:hyperlink>
    </w:p>
    <w:p>
      <w:pPr>
        <w:pStyle w:val="TOC2"/>
        <w:tabs>
          <w:tab w:val="right" w:leader="dot" w:pos="8306"/>
        </w:tabs>
      </w:pPr>
      <w:hyperlink w:anchor="_Toc1288" w:history="1">
        <w:r>
          <w:rPr>
            <w:rFonts w:ascii="仿宋" w:eastAsia="仿宋" w:hAnsi="仿宋" w:cs="仿宋" w:hint="eastAsia"/>
            <w:lang w:eastAsia="zh-CN"/>
          </w:rPr>
          <w:t>(四)、制浆和造纸专用设备项目意义</w:t>
        </w:r>
        <w:r>
          <w:tab/>
        </w:r>
        <w:r>
          <w:fldChar w:fldCharType="begin"/>
        </w:r>
        <w:r>
          <w:instrText xml:space="preserve"> PAGEREF _Toc1288 \h </w:instrText>
        </w:r>
        <w:r>
          <w:fldChar w:fldCharType="separate"/>
        </w:r>
        <w:r>
          <w:t>12</w:t>
        </w:r>
        <w:r>
          <w:fldChar w:fldCharType="end"/>
        </w:r>
      </w:hyperlink>
    </w:p>
    <w:p>
      <w:pPr>
        <w:pStyle w:val="TOC2"/>
        <w:tabs>
          <w:tab w:val="right" w:leader="dot" w:pos="8306"/>
        </w:tabs>
      </w:pPr>
      <w:hyperlink w:anchor="_Toc13754" w:history="1">
        <w:r>
          <w:rPr>
            <w:rFonts w:ascii="仿宋" w:eastAsia="仿宋" w:hAnsi="仿宋" w:cs="仿宋" w:hint="eastAsia"/>
            <w:lang w:eastAsia="zh-CN"/>
          </w:rPr>
          <w:t>(五)、制浆和造纸专用设备项目背景</w:t>
        </w:r>
        <w:r>
          <w:tab/>
        </w:r>
        <w:r>
          <w:fldChar w:fldCharType="begin"/>
        </w:r>
        <w:r>
          <w:instrText xml:space="preserve"> PAGEREF _Toc13754 \h </w:instrText>
        </w:r>
        <w:r>
          <w:fldChar w:fldCharType="separate"/>
        </w:r>
        <w:r>
          <w:t>12</w:t>
        </w:r>
        <w:r>
          <w:fldChar w:fldCharType="end"/>
        </w:r>
      </w:hyperlink>
    </w:p>
    <w:p>
      <w:pPr>
        <w:pStyle w:val="TOC1"/>
        <w:tabs>
          <w:tab w:val="right" w:leader="dot" w:pos="8306"/>
        </w:tabs>
      </w:pPr>
      <w:hyperlink w:anchor="_Toc20462" w:history="1">
        <w:r>
          <w:rPr>
            <w:rFonts w:ascii="仿宋" w:eastAsia="仿宋" w:hAnsi="仿宋" w:cs="仿宋" w:hint="eastAsia"/>
            <w:lang w:eastAsia="zh-CN"/>
          </w:rPr>
          <w:t>四、制浆和造纸专用设备项目文档管理</w:t>
        </w:r>
        <w:r>
          <w:tab/>
        </w:r>
        <w:r>
          <w:fldChar w:fldCharType="begin"/>
        </w:r>
        <w:r>
          <w:instrText xml:space="preserve"> PAGEREF _Toc20462 \h </w:instrText>
        </w:r>
        <w:r>
          <w:fldChar w:fldCharType="separate"/>
        </w:r>
        <w:r>
          <w:t>13</w:t>
        </w:r>
        <w:r>
          <w:fldChar w:fldCharType="end"/>
        </w:r>
      </w:hyperlink>
    </w:p>
    <w:p>
      <w:pPr>
        <w:pStyle w:val="TOC2"/>
        <w:tabs>
          <w:tab w:val="right" w:leader="dot" w:pos="8306"/>
        </w:tabs>
      </w:pPr>
      <w:hyperlink w:anchor="_Toc9318" w:history="1">
        <w:r>
          <w:rPr>
            <w:rFonts w:ascii="仿宋" w:eastAsia="仿宋" w:hAnsi="仿宋" w:cs="仿宋" w:hint="eastAsia"/>
            <w:lang w:eastAsia="zh-CN"/>
          </w:rPr>
          <w:t>(一)、文档编制与审查</w:t>
        </w:r>
        <w:r>
          <w:tab/>
        </w:r>
        <w:r>
          <w:fldChar w:fldCharType="begin"/>
        </w:r>
        <w:r>
          <w:instrText xml:space="preserve"> PAGEREF _Toc9318 \h </w:instrText>
        </w:r>
        <w:r>
          <w:fldChar w:fldCharType="separate"/>
        </w:r>
        <w:r>
          <w:t>13</w:t>
        </w:r>
        <w:r>
          <w:fldChar w:fldCharType="end"/>
        </w:r>
      </w:hyperlink>
    </w:p>
    <w:p>
      <w:pPr>
        <w:pStyle w:val="TOC2"/>
        <w:tabs>
          <w:tab w:val="right" w:leader="dot" w:pos="8306"/>
        </w:tabs>
      </w:pPr>
      <w:hyperlink w:anchor="_Toc1522" w:history="1">
        <w:r>
          <w:rPr>
            <w:rFonts w:ascii="仿宋" w:eastAsia="仿宋" w:hAnsi="仿宋" w:cs="仿宋" w:hint="eastAsia"/>
            <w:lang w:eastAsia="zh-CN"/>
          </w:rPr>
          <w:t>(二)、文档发布与分发</w:t>
        </w:r>
        <w:r>
          <w:tab/>
        </w:r>
        <w:r>
          <w:fldChar w:fldCharType="begin"/>
        </w:r>
        <w:r>
          <w:instrText xml:space="preserve"> PAGEREF _Toc1522 \h </w:instrText>
        </w:r>
        <w:r>
          <w:fldChar w:fldCharType="separate"/>
        </w:r>
        <w:r>
          <w:t>15</w:t>
        </w:r>
        <w:r>
          <w:fldChar w:fldCharType="end"/>
        </w:r>
      </w:hyperlink>
    </w:p>
    <w:p>
      <w:pPr>
        <w:pStyle w:val="TOC2"/>
        <w:tabs>
          <w:tab w:val="right" w:leader="dot" w:pos="8306"/>
        </w:tabs>
      </w:pPr>
      <w:hyperlink w:anchor="_Toc11236" w:history="1">
        <w:r>
          <w:rPr>
            <w:rFonts w:ascii="仿宋" w:eastAsia="仿宋" w:hAnsi="仿宋" w:cs="仿宋" w:hint="eastAsia"/>
            <w:lang w:eastAsia="zh-CN"/>
          </w:rPr>
          <w:t>(三)、文档存档与归档</w:t>
        </w:r>
        <w:r>
          <w:tab/>
        </w:r>
        <w:r>
          <w:fldChar w:fldCharType="begin"/>
        </w:r>
        <w:r>
          <w:instrText xml:space="preserve"> PAGEREF _Toc11236 \h </w:instrText>
        </w:r>
        <w:r>
          <w:fldChar w:fldCharType="separate"/>
        </w:r>
        <w:r>
          <w:t>16</w:t>
        </w:r>
        <w:r>
          <w:fldChar w:fldCharType="end"/>
        </w:r>
      </w:hyperlink>
    </w:p>
    <w:p>
      <w:pPr>
        <w:pStyle w:val="TOC1"/>
        <w:tabs>
          <w:tab w:val="right" w:leader="dot" w:pos="8306"/>
        </w:tabs>
      </w:pPr>
      <w:hyperlink w:anchor="_Toc25596" w:history="1">
        <w:r>
          <w:rPr>
            <w:rFonts w:ascii="仿宋" w:eastAsia="仿宋" w:hAnsi="仿宋" w:cs="仿宋" w:hint="eastAsia"/>
            <w:lang w:eastAsia="zh-CN"/>
          </w:rPr>
          <w:t>五、工艺说明</w:t>
        </w:r>
        <w:r>
          <w:tab/>
        </w:r>
        <w:r>
          <w:fldChar w:fldCharType="begin"/>
        </w:r>
        <w:r>
          <w:instrText xml:space="preserve"> PAGEREF _Toc25596 \h </w:instrText>
        </w:r>
        <w:r>
          <w:fldChar w:fldCharType="separate"/>
        </w:r>
        <w:r>
          <w:t>17</w:t>
        </w:r>
        <w:r>
          <w:fldChar w:fldCharType="end"/>
        </w:r>
      </w:hyperlink>
    </w:p>
    <w:p>
      <w:pPr>
        <w:pStyle w:val="TOC2"/>
        <w:tabs>
          <w:tab w:val="right" w:leader="dot" w:pos="8306"/>
        </w:tabs>
      </w:pPr>
      <w:hyperlink w:anchor="_Toc24799" w:history="1">
        <w:r>
          <w:rPr>
            <w:rFonts w:ascii="仿宋" w:eastAsia="仿宋" w:hAnsi="仿宋" w:cs="仿宋" w:hint="eastAsia"/>
            <w:lang w:eastAsia="zh-CN"/>
          </w:rPr>
          <w:t>(一)、技术管理特点</w:t>
        </w:r>
        <w:r>
          <w:tab/>
        </w:r>
        <w:r>
          <w:fldChar w:fldCharType="begin"/>
        </w:r>
        <w:r>
          <w:instrText xml:space="preserve"> PAGEREF _Toc24799 \h </w:instrText>
        </w:r>
        <w:r>
          <w:fldChar w:fldCharType="separate"/>
        </w:r>
        <w:r>
          <w:t>17</w:t>
        </w:r>
        <w:r>
          <w:fldChar w:fldCharType="end"/>
        </w:r>
      </w:hyperlink>
    </w:p>
    <w:p>
      <w:pPr>
        <w:pStyle w:val="TOC2"/>
        <w:tabs>
          <w:tab w:val="right" w:leader="dot" w:pos="8306"/>
        </w:tabs>
      </w:pPr>
      <w:hyperlink w:anchor="_Toc20962" w:history="1">
        <w:r>
          <w:rPr>
            <w:rFonts w:ascii="仿宋" w:eastAsia="仿宋" w:hAnsi="仿宋" w:cs="仿宋" w:hint="eastAsia"/>
            <w:lang w:eastAsia="zh-CN"/>
          </w:rPr>
          <w:t>(二)、制浆和造纸专用设备项目工艺技术设计方案</w:t>
        </w:r>
        <w:r>
          <w:tab/>
        </w:r>
        <w:r>
          <w:fldChar w:fldCharType="begin"/>
        </w:r>
        <w:r>
          <w:instrText xml:space="preserve"> PAGEREF _Toc20962 \h </w:instrText>
        </w:r>
        <w:r>
          <w:fldChar w:fldCharType="separate"/>
        </w:r>
        <w:r>
          <w:t>18</w:t>
        </w:r>
        <w:r>
          <w:fldChar w:fldCharType="end"/>
        </w:r>
      </w:hyperlink>
    </w:p>
    <w:p>
      <w:pPr>
        <w:pStyle w:val="TOC2"/>
        <w:tabs>
          <w:tab w:val="right" w:leader="dot" w:pos="8306"/>
        </w:tabs>
      </w:pPr>
      <w:hyperlink w:anchor="_Toc581" w:history="1">
        <w:r>
          <w:rPr>
            <w:rFonts w:ascii="仿宋" w:eastAsia="仿宋" w:hAnsi="仿宋" w:cs="仿宋" w:hint="eastAsia"/>
            <w:lang w:eastAsia="zh-CN"/>
          </w:rPr>
          <w:t>(三)、设备选型方案</w:t>
        </w:r>
        <w:r>
          <w:tab/>
        </w:r>
        <w:r>
          <w:fldChar w:fldCharType="begin"/>
        </w:r>
        <w:r>
          <w:instrText xml:space="preserve"> PAGEREF _Toc581 \h </w:instrText>
        </w:r>
        <w:r>
          <w:fldChar w:fldCharType="separate"/>
        </w:r>
        <w:r>
          <w:t>19</w:t>
        </w:r>
        <w:r>
          <w:fldChar w:fldCharType="end"/>
        </w:r>
      </w:hyperlink>
    </w:p>
    <w:p>
      <w:pPr>
        <w:pStyle w:val="TOC1"/>
        <w:tabs>
          <w:tab w:val="right" w:leader="dot" w:pos="8306"/>
        </w:tabs>
      </w:pPr>
      <w:hyperlink w:anchor="_Toc30599" w:history="1">
        <w:r>
          <w:rPr>
            <w:rFonts w:ascii="仿宋" w:eastAsia="仿宋" w:hAnsi="仿宋" w:cs="仿宋" w:hint="eastAsia"/>
            <w:lang w:eastAsia="zh-CN"/>
          </w:rPr>
          <w:t>六、制浆和造纸专用设备项目建设背景及必要性分析</w:t>
        </w:r>
        <w:r>
          <w:tab/>
        </w:r>
        <w:r>
          <w:fldChar w:fldCharType="begin"/>
        </w:r>
        <w:r>
          <w:instrText xml:space="preserve"> PAGEREF _Toc30599 \h </w:instrText>
        </w:r>
        <w:r>
          <w:fldChar w:fldCharType="separate"/>
        </w:r>
        <w:r>
          <w:t>21</w:t>
        </w:r>
        <w:r>
          <w:fldChar w:fldCharType="end"/>
        </w:r>
      </w:hyperlink>
    </w:p>
    <w:p>
      <w:pPr>
        <w:pStyle w:val="TOC2"/>
        <w:tabs>
          <w:tab w:val="right" w:leader="dot" w:pos="8306"/>
        </w:tabs>
      </w:pPr>
      <w:hyperlink w:anchor="_Toc4720" w:history="1">
        <w:r>
          <w:rPr>
            <w:rFonts w:ascii="仿宋" w:eastAsia="仿宋" w:hAnsi="仿宋" w:cs="仿宋" w:hint="eastAsia"/>
            <w:lang w:eastAsia="zh-CN"/>
          </w:rPr>
          <w:t>(一)、制浆和造纸专用设备项目背景分析</w:t>
        </w:r>
        <w:r>
          <w:tab/>
        </w:r>
        <w:r>
          <w:fldChar w:fldCharType="begin"/>
        </w:r>
        <w:r>
          <w:instrText xml:space="preserve"> PAGEREF _Toc4720 \h </w:instrText>
        </w:r>
        <w:r>
          <w:fldChar w:fldCharType="separate"/>
        </w:r>
        <w:r>
          <w:t>21</w:t>
        </w:r>
        <w:r>
          <w:fldChar w:fldCharType="end"/>
        </w:r>
      </w:hyperlink>
    </w:p>
    <w:p>
      <w:pPr>
        <w:pStyle w:val="TOC2"/>
        <w:tabs>
          <w:tab w:val="right" w:leader="dot" w:pos="8306"/>
        </w:tabs>
      </w:pPr>
      <w:hyperlink w:anchor="_Toc26583" w:history="1">
        <w:r>
          <w:rPr>
            <w:rFonts w:ascii="仿宋" w:eastAsia="仿宋" w:hAnsi="仿宋" w:cs="仿宋" w:hint="eastAsia"/>
            <w:lang w:eastAsia="zh-CN"/>
          </w:rPr>
          <w:t>(二)、制浆和造纸专用设备项目建设必要性分析</w:t>
        </w:r>
        <w:r>
          <w:tab/>
        </w:r>
        <w:r>
          <w:fldChar w:fldCharType="begin"/>
        </w:r>
        <w:r>
          <w:instrText xml:space="preserve"> PAGEREF _Toc26583 \h </w:instrText>
        </w:r>
        <w:r>
          <w:fldChar w:fldCharType="separate"/>
        </w:r>
        <w:r>
          <w:t>23</w:t>
        </w:r>
        <w:r>
          <w:fldChar w:fldCharType="end"/>
        </w:r>
      </w:hyperlink>
    </w:p>
    <w:p>
      <w:pPr>
        <w:pStyle w:val="TOC1"/>
        <w:tabs>
          <w:tab w:val="right" w:leader="dot" w:pos="8306"/>
        </w:tabs>
      </w:pPr>
      <w:hyperlink w:anchor="_Toc29360" w:history="1">
        <w:r>
          <w:rPr>
            <w:rFonts w:ascii="仿宋" w:eastAsia="仿宋" w:hAnsi="仿宋" w:cs="仿宋" w:hint="eastAsia"/>
            <w:lang w:eastAsia="zh-CN"/>
          </w:rPr>
          <w:t>七、制浆和造纸专用设备项目技术管理</w:t>
        </w:r>
        <w:r>
          <w:tab/>
        </w:r>
        <w:r>
          <w:fldChar w:fldCharType="begin"/>
        </w:r>
        <w:r>
          <w:instrText xml:space="preserve"> PAGEREF _Toc29360 \h </w:instrText>
        </w:r>
        <w:r>
          <w:fldChar w:fldCharType="separate"/>
        </w:r>
        <w:r>
          <w:t>24</w:t>
        </w:r>
        <w:r>
          <w:fldChar w:fldCharType="end"/>
        </w:r>
      </w:hyperlink>
    </w:p>
    <w:p>
      <w:pPr>
        <w:pStyle w:val="TOC2"/>
        <w:tabs>
          <w:tab w:val="right" w:leader="dot" w:pos="8306"/>
        </w:tabs>
      </w:pPr>
      <w:hyperlink w:anchor="_Toc30891" w:history="1">
        <w:r>
          <w:rPr>
            <w:rFonts w:ascii="仿宋" w:eastAsia="仿宋" w:hAnsi="仿宋" w:cs="仿宋" w:hint="eastAsia"/>
            <w:lang w:eastAsia="zh-CN"/>
          </w:rPr>
          <w:t>(一)、技术方案选用方向</w:t>
        </w:r>
        <w:r>
          <w:tab/>
        </w:r>
        <w:r>
          <w:fldChar w:fldCharType="begin"/>
        </w:r>
        <w:r>
          <w:instrText xml:space="preserve"> PAGEREF _Toc30891 \h </w:instrText>
        </w:r>
        <w:r>
          <w:fldChar w:fldCharType="separate"/>
        </w:r>
        <w:r>
          <w:t>24</w:t>
        </w:r>
        <w:r>
          <w:fldChar w:fldCharType="end"/>
        </w:r>
      </w:hyperlink>
    </w:p>
    <w:p>
      <w:pPr>
        <w:pStyle w:val="TOC2"/>
        <w:tabs>
          <w:tab w:val="right" w:leader="dot" w:pos="8306"/>
        </w:tabs>
      </w:pPr>
      <w:hyperlink w:anchor="_Toc23575" w:history="1">
        <w:r>
          <w:rPr>
            <w:rFonts w:ascii="仿宋" w:eastAsia="仿宋" w:hAnsi="仿宋" w:cs="仿宋" w:hint="eastAsia"/>
            <w:lang w:eastAsia="zh-CN"/>
          </w:rPr>
          <w:t>(二)、工艺技术方案选用原则</w:t>
        </w:r>
        <w:r>
          <w:tab/>
        </w:r>
        <w:r>
          <w:fldChar w:fldCharType="begin"/>
        </w:r>
        <w:r>
          <w:instrText xml:space="preserve"> PAGEREF _Toc23575 \h </w:instrText>
        </w:r>
        <w:r>
          <w:fldChar w:fldCharType="separate"/>
        </w:r>
        <w:r>
          <w:t>26</w:t>
        </w:r>
        <w:r>
          <w:fldChar w:fldCharType="end"/>
        </w:r>
      </w:hyperlink>
    </w:p>
    <w:p>
      <w:pPr>
        <w:pStyle w:val="TOC2"/>
        <w:tabs>
          <w:tab w:val="right" w:leader="dot" w:pos="8306"/>
        </w:tabs>
      </w:pPr>
      <w:hyperlink w:anchor="_Toc22245" w:history="1">
        <w:r>
          <w:rPr>
            <w:rFonts w:ascii="仿宋" w:eastAsia="仿宋" w:hAnsi="仿宋" w:cs="仿宋" w:hint="eastAsia"/>
            <w:lang w:eastAsia="zh-CN"/>
          </w:rPr>
          <w:t>(三)、工艺技术方案要求</w:t>
        </w:r>
        <w:r>
          <w:tab/>
        </w:r>
        <w:r>
          <w:fldChar w:fldCharType="begin"/>
        </w:r>
        <w:r>
          <w:instrText xml:space="preserve"> PAGEREF _Toc22245 \h </w:instrText>
        </w:r>
        <w:r>
          <w:fldChar w:fldCharType="separate"/>
        </w:r>
        <w:r>
          <w:t>28</w:t>
        </w:r>
        <w:r>
          <w:fldChar w:fldCharType="end"/>
        </w:r>
      </w:hyperlink>
    </w:p>
    <w:p>
      <w:pPr>
        <w:pStyle w:val="TOC1"/>
        <w:tabs>
          <w:tab w:val="right" w:leader="dot" w:pos="8306"/>
        </w:tabs>
      </w:pPr>
      <w:hyperlink w:anchor="_Toc10168" w:history="1">
        <w:r>
          <w:rPr>
            <w:rFonts w:ascii="仿宋" w:eastAsia="仿宋" w:hAnsi="仿宋" w:cs="仿宋" w:hint="eastAsia"/>
            <w:lang w:eastAsia="zh-CN"/>
          </w:rPr>
          <w:t>八、制浆和造纸专用设备项目社会影响</w:t>
        </w:r>
        <w:r>
          <w:tab/>
        </w:r>
        <w:r>
          <w:fldChar w:fldCharType="begin"/>
        </w:r>
        <w:r>
          <w:instrText xml:space="preserve"> PAGEREF _Toc10168 \h </w:instrText>
        </w:r>
        <w:r>
          <w:fldChar w:fldCharType="separate"/>
        </w:r>
        <w:r>
          <w:t>30</w:t>
        </w:r>
        <w:r>
          <w:fldChar w:fldCharType="end"/>
        </w:r>
      </w:hyperlink>
    </w:p>
    <w:p>
      <w:pPr>
        <w:pStyle w:val="TOC2"/>
        <w:tabs>
          <w:tab w:val="right" w:leader="dot" w:pos="8306"/>
        </w:tabs>
      </w:pPr>
      <w:hyperlink w:anchor="_Toc8250" w:history="1">
        <w:r>
          <w:rPr>
            <w:rFonts w:ascii="仿宋" w:eastAsia="仿宋" w:hAnsi="仿宋" w:cs="仿宋" w:hint="eastAsia"/>
            <w:lang w:eastAsia="zh-CN"/>
          </w:rPr>
          <w:t>(一)、社会责任与义务</w:t>
        </w:r>
        <w:r>
          <w:tab/>
        </w:r>
        <w:r>
          <w:fldChar w:fldCharType="begin"/>
        </w:r>
        <w:r>
          <w:instrText xml:space="preserve"> PAGEREF _Toc8250 \h </w:instrText>
        </w:r>
        <w:r>
          <w:fldChar w:fldCharType="separate"/>
        </w:r>
        <w:r>
          <w:t>30</w:t>
        </w:r>
        <w:r>
          <w:fldChar w:fldCharType="end"/>
        </w:r>
      </w:hyperlink>
    </w:p>
    <w:p>
      <w:pPr>
        <w:pStyle w:val="TOC2"/>
        <w:tabs>
          <w:tab w:val="right" w:leader="dot" w:pos="8306"/>
        </w:tabs>
      </w:pPr>
      <w:hyperlink w:anchor="_Toc10674" w:history="1">
        <w:r>
          <w:rPr>
            <w:rFonts w:ascii="仿宋" w:eastAsia="仿宋" w:hAnsi="仿宋" w:cs="仿宋" w:hint="eastAsia"/>
            <w:lang w:eastAsia="zh-CN"/>
          </w:rPr>
          <w:t>(二)、社会参与与沟通</w:t>
        </w:r>
        <w:r>
          <w:tab/>
        </w:r>
        <w:r>
          <w:fldChar w:fldCharType="begin"/>
        </w:r>
        <w:r>
          <w:instrText xml:space="preserve"> PAGEREF _Toc10674 \h </w:instrText>
        </w:r>
        <w:r>
          <w:fldChar w:fldCharType="separate"/>
        </w:r>
        <w:r>
          <w:t>31</w:t>
        </w:r>
        <w:r>
          <w:fldChar w:fldCharType="end"/>
        </w:r>
      </w:hyperlink>
    </w:p>
    <w:p>
      <w:pPr>
        <w:pStyle w:val="TOC1"/>
        <w:tabs>
          <w:tab w:val="right" w:leader="dot" w:pos="8306"/>
        </w:tabs>
      </w:pPr>
      <w:hyperlink w:anchor="_Toc22663" w:history="1">
        <w:r>
          <w:rPr>
            <w:rFonts w:ascii="仿宋" w:eastAsia="仿宋" w:hAnsi="仿宋" w:cs="仿宋" w:hint="eastAsia"/>
            <w:lang w:eastAsia="zh-CN"/>
          </w:rPr>
          <w:t>九、制浆和造纸专用设备项目经营效益</w:t>
        </w:r>
        <w:r>
          <w:tab/>
        </w:r>
        <w:r>
          <w:fldChar w:fldCharType="begin"/>
        </w:r>
        <w:r>
          <w:instrText xml:space="preserve"> PAGEREF _Toc22663 \h </w:instrText>
        </w:r>
        <w:r>
          <w:fldChar w:fldCharType="separate"/>
        </w:r>
        <w:r>
          <w:t>32</w:t>
        </w:r>
        <w:r>
          <w:fldChar w:fldCharType="end"/>
        </w:r>
      </w:hyperlink>
    </w:p>
    <w:p>
      <w:pPr>
        <w:pStyle w:val="TOC2"/>
        <w:tabs>
          <w:tab w:val="right" w:leader="dot" w:pos="8306"/>
        </w:tabs>
      </w:pPr>
      <w:hyperlink w:anchor="_Toc15804" w:history="1">
        <w:r>
          <w:rPr>
            <w:rFonts w:ascii="仿宋" w:eastAsia="仿宋" w:hAnsi="仿宋" w:cs="仿宋" w:hint="eastAsia"/>
            <w:lang w:eastAsia="zh-CN"/>
          </w:rPr>
          <w:t>(一)、经济评价财务测算</w:t>
        </w:r>
        <w:r>
          <w:tab/>
        </w:r>
        <w:r>
          <w:fldChar w:fldCharType="begin"/>
        </w:r>
        <w:r>
          <w:instrText xml:space="preserve"> PAGEREF _Toc15804 \h </w:instrText>
        </w:r>
        <w:r>
          <w:fldChar w:fldCharType="separate"/>
        </w:r>
        <w:r>
          <w:t>32</w:t>
        </w:r>
        <w:r>
          <w:fldChar w:fldCharType="end"/>
        </w:r>
      </w:hyperlink>
    </w:p>
    <w:p>
      <w:pPr>
        <w:pStyle w:val="TOC2"/>
        <w:tabs>
          <w:tab w:val="right" w:leader="dot" w:pos="8306"/>
        </w:tabs>
      </w:pPr>
      <w:hyperlink w:anchor="_Toc32429" w:history="1">
        <w:r>
          <w:rPr>
            <w:rFonts w:ascii="仿宋" w:eastAsia="仿宋" w:hAnsi="仿宋" w:cs="仿宋" w:hint="eastAsia"/>
            <w:lang w:eastAsia="zh-CN"/>
          </w:rPr>
          <w:t>(二)、制浆和造纸专用设备项目盈利能力分析</w:t>
        </w:r>
        <w:r>
          <w:tab/>
        </w:r>
        <w:r>
          <w:fldChar w:fldCharType="begin"/>
        </w:r>
        <w:r>
          <w:instrText xml:space="preserve"> PAGEREF _Toc32429 \h </w:instrText>
        </w:r>
        <w:r>
          <w:fldChar w:fldCharType="separate"/>
        </w:r>
        <w:r>
          <w:t>34</w:t>
        </w:r>
        <w:r>
          <w:fldChar w:fldCharType="end"/>
        </w:r>
      </w:hyperlink>
    </w:p>
    <w:p>
      <w:pPr>
        <w:pStyle w:val="TOC1"/>
        <w:tabs>
          <w:tab w:val="right" w:leader="dot" w:pos="8306"/>
        </w:tabs>
      </w:pPr>
      <w:hyperlink w:anchor="_Toc22812" w:history="1">
        <w:r>
          <w:rPr>
            <w:rFonts w:ascii="仿宋" w:eastAsia="仿宋" w:hAnsi="仿宋" w:cs="仿宋" w:hint="eastAsia"/>
            <w:lang w:eastAsia="zh-CN"/>
          </w:rPr>
          <w:t>十、生产安全保护</w:t>
        </w:r>
        <w:r>
          <w:tab/>
        </w:r>
        <w:r>
          <w:fldChar w:fldCharType="begin"/>
        </w:r>
        <w:r>
          <w:instrText xml:space="preserve"> PAGEREF _Toc22812 \h </w:instrText>
        </w:r>
        <w:r>
          <w:fldChar w:fldCharType="separate"/>
        </w:r>
        <w:r>
          <w:t>34</w:t>
        </w:r>
        <w:r>
          <w:fldChar w:fldCharType="end"/>
        </w:r>
      </w:hyperlink>
    </w:p>
    <w:p>
      <w:pPr>
        <w:pStyle w:val="TOC2"/>
        <w:tabs>
          <w:tab w:val="right" w:leader="dot" w:pos="8306"/>
        </w:tabs>
      </w:pPr>
      <w:hyperlink w:anchor="_Toc25911" w:history="1">
        <w:r>
          <w:rPr>
            <w:rFonts w:ascii="仿宋" w:eastAsia="仿宋" w:hAnsi="仿宋" w:cs="仿宋" w:hint="eastAsia"/>
            <w:lang w:eastAsia="zh-CN"/>
          </w:rPr>
          <w:t>(一)、消防安全</w:t>
        </w:r>
        <w:r>
          <w:tab/>
        </w:r>
        <w:r>
          <w:fldChar w:fldCharType="begin"/>
        </w:r>
        <w:r>
          <w:instrText xml:space="preserve"> PAGEREF _Toc25911 \h </w:instrText>
        </w:r>
        <w:r>
          <w:fldChar w:fldCharType="separate"/>
        </w:r>
        <w:r>
          <w:t>34</w:t>
        </w:r>
        <w:r>
          <w:fldChar w:fldCharType="end"/>
        </w:r>
      </w:hyperlink>
    </w:p>
    <w:p>
      <w:pPr>
        <w:pStyle w:val="TOC2"/>
        <w:tabs>
          <w:tab w:val="right" w:leader="dot" w:pos="8306"/>
        </w:tabs>
      </w:pPr>
      <w:hyperlink w:anchor="_Toc21793" w:history="1">
        <w:r>
          <w:rPr>
            <w:rFonts w:ascii="仿宋" w:eastAsia="仿宋" w:hAnsi="仿宋" w:cs="仿宋" w:hint="eastAsia"/>
            <w:lang w:eastAsia="zh-CN"/>
          </w:rPr>
          <w:t>(二)、防火防爆总图布置措施</w:t>
        </w:r>
        <w:r>
          <w:tab/>
        </w:r>
        <w:r>
          <w:fldChar w:fldCharType="begin"/>
        </w:r>
        <w:r>
          <w:instrText xml:space="preserve"> PAGEREF _Toc21793 \h </w:instrText>
        </w:r>
        <w:r>
          <w:fldChar w:fldCharType="separate"/>
        </w:r>
        <w:r>
          <w:t>36</w:t>
        </w:r>
        <w:r>
          <w:fldChar w:fldCharType="end"/>
        </w:r>
      </w:hyperlink>
    </w:p>
    <w:p>
      <w:pPr>
        <w:pStyle w:val="TOC2"/>
        <w:tabs>
          <w:tab w:val="right" w:leader="dot" w:pos="8306"/>
        </w:tabs>
      </w:pPr>
      <w:hyperlink w:anchor="_Toc21857" w:history="1">
        <w:r>
          <w:rPr>
            <w:rFonts w:ascii="仿宋" w:eastAsia="仿宋" w:hAnsi="仿宋" w:cs="仿宋" w:hint="eastAsia"/>
            <w:lang w:eastAsia="zh-CN"/>
          </w:rPr>
          <w:t>(三)、自然灾害防范措施</w:t>
        </w:r>
        <w:r>
          <w:tab/>
        </w:r>
        <w:r>
          <w:fldChar w:fldCharType="begin"/>
        </w:r>
        <w:r>
          <w:instrText xml:space="preserve"> PAGEREF _Toc21857 \h </w:instrText>
        </w:r>
        <w:r>
          <w:fldChar w:fldCharType="separate"/>
        </w:r>
        <w:r>
          <w:t>37</w:t>
        </w:r>
        <w:r>
          <w:fldChar w:fldCharType="end"/>
        </w:r>
      </w:hyperlink>
    </w:p>
    <w:p>
      <w:pPr>
        <w:pStyle w:val="TOC2"/>
        <w:tabs>
          <w:tab w:val="right" w:leader="dot" w:pos="8306"/>
        </w:tabs>
      </w:pPr>
      <w:hyperlink w:anchor="_Toc32409" w:history="1">
        <w:r>
          <w:rPr>
            <w:rFonts w:ascii="仿宋" w:eastAsia="仿宋" w:hAnsi="仿宋" w:cs="仿宋" w:hint="eastAsia"/>
            <w:lang w:eastAsia="zh-CN"/>
          </w:rPr>
          <w:t>(四)、安全色及安全标志使用要求</w:t>
        </w:r>
        <w:r>
          <w:tab/>
        </w:r>
        <w:r>
          <w:fldChar w:fldCharType="begin"/>
        </w:r>
        <w:r>
          <w:instrText xml:space="preserve"> PAGEREF _Toc32409 \h </w:instrText>
        </w:r>
        <w:r>
          <w:fldChar w:fldCharType="separate"/>
        </w:r>
        <w:r>
          <w:t>38</w:t>
        </w:r>
        <w:r>
          <w:fldChar w:fldCharType="end"/>
        </w:r>
      </w:hyperlink>
    </w:p>
    <w:p>
      <w:pPr>
        <w:pStyle w:val="TOC2"/>
        <w:tabs>
          <w:tab w:val="right" w:leader="dot" w:pos="8306"/>
        </w:tabs>
      </w:pPr>
      <w:hyperlink w:anchor="_Toc30524" w:history="1">
        <w:r>
          <w:rPr>
            <w:rFonts w:ascii="仿宋" w:eastAsia="仿宋" w:hAnsi="仿宋" w:cs="仿宋" w:hint="eastAsia"/>
            <w:lang w:eastAsia="zh-CN"/>
          </w:rPr>
          <w:t>(五)、防尘防毒措施</w:t>
        </w:r>
        <w:r>
          <w:tab/>
        </w:r>
        <w:r>
          <w:fldChar w:fldCharType="begin"/>
        </w:r>
        <w:r>
          <w:instrText xml:space="preserve"> PAGEREF _Toc30524 \h </w:instrText>
        </w:r>
        <w:r>
          <w:fldChar w:fldCharType="separate"/>
        </w:r>
        <w:r>
          <w:t>39</w:t>
        </w:r>
        <w:r>
          <w:fldChar w:fldCharType="end"/>
        </w:r>
      </w:hyperlink>
    </w:p>
    <w:p>
      <w:pPr>
        <w:pStyle w:val="TOC2"/>
        <w:tabs>
          <w:tab w:val="right" w:leader="dot" w:pos="8306"/>
        </w:tabs>
      </w:pPr>
      <w:hyperlink w:anchor="_Toc6623" w:history="1">
        <w:r>
          <w:rPr>
            <w:rFonts w:ascii="仿宋" w:eastAsia="仿宋" w:hAnsi="仿宋" w:cs="仿宋" w:hint="eastAsia"/>
            <w:lang w:eastAsia="zh-CN"/>
          </w:rPr>
          <w:t>(六)、防静电、触电防护及防雷措施</w:t>
        </w:r>
        <w:r>
          <w:tab/>
        </w:r>
        <w:r>
          <w:fldChar w:fldCharType="begin"/>
        </w:r>
        <w:r>
          <w:instrText xml:space="preserve"> PAGEREF _Toc6623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96" w:history="1">
        <w:r>
          <w:rPr>
            <w:rFonts w:ascii="仿宋" w:eastAsia="仿宋" w:hAnsi="仿宋" w:cs="仿宋" w:hint="eastAsia"/>
            <w:lang w:eastAsia="zh-CN"/>
          </w:rPr>
          <w:t>(七)、机械设备安全保障措施</w:t>
        </w:r>
        <w:r>
          <w:tab/>
        </w:r>
        <w:r>
          <w:fldChar w:fldCharType="begin"/>
        </w:r>
        <w:r>
          <w:instrText xml:space="preserve"> PAGEREF _Toc4096 \h </w:instrText>
        </w:r>
        <w:r>
          <w:fldChar w:fldCharType="separate"/>
        </w:r>
        <w:r>
          <w:t>41</w:t>
        </w:r>
        <w:r>
          <w:fldChar w:fldCharType="end"/>
        </w:r>
      </w:hyperlink>
    </w:p>
    <w:p>
      <w:pPr>
        <w:pStyle w:val="TOC1"/>
        <w:tabs>
          <w:tab w:val="right" w:leader="dot" w:pos="8306"/>
        </w:tabs>
      </w:pPr>
      <w:hyperlink w:anchor="_Toc18548" w:history="1">
        <w:r>
          <w:rPr>
            <w:rFonts w:ascii="仿宋" w:eastAsia="仿宋" w:hAnsi="仿宋" w:cs="仿宋" w:hint="eastAsia"/>
            <w:lang w:eastAsia="zh-CN"/>
          </w:rPr>
          <w:t>十一、制浆和造纸专用设备项目风险管理</w:t>
        </w:r>
        <w:r>
          <w:tab/>
        </w:r>
        <w:r>
          <w:fldChar w:fldCharType="begin"/>
        </w:r>
        <w:r>
          <w:instrText xml:space="preserve"> PAGEREF _Toc18548 \h </w:instrText>
        </w:r>
        <w:r>
          <w:fldChar w:fldCharType="separate"/>
        </w:r>
        <w:r>
          <w:t>43</w:t>
        </w:r>
        <w:r>
          <w:fldChar w:fldCharType="end"/>
        </w:r>
      </w:hyperlink>
    </w:p>
    <w:p>
      <w:pPr>
        <w:pStyle w:val="TOC2"/>
        <w:tabs>
          <w:tab w:val="right" w:leader="dot" w:pos="8306"/>
        </w:tabs>
      </w:pPr>
      <w:hyperlink w:anchor="_Toc28612" w:history="1">
        <w:r>
          <w:rPr>
            <w:rFonts w:ascii="仿宋" w:eastAsia="仿宋" w:hAnsi="仿宋" w:cs="仿宋" w:hint="eastAsia"/>
            <w:lang w:eastAsia="zh-CN"/>
          </w:rPr>
          <w:t>(一)、风险识别与评估</w:t>
        </w:r>
        <w:r>
          <w:tab/>
        </w:r>
        <w:r>
          <w:fldChar w:fldCharType="begin"/>
        </w:r>
        <w:r>
          <w:instrText xml:space="preserve"> PAGEREF _Toc28612 \h </w:instrText>
        </w:r>
        <w:r>
          <w:fldChar w:fldCharType="separate"/>
        </w:r>
        <w:r>
          <w:t>43</w:t>
        </w:r>
        <w:r>
          <w:fldChar w:fldCharType="end"/>
        </w:r>
      </w:hyperlink>
    </w:p>
    <w:p>
      <w:pPr>
        <w:pStyle w:val="TOC2"/>
        <w:tabs>
          <w:tab w:val="right" w:leader="dot" w:pos="8306"/>
        </w:tabs>
      </w:pPr>
      <w:hyperlink w:anchor="_Toc25663" w:history="1">
        <w:r>
          <w:rPr>
            <w:rFonts w:ascii="仿宋" w:eastAsia="仿宋" w:hAnsi="仿宋" w:cs="仿宋" w:hint="eastAsia"/>
            <w:lang w:eastAsia="zh-CN"/>
          </w:rPr>
          <w:t>(二)、风险应对策略</w:t>
        </w:r>
        <w:r>
          <w:tab/>
        </w:r>
        <w:r>
          <w:fldChar w:fldCharType="begin"/>
        </w:r>
        <w:r>
          <w:instrText xml:space="preserve"> PAGEREF _Toc25663 \h </w:instrText>
        </w:r>
        <w:r>
          <w:fldChar w:fldCharType="separate"/>
        </w:r>
        <w:r>
          <w:t>44</w:t>
        </w:r>
        <w:r>
          <w:fldChar w:fldCharType="end"/>
        </w:r>
      </w:hyperlink>
    </w:p>
    <w:p>
      <w:pPr>
        <w:pStyle w:val="TOC2"/>
        <w:tabs>
          <w:tab w:val="right" w:leader="dot" w:pos="8306"/>
        </w:tabs>
      </w:pPr>
      <w:hyperlink w:anchor="_Toc29244" w:history="1">
        <w:r>
          <w:rPr>
            <w:rFonts w:ascii="仿宋" w:eastAsia="仿宋" w:hAnsi="仿宋" w:cs="仿宋" w:hint="eastAsia"/>
            <w:lang w:eastAsia="zh-CN"/>
          </w:rPr>
          <w:t>(三)、风险监控与控制</w:t>
        </w:r>
        <w:r>
          <w:tab/>
        </w:r>
        <w:r>
          <w:fldChar w:fldCharType="begin"/>
        </w:r>
        <w:r>
          <w:instrText xml:space="preserve"> PAGEREF _Toc29244 \h </w:instrText>
        </w:r>
        <w:r>
          <w:fldChar w:fldCharType="separate"/>
        </w:r>
        <w:r>
          <w:t>46</w:t>
        </w:r>
        <w:r>
          <w:fldChar w:fldCharType="end"/>
        </w:r>
      </w:hyperlink>
    </w:p>
    <w:p>
      <w:pPr>
        <w:pStyle w:val="TOC1"/>
        <w:tabs>
          <w:tab w:val="right" w:leader="dot" w:pos="8306"/>
        </w:tabs>
      </w:pPr>
      <w:hyperlink w:anchor="_Toc17894" w:history="1">
        <w:r>
          <w:rPr>
            <w:rFonts w:ascii="仿宋" w:eastAsia="仿宋" w:hAnsi="仿宋" w:cs="仿宋" w:hint="eastAsia"/>
            <w:lang w:eastAsia="zh-CN"/>
          </w:rPr>
          <w:t>十二、制浆和造纸专用设备项目财务管理</w:t>
        </w:r>
        <w:r>
          <w:tab/>
        </w:r>
        <w:r>
          <w:fldChar w:fldCharType="begin"/>
        </w:r>
        <w:r>
          <w:instrText xml:space="preserve"> PAGEREF _Toc17894 \h </w:instrText>
        </w:r>
        <w:r>
          <w:fldChar w:fldCharType="separate"/>
        </w:r>
        <w:r>
          <w:t>47</w:t>
        </w:r>
        <w:r>
          <w:fldChar w:fldCharType="end"/>
        </w:r>
      </w:hyperlink>
    </w:p>
    <w:p>
      <w:pPr>
        <w:pStyle w:val="TOC2"/>
        <w:tabs>
          <w:tab w:val="right" w:leader="dot" w:pos="8306"/>
        </w:tabs>
      </w:pPr>
      <w:hyperlink w:anchor="_Toc21042" w:history="1">
        <w:r>
          <w:rPr>
            <w:rFonts w:ascii="仿宋" w:eastAsia="仿宋" w:hAnsi="仿宋" w:cs="仿宋" w:hint="eastAsia"/>
            <w:lang w:eastAsia="zh-CN"/>
          </w:rPr>
          <w:t>(一)、资金需求大</w:t>
        </w:r>
        <w:r>
          <w:tab/>
        </w:r>
        <w:r>
          <w:fldChar w:fldCharType="begin"/>
        </w:r>
        <w:r>
          <w:instrText xml:space="preserve"> PAGEREF _Toc21042 \h </w:instrText>
        </w:r>
        <w:r>
          <w:fldChar w:fldCharType="separate"/>
        </w:r>
        <w:r>
          <w:t>47</w:t>
        </w:r>
        <w:r>
          <w:fldChar w:fldCharType="end"/>
        </w:r>
      </w:hyperlink>
    </w:p>
    <w:p>
      <w:pPr>
        <w:pStyle w:val="TOC2"/>
        <w:tabs>
          <w:tab w:val="right" w:leader="dot" w:pos="8306"/>
        </w:tabs>
      </w:pPr>
      <w:hyperlink w:anchor="_Toc22243" w:history="1">
        <w:r>
          <w:rPr>
            <w:rFonts w:ascii="仿宋" w:eastAsia="仿宋" w:hAnsi="仿宋" w:cs="仿宋" w:hint="eastAsia"/>
            <w:lang w:eastAsia="zh-CN"/>
          </w:rPr>
          <w:t>(二)、研发周期长</w:t>
        </w:r>
        <w:r>
          <w:tab/>
        </w:r>
        <w:r>
          <w:fldChar w:fldCharType="begin"/>
        </w:r>
        <w:r>
          <w:instrText xml:space="preserve"> PAGEREF _Toc22243 \h </w:instrText>
        </w:r>
        <w:r>
          <w:fldChar w:fldCharType="separate"/>
        </w:r>
        <w:r>
          <w:t>48</w:t>
        </w:r>
        <w:r>
          <w:fldChar w:fldCharType="end"/>
        </w:r>
      </w:hyperlink>
    </w:p>
    <w:p>
      <w:pPr>
        <w:pStyle w:val="TOC2"/>
        <w:tabs>
          <w:tab w:val="right" w:leader="dot" w:pos="8306"/>
        </w:tabs>
      </w:pPr>
      <w:hyperlink w:anchor="_Toc19908" w:history="1">
        <w:r>
          <w:rPr>
            <w:rFonts w:ascii="仿宋" w:eastAsia="仿宋" w:hAnsi="仿宋" w:cs="仿宋" w:hint="eastAsia"/>
            <w:lang w:eastAsia="zh-CN"/>
          </w:rPr>
          <w:t>(三)、市场风险大</w:t>
        </w:r>
        <w:r>
          <w:tab/>
        </w:r>
        <w:r>
          <w:fldChar w:fldCharType="begin"/>
        </w:r>
        <w:r>
          <w:instrText xml:space="preserve"> PAGEREF _Toc19908 \h </w:instrText>
        </w:r>
        <w:r>
          <w:fldChar w:fldCharType="separate"/>
        </w:r>
        <w:r>
          <w:t>49</w:t>
        </w:r>
        <w:r>
          <w:fldChar w:fldCharType="end"/>
        </w:r>
      </w:hyperlink>
    </w:p>
    <w:p>
      <w:pPr>
        <w:pStyle w:val="TOC2"/>
        <w:tabs>
          <w:tab w:val="right" w:leader="dot" w:pos="8306"/>
        </w:tabs>
      </w:pPr>
      <w:hyperlink w:anchor="_Toc5434" w:history="1">
        <w:r>
          <w:rPr>
            <w:rFonts w:ascii="仿宋" w:eastAsia="仿宋" w:hAnsi="仿宋" w:cs="仿宋" w:hint="eastAsia"/>
            <w:lang w:eastAsia="zh-CN"/>
          </w:rPr>
          <w:t>(四)、利润率高</w:t>
        </w:r>
        <w:r>
          <w:tab/>
        </w:r>
        <w:r>
          <w:fldChar w:fldCharType="begin"/>
        </w:r>
        <w:r>
          <w:instrText xml:space="preserve"> PAGEREF _Toc5434 \h </w:instrText>
        </w:r>
        <w:r>
          <w:fldChar w:fldCharType="separate"/>
        </w:r>
        <w:r>
          <w:t>52</w:t>
        </w:r>
        <w:r>
          <w:fldChar w:fldCharType="end"/>
        </w:r>
      </w:hyperlink>
    </w:p>
    <w:p>
      <w:pPr>
        <w:pStyle w:val="TOC1"/>
        <w:tabs>
          <w:tab w:val="right" w:leader="dot" w:pos="8306"/>
        </w:tabs>
      </w:pPr>
      <w:hyperlink w:anchor="_Toc18873" w:history="1">
        <w:r>
          <w:rPr>
            <w:rFonts w:ascii="仿宋" w:eastAsia="仿宋" w:hAnsi="仿宋" w:cs="仿宋" w:hint="eastAsia"/>
            <w:lang w:eastAsia="zh-CN"/>
          </w:rPr>
          <w:t>十三、制浆和造纸专用设备项目治理与监督</w:t>
        </w:r>
        <w:r>
          <w:tab/>
        </w:r>
        <w:r>
          <w:fldChar w:fldCharType="begin"/>
        </w:r>
        <w:r>
          <w:instrText xml:space="preserve"> PAGEREF _Toc18873 \h </w:instrText>
        </w:r>
        <w:r>
          <w:fldChar w:fldCharType="separate"/>
        </w:r>
        <w:r>
          <w:t>54</w:t>
        </w:r>
        <w:r>
          <w:fldChar w:fldCharType="end"/>
        </w:r>
      </w:hyperlink>
    </w:p>
    <w:p>
      <w:pPr>
        <w:pStyle w:val="TOC2"/>
        <w:tabs>
          <w:tab w:val="right" w:leader="dot" w:pos="8306"/>
        </w:tabs>
      </w:pPr>
      <w:hyperlink w:anchor="_Toc7686" w:history="1">
        <w:r>
          <w:rPr>
            <w:rFonts w:ascii="仿宋" w:eastAsia="仿宋" w:hAnsi="仿宋" w:cs="仿宋" w:hint="eastAsia"/>
            <w:lang w:eastAsia="zh-CN"/>
          </w:rPr>
          <w:t>(一)、制浆和造纸专用设备项目治理结构</w:t>
        </w:r>
        <w:r>
          <w:tab/>
        </w:r>
        <w:r>
          <w:fldChar w:fldCharType="begin"/>
        </w:r>
        <w:r>
          <w:instrText xml:space="preserve"> PAGEREF _Toc7686 \h </w:instrText>
        </w:r>
        <w:r>
          <w:fldChar w:fldCharType="separate"/>
        </w:r>
        <w:r>
          <w:t>54</w:t>
        </w:r>
        <w:r>
          <w:fldChar w:fldCharType="end"/>
        </w:r>
      </w:hyperlink>
    </w:p>
    <w:p>
      <w:pPr>
        <w:pStyle w:val="TOC2"/>
        <w:tabs>
          <w:tab w:val="right" w:leader="dot" w:pos="8306"/>
        </w:tabs>
      </w:pPr>
      <w:hyperlink w:anchor="_Toc21616" w:history="1">
        <w:r>
          <w:rPr>
            <w:rFonts w:ascii="仿宋" w:eastAsia="仿宋" w:hAnsi="仿宋" w:cs="仿宋" w:hint="eastAsia"/>
            <w:lang w:eastAsia="zh-CN"/>
          </w:rPr>
          <w:t>(二)、监督与审计</w:t>
        </w:r>
        <w:r>
          <w:tab/>
        </w:r>
        <w:r>
          <w:fldChar w:fldCharType="begin"/>
        </w:r>
        <w:r>
          <w:instrText xml:space="preserve"> PAGEREF _Toc21616 \h </w:instrText>
        </w:r>
        <w:r>
          <w:fldChar w:fldCharType="separate"/>
        </w:r>
        <w:r>
          <w:t>56</w:t>
        </w:r>
        <w:r>
          <w:fldChar w:fldCharType="end"/>
        </w:r>
      </w:hyperlink>
    </w:p>
    <w:p>
      <w:pPr>
        <w:pStyle w:val="TOC1"/>
        <w:tabs>
          <w:tab w:val="right" w:leader="dot" w:pos="8306"/>
        </w:tabs>
      </w:pPr>
      <w:hyperlink w:anchor="_Toc15663" w:history="1">
        <w:r>
          <w:rPr>
            <w:rFonts w:ascii="仿宋" w:eastAsia="仿宋" w:hAnsi="仿宋" w:cs="仿宋" w:hint="eastAsia"/>
            <w:lang w:eastAsia="zh-CN"/>
          </w:rPr>
          <w:t>十四、制浆和造纸专用设备项目变更管理</w:t>
        </w:r>
        <w:r>
          <w:tab/>
        </w:r>
        <w:r>
          <w:fldChar w:fldCharType="begin"/>
        </w:r>
        <w:r>
          <w:instrText xml:space="preserve"> PAGEREF _Toc15663 \h </w:instrText>
        </w:r>
        <w:r>
          <w:fldChar w:fldCharType="separate"/>
        </w:r>
        <w:r>
          <w:t>57</w:t>
        </w:r>
        <w:r>
          <w:fldChar w:fldCharType="end"/>
        </w:r>
      </w:hyperlink>
    </w:p>
    <w:p>
      <w:pPr>
        <w:pStyle w:val="TOC2"/>
        <w:tabs>
          <w:tab w:val="right" w:leader="dot" w:pos="8306"/>
        </w:tabs>
      </w:pPr>
      <w:hyperlink w:anchor="_Toc11562" w:history="1">
        <w:r>
          <w:rPr>
            <w:rFonts w:ascii="仿宋" w:eastAsia="仿宋" w:hAnsi="仿宋" w:cs="仿宋" w:hint="eastAsia"/>
            <w:lang w:eastAsia="zh-CN"/>
          </w:rPr>
          <w:t>(一)、变更申请与评估</w:t>
        </w:r>
        <w:r>
          <w:tab/>
        </w:r>
        <w:r>
          <w:fldChar w:fldCharType="begin"/>
        </w:r>
        <w:r>
          <w:instrText xml:space="preserve"> PAGEREF _Toc11562 \h </w:instrText>
        </w:r>
        <w:r>
          <w:fldChar w:fldCharType="separate"/>
        </w:r>
        <w:r>
          <w:t>57</w:t>
        </w:r>
        <w:r>
          <w:fldChar w:fldCharType="end"/>
        </w:r>
      </w:hyperlink>
    </w:p>
    <w:p>
      <w:pPr>
        <w:pStyle w:val="TOC2"/>
        <w:tabs>
          <w:tab w:val="right" w:leader="dot" w:pos="8306"/>
        </w:tabs>
      </w:pPr>
      <w:hyperlink w:anchor="_Toc13317" w:history="1">
        <w:r>
          <w:rPr>
            <w:rFonts w:ascii="仿宋" w:eastAsia="仿宋" w:hAnsi="仿宋" w:cs="仿宋" w:hint="eastAsia"/>
            <w:lang w:eastAsia="zh-CN"/>
          </w:rPr>
          <w:t>(二)、变更实施与控制</w:t>
        </w:r>
        <w:r>
          <w:tab/>
        </w:r>
        <w:r>
          <w:fldChar w:fldCharType="begin"/>
        </w:r>
        <w:r>
          <w:instrText xml:space="preserve"> PAGEREF _Toc13317 \h </w:instrText>
        </w:r>
        <w:r>
          <w:fldChar w:fldCharType="separate"/>
        </w:r>
        <w:r>
          <w:t>58</w:t>
        </w:r>
        <w:r>
          <w:fldChar w:fldCharType="end"/>
        </w:r>
      </w:hyperlink>
    </w:p>
    <w:p>
      <w:pPr>
        <w:pStyle w:val="TOC1"/>
        <w:tabs>
          <w:tab w:val="right" w:leader="dot" w:pos="8306"/>
        </w:tabs>
      </w:pPr>
      <w:hyperlink w:anchor="_Toc23231" w:history="1">
        <w:r>
          <w:rPr>
            <w:rFonts w:ascii="仿宋" w:eastAsia="仿宋" w:hAnsi="仿宋" w:cs="仿宋" w:hint="eastAsia"/>
            <w:lang w:eastAsia="zh-CN"/>
          </w:rPr>
          <w:t>十五、制浆和造纸专用设备项目实施保障措施</w:t>
        </w:r>
        <w:r>
          <w:tab/>
        </w:r>
        <w:r>
          <w:fldChar w:fldCharType="begin"/>
        </w:r>
        <w:r>
          <w:instrText xml:space="preserve"> PAGEREF _Toc23231 \h </w:instrText>
        </w:r>
        <w:r>
          <w:fldChar w:fldCharType="separate"/>
        </w:r>
        <w:r>
          <w:t>59</w:t>
        </w:r>
        <w:r>
          <w:fldChar w:fldCharType="end"/>
        </w:r>
      </w:hyperlink>
    </w:p>
    <w:p>
      <w:pPr>
        <w:pStyle w:val="TOC2"/>
        <w:tabs>
          <w:tab w:val="right" w:leader="dot" w:pos="8306"/>
        </w:tabs>
      </w:pPr>
      <w:hyperlink w:anchor="_Toc13726" w:history="1">
        <w:r>
          <w:rPr>
            <w:rFonts w:ascii="仿宋" w:eastAsia="仿宋" w:hAnsi="仿宋" w:cs="仿宋" w:hint="eastAsia"/>
            <w:lang w:eastAsia="zh-CN"/>
          </w:rPr>
          <w:t>(一)、制浆和造纸专用设备项目实施保障机制</w:t>
        </w:r>
        <w:r>
          <w:tab/>
        </w:r>
        <w:r>
          <w:fldChar w:fldCharType="begin"/>
        </w:r>
        <w:r>
          <w:instrText xml:space="preserve"> PAGEREF _Toc13726 \h </w:instrText>
        </w:r>
        <w:r>
          <w:fldChar w:fldCharType="separate"/>
        </w:r>
        <w:r>
          <w:t>59</w:t>
        </w:r>
        <w:r>
          <w:fldChar w:fldCharType="end"/>
        </w:r>
      </w:hyperlink>
    </w:p>
    <w:p>
      <w:pPr>
        <w:pStyle w:val="TOC2"/>
        <w:tabs>
          <w:tab w:val="right" w:leader="dot" w:pos="8306"/>
        </w:tabs>
      </w:pPr>
      <w:hyperlink w:anchor="_Toc29962" w:history="1">
        <w:r>
          <w:rPr>
            <w:rFonts w:ascii="仿宋" w:eastAsia="仿宋" w:hAnsi="仿宋" w:cs="仿宋" w:hint="eastAsia"/>
            <w:lang w:eastAsia="zh-CN"/>
          </w:rPr>
          <w:t>(二)、制浆和造纸专用设备项目法律合规要求</w:t>
        </w:r>
        <w:r>
          <w:tab/>
        </w:r>
        <w:r>
          <w:fldChar w:fldCharType="begin"/>
        </w:r>
        <w:r>
          <w:instrText xml:space="preserve"> PAGEREF _Toc29962 \h </w:instrText>
        </w:r>
        <w:r>
          <w:fldChar w:fldCharType="separate"/>
        </w:r>
        <w:r>
          <w:t>63</w:t>
        </w:r>
        <w:r>
          <w:fldChar w:fldCharType="end"/>
        </w:r>
      </w:hyperlink>
    </w:p>
    <w:p>
      <w:pPr>
        <w:pStyle w:val="TOC2"/>
        <w:tabs>
          <w:tab w:val="right" w:leader="dot" w:pos="8306"/>
        </w:tabs>
      </w:pPr>
      <w:hyperlink w:anchor="_Toc20254" w:history="1">
        <w:r>
          <w:rPr>
            <w:rFonts w:ascii="仿宋" w:eastAsia="仿宋" w:hAnsi="仿宋" w:cs="仿宋" w:hint="eastAsia"/>
            <w:lang w:eastAsia="zh-CN"/>
          </w:rPr>
          <w:t>(三)、制浆和造纸专用设备项目合同管理与法律事务</w:t>
        </w:r>
        <w:r>
          <w:tab/>
        </w:r>
        <w:r>
          <w:fldChar w:fldCharType="begin"/>
        </w:r>
        <w:r>
          <w:instrText xml:space="preserve"> PAGEREF _Toc20254 \h </w:instrText>
        </w:r>
        <w:r>
          <w:fldChar w:fldCharType="separate"/>
        </w:r>
        <w:r>
          <w:t>67</w:t>
        </w:r>
        <w:r>
          <w:fldChar w:fldCharType="end"/>
        </w:r>
      </w:hyperlink>
    </w:p>
    <w:p>
      <w:pPr>
        <w:pStyle w:val="TOC2"/>
        <w:tabs>
          <w:tab w:val="right" w:leader="dot" w:pos="8306"/>
        </w:tabs>
      </w:pPr>
      <w:hyperlink w:anchor="_Toc7812" w:history="1">
        <w:r>
          <w:rPr>
            <w:rFonts w:ascii="仿宋" w:eastAsia="仿宋" w:hAnsi="仿宋" w:cs="仿宋" w:hint="eastAsia"/>
            <w:lang w:eastAsia="zh-CN"/>
          </w:rPr>
          <w:t>(四)、制浆和造纸专用设备项目知识产权保护策略</w:t>
        </w:r>
        <w:r>
          <w:tab/>
        </w:r>
        <w:r>
          <w:fldChar w:fldCharType="begin"/>
        </w:r>
        <w:r>
          <w:instrText xml:space="preserve"> PAGEREF _Toc7812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37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4474"/>
      <w:r>
        <w:rPr>
          <w:rFonts w:ascii="仿宋" w:eastAsia="仿宋" w:hAnsi="仿宋" w:cs="仿宋" w:hint="eastAsia"/>
          <w:lang w:eastAsia="zh-CN"/>
        </w:rPr>
        <w:t>(一)、制浆和造纸专用设备行业分析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行业一直以来都是市场的关注焦点。行业内的发展趋势、竞争态势以及潜在机会都对制浆和造纸专用设备项目的推进产生深远的影响。通过深入研究行业的整体概貌，我们将更好地理解行业的核心特征，为制浆和造纸专用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浆和造纸专用设备行业，技术一直是推动创新和发展的关键因素。我们将对当前技术趋势进行详尽分析，包括但不限于人工智能、大数据应用、先进制造技术等。这有助于制浆和造纸专用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制浆和造纸专用设备项目成功的基础。我们将对主要竞争对手进行深入研究，包括其市场份额、产品特点、市场定位等。通过全面了解竞争对手的优势和劣势，制浆和造纸专用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4725"/>
      <w:r>
        <w:rPr>
          <w:rFonts w:ascii="仿宋" w:eastAsia="仿宋" w:hAnsi="仿宋" w:cs="仿宋" w:hint="eastAsia"/>
          <w:sz w:val="28"/>
          <w:lang w:eastAsia="zh-CN"/>
        </w:rPr>
        <w:t>(二)、制浆和造纸专用设备市场分析预测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制浆和造纸专用设备市场未来的增长趋势。这包括市场的整体规模、各细分领域的发展趋势等。制浆和造纸专用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制浆和造纸专用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制浆和造纸专用设备项目实施过程中需要充分考虑的因素。我们将对市场风险进行全面评估，包括但不限于政策法规风险、市场竞争风险、技术变革风险等。通过对潜在风险的深入分析，制浆和造纸专用设备项目可以制定相应的风险缓解策略，降低不确定性对制浆和造纸专用设备项目的影响。</w:t>
      </w:r>
    </w:p>
    <w:p>
      <w:pPr>
        <w:pStyle w:val="Heading1"/>
        <w:ind w:firstLine="560" w:firstLineChars="200"/>
        <w:rPr>
          <w:rFonts w:ascii="仿宋" w:eastAsia="仿宋" w:hAnsi="仿宋" w:cs="仿宋" w:hint="eastAsia"/>
          <w:sz w:val="28"/>
          <w:lang w:eastAsia="zh-CN"/>
        </w:rPr>
      </w:pPr>
      <w:bookmarkStart w:id="5" w:name="_Toc18752"/>
      <w:r>
        <w:rPr>
          <w:rFonts w:ascii="仿宋" w:eastAsia="仿宋" w:hAnsi="仿宋" w:cs="仿宋" w:hint="eastAsia"/>
          <w:sz w:val="28"/>
          <w:lang w:eastAsia="zh-CN"/>
        </w:rPr>
        <w:t>二、制浆和造纸专用设备项目可持续发展</w:t>
      </w:r>
      <w:bookmarkEnd w:id="5"/>
    </w:p>
    <w:p>
      <w:pPr>
        <w:pStyle w:val="Heading2"/>
        <w:rPr>
          <w:rFonts w:ascii="仿宋" w:eastAsia="仿宋" w:hAnsi="仿宋" w:cs="仿宋" w:hint="eastAsia"/>
          <w:lang w:eastAsia="zh-CN"/>
        </w:rPr>
      </w:pPr>
      <w:bookmarkStart w:id="6" w:name="_Toc19319"/>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浆和造纸专用设备项目中，制浆和造纸专用设备项目团队着眼于未来，明确了可持续发展的战略方向。制定的具体可持续发展目标包括降低资源使用、采用环保技术、最大化社会效益等。这一步骤不仅有助于制浆和造纸专用设备项目在环保和社会责任方面达到最高标准，也为未来提供了明确的指引，确保制浆和造纸专用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可持续实践的融入制浆和造纸专用设备项目管理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制浆和造纸专用设备项目管理周期。从制浆和造纸专用设备项目规划开始，制浆和造纸专用设备项目团队就考虑了环境和社会的因素。在执行阶段，制浆和造纸专用设备项目团队积极推动绿色技术的应用，优化资源利用。此外，关注员工的社会责任，通过培训和沟通活动提高员工对可持续发展的认知，使他们能够在日常工作中践行可持续实践。这些举措不仅为制浆和造纸专用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1243"/>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制浆和造纸专用设备项目的可持续发展理念，我们深信环保与社会责任是制浆和造纸专用设备项目成功的关键支柱。在制浆和造纸专用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团队通过引入先进的环保技术、建立高效的废物处理系统以及推动能源节约措施，积极履行环保责任。定期的环保监测和评估确保制浆和造纸专用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不仅致力于自身可持续发展，还注重对社会的回馈。通过支持社区制浆和造纸专用设备项目、参与慈善事业、提供培训机会等方式，制浆和造纸专用设备项目积极履行社会责任。与当地社区建立积极互动，关注员工的工作与生活平衡，以及员工的身心健康，是制浆和造纸专用设备项目在社会责任层面的关键举措。这样的实践不仅增强了制浆和造纸专用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9493"/>
      <w:r>
        <w:rPr>
          <w:rFonts w:ascii="仿宋" w:eastAsia="仿宋" w:hAnsi="仿宋" w:cs="仿宋" w:hint="eastAsia"/>
          <w:sz w:val="28"/>
          <w:lang w:eastAsia="zh-CN"/>
        </w:rPr>
        <w:t>三、制浆和造纸专用设备项目概论</w:t>
      </w:r>
      <w:bookmarkEnd w:id="8"/>
    </w:p>
    <w:p>
      <w:pPr>
        <w:pStyle w:val="Heading2"/>
        <w:rPr>
          <w:rFonts w:ascii="仿宋" w:eastAsia="仿宋" w:hAnsi="仿宋" w:cs="仿宋" w:hint="eastAsia"/>
          <w:lang w:eastAsia="zh-CN"/>
        </w:rPr>
      </w:pPr>
      <w:bookmarkStart w:id="9" w:name="_Toc17142"/>
      <w:r>
        <w:rPr>
          <w:rFonts w:ascii="仿宋" w:eastAsia="仿宋" w:hAnsi="仿宋" w:cs="仿宋" w:hint="eastAsia"/>
          <w:lang w:eastAsia="zh-CN"/>
        </w:rPr>
        <w:t>(一)、制浆和造纸专用设备项目概况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的起源追溯至对市场的深入洞察。市场的不断演变与变革为制浆和造纸专用设备项目提供了难得的机遇。当前市场存在的需求缺口和变革的大环境共同构成了制浆和造纸专用设备项目的背景。这个制浆和造纸专用设备项目旨在充分利用市场机遇，填补行业中尚未满足的需求，为客户提供全新的解决方案。市场的变革和需求的增长使得这个制浆和造纸专用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制浆和造纸专用设备项目名称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正式命名为制浆和造纸专用设备。这个名称不仅仅是一个标识，更代表了制浆和造纸专用设备项目的核心理念和愿景。它蕴含着制浆和造纸专用设备项目所要解决问题的关键字，具有强烈的表达和辨识度，为制浆和造纸专用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制浆和造纸专用设备项目目标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的核心目标是提供一种全新、高效的解决方案，满足客户日益增长的需求。制浆和造纸专用设备项目追求的不仅仅是满足市场需求，更是在市场中获得卓越的竞争优势。通过不断提升产品或服务的质量和创新水平，制浆和造纸专用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制浆和造纸专用设备项目范围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全面涵盖了产品研发、制造、市场推广和售后服务，确保从产品设计到最终用户体验的全方位关注。这一全面的制浆和造纸专用设备项目范围是为了确保制浆和造纸专用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制浆和造纸专用设备项目时间表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计划在未来18个月内完成，包括研发、测试、市场试点和正式推出等不同阶段。这个时间表的合理设计是为了确保制浆和造纸专用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制浆和造纸专用设备项目预算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总预算估算为XX百万美元，主要分配在研发、市场推广、人员培训和运营等方面。这一充足的预算为制浆和造纸专用设备项目提供了充足的资源，确保制浆和造纸专用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制浆和造纸专用设备项目风险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可能面临的风险包括市场接受度低、技术难题、竞争激烈等。制浆和造纸专用设备项目团队已经制定了相应的风险应对计划，通过前瞻性的风险管理，确保制浆和造纸专用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制浆和造纸专用设备项目团队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制浆和造纸专用设备项目汇聚了一支经验丰富、多领域专业素养的核心团队，确保制浆和造纸专用设备项目在各个方面都能拥有高水平的执行力。团队的协同作战是制浆和造纸专用设备项目成功的关键因素之一。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制浆和造纸专用设备项目背景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制浆和造纸专用设备项目的背景根植于市场对更高效、创新产品的渴望，同时也受到科技发展对行业格局的深刻改变的影响。这为制浆和造纸专用设备项目提供了广阔的发展空间和市场需求。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制浆和造纸专用设备项目现状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截至目前，制浆和造纸专用设备项目已完成市场调研和技术验证，取得了初步的成功。这为制浆和造纸专用设备项目在未来的发展奠定了坚实的基础，为更远大的目标打下了坚实的基石。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7222"/>
      <w:r>
        <w:rPr>
          <w:rFonts w:ascii="仿宋" w:eastAsia="仿宋" w:hAnsi="仿宋" w:cs="仿宋" w:hint="eastAsia"/>
          <w:sz w:val="28"/>
          <w:lang w:eastAsia="zh-CN"/>
        </w:rPr>
        <w:t>(二)、制浆和造纸专用设备项目目标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制浆和造纸专用设备项目首要业务目标是在市场中占据有利地位，实现产品/服务的成功推广和销售。通过不断提升产品质量、创新性，制浆和造纸专用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在科技迅速发展的时代，制浆和造纸专用设备项目着眼于技术创新。通过持续的研发和技术升级，制浆和造纸专用设备项目旨在推出更具创新性的产品或服务，以满足市场对新鲜、先进解决方案的需求。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制浆和造纸专用设备项目设定了客户满意度目标。通过提供卓越的产品质量和优质的客户服务，制浆和造纸专用设备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制浆和造纸专用设备项目注重社会责任和可持续发展。通过实施环保、社会责任制浆和造纸专用设备项目，制浆和造纸专用设备项目致力于在经济发展的同时保护环境，促进社会公平，实现可持续经营。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制浆和造纸专用设备项目的团队是实现目标的核心驱动力。因此，制浆和造纸专用设备项目设定了团队发展目标，包括提升团队成员的专业技能、培养领导力，以及搭建协同高效的团队工作氛围。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2543"/>
      <w:r>
        <w:rPr>
          <w:rFonts w:ascii="仿宋" w:eastAsia="仿宋" w:hAnsi="仿宋" w:cs="仿宋" w:hint="eastAsia"/>
          <w:sz w:val="28"/>
          <w:lang w:eastAsia="zh-CN"/>
        </w:rPr>
        <w:t>(三)、制浆和造纸专用设备项目提出的理由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制浆和造纸专用设备项目提出的理由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的提出源于对市场机遇的深刻洞察。当前市场中存在的需求缺口和行业发展趋势表明，有巨大的商业机会等待被开发。通过准确捕捉市场机遇，制浆和造纸专用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的理念基于对技术创新的信仰。通过持续的研发和技术投入，制浆和造纸专用设备项目有望推出更具创新性的产品或服务。在科技飞速发展的当下，制浆和造纸专用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的提出是为了增强企业的行业竞争力。通过提升产品或服务的质量和独特性，制浆和造纸专用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响应了消费者需求的变化。随着社会和科技的不断发展，消费者对产品和服务的需求也在发生变化。通过深入了解并及时回应消费者的新需求，制浆和造纸专用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的提出是企业战略发展规划的一部分。在面对日益激烈的市场竞争和不断变化的商业环境中，制浆和造纸专用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的提出不仅仅是基于商业考量，还注重社会责任。通过推出环保、社会责任等方面的制浆和造纸专用设备项目，制浆和造纸专用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制浆和造纸专用设备项目的提出反映了对利益相关者期望的关注。包括客户、员工、投资者等利益相关者在企业发展中都有着各自的期望，制浆和造纸专用设备项目力求在满足这些期望的同时，取得更大的共赢。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1288"/>
      <w:r>
        <w:rPr>
          <w:rFonts w:ascii="仿宋" w:eastAsia="仿宋" w:hAnsi="仿宋" w:cs="仿宋" w:hint="eastAsia"/>
          <w:sz w:val="28"/>
          <w:lang w:eastAsia="zh-CN"/>
        </w:rPr>
        <w:t>(四)、制浆和造纸专用设备项目意义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在实施制浆和造纸专用设备项目的过程中，我们不仅仅是在追逐商业成功，更是为企业和社会的多个层面创造了深远的意义。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的首要意义在于提升企业的市场竞争力。通过持续的创新和对产品质量的高标准要求，制浆和造纸专用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制浆和造纸专用设备项目的推进将促使行业技术水平的提升。通过引入先进技术和创新性解决方案，制浆和造纸专用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制浆和造纸专用设备项目不仅创造了大量就业机会，提高了就业水平，还注重社会责任和环保。通过参与社会公益事业和推动环保制浆和造纸专用设备项目，制浆和造纸专用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综合而言，制浆和造纸专用设备项目意义重大，不仅推动了企业的发展，也为行业和社会的进步贡献了积极力量。这是一个全面而深刻的影响，将在未来产生可持续的正面效应。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3754"/>
      <w:r>
        <w:rPr>
          <w:rFonts w:ascii="仿宋" w:eastAsia="仿宋" w:hAnsi="仿宋" w:cs="仿宋" w:hint="eastAsia"/>
          <w:sz w:val="28"/>
          <w:lang w:eastAsia="zh-CN"/>
        </w:rPr>
        <w:t>(五)、制浆和造纸专用设备项目背景</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在当今迅猛发展的商业环境中，制浆和造纸专用设备项目的动因根植于对多方面因素的审慎考量。这个制浆和造纸专用设备项目的提出并非孤立的决策，而是对企业所处背景深入思考的产物。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制浆和造纸专用设备项目背后的首要原因。科技的迅速发展和全球市场的快速变化使得企业必须灵活应对。制浆和造纸专用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制浆和造纸专用设备项目背景中不可忽视的一环。企业需要在激烈竞争中脱颖而出，为此，制浆和造纸专用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技术的迅速发展为企业带来了机遇与挑战。作为制浆和造纸专用设备项目启动的背景之一，对新兴技术的应用将有助于提升企业的技术水平，使其在不断演进的商业环境中保持竞争优势。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制浆和造纸专用设备项目充分融入了社会责任的理念，通过可持续经营和社会公益制浆和造纸专用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0462"/>
      <w:r>
        <w:rPr>
          <w:rFonts w:ascii="仿宋" w:eastAsia="仿宋" w:hAnsi="仿宋" w:cs="仿宋" w:hint="eastAsia"/>
          <w:sz w:val="28"/>
          <w:lang w:eastAsia="zh-CN"/>
        </w:rPr>
        <w:t>四、制浆和造纸专用设备项目文档管理</w:t>
      </w:r>
      <w:bookmarkEnd w:id="14"/>
    </w:p>
    <w:p>
      <w:pPr>
        <w:pStyle w:val="Heading2"/>
        <w:rPr>
          <w:rFonts w:ascii="仿宋" w:eastAsia="仿宋" w:hAnsi="仿宋" w:cs="仿宋" w:hint="eastAsia"/>
          <w:lang w:eastAsia="zh-CN"/>
        </w:rPr>
      </w:pPr>
      <w:bookmarkStart w:id="15" w:name="_Toc9318"/>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制浆和造纸专用设备项目高度重视文档的质量和准确性，以支持制浆和造纸专用设备项目的各项活动和决策。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文档的编制始于制浆和造纸专用设备项目计划的初期，我们制定了详细的文档编制计划，明确了每个文档的内容、格式和编写责任人。在制浆和造纸专用设备项目启动阶段，我们首先编制了制浆和造纸专用设备项目章程，明确定义了制浆和造纸专用设备项目的目标、范围、风险等关键要素。随后，制浆和造纸专用设备项目团队根据计划陆续编制了需求文档、设计文档、测试文档等各类文档，确保制浆和造纸专用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制浆和造纸专用设备项目管理中的重要环节，旨在确保制浆和造纸专用设备项目文档符合质量标准和制浆和造纸专用设备项目需求。在制浆和造纸专用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制浆和造纸专用设备项目相关利益方和专业领域的专家对文档进行独立审查。这有助于获取更全面、客观的反馈，确保制浆和造纸专用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制浆和造纸专用设备项目在文档编制与审查方面建立了严格的管理机制，通过规范的流程和多维度的审查，确保制浆和造纸专用设备项目文档的质量、准确性和可靠性，为制浆和造纸专用设备项目的顺利推进提供了有力支持。</w:t>
      </w:r>
    </w:p>
    <w:p>
      <w:pPr>
        <w:pStyle w:val="Heading2"/>
        <w:ind w:firstLine="560" w:firstLineChars="200"/>
        <w:rPr>
          <w:rFonts w:ascii="仿宋" w:eastAsia="仿宋" w:hAnsi="仿宋" w:cs="仿宋" w:hint="eastAsia"/>
          <w:sz w:val="28"/>
          <w:lang w:eastAsia="zh-CN"/>
        </w:rPr>
      </w:pPr>
      <w:bookmarkStart w:id="16" w:name="_Toc1522"/>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在制浆和造纸专用设备项目中，我们致力于优化文档发布与分发过程，以确保信息的高效传递和团队间协作的顺畅进行。以下是我们采取的关键优化策略：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我们通过多渠道发布文档，包括电子邮件、制浆和造纸专用设备项目管理平台、内部网站等，以满足不同团队成员的偏好和需求。多渠道发布确保了信息的全面覆盖。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我们采用了精细的权限控制，确保只有授权人员可以访问敏感信息。这种安全措施保护了制浆和造纸专用设备项目文档的机密性，防止了未经授权的信息泄露。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1236"/>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制浆和造纸专用设备项目生命周期中一个至关重要的环节，直接关系到制浆和造纸专用设备项目信息的长期保存和历史记录的完整性。在制浆和造纸专用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https://d.book118.com/455220222040011103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制浆和造纸专用设备项目计划设计方案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5D64C9"/>
    <w:rsid w:val="715D64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522022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2024-02-03T23:41:00Z</dcterms:created>
  <dcterms:modified xsi:type="dcterms:W3CDTF">2024-02-03T23:41:50Z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1430933368554D23B3CD92BEDB699FDE_11</vt:lpwstr>
  </property>
  <property fmtid="{D5CDD505-2E9C-101B-9397-08002B2CF9AE}" pid="3" name="KSOProductBuildVer">
    <vt:lpwstr>2052-12.1.0.16250</vt:lpwstr>
  </property>
</Properties>
</file>