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4" w:history="1">
        <w:r>
          <w:rPr>
            <w:rFonts w:ascii="仿宋" w:eastAsia="仿宋" w:hAnsi="仿宋" w:cs="仿宋" w:hint="eastAsia"/>
            <w:lang w:eastAsia="zh-CN"/>
          </w:rPr>
          <w:t>前言</w:t>
        </w:r>
        <w:r>
          <w:tab/>
        </w:r>
        <w:r>
          <w:fldChar w:fldCharType="begin"/>
        </w:r>
        <w:r>
          <w:instrText xml:space="preserve"> PAGEREF _Toc22734 \h </w:instrText>
        </w:r>
        <w:r>
          <w:fldChar w:fldCharType="separate"/>
        </w:r>
        <w:r>
          <w:t>3</w:t>
        </w:r>
        <w:r>
          <w:fldChar w:fldCharType="end"/>
        </w:r>
      </w:hyperlink>
    </w:p>
    <w:p>
      <w:pPr>
        <w:pStyle w:val="TOC1"/>
        <w:tabs>
          <w:tab w:val="right" w:leader="dot" w:pos="8306"/>
        </w:tabs>
      </w:pPr>
      <w:hyperlink w:anchor="_Toc19099" w:history="1">
        <w:r>
          <w:rPr>
            <w:rFonts w:ascii="仿宋" w:eastAsia="仿宋" w:hAnsi="仿宋" w:cs="仿宋" w:hint="eastAsia"/>
            <w:lang w:eastAsia="zh-CN"/>
          </w:rPr>
          <w:t>一、产品规划分析</w:t>
        </w:r>
        <w:r>
          <w:tab/>
        </w:r>
        <w:r>
          <w:fldChar w:fldCharType="begin"/>
        </w:r>
        <w:r>
          <w:instrText xml:space="preserve"> PAGEREF _Toc19099 \h </w:instrText>
        </w:r>
        <w:r>
          <w:fldChar w:fldCharType="separate"/>
        </w:r>
        <w:r>
          <w:t>3</w:t>
        </w:r>
        <w:r>
          <w:fldChar w:fldCharType="end"/>
        </w:r>
      </w:hyperlink>
    </w:p>
    <w:p>
      <w:pPr>
        <w:pStyle w:val="TOC2"/>
        <w:tabs>
          <w:tab w:val="right" w:leader="dot" w:pos="8306"/>
        </w:tabs>
      </w:pPr>
      <w:hyperlink w:anchor="_Toc11094" w:history="1">
        <w:r>
          <w:rPr>
            <w:rFonts w:ascii="仿宋" w:eastAsia="仿宋" w:hAnsi="仿宋" w:cs="仿宋" w:hint="eastAsia"/>
            <w:lang w:eastAsia="zh-CN"/>
          </w:rPr>
          <w:t>(一)、产品规划</w:t>
        </w:r>
        <w:r>
          <w:tab/>
        </w:r>
        <w:r>
          <w:fldChar w:fldCharType="begin"/>
        </w:r>
        <w:r>
          <w:instrText xml:space="preserve"> PAGEREF _Toc11094 \h </w:instrText>
        </w:r>
        <w:r>
          <w:fldChar w:fldCharType="separate"/>
        </w:r>
        <w:r>
          <w:t>3</w:t>
        </w:r>
        <w:r>
          <w:fldChar w:fldCharType="end"/>
        </w:r>
      </w:hyperlink>
    </w:p>
    <w:p>
      <w:pPr>
        <w:pStyle w:val="TOC2"/>
        <w:tabs>
          <w:tab w:val="right" w:leader="dot" w:pos="8306"/>
        </w:tabs>
      </w:pPr>
      <w:hyperlink w:anchor="_Toc25651" w:history="1">
        <w:r>
          <w:rPr>
            <w:rFonts w:ascii="仿宋" w:eastAsia="仿宋" w:hAnsi="仿宋" w:cs="仿宋" w:hint="eastAsia"/>
            <w:lang w:eastAsia="zh-CN"/>
          </w:rPr>
          <w:t>(二)、建设规模</w:t>
        </w:r>
        <w:r>
          <w:tab/>
        </w:r>
        <w:r>
          <w:fldChar w:fldCharType="begin"/>
        </w:r>
        <w:r>
          <w:instrText xml:space="preserve"> PAGEREF _Toc25651 \h </w:instrText>
        </w:r>
        <w:r>
          <w:fldChar w:fldCharType="separate"/>
        </w:r>
        <w:r>
          <w:t>4</w:t>
        </w:r>
        <w:r>
          <w:fldChar w:fldCharType="end"/>
        </w:r>
      </w:hyperlink>
    </w:p>
    <w:p>
      <w:pPr>
        <w:pStyle w:val="TOC1"/>
        <w:tabs>
          <w:tab w:val="right" w:leader="dot" w:pos="8306"/>
        </w:tabs>
      </w:pPr>
      <w:hyperlink w:anchor="_Toc28706" w:history="1">
        <w:r>
          <w:rPr>
            <w:rFonts w:ascii="仿宋" w:eastAsia="仿宋" w:hAnsi="仿宋" w:cs="仿宋" w:hint="eastAsia"/>
            <w:lang w:eastAsia="zh-CN"/>
          </w:rPr>
          <w:t>二、汽车船项目概论</w:t>
        </w:r>
        <w:r>
          <w:tab/>
        </w:r>
        <w:r>
          <w:fldChar w:fldCharType="begin"/>
        </w:r>
        <w:r>
          <w:instrText xml:space="preserve"> PAGEREF _Toc28706 \h </w:instrText>
        </w:r>
        <w:r>
          <w:fldChar w:fldCharType="separate"/>
        </w:r>
        <w:r>
          <w:t>5</w:t>
        </w:r>
        <w:r>
          <w:fldChar w:fldCharType="end"/>
        </w:r>
      </w:hyperlink>
    </w:p>
    <w:p>
      <w:pPr>
        <w:pStyle w:val="TOC2"/>
        <w:tabs>
          <w:tab w:val="right" w:leader="dot" w:pos="8306"/>
        </w:tabs>
      </w:pPr>
      <w:hyperlink w:anchor="_Toc4530" w:history="1">
        <w:r>
          <w:rPr>
            <w:rFonts w:ascii="仿宋" w:eastAsia="仿宋" w:hAnsi="仿宋" w:cs="仿宋" w:hint="eastAsia"/>
            <w:lang w:eastAsia="zh-CN"/>
          </w:rPr>
          <w:t>(一)、汽车船项目概况</w:t>
        </w:r>
        <w:r>
          <w:tab/>
        </w:r>
        <w:r>
          <w:fldChar w:fldCharType="begin"/>
        </w:r>
        <w:r>
          <w:instrText xml:space="preserve"> PAGEREF _Toc4530 \h </w:instrText>
        </w:r>
        <w:r>
          <w:fldChar w:fldCharType="separate"/>
        </w:r>
        <w:r>
          <w:t>5</w:t>
        </w:r>
        <w:r>
          <w:fldChar w:fldCharType="end"/>
        </w:r>
      </w:hyperlink>
    </w:p>
    <w:p>
      <w:pPr>
        <w:pStyle w:val="TOC2"/>
        <w:tabs>
          <w:tab w:val="right" w:leader="dot" w:pos="8306"/>
        </w:tabs>
      </w:pPr>
      <w:hyperlink w:anchor="_Toc25108" w:history="1">
        <w:r>
          <w:rPr>
            <w:rFonts w:ascii="仿宋" w:eastAsia="仿宋" w:hAnsi="仿宋" w:cs="仿宋" w:hint="eastAsia"/>
            <w:lang w:eastAsia="zh-CN"/>
          </w:rPr>
          <w:t>(二)、汽车船项目目标</w:t>
        </w:r>
        <w:r>
          <w:tab/>
        </w:r>
        <w:r>
          <w:fldChar w:fldCharType="begin"/>
        </w:r>
        <w:r>
          <w:instrText xml:space="preserve"> PAGEREF _Toc25108 \h </w:instrText>
        </w:r>
        <w:r>
          <w:fldChar w:fldCharType="separate"/>
        </w:r>
        <w:r>
          <w:t>7</w:t>
        </w:r>
        <w:r>
          <w:fldChar w:fldCharType="end"/>
        </w:r>
      </w:hyperlink>
    </w:p>
    <w:p>
      <w:pPr>
        <w:pStyle w:val="TOC2"/>
        <w:tabs>
          <w:tab w:val="right" w:leader="dot" w:pos="8306"/>
        </w:tabs>
      </w:pPr>
      <w:hyperlink w:anchor="_Toc555" w:history="1">
        <w:r>
          <w:rPr>
            <w:rFonts w:ascii="仿宋" w:eastAsia="仿宋" w:hAnsi="仿宋" w:cs="仿宋" w:hint="eastAsia"/>
            <w:lang w:eastAsia="zh-CN"/>
          </w:rPr>
          <w:t>(三)、汽车船项目提出的理由</w:t>
        </w:r>
        <w:r>
          <w:tab/>
        </w:r>
        <w:r>
          <w:fldChar w:fldCharType="begin"/>
        </w:r>
        <w:r>
          <w:instrText xml:space="preserve"> PAGEREF _Toc555 \h </w:instrText>
        </w:r>
        <w:r>
          <w:fldChar w:fldCharType="separate"/>
        </w:r>
        <w:r>
          <w:t>8</w:t>
        </w:r>
        <w:r>
          <w:fldChar w:fldCharType="end"/>
        </w:r>
      </w:hyperlink>
    </w:p>
    <w:p>
      <w:pPr>
        <w:pStyle w:val="TOC2"/>
        <w:tabs>
          <w:tab w:val="right" w:leader="dot" w:pos="8306"/>
        </w:tabs>
      </w:pPr>
      <w:hyperlink w:anchor="_Toc7393" w:history="1">
        <w:r>
          <w:rPr>
            <w:rFonts w:ascii="仿宋" w:eastAsia="仿宋" w:hAnsi="仿宋" w:cs="仿宋" w:hint="eastAsia"/>
            <w:lang w:eastAsia="zh-CN"/>
          </w:rPr>
          <w:t>(四)、汽车船项目意义</w:t>
        </w:r>
        <w:r>
          <w:tab/>
        </w:r>
        <w:r>
          <w:fldChar w:fldCharType="begin"/>
        </w:r>
        <w:r>
          <w:instrText xml:space="preserve"> PAGEREF _Toc7393 \h </w:instrText>
        </w:r>
        <w:r>
          <w:fldChar w:fldCharType="separate"/>
        </w:r>
        <w:r>
          <w:t>10</w:t>
        </w:r>
        <w:r>
          <w:fldChar w:fldCharType="end"/>
        </w:r>
      </w:hyperlink>
    </w:p>
    <w:p>
      <w:pPr>
        <w:pStyle w:val="TOC2"/>
        <w:tabs>
          <w:tab w:val="right" w:leader="dot" w:pos="8306"/>
        </w:tabs>
      </w:pPr>
      <w:hyperlink w:anchor="_Toc4029" w:history="1">
        <w:r>
          <w:rPr>
            <w:rFonts w:ascii="仿宋" w:eastAsia="仿宋" w:hAnsi="仿宋" w:cs="仿宋" w:hint="eastAsia"/>
            <w:lang w:eastAsia="zh-CN"/>
          </w:rPr>
          <w:t>(五)、汽车船项目背景</w:t>
        </w:r>
        <w:r>
          <w:tab/>
        </w:r>
        <w:r>
          <w:fldChar w:fldCharType="begin"/>
        </w:r>
        <w:r>
          <w:instrText xml:space="preserve"> PAGEREF _Toc4029 \h </w:instrText>
        </w:r>
        <w:r>
          <w:fldChar w:fldCharType="separate"/>
        </w:r>
        <w:r>
          <w:t>10</w:t>
        </w:r>
        <w:r>
          <w:fldChar w:fldCharType="end"/>
        </w:r>
      </w:hyperlink>
    </w:p>
    <w:p>
      <w:pPr>
        <w:pStyle w:val="TOC1"/>
        <w:tabs>
          <w:tab w:val="right" w:leader="dot" w:pos="8306"/>
        </w:tabs>
      </w:pPr>
      <w:hyperlink w:anchor="_Toc4710" w:history="1">
        <w:r>
          <w:rPr>
            <w:rFonts w:ascii="仿宋" w:eastAsia="仿宋" w:hAnsi="仿宋" w:cs="仿宋" w:hint="eastAsia"/>
            <w:lang w:eastAsia="zh-CN"/>
          </w:rPr>
          <w:t>三、市场分析、调研</w:t>
        </w:r>
        <w:r>
          <w:tab/>
        </w:r>
        <w:r>
          <w:fldChar w:fldCharType="begin"/>
        </w:r>
        <w:r>
          <w:instrText xml:space="preserve"> PAGEREF _Toc4710 \h </w:instrText>
        </w:r>
        <w:r>
          <w:fldChar w:fldCharType="separate"/>
        </w:r>
        <w:r>
          <w:t>11</w:t>
        </w:r>
        <w:r>
          <w:fldChar w:fldCharType="end"/>
        </w:r>
      </w:hyperlink>
    </w:p>
    <w:p>
      <w:pPr>
        <w:pStyle w:val="TOC2"/>
        <w:tabs>
          <w:tab w:val="right" w:leader="dot" w:pos="8306"/>
        </w:tabs>
      </w:pPr>
      <w:hyperlink w:anchor="_Toc19487" w:history="1">
        <w:r>
          <w:rPr>
            <w:rFonts w:ascii="仿宋" w:eastAsia="仿宋" w:hAnsi="仿宋" w:cs="仿宋" w:hint="eastAsia"/>
            <w:lang w:eastAsia="zh-CN"/>
          </w:rPr>
          <w:t>(一)、汽车船行业分析</w:t>
        </w:r>
        <w:r>
          <w:tab/>
        </w:r>
        <w:r>
          <w:fldChar w:fldCharType="begin"/>
        </w:r>
        <w:r>
          <w:instrText xml:space="preserve"> PAGEREF _Toc19487 \h </w:instrText>
        </w:r>
        <w:r>
          <w:fldChar w:fldCharType="separate"/>
        </w:r>
        <w:r>
          <w:t>11</w:t>
        </w:r>
        <w:r>
          <w:fldChar w:fldCharType="end"/>
        </w:r>
      </w:hyperlink>
    </w:p>
    <w:p>
      <w:pPr>
        <w:pStyle w:val="TOC2"/>
        <w:tabs>
          <w:tab w:val="right" w:leader="dot" w:pos="8306"/>
        </w:tabs>
      </w:pPr>
      <w:hyperlink w:anchor="_Toc8068" w:history="1">
        <w:r>
          <w:rPr>
            <w:rFonts w:ascii="仿宋" w:eastAsia="仿宋" w:hAnsi="仿宋" w:cs="仿宋" w:hint="eastAsia"/>
            <w:lang w:eastAsia="zh-CN"/>
          </w:rPr>
          <w:t>(二)、汽车船市场分析预测</w:t>
        </w:r>
        <w:r>
          <w:tab/>
        </w:r>
        <w:r>
          <w:fldChar w:fldCharType="begin"/>
        </w:r>
        <w:r>
          <w:instrText xml:space="preserve"> PAGEREF _Toc8068 \h </w:instrText>
        </w:r>
        <w:r>
          <w:fldChar w:fldCharType="separate"/>
        </w:r>
        <w:r>
          <w:t>12</w:t>
        </w:r>
        <w:r>
          <w:fldChar w:fldCharType="end"/>
        </w:r>
      </w:hyperlink>
    </w:p>
    <w:p>
      <w:pPr>
        <w:pStyle w:val="TOC1"/>
        <w:tabs>
          <w:tab w:val="right" w:leader="dot" w:pos="8306"/>
        </w:tabs>
      </w:pPr>
      <w:hyperlink w:anchor="_Toc4759" w:history="1">
        <w:r>
          <w:rPr>
            <w:rFonts w:ascii="仿宋" w:eastAsia="仿宋" w:hAnsi="仿宋" w:cs="仿宋" w:hint="eastAsia"/>
            <w:lang w:eastAsia="zh-CN"/>
          </w:rPr>
          <w:t>四、汽车船项目选址可行性分析</w:t>
        </w:r>
        <w:r>
          <w:tab/>
        </w:r>
        <w:r>
          <w:fldChar w:fldCharType="begin"/>
        </w:r>
        <w:r>
          <w:instrText xml:space="preserve"> PAGEREF _Toc4759 \h </w:instrText>
        </w:r>
        <w:r>
          <w:fldChar w:fldCharType="separate"/>
        </w:r>
        <w:r>
          <w:t>13</w:t>
        </w:r>
        <w:r>
          <w:fldChar w:fldCharType="end"/>
        </w:r>
      </w:hyperlink>
    </w:p>
    <w:p>
      <w:pPr>
        <w:pStyle w:val="TOC2"/>
        <w:tabs>
          <w:tab w:val="right" w:leader="dot" w:pos="8306"/>
        </w:tabs>
      </w:pPr>
      <w:hyperlink w:anchor="_Toc25798" w:history="1">
        <w:r>
          <w:rPr>
            <w:rFonts w:ascii="仿宋" w:eastAsia="仿宋" w:hAnsi="仿宋" w:cs="仿宋" w:hint="eastAsia"/>
            <w:lang w:eastAsia="zh-CN"/>
          </w:rPr>
          <w:t>(一)、汽车船项目选址</w:t>
        </w:r>
        <w:r>
          <w:tab/>
        </w:r>
        <w:r>
          <w:fldChar w:fldCharType="begin"/>
        </w:r>
        <w:r>
          <w:instrText xml:space="preserve"> PAGEREF _Toc25798 \h </w:instrText>
        </w:r>
        <w:r>
          <w:fldChar w:fldCharType="separate"/>
        </w:r>
        <w:r>
          <w:t>13</w:t>
        </w:r>
        <w:r>
          <w:fldChar w:fldCharType="end"/>
        </w:r>
      </w:hyperlink>
    </w:p>
    <w:p>
      <w:pPr>
        <w:pStyle w:val="TOC2"/>
        <w:tabs>
          <w:tab w:val="right" w:leader="dot" w:pos="8306"/>
        </w:tabs>
      </w:pPr>
      <w:hyperlink w:anchor="_Toc21108" w:history="1">
        <w:r>
          <w:rPr>
            <w:rFonts w:ascii="仿宋" w:eastAsia="仿宋" w:hAnsi="仿宋" w:cs="仿宋" w:hint="eastAsia"/>
            <w:lang w:eastAsia="zh-CN"/>
          </w:rPr>
          <w:t>(二)、用地控制指标</w:t>
        </w:r>
        <w:r>
          <w:tab/>
        </w:r>
        <w:r>
          <w:fldChar w:fldCharType="begin"/>
        </w:r>
        <w:r>
          <w:instrText xml:space="preserve"> PAGEREF _Toc21108 \h </w:instrText>
        </w:r>
        <w:r>
          <w:fldChar w:fldCharType="separate"/>
        </w:r>
        <w:r>
          <w:t>13</w:t>
        </w:r>
        <w:r>
          <w:fldChar w:fldCharType="end"/>
        </w:r>
      </w:hyperlink>
    </w:p>
    <w:p>
      <w:pPr>
        <w:pStyle w:val="TOC2"/>
        <w:tabs>
          <w:tab w:val="right" w:leader="dot" w:pos="8306"/>
        </w:tabs>
      </w:pPr>
      <w:hyperlink w:anchor="_Toc26984" w:history="1">
        <w:r>
          <w:rPr>
            <w:rFonts w:ascii="仿宋" w:eastAsia="仿宋" w:hAnsi="仿宋" w:cs="仿宋" w:hint="eastAsia"/>
            <w:lang w:eastAsia="zh-CN"/>
          </w:rPr>
          <w:t>(三)、节约用地措施</w:t>
        </w:r>
        <w:r>
          <w:tab/>
        </w:r>
        <w:r>
          <w:fldChar w:fldCharType="begin"/>
        </w:r>
        <w:r>
          <w:instrText xml:space="preserve"> PAGEREF _Toc26984 \h </w:instrText>
        </w:r>
        <w:r>
          <w:fldChar w:fldCharType="separate"/>
        </w:r>
        <w:r>
          <w:t>15</w:t>
        </w:r>
        <w:r>
          <w:fldChar w:fldCharType="end"/>
        </w:r>
      </w:hyperlink>
    </w:p>
    <w:p>
      <w:pPr>
        <w:pStyle w:val="TOC2"/>
        <w:tabs>
          <w:tab w:val="right" w:leader="dot" w:pos="8306"/>
        </w:tabs>
      </w:pPr>
      <w:hyperlink w:anchor="_Toc7812" w:history="1">
        <w:r>
          <w:rPr>
            <w:rFonts w:ascii="仿宋" w:eastAsia="仿宋" w:hAnsi="仿宋" w:cs="仿宋" w:hint="eastAsia"/>
            <w:lang w:eastAsia="zh-CN"/>
          </w:rPr>
          <w:t>(四)、总图布置方案</w:t>
        </w:r>
        <w:r>
          <w:tab/>
        </w:r>
        <w:r>
          <w:fldChar w:fldCharType="begin"/>
        </w:r>
        <w:r>
          <w:instrText xml:space="preserve"> PAGEREF _Toc7812 \h </w:instrText>
        </w:r>
        <w:r>
          <w:fldChar w:fldCharType="separate"/>
        </w:r>
        <w:r>
          <w:t>16</w:t>
        </w:r>
        <w:r>
          <w:fldChar w:fldCharType="end"/>
        </w:r>
      </w:hyperlink>
    </w:p>
    <w:p>
      <w:pPr>
        <w:pStyle w:val="TOC2"/>
        <w:tabs>
          <w:tab w:val="right" w:leader="dot" w:pos="8306"/>
        </w:tabs>
      </w:pPr>
      <w:hyperlink w:anchor="_Toc891" w:history="1">
        <w:r>
          <w:rPr>
            <w:rFonts w:ascii="仿宋" w:eastAsia="仿宋" w:hAnsi="仿宋" w:cs="仿宋" w:hint="eastAsia"/>
            <w:lang w:eastAsia="zh-CN"/>
          </w:rPr>
          <w:t>(五)、选址综合评价</w:t>
        </w:r>
        <w:r>
          <w:tab/>
        </w:r>
        <w:r>
          <w:fldChar w:fldCharType="begin"/>
        </w:r>
        <w:r>
          <w:instrText xml:space="preserve"> PAGEREF _Toc891 \h </w:instrText>
        </w:r>
        <w:r>
          <w:fldChar w:fldCharType="separate"/>
        </w:r>
        <w:r>
          <w:t>17</w:t>
        </w:r>
        <w:r>
          <w:fldChar w:fldCharType="end"/>
        </w:r>
      </w:hyperlink>
    </w:p>
    <w:p>
      <w:pPr>
        <w:pStyle w:val="TOC1"/>
        <w:tabs>
          <w:tab w:val="right" w:leader="dot" w:pos="8306"/>
        </w:tabs>
      </w:pPr>
      <w:hyperlink w:anchor="_Toc12578" w:history="1">
        <w:r>
          <w:rPr>
            <w:rFonts w:ascii="仿宋" w:eastAsia="仿宋" w:hAnsi="仿宋" w:cs="仿宋" w:hint="eastAsia"/>
            <w:lang w:eastAsia="zh-CN"/>
          </w:rPr>
          <w:t>五、工艺说明</w:t>
        </w:r>
        <w:r>
          <w:tab/>
        </w:r>
        <w:r>
          <w:fldChar w:fldCharType="begin"/>
        </w:r>
        <w:r>
          <w:instrText xml:space="preserve"> PAGEREF _Toc12578 \h </w:instrText>
        </w:r>
        <w:r>
          <w:fldChar w:fldCharType="separate"/>
        </w:r>
        <w:r>
          <w:t>18</w:t>
        </w:r>
        <w:r>
          <w:fldChar w:fldCharType="end"/>
        </w:r>
      </w:hyperlink>
    </w:p>
    <w:p>
      <w:pPr>
        <w:pStyle w:val="TOC2"/>
        <w:tabs>
          <w:tab w:val="right" w:leader="dot" w:pos="8306"/>
        </w:tabs>
      </w:pPr>
      <w:hyperlink w:anchor="_Toc5687" w:history="1">
        <w:r>
          <w:rPr>
            <w:rFonts w:ascii="仿宋" w:eastAsia="仿宋" w:hAnsi="仿宋" w:cs="仿宋" w:hint="eastAsia"/>
            <w:lang w:eastAsia="zh-CN"/>
          </w:rPr>
          <w:t>(一)、技术管理特点</w:t>
        </w:r>
        <w:r>
          <w:tab/>
        </w:r>
        <w:r>
          <w:fldChar w:fldCharType="begin"/>
        </w:r>
        <w:r>
          <w:instrText xml:space="preserve"> PAGEREF _Toc5687 \h </w:instrText>
        </w:r>
        <w:r>
          <w:fldChar w:fldCharType="separate"/>
        </w:r>
        <w:r>
          <w:t>18</w:t>
        </w:r>
        <w:r>
          <w:fldChar w:fldCharType="end"/>
        </w:r>
      </w:hyperlink>
    </w:p>
    <w:p>
      <w:pPr>
        <w:pStyle w:val="TOC2"/>
        <w:tabs>
          <w:tab w:val="right" w:leader="dot" w:pos="8306"/>
        </w:tabs>
      </w:pPr>
      <w:hyperlink w:anchor="_Toc20943" w:history="1">
        <w:r>
          <w:rPr>
            <w:rFonts w:ascii="仿宋" w:eastAsia="仿宋" w:hAnsi="仿宋" w:cs="仿宋" w:hint="eastAsia"/>
            <w:lang w:eastAsia="zh-CN"/>
          </w:rPr>
          <w:t>(二)、汽车船项目工艺技术设计方案</w:t>
        </w:r>
        <w:r>
          <w:tab/>
        </w:r>
        <w:r>
          <w:fldChar w:fldCharType="begin"/>
        </w:r>
        <w:r>
          <w:instrText xml:space="preserve"> PAGEREF _Toc20943 \h </w:instrText>
        </w:r>
        <w:r>
          <w:fldChar w:fldCharType="separate"/>
        </w:r>
        <w:r>
          <w:t>19</w:t>
        </w:r>
        <w:r>
          <w:fldChar w:fldCharType="end"/>
        </w:r>
      </w:hyperlink>
    </w:p>
    <w:p>
      <w:pPr>
        <w:pStyle w:val="TOC2"/>
        <w:tabs>
          <w:tab w:val="right" w:leader="dot" w:pos="8306"/>
        </w:tabs>
      </w:pPr>
      <w:hyperlink w:anchor="_Toc32691" w:history="1">
        <w:r>
          <w:rPr>
            <w:rFonts w:ascii="仿宋" w:eastAsia="仿宋" w:hAnsi="仿宋" w:cs="仿宋" w:hint="eastAsia"/>
            <w:lang w:eastAsia="zh-CN"/>
          </w:rPr>
          <w:t>(三)、设备选型方案</w:t>
        </w:r>
        <w:r>
          <w:tab/>
        </w:r>
        <w:r>
          <w:fldChar w:fldCharType="begin"/>
        </w:r>
        <w:r>
          <w:instrText xml:space="preserve"> PAGEREF _Toc32691 \h </w:instrText>
        </w:r>
        <w:r>
          <w:fldChar w:fldCharType="separate"/>
        </w:r>
        <w:r>
          <w:t>20</w:t>
        </w:r>
        <w:r>
          <w:fldChar w:fldCharType="end"/>
        </w:r>
      </w:hyperlink>
    </w:p>
    <w:p>
      <w:pPr>
        <w:pStyle w:val="TOC1"/>
        <w:tabs>
          <w:tab w:val="right" w:leader="dot" w:pos="8306"/>
        </w:tabs>
      </w:pPr>
      <w:hyperlink w:anchor="_Toc12402" w:history="1">
        <w:r>
          <w:rPr>
            <w:rFonts w:ascii="仿宋" w:eastAsia="仿宋" w:hAnsi="仿宋" w:cs="仿宋" w:hint="eastAsia"/>
            <w:lang w:eastAsia="zh-CN"/>
          </w:rPr>
          <w:t>六、汽车船项目可持续发展</w:t>
        </w:r>
        <w:r>
          <w:tab/>
        </w:r>
        <w:r>
          <w:fldChar w:fldCharType="begin"/>
        </w:r>
        <w:r>
          <w:instrText xml:space="preserve"> PAGEREF _Toc12402 \h </w:instrText>
        </w:r>
        <w:r>
          <w:fldChar w:fldCharType="separate"/>
        </w:r>
        <w:r>
          <w:t>22</w:t>
        </w:r>
        <w:r>
          <w:fldChar w:fldCharType="end"/>
        </w:r>
      </w:hyperlink>
    </w:p>
    <w:p>
      <w:pPr>
        <w:pStyle w:val="TOC2"/>
        <w:tabs>
          <w:tab w:val="right" w:leader="dot" w:pos="8306"/>
        </w:tabs>
      </w:pPr>
      <w:hyperlink w:anchor="_Toc6563" w:history="1">
        <w:r>
          <w:rPr>
            <w:rFonts w:ascii="仿宋" w:eastAsia="仿宋" w:hAnsi="仿宋" w:cs="仿宋" w:hint="eastAsia"/>
            <w:lang w:eastAsia="zh-CN"/>
          </w:rPr>
          <w:t>(一)、可持续战略与实践</w:t>
        </w:r>
        <w:r>
          <w:tab/>
        </w:r>
        <w:r>
          <w:fldChar w:fldCharType="begin"/>
        </w:r>
        <w:r>
          <w:instrText xml:space="preserve"> PAGEREF _Toc6563 \h </w:instrText>
        </w:r>
        <w:r>
          <w:fldChar w:fldCharType="separate"/>
        </w:r>
        <w:r>
          <w:t>22</w:t>
        </w:r>
        <w:r>
          <w:fldChar w:fldCharType="end"/>
        </w:r>
      </w:hyperlink>
    </w:p>
    <w:p>
      <w:pPr>
        <w:pStyle w:val="TOC2"/>
        <w:tabs>
          <w:tab w:val="right" w:leader="dot" w:pos="8306"/>
        </w:tabs>
      </w:pPr>
      <w:hyperlink w:anchor="_Toc11185" w:history="1">
        <w:r>
          <w:rPr>
            <w:rFonts w:ascii="仿宋" w:eastAsia="仿宋" w:hAnsi="仿宋" w:cs="仿宋" w:hint="eastAsia"/>
            <w:lang w:eastAsia="zh-CN"/>
          </w:rPr>
          <w:t>(二)、环保与社会责任</w:t>
        </w:r>
        <w:r>
          <w:tab/>
        </w:r>
        <w:r>
          <w:fldChar w:fldCharType="begin"/>
        </w:r>
        <w:r>
          <w:instrText xml:space="preserve"> PAGEREF _Toc11185 \h </w:instrText>
        </w:r>
        <w:r>
          <w:fldChar w:fldCharType="separate"/>
        </w:r>
        <w:r>
          <w:t>22</w:t>
        </w:r>
        <w:r>
          <w:fldChar w:fldCharType="end"/>
        </w:r>
      </w:hyperlink>
    </w:p>
    <w:p>
      <w:pPr>
        <w:pStyle w:val="TOC1"/>
        <w:tabs>
          <w:tab w:val="right" w:leader="dot" w:pos="8306"/>
        </w:tabs>
      </w:pPr>
      <w:hyperlink w:anchor="_Toc3281" w:history="1">
        <w:r>
          <w:rPr>
            <w:rFonts w:ascii="仿宋" w:eastAsia="仿宋" w:hAnsi="仿宋" w:cs="仿宋" w:hint="eastAsia"/>
            <w:lang w:eastAsia="zh-CN"/>
          </w:rPr>
          <w:t>七、汽车船项目经营效益</w:t>
        </w:r>
        <w:r>
          <w:tab/>
        </w:r>
        <w:r>
          <w:fldChar w:fldCharType="begin"/>
        </w:r>
        <w:r>
          <w:instrText xml:space="preserve"> PAGEREF _Toc3281 \h </w:instrText>
        </w:r>
        <w:r>
          <w:fldChar w:fldCharType="separate"/>
        </w:r>
        <w:r>
          <w:t>23</w:t>
        </w:r>
        <w:r>
          <w:fldChar w:fldCharType="end"/>
        </w:r>
      </w:hyperlink>
    </w:p>
    <w:p>
      <w:pPr>
        <w:pStyle w:val="TOC2"/>
        <w:tabs>
          <w:tab w:val="right" w:leader="dot" w:pos="8306"/>
        </w:tabs>
      </w:pPr>
      <w:hyperlink w:anchor="_Toc25350" w:history="1">
        <w:r>
          <w:rPr>
            <w:rFonts w:ascii="仿宋" w:eastAsia="仿宋" w:hAnsi="仿宋" w:cs="仿宋" w:hint="eastAsia"/>
            <w:lang w:eastAsia="zh-CN"/>
          </w:rPr>
          <w:t>(一)、经济评价财务测算</w:t>
        </w:r>
        <w:r>
          <w:tab/>
        </w:r>
        <w:r>
          <w:fldChar w:fldCharType="begin"/>
        </w:r>
        <w:r>
          <w:instrText xml:space="preserve"> PAGEREF _Toc25350 \h </w:instrText>
        </w:r>
        <w:r>
          <w:fldChar w:fldCharType="separate"/>
        </w:r>
        <w:r>
          <w:t>23</w:t>
        </w:r>
        <w:r>
          <w:fldChar w:fldCharType="end"/>
        </w:r>
      </w:hyperlink>
    </w:p>
    <w:p>
      <w:pPr>
        <w:pStyle w:val="TOC2"/>
        <w:tabs>
          <w:tab w:val="right" w:leader="dot" w:pos="8306"/>
        </w:tabs>
      </w:pPr>
      <w:hyperlink w:anchor="_Toc30043" w:history="1">
        <w:r>
          <w:rPr>
            <w:rFonts w:ascii="仿宋" w:eastAsia="仿宋" w:hAnsi="仿宋" w:cs="仿宋" w:hint="eastAsia"/>
            <w:lang w:eastAsia="zh-CN"/>
          </w:rPr>
          <w:t>(二)、汽车船项目盈利能力分析</w:t>
        </w:r>
        <w:r>
          <w:tab/>
        </w:r>
        <w:r>
          <w:fldChar w:fldCharType="begin"/>
        </w:r>
        <w:r>
          <w:instrText xml:space="preserve"> PAGEREF _Toc30043 \h </w:instrText>
        </w:r>
        <w:r>
          <w:fldChar w:fldCharType="separate"/>
        </w:r>
        <w:r>
          <w:t>25</w:t>
        </w:r>
        <w:r>
          <w:fldChar w:fldCharType="end"/>
        </w:r>
      </w:hyperlink>
    </w:p>
    <w:p>
      <w:pPr>
        <w:pStyle w:val="TOC1"/>
        <w:tabs>
          <w:tab w:val="right" w:leader="dot" w:pos="8306"/>
        </w:tabs>
      </w:pPr>
      <w:hyperlink w:anchor="_Toc14965" w:history="1">
        <w:r>
          <w:rPr>
            <w:rFonts w:ascii="仿宋" w:eastAsia="仿宋" w:hAnsi="仿宋" w:cs="仿宋" w:hint="eastAsia"/>
            <w:lang w:eastAsia="zh-CN"/>
          </w:rPr>
          <w:t>八、汽车船项目风险管理</w:t>
        </w:r>
        <w:r>
          <w:tab/>
        </w:r>
        <w:r>
          <w:fldChar w:fldCharType="begin"/>
        </w:r>
        <w:r>
          <w:instrText xml:space="preserve"> PAGEREF _Toc14965 \h </w:instrText>
        </w:r>
        <w:r>
          <w:fldChar w:fldCharType="separate"/>
        </w:r>
        <w:r>
          <w:t>25</w:t>
        </w:r>
        <w:r>
          <w:fldChar w:fldCharType="end"/>
        </w:r>
      </w:hyperlink>
    </w:p>
    <w:p>
      <w:pPr>
        <w:pStyle w:val="TOC2"/>
        <w:tabs>
          <w:tab w:val="right" w:leader="dot" w:pos="8306"/>
        </w:tabs>
      </w:pPr>
      <w:hyperlink w:anchor="_Toc1544" w:history="1">
        <w:r>
          <w:rPr>
            <w:rFonts w:ascii="仿宋" w:eastAsia="仿宋" w:hAnsi="仿宋" w:cs="仿宋" w:hint="eastAsia"/>
            <w:lang w:eastAsia="zh-CN"/>
          </w:rPr>
          <w:t>(一)、风险识别与评估</w:t>
        </w:r>
        <w:r>
          <w:tab/>
        </w:r>
        <w:r>
          <w:fldChar w:fldCharType="begin"/>
        </w:r>
        <w:r>
          <w:instrText xml:space="preserve"> PAGEREF _Toc1544 \h </w:instrText>
        </w:r>
        <w:r>
          <w:fldChar w:fldCharType="separate"/>
        </w:r>
        <w:r>
          <w:t>25</w:t>
        </w:r>
        <w:r>
          <w:fldChar w:fldCharType="end"/>
        </w:r>
      </w:hyperlink>
    </w:p>
    <w:p>
      <w:pPr>
        <w:pStyle w:val="TOC2"/>
        <w:tabs>
          <w:tab w:val="right" w:leader="dot" w:pos="8306"/>
        </w:tabs>
      </w:pPr>
      <w:hyperlink w:anchor="_Toc25881" w:history="1">
        <w:r>
          <w:rPr>
            <w:rFonts w:ascii="仿宋" w:eastAsia="仿宋" w:hAnsi="仿宋" w:cs="仿宋" w:hint="eastAsia"/>
            <w:lang w:eastAsia="zh-CN"/>
          </w:rPr>
          <w:t>(二)、风险应对策略</w:t>
        </w:r>
        <w:r>
          <w:tab/>
        </w:r>
        <w:r>
          <w:fldChar w:fldCharType="begin"/>
        </w:r>
        <w:r>
          <w:instrText xml:space="preserve"> PAGEREF _Toc25881 \h </w:instrText>
        </w:r>
        <w:r>
          <w:fldChar w:fldCharType="separate"/>
        </w:r>
        <w:r>
          <w:t>26</w:t>
        </w:r>
        <w:r>
          <w:fldChar w:fldCharType="end"/>
        </w:r>
      </w:hyperlink>
    </w:p>
    <w:p>
      <w:pPr>
        <w:pStyle w:val="TOC2"/>
        <w:tabs>
          <w:tab w:val="right" w:leader="dot" w:pos="8306"/>
        </w:tabs>
      </w:pPr>
      <w:hyperlink w:anchor="_Toc2871" w:history="1">
        <w:r>
          <w:rPr>
            <w:rFonts w:ascii="仿宋" w:eastAsia="仿宋" w:hAnsi="仿宋" w:cs="仿宋" w:hint="eastAsia"/>
            <w:lang w:eastAsia="zh-CN"/>
          </w:rPr>
          <w:t>(三)、风险监控与控制</w:t>
        </w:r>
        <w:r>
          <w:tab/>
        </w:r>
        <w:r>
          <w:fldChar w:fldCharType="begin"/>
        </w:r>
        <w:r>
          <w:instrText xml:space="preserve"> PAGEREF _Toc2871 \h </w:instrText>
        </w:r>
        <w:r>
          <w:fldChar w:fldCharType="separate"/>
        </w:r>
        <w:r>
          <w:t>28</w:t>
        </w:r>
        <w:r>
          <w:fldChar w:fldCharType="end"/>
        </w:r>
      </w:hyperlink>
    </w:p>
    <w:p>
      <w:pPr>
        <w:pStyle w:val="TOC1"/>
        <w:tabs>
          <w:tab w:val="right" w:leader="dot" w:pos="8306"/>
        </w:tabs>
      </w:pPr>
      <w:hyperlink w:anchor="_Toc29914" w:history="1">
        <w:r>
          <w:rPr>
            <w:rFonts w:ascii="仿宋" w:eastAsia="仿宋" w:hAnsi="仿宋" w:cs="仿宋" w:hint="eastAsia"/>
            <w:lang w:eastAsia="zh-CN"/>
          </w:rPr>
          <w:t>九、汽车船项目社会影响</w:t>
        </w:r>
        <w:r>
          <w:tab/>
        </w:r>
        <w:r>
          <w:fldChar w:fldCharType="begin"/>
        </w:r>
        <w:r>
          <w:instrText xml:space="preserve"> PAGEREF _Toc29914 \h </w:instrText>
        </w:r>
        <w:r>
          <w:fldChar w:fldCharType="separate"/>
        </w:r>
        <w:r>
          <w:t>29</w:t>
        </w:r>
        <w:r>
          <w:fldChar w:fldCharType="end"/>
        </w:r>
      </w:hyperlink>
    </w:p>
    <w:p>
      <w:pPr>
        <w:pStyle w:val="TOC2"/>
        <w:tabs>
          <w:tab w:val="right" w:leader="dot" w:pos="8306"/>
        </w:tabs>
      </w:pPr>
      <w:hyperlink w:anchor="_Toc29225" w:history="1">
        <w:r>
          <w:rPr>
            <w:rFonts w:ascii="仿宋" w:eastAsia="仿宋" w:hAnsi="仿宋" w:cs="仿宋" w:hint="eastAsia"/>
            <w:lang w:eastAsia="zh-CN"/>
          </w:rPr>
          <w:t>(一)、社会责任与义务</w:t>
        </w:r>
        <w:r>
          <w:tab/>
        </w:r>
        <w:r>
          <w:fldChar w:fldCharType="begin"/>
        </w:r>
        <w:r>
          <w:instrText xml:space="preserve"> PAGEREF _Toc29225 \h </w:instrText>
        </w:r>
        <w:r>
          <w:fldChar w:fldCharType="separate"/>
        </w:r>
        <w:r>
          <w:t>29</w:t>
        </w:r>
        <w:r>
          <w:fldChar w:fldCharType="end"/>
        </w:r>
      </w:hyperlink>
    </w:p>
    <w:p>
      <w:pPr>
        <w:pStyle w:val="TOC2"/>
        <w:tabs>
          <w:tab w:val="right" w:leader="dot" w:pos="8306"/>
        </w:tabs>
      </w:pPr>
      <w:hyperlink w:anchor="_Toc8456" w:history="1">
        <w:r>
          <w:rPr>
            <w:rFonts w:ascii="仿宋" w:eastAsia="仿宋" w:hAnsi="仿宋" w:cs="仿宋" w:hint="eastAsia"/>
            <w:lang w:eastAsia="zh-CN"/>
          </w:rPr>
          <w:t>(二)、社会参与与沟通</w:t>
        </w:r>
        <w:r>
          <w:tab/>
        </w:r>
        <w:r>
          <w:fldChar w:fldCharType="begin"/>
        </w:r>
        <w:r>
          <w:instrText xml:space="preserve"> PAGEREF _Toc8456 \h </w:instrText>
        </w:r>
        <w:r>
          <w:fldChar w:fldCharType="separate"/>
        </w:r>
        <w:r>
          <w:t>30</w:t>
        </w:r>
        <w:r>
          <w:fldChar w:fldCharType="end"/>
        </w:r>
      </w:hyperlink>
    </w:p>
    <w:p>
      <w:pPr>
        <w:pStyle w:val="TOC1"/>
        <w:tabs>
          <w:tab w:val="right" w:leader="dot" w:pos="8306"/>
        </w:tabs>
      </w:pPr>
      <w:hyperlink w:anchor="_Toc24502" w:history="1">
        <w:r>
          <w:rPr>
            <w:rFonts w:ascii="仿宋" w:eastAsia="仿宋" w:hAnsi="仿宋" w:cs="仿宋" w:hint="eastAsia"/>
            <w:lang w:eastAsia="zh-CN"/>
          </w:rPr>
          <w:t>十、汽车船项目财务管理</w:t>
        </w:r>
        <w:r>
          <w:tab/>
        </w:r>
        <w:r>
          <w:fldChar w:fldCharType="begin"/>
        </w:r>
        <w:r>
          <w:instrText xml:space="preserve"> PAGEREF _Toc24502 \h </w:instrText>
        </w:r>
        <w:r>
          <w:fldChar w:fldCharType="separate"/>
        </w:r>
        <w:r>
          <w:t>31</w:t>
        </w:r>
        <w:r>
          <w:fldChar w:fldCharType="end"/>
        </w:r>
      </w:hyperlink>
    </w:p>
    <w:p>
      <w:pPr>
        <w:pStyle w:val="TOC2"/>
        <w:tabs>
          <w:tab w:val="right" w:leader="dot" w:pos="8306"/>
        </w:tabs>
      </w:pPr>
      <w:hyperlink w:anchor="_Toc17081" w:history="1">
        <w:r>
          <w:rPr>
            <w:rFonts w:ascii="仿宋" w:eastAsia="仿宋" w:hAnsi="仿宋" w:cs="仿宋" w:hint="eastAsia"/>
            <w:lang w:eastAsia="zh-CN"/>
          </w:rPr>
          <w:t>(一)、资金需求大</w:t>
        </w:r>
        <w:r>
          <w:tab/>
        </w:r>
        <w:r>
          <w:fldChar w:fldCharType="begin"/>
        </w:r>
        <w:r>
          <w:instrText xml:space="preserve"> PAGEREF _Toc17081 \h </w:instrText>
        </w:r>
        <w:r>
          <w:fldChar w:fldCharType="separate"/>
        </w:r>
        <w:r>
          <w:t>31</w:t>
        </w:r>
        <w:r>
          <w:fldChar w:fldCharType="end"/>
        </w:r>
      </w:hyperlink>
    </w:p>
    <w:p>
      <w:pPr>
        <w:pStyle w:val="TOC2"/>
        <w:tabs>
          <w:tab w:val="right" w:leader="dot" w:pos="8306"/>
        </w:tabs>
      </w:pPr>
      <w:hyperlink w:anchor="_Toc31161" w:history="1">
        <w:r>
          <w:rPr>
            <w:rFonts w:ascii="仿宋" w:eastAsia="仿宋" w:hAnsi="仿宋" w:cs="仿宋" w:hint="eastAsia"/>
            <w:lang w:eastAsia="zh-CN"/>
          </w:rPr>
          <w:t>(二)、研发周期长</w:t>
        </w:r>
        <w:r>
          <w:tab/>
        </w:r>
        <w:r>
          <w:fldChar w:fldCharType="begin"/>
        </w:r>
        <w:r>
          <w:instrText xml:space="preserve"> PAGEREF _Toc31161 \h </w:instrText>
        </w:r>
        <w:r>
          <w:fldChar w:fldCharType="separate"/>
        </w:r>
        <w:r>
          <w:t>32</w:t>
        </w:r>
        <w:r>
          <w:fldChar w:fldCharType="end"/>
        </w:r>
      </w:hyperlink>
    </w:p>
    <w:p>
      <w:pPr>
        <w:pStyle w:val="TOC2"/>
        <w:tabs>
          <w:tab w:val="right" w:leader="dot" w:pos="8306"/>
        </w:tabs>
      </w:pPr>
      <w:hyperlink w:anchor="_Toc15633" w:history="1">
        <w:r>
          <w:rPr>
            <w:rFonts w:ascii="仿宋" w:eastAsia="仿宋" w:hAnsi="仿宋" w:cs="仿宋" w:hint="eastAsia"/>
            <w:lang w:eastAsia="zh-CN"/>
          </w:rPr>
          <w:t>(三)、市场风险大</w:t>
        </w:r>
        <w:r>
          <w:tab/>
        </w:r>
        <w:r>
          <w:fldChar w:fldCharType="begin"/>
        </w:r>
        <w:r>
          <w:instrText xml:space="preserve"> PAGEREF _Toc15633 \h </w:instrText>
        </w:r>
        <w:r>
          <w:fldChar w:fldCharType="separate"/>
        </w:r>
        <w:r>
          <w:t>33</w:t>
        </w:r>
        <w:r>
          <w:fldChar w:fldCharType="end"/>
        </w:r>
      </w:hyperlink>
    </w:p>
    <w:p>
      <w:pPr>
        <w:pStyle w:val="TOC2"/>
        <w:tabs>
          <w:tab w:val="right" w:leader="dot" w:pos="8306"/>
        </w:tabs>
      </w:pPr>
      <w:hyperlink w:anchor="_Toc24747" w:history="1">
        <w:r>
          <w:rPr>
            <w:rFonts w:ascii="仿宋" w:eastAsia="仿宋" w:hAnsi="仿宋" w:cs="仿宋" w:hint="eastAsia"/>
            <w:lang w:eastAsia="zh-CN"/>
          </w:rPr>
          <w:t>(四)、利润率高</w:t>
        </w:r>
        <w:r>
          <w:tab/>
        </w:r>
        <w:r>
          <w:fldChar w:fldCharType="begin"/>
        </w:r>
        <w:r>
          <w:instrText xml:space="preserve"> PAGEREF _Toc24747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1" w:history="1">
        <w:r>
          <w:rPr>
            <w:rFonts w:ascii="仿宋" w:eastAsia="仿宋" w:hAnsi="仿宋" w:cs="仿宋" w:hint="eastAsia"/>
            <w:lang w:eastAsia="zh-CN"/>
          </w:rPr>
          <w:t>十一、汽车船项目环境影响分析</w:t>
        </w:r>
        <w:r>
          <w:tab/>
        </w:r>
        <w:r>
          <w:fldChar w:fldCharType="begin"/>
        </w:r>
        <w:r>
          <w:instrText xml:space="preserve"> PAGEREF _Toc30951 \h </w:instrText>
        </w:r>
        <w:r>
          <w:fldChar w:fldCharType="separate"/>
        </w:r>
        <w:r>
          <w:t>38</w:t>
        </w:r>
        <w:r>
          <w:fldChar w:fldCharType="end"/>
        </w:r>
      </w:hyperlink>
    </w:p>
    <w:p>
      <w:pPr>
        <w:pStyle w:val="TOC2"/>
        <w:tabs>
          <w:tab w:val="right" w:leader="dot" w:pos="8306"/>
        </w:tabs>
      </w:pPr>
      <w:hyperlink w:anchor="_Toc839" w:history="1">
        <w:r>
          <w:rPr>
            <w:rFonts w:ascii="仿宋" w:eastAsia="仿宋" w:hAnsi="仿宋" w:cs="仿宋" w:hint="eastAsia"/>
            <w:lang w:eastAsia="zh-CN"/>
          </w:rPr>
          <w:t>(一)、建设区域环境质量现状</w:t>
        </w:r>
        <w:r>
          <w:tab/>
        </w:r>
        <w:r>
          <w:fldChar w:fldCharType="begin"/>
        </w:r>
        <w:r>
          <w:instrText xml:space="preserve"> PAGEREF _Toc839 \h </w:instrText>
        </w:r>
        <w:r>
          <w:fldChar w:fldCharType="separate"/>
        </w:r>
        <w:r>
          <w:t>38</w:t>
        </w:r>
        <w:r>
          <w:fldChar w:fldCharType="end"/>
        </w:r>
      </w:hyperlink>
    </w:p>
    <w:p>
      <w:pPr>
        <w:pStyle w:val="TOC2"/>
        <w:tabs>
          <w:tab w:val="right" w:leader="dot" w:pos="8306"/>
        </w:tabs>
      </w:pPr>
      <w:hyperlink w:anchor="_Toc5723" w:history="1">
        <w:r>
          <w:rPr>
            <w:rFonts w:ascii="仿宋" w:eastAsia="仿宋" w:hAnsi="仿宋" w:cs="仿宋" w:hint="eastAsia"/>
            <w:lang w:eastAsia="zh-CN"/>
          </w:rPr>
          <w:t>(二)、建设期环境保护</w:t>
        </w:r>
        <w:r>
          <w:tab/>
        </w:r>
        <w:r>
          <w:fldChar w:fldCharType="begin"/>
        </w:r>
        <w:r>
          <w:instrText xml:space="preserve"> PAGEREF _Toc5723 \h </w:instrText>
        </w:r>
        <w:r>
          <w:fldChar w:fldCharType="separate"/>
        </w:r>
        <w:r>
          <w:t>39</w:t>
        </w:r>
        <w:r>
          <w:fldChar w:fldCharType="end"/>
        </w:r>
      </w:hyperlink>
    </w:p>
    <w:p>
      <w:pPr>
        <w:pStyle w:val="TOC2"/>
        <w:tabs>
          <w:tab w:val="right" w:leader="dot" w:pos="8306"/>
        </w:tabs>
      </w:pPr>
      <w:hyperlink w:anchor="_Toc1075" w:history="1">
        <w:r>
          <w:rPr>
            <w:rFonts w:ascii="仿宋" w:eastAsia="仿宋" w:hAnsi="仿宋" w:cs="仿宋" w:hint="eastAsia"/>
            <w:lang w:eastAsia="zh-CN"/>
          </w:rPr>
          <w:t>(三)、运营期环境保护</w:t>
        </w:r>
        <w:r>
          <w:tab/>
        </w:r>
        <w:r>
          <w:fldChar w:fldCharType="begin"/>
        </w:r>
        <w:r>
          <w:instrText xml:space="preserve"> PAGEREF _Toc1075 \h </w:instrText>
        </w:r>
        <w:r>
          <w:fldChar w:fldCharType="separate"/>
        </w:r>
        <w:r>
          <w:t>41</w:t>
        </w:r>
        <w:r>
          <w:fldChar w:fldCharType="end"/>
        </w:r>
      </w:hyperlink>
    </w:p>
    <w:p>
      <w:pPr>
        <w:pStyle w:val="TOC2"/>
        <w:tabs>
          <w:tab w:val="right" w:leader="dot" w:pos="8306"/>
        </w:tabs>
      </w:pPr>
      <w:hyperlink w:anchor="_Toc19549" w:history="1">
        <w:r>
          <w:rPr>
            <w:rFonts w:ascii="仿宋" w:eastAsia="仿宋" w:hAnsi="仿宋" w:cs="仿宋" w:hint="eastAsia"/>
            <w:lang w:eastAsia="zh-CN"/>
          </w:rPr>
          <w:t>(四)、汽车船项目建设对区域经济的影响</w:t>
        </w:r>
        <w:r>
          <w:tab/>
        </w:r>
        <w:r>
          <w:fldChar w:fldCharType="begin"/>
        </w:r>
        <w:r>
          <w:instrText xml:space="preserve"> PAGEREF _Toc19549 \h </w:instrText>
        </w:r>
        <w:r>
          <w:fldChar w:fldCharType="separate"/>
        </w:r>
        <w:r>
          <w:t>42</w:t>
        </w:r>
        <w:r>
          <w:fldChar w:fldCharType="end"/>
        </w:r>
      </w:hyperlink>
    </w:p>
    <w:p>
      <w:pPr>
        <w:pStyle w:val="TOC2"/>
        <w:tabs>
          <w:tab w:val="right" w:leader="dot" w:pos="8306"/>
        </w:tabs>
      </w:pPr>
      <w:hyperlink w:anchor="_Toc27132" w:history="1">
        <w:r>
          <w:rPr>
            <w:rFonts w:ascii="仿宋" w:eastAsia="仿宋" w:hAnsi="仿宋" w:cs="仿宋" w:hint="eastAsia"/>
            <w:lang w:eastAsia="zh-CN"/>
          </w:rPr>
          <w:t>(五)、废弃物处理</w:t>
        </w:r>
        <w:r>
          <w:tab/>
        </w:r>
        <w:r>
          <w:fldChar w:fldCharType="begin"/>
        </w:r>
        <w:r>
          <w:instrText xml:space="preserve"> PAGEREF _Toc27132 \h </w:instrText>
        </w:r>
        <w:r>
          <w:fldChar w:fldCharType="separate"/>
        </w:r>
        <w:r>
          <w:t>44</w:t>
        </w:r>
        <w:r>
          <w:fldChar w:fldCharType="end"/>
        </w:r>
      </w:hyperlink>
    </w:p>
    <w:p>
      <w:pPr>
        <w:pStyle w:val="TOC2"/>
        <w:tabs>
          <w:tab w:val="right" w:leader="dot" w:pos="8306"/>
        </w:tabs>
      </w:pPr>
      <w:hyperlink w:anchor="_Toc27959" w:history="1">
        <w:r>
          <w:rPr>
            <w:rFonts w:ascii="仿宋" w:eastAsia="仿宋" w:hAnsi="仿宋" w:cs="仿宋" w:hint="eastAsia"/>
            <w:lang w:eastAsia="zh-CN"/>
          </w:rPr>
          <w:t>(六)、特殊环境影响分析</w:t>
        </w:r>
        <w:r>
          <w:tab/>
        </w:r>
        <w:r>
          <w:fldChar w:fldCharType="begin"/>
        </w:r>
        <w:r>
          <w:instrText xml:space="preserve"> PAGEREF _Toc27959 \h </w:instrText>
        </w:r>
        <w:r>
          <w:fldChar w:fldCharType="separate"/>
        </w:r>
        <w:r>
          <w:t>45</w:t>
        </w:r>
        <w:r>
          <w:fldChar w:fldCharType="end"/>
        </w:r>
      </w:hyperlink>
    </w:p>
    <w:p>
      <w:pPr>
        <w:pStyle w:val="TOC2"/>
        <w:tabs>
          <w:tab w:val="right" w:leader="dot" w:pos="8306"/>
        </w:tabs>
      </w:pPr>
      <w:hyperlink w:anchor="_Toc21482" w:history="1">
        <w:r>
          <w:rPr>
            <w:rFonts w:ascii="仿宋" w:eastAsia="仿宋" w:hAnsi="仿宋" w:cs="仿宋" w:hint="eastAsia"/>
            <w:lang w:eastAsia="zh-CN"/>
          </w:rPr>
          <w:t>(七)、清洁生产</w:t>
        </w:r>
        <w:r>
          <w:tab/>
        </w:r>
        <w:r>
          <w:fldChar w:fldCharType="begin"/>
        </w:r>
        <w:r>
          <w:instrText xml:space="preserve"> PAGEREF _Toc21482 \h </w:instrText>
        </w:r>
        <w:r>
          <w:fldChar w:fldCharType="separate"/>
        </w:r>
        <w:r>
          <w:t>46</w:t>
        </w:r>
        <w:r>
          <w:fldChar w:fldCharType="end"/>
        </w:r>
      </w:hyperlink>
    </w:p>
    <w:p>
      <w:pPr>
        <w:pStyle w:val="TOC2"/>
        <w:tabs>
          <w:tab w:val="right" w:leader="dot" w:pos="8306"/>
        </w:tabs>
      </w:pPr>
      <w:hyperlink w:anchor="_Toc150" w:history="1">
        <w:r>
          <w:rPr>
            <w:rFonts w:ascii="仿宋" w:eastAsia="仿宋" w:hAnsi="仿宋" w:cs="仿宋" w:hint="eastAsia"/>
            <w:lang w:eastAsia="zh-CN"/>
          </w:rPr>
          <w:t>(八)、环境保护综合评价</w:t>
        </w:r>
        <w:r>
          <w:tab/>
        </w:r>
        <w:r>
          <w:fldChar w:fldCharType="begin"/>
        </w:r>
        <w:r>
          <w:instrText xml:space="preserve"> PAGEREF _Toc150 \h </w:instrText>
        </w:r>
        <w:r>
          <w:fldChar w:fldCharType="separate"/>
        </w:r>
        <w:r>
          <w:t>47</w:t>
        </w:r>
        <w:r>
          <w:fldChar w:fldCharType="end"/>
        </w:r>
      </w:hyperlink>
    </w:p>
    <w:p>
      <w:pPr>
        <w:pStyle w:val="TOC1"/>
        <w:tabs>
          <w:tab w:val="right" w:leader="dot" w:pos="8306"/>
        </w:tabs>
      </w:pPr>
      <w:hyperlink w:anchor="_Toc628" w:history="1">
        <w:r>
          <w:rPr>
            <w:rFonts w:ascii="仿宋" w:eastAsia="仿宋" w:hAnsi="仿宋" w:cs="仿宋" w:hint="eastAsia"/>
            <w:lang w:eastAsia="zh-CN"/>
          </w:rPr>
          <w:t>十二、汽车船项目人力资源培养与发展</w:t>
        </w:r>
        <w:r>
          <w:tab/>
        </w:r>
        <w:r>
          <w:fldChar w:fldCharType="begin"/>
        </w:r>
        <w:r>
          <w:instrText xml:space="preserve"> PAGEREF _Toc628 \h </w:instrText>
        </w:r>
        <w:r>
          <w:fldChar w:fldCharType="separate"/>
        </w:r>
        <w:r>
          <w:t>48</w:t>
        </w:r>
        <w:r>
          <w:fldChar w:fldCharType="end"/>
        </w:r>
      </w:hyperlink>
    </w:p>
    <w:p>
      <w:pPr>
        <w:pStyle w:val="TOC2"/>
        <w:tabs>
          <w:tab w:val="right" w:leader="dot" w:pos="8306"/>
        </w:tabs>
      </w:pPr>
      <w:hyperlink w:anchor="_Toc9894" w:history="1">
        <w:r>
          <w:rPr>
            <w:rFonts w:ascii="仿宋" w:eastAsia="仿宋" w:hAnsi="仿宋" w:cs="仿宋" w:hint="eastAsia"/>
            <w:lang w:eastAsia="zh-CN"/>
          </w:rPr>
          <w:t>(一)、人才需求与规划</w:t>
        </w:r>
        <w:r>
          <w:tab/>
        </w:r>
        <w:r>
          <w:fldChar w:fldCharType="begin"/>
        </w:r>
        <w:r>
          <w:instrText xml:space="preserve"> PAGEREF _Toc9894 \h </w:instrText>
        </w:r>
        <w:r>
          <w:fldChar w:fldCharType="separate"/>
        </w:r>
        <w:r>
          <w:t>48</w:t>
        </w:r>
        <w:r>
          <w:fldChar w:fldCharType="end"/>
        </w:r>
      </w:hyperlink>
    </w:p>
    <w:p>
      <w:pPr>
        <w:pStyle w:val="TOC2"/>
        <w:tabs>
          <w:tab w:val="right" w:leader="dot" w:pos="8306"/>
        </w:tabs>
      </w:pPr>
      <w:hyperlink w:anchor="_Toc14431" w:history="1">
        <w:r>
          <w:rPr>
            <w:rFonts w:ascii="仿宋" w:eastAsia="仿宋" w:hAnsi="仿宋" w:cs="仿宋" w:hint="eastAsia"/>
            <w:lang w:eastAsia="zh-CN"/>
          </w:rPr>
          <w:t>(二)、培训与发展计划</w:t>
        </w:r>
        <w:r>
          <w:tab/>
        </w:r>
        <w:r>
          <w:fldChar w:fldCharType="begin"/>
        </w:r>
        <w:r>
          <w:instrText xml:space="preserve"> PAGEREF _Toc14431 \h </w:instrText>
        </w:r>
        <w:r>
          <w:fldChar w:fldCharType="separate"/>
        </w:r>
        <w:r>
          <w:t>49</w:t>
        </w:r>
        <w:r>
          <w:fldChar w:fldCharType="end"/>
        </w:r>
      </w:hyperlink>
    </w:p>
    <w:p>
      <w:pPr>
        <w:pStyle w:val="TOC1"/>
        <w:tabs>
          <w:tab w:val="right" w:leader="dot" w:pos="8306"/>
        </w:tabs>
      </w:pPr>
      <w:hyperlink w:anchor="_Toc21817" w:history="1">
        <w:r>
          <w:rPr>
            <w:rFonts w:ascii="仿宋" w:eastAsia="仿宋" w:hAnsi="仿宋" w:cs="仿宋" w:hint="eastAsia"/>
            <w:lang w:eastAsia="zh-CN"/>
          </w:rPr>
          <w:t>十三、利益相关者分析与沟通计划</w:t>
        </w:r>
        <w:r>
          <w:tab/>
        </w:r>
        <w:r>
          <w:fldChar w:fldCharType="begin"/>
        </w:r>
        <w:r>
          <w:instrText xml:space="preserve"> PAGEREF _Toc21817 \h </w:instrText>
        </w:r>
        <w:r>
          <w:fldChar w:fldCharType="separate"/>
        </w:r>
        <w:r>
          <w:t>49</w:t>
        </w:r>
        <w:r>
          <w:fldChar w:fldCharType="end"/>
        </w:r>
      </w:hyperlink>
    </w:p>
    <w:p>
      <w:pPr>
        <w:pStyle w:val="TOC2"/>
        <w:tabs>
          <w:tab w:val="right" w:leader="dot" w:pos="8306"/>
        </w:tabs>
      </w:pPr>
      <w:hyperlink w:anchor="_Toc25036" w:history="1">
        <w:r>
          <w:rPr>
            <w:rFonts w:ascii="仿宋" w:eastAsia="仿宋" w:hAnsi="仿宋" w:cs="仿宋" w:hint="eastAsia"/>
            <w:lang w:eastAsia="zh-CN"/>
          </w:rPr>
          <w:t>(一)、利益相关者分析</w:t>
        </w:r>
        <w:r>
          <w:tab/>
        </w:r>
        <w:r>
          <w:fldChar w:fldCharType="begin"/>
        </w:r>
        <w:r>
          <w:instrText xml:space="preserve"> PAGEREF _Toc25036 \h </w:instrText>
        </w:r>
        <w:r>
          <w:fldChar w:fldCharType="separate"/>
        </w:r>
        <w:r>
          <w:t>49</w:t>
        </w:r>
        <w:r>
          <w:fldChar w:fldCharType="end"/>
        </w:r>
      </w:hyperlink>
    </w:p>
    <w:p>
      <w:pPr>
        <w:pStyle w:val="TOC2"/>
        <w:tabs>
          <w:tab w:val="right" w:leader="dot" w:pos="8306"/>
        </w:tabs>
      </w:pPr>
      <w:hyperlink w:anchor="_Toc18203" w:history="1">
        <w:r>
          <w:rPr>
            <w:rFonts w:ascii="仿宋" w:eastAsia="仿宋" w:hAnsi="仿宋" w:cs="仿宋" w:hint="eastAsia"/>
            <w:lang w:eastAsia="zh-CN"/>
          </w:rPr>
          <w:t>(二)、沟通计划</w:t>
        </w:r>
        <w:r>
          <w:tab/>
        </w:r>
        <w:r>
          <w:fldChar w:fldCharType="begin"/>
        </w:r>
        <w:r>
          <w:instrText xml:space="preserve"> PAGEREF _Toc18203 \h </w:instrText>
        </w:r>
        <w:r>
          <w:fldChar w:fldCharType="separate"/>
        </w:r>
        <w:r>
          <w:t>51</w:t>
        </w:r>
        <w:r>
          <w:fldChar w:fldCharType="end"/>
        </w:r>
      </w:hyperlink>
    </w:p>
    <w:p>
      <w:pPr>
        <w:pStyle w:val="TOC1"/>
        <w:tabs>
          <w:tab w:val="right" w:leader="dot" w:pos="8306"/>
        </w:tabs>
      </w:pPr>
      <w:hyperlink w:anchor="_Toc6341" w:history="1">
        <w:r>
          <w:rPr>
            <w:rFonts w:ascii="仿宋" w:eastAsia="仿宋" w:hAnsi="仿宋" w:cs="仿宋" w:hint="eastAsia"/>
            <w:lang w:eastAsia="zh-CN"/>
          </w:rPr>
          <w:t>十四、汽车船项目实施时间节点</w:t>
        </w:r>
        <w:r>
          <w:tab/>
        </w:r>
        <w:r>
          <w:fldChar w:fldCharType="begin"/>
        </w:r>
        <w:r>
          <w:instrText xml:space="preserve"> PAGEREF _Toc6341 \h </w:instrText>
        </w:r>
        <w:r>
          <w:fldChar w:fldCharType="separate"/>
        </w:r>
        <w:r>
          <w:t>52</w:t>
        </w:r>
        <w:r>
          <w:fldChar w:fldCharType="end"/>
        </w:r>
      </w:hyperlink>
    </w:p>
    <w:p>
      <w:pPr>
        <w:pStyle w:val="TOC2"/>
        <w:tabs>
          <w:tab w:val="right" w:leader="dot" w:pos="8306"/>
        </w:tabs>
      </w:pPr>
      <w:hyperlink w:anchor="_Toc30456" w:history="1">
        <w:r>
          <w:rPr>
            <w:rFonts w:ascii="仿宋" w:eastAsia="仿宋" w:hAnsi="仿宋" w:cs="仿宋" w:hint="eastAsia"/>
            <w:lang w:eastAsia="zh-CN"/>
          </w:rPr>
          <w:t>(一)、汽车船项目启动阶段时间节点</w:t>
        </w:r>
        <w:r>
          <w:tab/>
        </w:r>
        <w:r>
          <w:fldChar w:fldCharType="begin"/>
        </w:r>
        <w:r>
          <w:instrText xml:space="preserve"> PAGEREF _Toc30456 \h </w:instrText>
        </w:r>
        <w:r>
          <w:fldChar w:fldCharType="separate"/>
        </w:r>
        <w:r>
          <w:t>52</w:t>
        </w:r>
        <w:r>
          <w:fldChar w:fldCharType="end"/>
        </w:r>
      </w:hyperlink>
    </w:p>
    <w:p>
      <w:pPr>
        <w:pStyle w:val="TOC2"/>
        <w:tabs>
          <w:tab w:val="right" w:leader="dot" w:pos="8306"/>
        </w:tabs>
      </w:pPr>
      <w:hyperlink w:anchor="_Toc6909" w:history="1">
        <w:r>
          <w:rPr>
            <w:rFonts w:ascii="仿宋" w:eastAsia="仿宋" w:hAnsi="仿宋" w:cs="仿宋" w:hint="eastAsia"/>
            <w:lang w:eastAsia="zh-CN"/>
          </w:rPr>
          <w:t>(二)、汽车船项目执行阶段时间节点</w:t>
        </w:r>
        <w:r>
          <w:tab/>
        </w:r>
        <w:r>
          <w:fldChar w:fldCharType="begin"/>
        </w:r>
        <w:r>
          <w:instrText xml:space="preserve"> PAGEREF _Toc6909 \h </w:instrText>
        </w:r>
        <w:r>
          <w:fldChar w:fldCharType="separate"/>
        </w:r>
        <w:r>
          <w:t>53</w:t>
        </w:r>
        <w:r>
          <w:fldChar w:fldCharType="end"/>
        </w:r>
      </w:hyperlink>
    </w:p>
    <w:p>
      <w:pPr>
        <w:pStyle w:val="TOC2"/>
        <w:tabs>
          <w:tab w:val="right" w:leader="dot" w:pos="8306"/>
        </w:tabs>
      </w:pPr>
      <w:hyperlink w:anchor="_Toc2690" w:history="1">
        <w:r>
          <w:rPr>
            <w:rFonts w:ascii="仿宋" w:eastAsia="仿宋" w:hAnsi="仿宋" w:cs="仿宋" w:hint="eastAsia"/>
            <w:lang w:eastAsia="zh-CN"/>
          </w:rPr>
          <w:t>(三)、汽车船项目完成阶段时间节点</w:t>
        </w:r>
        <w:r>
          <w:tab/>
        </w:r>
        <w:r>
          <w:fldChar w:fldCharType="begin"/>
        </w:r>
        <w:r>
          <w:instrText xml:space="preserve"> PAGEREF _Toc2690 \h </w:instrText>
        </w:r>
        <w:r>
          <w:fldChar w:fldCharType="separate"/>
        </w:r>
        <w:r>
          <w:t>54</w:t>
        </w:r>
        <w:r>
          <w:fldChar w:fldCharType="end"/>
        </w:r>
      </w:hyperlink>
    </w:p>
    <w:p>
      <w:pPr>
        <w:pStyle w:val="TOC1"/>
        <w:tabs>
          <w:tab w:val="right" w:leader="dot" w:pos="8306"/>
        </w:tabs>
      </w:pPr>
      <w:hyperlink w:anchor="_Toc8939" w:history="1">
        <w:r>
          <w:rPr>
            <w:rFonts w:ascii="仿宋" w:eastAsia="仿宋" w:hAnsi="仿宋" w:cs="仿宋" w:hint="eastAsia"/>
            <w:lang w:eastAsia="zh-CN"/>
          </w:rPr>
          <w:t>十五、汽车船项目变更管理</w:t>
        </w:r>
        <w:r>
          <w:tab/>
        </w:r>
        <w:r>
          <w:fldChar w:fldCharType="begin"/>
        </w:r>
        <w:r>
          <w:instrText xml:space="preserve"> PAGEREF _Toc8939 \h </w:instrText>
        </w:r>
        <w:r>
          <w:fldChar w:fldCharType="separate"/>
        </w:r>
        <w:r>
          <w:t>55</w:t>
        </w:r>
        <w:r>
          <w:fldChar w:fldCharType="end"/>
        </w:r>
      </w:hyperlink>
    </w:p>
    <w:p>
      <w:pPr>
        <w:pStyle w:val="TOC2"/>
        <w:tabs>
          <w:tab w:val="right" w:leader="dot" w:pos="8306"/>
        </w:tabs>
      </w:pPr>
      <w:hyperlink w:anchor="_Toc30648" w:history="1">
        <w:r>
          <w:rPr>
            <w:rFonts w:ascii="仿宋" w:eastAsia="仿宋" w:hAnsi="仿宋" w:cs="仿宋" w:hint="eastAsia"/>
            <w:lang w:eastAsia="zh-CN"/>
          </w:rPr>
          <w:t>(一)、变更申请与评估</w:t>
        </w:r>
        <w:r>
          <w:tab/>
        </w:r>
        <w:r>
          <w:fldChar w:fldCharType="begin"/>
        </w:r>
        <w:r>
          <w:instrText xml:space="preserve"> PAGEREF _Toc30648 \h </w:instrText>
        </w:r>
        <w:r>
          <w:fldChar w:fldCharType="separate"/>
        </w:r>
        <w:r>
          <w:t>55</w:t>
        </w:r>
        <w:r>
          <w:fldChar w:fldCharType="end"/>
        </w:r>
      </w:hyperlink>
    </w:p>
    <w:p>
      <w:pPr>
        <w:pStyle w:val="TOC2"/>
        <w:tabs>
          <w:tab w:val="right" w:leader="dot" w:pos="8306"/>
        </w:tabs>
      </w:pPr>
      <w:hyperlink w:anchor="_Toc26216" w:history="1">
        <w:r>
          <w:rPr>
            <w:rFonts w:ascii="仿宋" w:eastAsia="仿宋" w:hAnsi="仿宋" w:cs="仿宋" w:hint="eastAsia"/>
            <w:lang w:eastAsia="zh-CN"/>
          </w:rPr>
          <w:t>(二)、变更实施与控制</w:t>
        </w:r>
        <w:r>
          <w:tab/>
        </w:r>
        <w:r>
          <w:fldChar w:fldCharType="begin"/>
        </w:r>
        <w:r>
          <w:instrText xml:space="preserve"> PAGEREF _Toc26216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0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汽车船项目的主要产品是XXXX，预计年产值为XXX万元。这一产品在市场中占据着重要的地位，其广泛的应用范围使得该汽车船项目的市场前景非常广阔。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船项目的xxx产品作为重要的原材料之一，将在多个领域发挥关键作用。其在建筑、交通、能源等方面的广泛应用将为整个产业链提供强大的支持，形成产业协同效应。汽车船项目的年产值XXX万XXX万XXX万万元不仅反映了其在市场上的巨大潜力，更预示着它对国民经济的积极贡献。这种关联度高、涉及面广的产业关系，使得该汽车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6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总征地面积为XXXX平方米，相当于约XX.XX亩，其中净用地面积为XXXX平方米，红线范围内相当于约XX.XX亩。这一用地规模充分考虑了汽车船项目的建设需求，保障了汽车船项目在合适的空间内得以充分发展。汽车船项目规划的总建筑面积为XXXX平方米，其中主体工程建设占XXXX平方米，计容建筑面积达XXXX平方米。预计建筑工程的投资将达到XXXX万元，为汽车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计划购置的设备共计XXXX台（套），设备购置费用为XXXX万元。这一设备购置计划充分考虑到汽车船项目的生产需求和技术要求，确保了汽车船项目在生产运营中具备先进的技术装备和高效的生产能力。设备的合理配置将为汽车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计划总投资为XXXX万元，预计年实现营业收入为XXXX万元。这一产能规模的设定旨在确保汽车船项目能够在投资与回报之间取得平衡，实现长期可持续的发展。汽车船项目的总投资充分考虑到各个方面的需求，包括用地建设、设备购置等多个环节，以确保汽车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06"/>
      <w:r>
        <w:rPr>
          <w:rFonts w:ascii="仿宋" w:eastAsia="仿宋" w:hAnsi="仿宋" w:cs="仿宋" w:hint="eastAsia"/>
          <w:sz w:val="28"/>
          <w:lang w:eastAsia="zh-CN"/>
        </w:rPr>
        <w:t>二、汽车船项目概论</w:t>
      </w:r>
      <w:bookmarkEnd w:id="5"/>
    </w:p>
    <w:p>
      <w:pPr>
        <w:pStyle w:val="Heading2"/>
        <w:rPr>
          <w:rFonts w:ascii="仿宋" w:eastAsia="仿宋" w:hAnsi="仿宋" w:cs="仿宋" w:hint="eastAsia"/>
          <w:lang w:eastAsia="zh-CN"/>
        </w:rPr>
      </w:pPr>
      <w:bookmarkStart w:id="6" w:name="_Toc4530"/>
      <w:r>
        <w:rPr>
          <w:rFonts w:ascii="仿宋" w:eastAsia="仿宋" w:hAnsi="仿宋" w:cs="仿宋" w:hint="eastAsia"/>
          <w:lang w:eastAsia="zh-CN"/>
        </w:rPr>
        <w:t>(一)、汽车船项目概况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起源追溯至对市场的深入洞察。市场的不断演变与变革为汽车船项目提供了难得的机遇。当前市场存在的需求缺口和变革的大环境共同构成了汽车船项目的背景。这个汽车船项目旨在充分利用市场机遇，填补行业中尚未满足的需求，为客户提供全新的解决方案。市场的变革和需求的增长使得这个汽车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正式命名为汽车船。这个名称不仅仅是一个标识，更代表了汽车船项目的核心理念和愿景。它蕴含着汽车船项目所要解决问题的关键字，具有强烈的表达和辨识度，为汽车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汽车船项目目标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核心目标是提供一种全新、高效的解决方案，满足客户日益增长的需求。汽车船项目追求的不仅仅是满足市场需求，更是在市场中获得卓越的竞争优势。通过不断提升产品或服务的质量和创新水平，汽车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全面涵盖了产品研发、制造、市场推广和售后服务，确保从产品设计到最终用户体验的全方位关注。这一全面的汽车船项目范围是为了确保汽车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汽车船项目计划在未来18个月内完成，包括研发、测试、市场试点和正式推出等不同阶段。这个时间表的合理设计是为了确保汽车船项目各个阶段的顺利推进，以便按时交付高质量的成果。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汽车船项目总预算估算为XX百万美元，主要分配在研发、市场推广、人员培训和运营等方面。这一充足的预算为汽车船项目提供了充足的资源，确保汽车船项目在各个方面都能取得优异的表现。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汽车船项目可能面临的风险包括市场接受度低、技术难题、竞争激烈等。汽车船项目团队已经制定了相应的风险应对计划，通过前瞻性的风险管理，确保汽车船项目在面对不确定性时能够迅速做出应对。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汽车船项目团队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汽车船项目汇聚了一支经验丰富、多领域专业素养的核心团队，确保汽车船项目在各个方面都能拥有高水平的执行力。团队的协同作战是汽车船项目成功的关键因素之一。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汽车船项目的背景根植于市场对更高效、创新产品的渴望，同时也受到科技发展对行业格局的深刻改变的影响。这为汽车船项目提供了广阔的发展空间和市场需求。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截至目前，汽车船项目已完成市场调研和技术验证，取得了初步的成功。这为汽车船项目在未来的发展奠定了坚实的基础，为更远大的目标打下了坚实的基石。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108"/>
      <w:r>
        <w:rPr>
          <w:rFonts w:ascii="仿宋" w:eastAsia="仿宋" w:hAnsi="仿宋" w:cs="仿宋" w:hint="eastAsia"/>
          <w:sz w:val="28"/>
          <w:lang w:eastAsia="zh-CN"/>
        </w:rPr>
        <w:t>(二)、汽车船项目目标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keyword》汽车船项目首要业务目标是在市场中占据有利地位，实现产品/服务的成功推广和销售。通过不断提升产品质量、创新性，汽车船项目追求成为行业中的领导者，赢得更多客户的青睐。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在科技迅速发展的时代，汽车船项目着眼于技术创新。通过持续的研发和技术升级，汽车船项目旨在推出更具创新性的产品或服务，以满足市场对新鲜、先进解决方案的需求。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为了建立可持续的客户关系，汽车船项目设定了客户满意度目标。通过提供卓越的产品质量和优质的客户服务，汽车船项目追求赢得客户的信任和忠诚度，确保他们的满意度达到行业领先水平。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汽车船项目注重社会责任和可持续发展。通过实施环保、社会责任汽车船项目，汽车船项目致力于在经济发展的同时保护环境，促进社会公平，实现可持续经营。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汽车船项目的团队是实现目标的核心驱动力。因此，汽车船项目设定了团队发展目标，包括提升团队成员的专业技能、培养领导力，以及搭建协同高效的团队工作氛围。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55"/>
      <w:r>
        <w:rPr>
          <w:rFonts w:ascii="仿宋" w:eastAsia="仿宋" w:hAnsi="仿宋" w:cs="仿宋" w:hint="eastAsia"/>
          <w:sz w:val="28"/>
          <w:lang w:eastAsia="zh-CN"/>
        </w:rPr>
        <w:t>(三)、汽车船项目提出的理由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提出源于对市场机遇的深刻洞察。当前市场中存在的需求缺口和行业发展趋势表明，有巨大的商业机会等待被开发。通过准确捕捉市场机遇，汽车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理念基于对技术创新的信仰。通过持续的研发和技术投入，汽车船项目有望推出更具创新性的产品或服务。在科技飞速发展的当下，汽车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提出是为了增强企业的行业竞争力。通过提升产品或服务的质量和独特性，汽车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响应了消费者需求的变化。随着社会和科技的不断发展，消费者对产品和服务的需求也在发生变化。通过深入了解并及时回应消费者的新需求，汽车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汽车船项目的提出是企业战略发展规划的一部分。在面对日益激烈的市场竞争和不断变化的商业环境中，汽车船项目作为企业战略的一环，旨在为企业开辟新的增长领域，巩固企业在行业中的地位。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汽车船项目的提出不仅仅是基于商业考量，还注重社会责任。通过推出环保、社会责任等方面的汽车船项目，汽车船企业可以在社会中树立积极形象，为社会做出积极贡献，实现经济效益和社会效益的双赢。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汽车船项目的提出反映了对利益相关者期望的关注。包括客户、员工、投资者等利益相关者在企业发展中都有着各自的期望，汽车船项目力求在满足这些期望的同时，取得更大的共赢。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7393"/>
      <w:r>
        <w:rPr>
          <w:rFonts w:ascii="仿宋" w:eastAsia="仿宋" w:hAnsi="仿宋" w:cs="仿宋" w:hint="eastAsia"/>
          <w:sz w:val="28"/>
          <w:lang w:eastAsia="zh-CN"/>
        </w:rPr>
        <w:t>(四)、汽车船项目意义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首要意义在于提升企业的市场竞争力。通过持续的创新和对产品质量的高标准要求，汽车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船项目的推进将促使行业技术水平的提升。通过引入先进技术和创新性解决方案，汽车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在社会层面，汽车船项目不仅创造了大量就业机会，提高了就业水平，还注重社会责任和环保。通过参与社会公益事业和推动环保汽车船项目，汽车船项目为社会贡献了一份力量，体现了企业对社会的积极回馈。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029"/>
      <w:r>
        <w:rPr>
          <w:rFonts w:ascii="仿宋" w:eastAsia="仿宋" w:hAnsi="仿宋" w:cs="仿宋" w:hint="eastAsia"/>
          <w:sz w:val="28"/>
          <w:lang w:eastAsia="zh-CN"/>
        </w:rPr>
        <w:t>(五)、汽车船项目背景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在当今迅猛发展的商业环境中，汽车船项目的动因根植于对多方面因素的审慎考量。这个汽车船项目的提出并非孤立的决策，而是对企业所处背景深入思考的产物。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市场的不断演变是汽车船项目背后的首要原因。科技的迅速发展和全球市场的快速变化使得企业必须灵活应对。汽车船项目应运而生，旨在通过创新性的解决方案迎合市场的多变需求，赢得竞争中的先机。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竞争的激烈程度也是汽车船项目背景中不可忽视的一环。企业需要在激烈竞争中脱颖而出，为此，汽车船项目致力于打破常规，提供独特的价值主张，以吸引客户并确保市场份额的增长。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此外，社会对企业责任的期望也在逐渐升高。汽车船项目充分融入了社会责任的理念，通过可持续经营和社会公益汽车船项目，企图为社会贡献一份力量，在商业成功的同时关注社会价值。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71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487"/>
      <w:r>
        <w:rPr>
          <w:rFonts w:ascii="仿宋" w:eastAsia="仿宋" w:hAnsi="仿宋" w:cs="仿宋" w:hint="eastAsia"/>
          <w:lang w:eastAsia="zh-CN"/>
        </w:rPr>
        <w:t>(一)、汽车船行业分析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船行业一直以来都是市场的关注焦点。行业内的发展趋势、竞争态势以及潜在机会都对汽车船项目的推进产生深远的影响。通过深入研究行业的整体概貌，我们将更好地理解行业的核心特征，为汽车船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船行业，技术一直是推动创新和发展的关键因素。我们将对当前技术趋势进行详尽分析，包括但不限于人工智能、大数据应用、先进制造技术等。这有助于汽车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船项目成功的基础。我们将对主要竞争对手进行深入研究，包括其市场份额、产品特点、市场定位等。通过全面了解竞争对手的优势和劣势，汽车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068"/>
      <w:r>
        <w:rPr>
          <w:rFonts w:ascii="仿宋" w:eastAsia="仿宋" w:hAnsi="仿宋" w:cs="仿宋" w:hint="eastAsia"/>
          <w:sz w:val="28"/>
          <w:lang w:eastAsia="zh-CN"/>
        </w:rPr>
        <w:t>(二)、汽车船市场分析预测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通过对市场规模的深入调研，我们将预测汽车船市场未来的增长趋势。这包括市场的整体规模、各细分领域的发展趋势等。汽车船项目可以根据市场的扩张速度和潜在机会，制定更符合市场需求的发展策略。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了解消费者的需求是市场分析的核心。我们将通过调查研究，深入挖掘目标消费者的需求特点、购买习惯以及对产品和服务的期望。这有助于汽车船项目更好地定位目标市场，提供更符合消费者期待的解决方案。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船项目实施过程中需要充分考虑的因素。我们将对市场风险进行全面评估，包括但不限于政策法规风险、市场竞争风险、技术变革风险等。通过对潜在风险的深入分析，汽车船项目可以制定相应的风险缓解策略，降低不确定性对汽车船项目的影响。</w:t>
      </w:r>
    </w:p>
    <w:p>
      <w:pPr>
        <w:pStyle w:val="Heading1"/>
        <w:ind w:firstLine="560" w:firstLineChars="200"/>
        <w:rPr>
          <w:rFonts w:ascii="仿宋" w:eastAsia="仿宋" w:hAnsi="仿宋" w:cs="仿宋" w:hint="eastAsia"/>
          <w:sz w:val="28"/>
          <w:lang w:eastAsia="zh-CN"/>
        </w:rPr>
      </w:pPr>
      <w:bookmarkStart w:id="14" w:name="_Toc4759"/>
      <w:r>
        <w:rPr>
          <w:rFonts w:ascii="仿宋" w:eastAsia="仿宋" w:hAnsi="仿宋" w:cs="仿宋" w:hint="eastAsia"/>
          <w:sz w:val="28"/>
          <w:lang w:eastAsia="zh-CN"/>
        </w:rPr>
        <w:t>四、汽车船项目选址可行性分析</w:t>
      </w:r>
      <w:bookmarkEnd w:id="14"/>
    </w:p>
    <w:p>
      <w:pPr>
        <w:pStyle w:val="Heading2"/>
        <w:rPr>
          <w:rFonts w:ascii="仿宋" w:eastAsia="仿宋" w:hAnsi="仿宋" w:cs="仿宋" w:hint="eastAsia"/>
          <w:lang w:eastAsia="zh-CN"/>
        </w:rPr>
      </w:pPr>
      <w:bookmarkStart w:id="15" w:name="_Toc25798"/>
      <w:r>
        <w:rPr>
          <w:rFonts w:ascii="仿宋" w:eastAsia="仿宋" w:hAnsi="仿宋" w:cs="仿宋" w:hint="eastAsia"/>
          <w:lang w:eastAsia="zh-CN"/>
        </w:rPr>
        <w:t>(一)、汽车船项目选址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该汽车船项目选址位于XX省XX市XX区XXX街道</w:t>
      </w:r>
    </w:p>
    <w:p>
      <w:pPr>
        <w:pStyle w:val="Heading2"/>
        <w:ind w:firstLine="560" w:firstLineChars="200"/>
        <w:rPr>
          <w:rFonts w:ascii="仿宋" w:eastAsia="仿宋" w:hAnsi="仿宋" w:cs="仿宋" w:hint="eastAsia"/>
          <w:sz w:val="28"/>
          <w:lang w:eastAsia="zh-CN"/>
        </w:rPr>
      </w:pPr>
      <w:bookmarkStart w:id="16" w:name="_Toc2110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汽车船项目的征地面积将根据汽车船项目的实际规模和需求进行精确规划。具体面积XXX平方米，旨在确保汽车船项目不仅能够满足当前的发展需求，还能够预留空间以适应未来的扩展。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汽车船项目计划建设的建筑总规模具体面积XXX平方米。这一规模的确定综合考虑了汽车船项目的性质、规模，以及城市规划的相关要求，确保建筑布局与周边环境协调一致。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绿地率是汽车船项目用地中被规划为绿地的比例。具体面积XXX平方米，旨在通过合理规划绿地，改善汽车船项目周边环境，提升居民生活质量，并符合城市整体绿化规划。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确保汽车船项目选址与当地城市规划相一致，具体面积XXX平方米。通过与城市规划部门深入沟通，确保汽车船项目不仅符合城市的整体发展方向，还能够融入城市的发展布局，为城市的长远发展贡献力量。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充分了解并确保汽车船项目选址符合当地产业政策，具体面积XXX平方米。这包括汽车船项目对当地经济的促进作用，以及对相关产业的带动效应，确保汽车船项目与地方政府的产业政策保持一致，促进共赢合作。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确保汽车船项目选址具备必要的公共设施配套，具体面积XXX平方米。这包括交通便利性、教育、医疗等基础设施，以提高居民生活品质，使得汽车船项目选址更具吸引力。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考虑用地总体要求对当地社会稳定性的影响，具体面积XXX平方米。通过深入了解当地社区反馈，确保汽车船项目的选址和建设过程对当地社会和谐稳定产生积极作用。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船项目选址不仅符合法规和规划，还在实际操作中具有可行性。这一全面规划将为汽车船项目的成功实施提供坚实的基础，确保汽车船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98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船项目的设备规划和空间设计中，我们将采取灵活设备布局的措施。设备布局将根据实际需求进行灵活设计，避免不必要的浪费。通过合理规划设备摆放位置，我们将提高设备的利用率，减少设备间距，以确保汽车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船项目内部引入共享设施的概念，例如共享会议室、办公区等。通过这种方式，我们可以减少对资源的重复建设，提高资源共享效率，从而减小汽车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81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船项目的总图布置中，我们将不同功能区域进行明确的规划，以最大程度满足汽车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https://d.book118.com/455242213133011113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2227E"/>
    <w:rsid w:val="7AF222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422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2024-02-23T08:46:00Z</dcterms:created>
  <dcterms:modified xsi:type="dcterms:W3CDTF">2024-02-23T08:46:24Z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041BBAE505D24D97BEC119FC3EABF0C9_11</vt:lpwstr>
  </property>
  <property fmtid="{D5CDD505-2E9C-101B-9397-08002B2CF9AE}" pid="3" name="KSOProductBuildVer">
    <vt:lpwstr>2052-12.1.0.16250</vt:lpwstr>
  </property>
</Properties>
</file>