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卤代烃项目规划设计方案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0" w:history="1">
        <w:r>
          <w:rPr>
            <w:rFonts w:ascii="仿宋" w:eastAsia="仿宋" w:hAnsi="仿宋" w:cs="仿宋" w:hint="eastAsia"/>
            <w:lang w:eastAsia="zh-CN"/>
          </w:rPr>
          <w:t>概论</w:t>
        </w:r>
        <w:r>
          <w:tab/>
        </w:r>
        <w:r>
          <w:fldChar w:fldCharType="begin"/>
        </w:r>
        <w:r>
          <w:instrText xml:space="preserve"> PAGEREF _Toc18600 \h </w:instrText>
        </w:r>
        <w:r>
          <w:fldChar w:fldCharType="separate"/>
        </w:r>
        <w:r>
          <w:t>3</w:t>
        </w:r>
        <w:r>
          <w:fldChar w:fldCharType="end"/>
        </w:r>
      </w:hyperlink>
    </w:p>
    <w:p>
      <w:pPr>
        <w:pStyle w:val="TOC1"/>
        <w:tabs>
          <w:tab w:val="right" w:leader="dot" w:pos="8306"/>
        </w:tabs>
      </w:pPr>
      <w:hyperlink w:anchor="_Toc20987" w:history="1">
        <w:r>
          <w:rPr>
            <w:rFonts w:ascii="仿宋" w:eastAsia="仿宋" w:hAnsi="仿宋" w:cs="仿宋" w:hint="eastAsia"/>
            <w:lang w:eastAsia="zh-CN"/>
          </w:rPr>
          <w:t>一、卤代烃项目绩效评估</w:t>
        </w:r>
        <w:r>
          <w:tab/>
        </w:r>
        <w:r>
          <w:fldChar w:fldCharType="begin"/>
        </w:r>
        <w:r>
          <w:instrText xml:space="preserve"> PAGEREF _Toc20987 \h </w:instrText>
        </w:r>
        <w:r>
          <w:fldChar w:fldCharType="separate"/>
        </w:r>
        <w:r>
          <w:t>3</w:t>
        </w:r>
        <w:r>
          <w:fldChar w:fldCharType="end"/>
        </w:r>
      </w:hyperlink>
    </w:p>
    <w:p>
      <w:pPr>
        <w:pStyle w:val="TOC2"/>
        <w:tabs>
          <w:tab w:val="right" w:leader="dot" w:pos="8306"/>
        </w:tabs>
      </w:pPr>
      <w:hyperlink w:anchor="_Toc8467" w:history="1">
        <w:r>
          <w:rPr>
            <w:rFonts w:ascii="仿宋" w:eastAsia="仿宋" w:hAnsi="仿宋" w:cs="仿宋" w:hint="eastAsia"/>
            <w:lang w:eastAsia="zh-CN"/>
          </w:rPr>
          <w:t>(一)、绩效评估指标</w:t>
        </w:r>
        <w:r>
          <w:tab/>
        </w:r>
        <w:r>
          <w:fldChar w:fldCharType="begin"/>
        </w:r>
        <w:r>
          <w:instrText xml:space="preserve"> PAGEREF _Toc8467 \h </w:instrText>
        </w:r>
        <w:r>
          <w:fldChar w:fldCharType="separate"/>
        </w:r>
        <w:r>
          <w:t>3</w:t>
        </w:r>
        <w:r>
          <w:fldChar w:fldCharType="end"/>
        </w:r>
      </w:hyperlink>
    </w:p>
    <w:p>
      <w:pPr>
        <w:pStyle w:val="TOC2"/>
        <w:tabs>
          <w:tab w:val="right" w:leader="dot" w:pos="8306"/>
        </w:tabs>
      </w:pPr>
      <w:hyperlink w:anchor="_Toc11652" w:history="1">
        <w:r>
          <w:rPr>
            <w:rFonts w:ascii="仿宋" w:eastAsia="仿宋" w:hAnsi="仿宋" w:cs="仿宋" w:hint="eastAsia"/>
            <w:lang w:eastAsia="zh-CN"/>
          </w:rPr>
          <w:t>(二)、绩效评估方法</w:t>
        </w:r>
        <w:r>
          <w:tab/>
        </w:r>
        <w:r>
          <w:fldChar w:fldCharType="begin"/>
        </w:r>
        <w:r>
          <w:instrText xml:space="preserve"> PAGEREF _Toc11652 \h </w:instrText>
        </w:r>
        <w:r>
          <w:fldChar w:fldCharType="separate"/>
        </w:r>
        <w:r>
          <w:t>4</w:t>
        </w:r>
        <w:r>
          <w:fldChar w:fldCharType="end"/>
        </w:r>
      </w:hyperlink>
    </w:p>
    <w:p>
      <w:pPr>
        <w:pStyle w:val="TOC2"/>
        <w:tabs>
          <w:tab w:val="right" w:leader="dot" w:pos="8306"/>
        </w:tabs>
      </w:pPr>
      <w:hyperlink w:anchor="_Toc10802" w:history="1">
        <w:r>
          <w:rPr>
            <w:rFonts w:ascii="仿宋" w:eastAsia="仿宋" w:hAnsi="仿宋" w:cs="仿宋" w:hint="eastAsia"/>
            <w:lang w:eastAsia="zh-CN"/>
          </w:rPr>
          <w:t>(三)、绩效评估周期</w:t>
        </w:r>
        <w:r>
          <w:tab/>
        </w:r>
        <w:r>
          <w:fldChar w:fldCharType="begin"/>
        </w:r>
        <w:r>
          <w:instrText xml:space="preserve"> PAGEREF _Toc10802 \h </w:instrText>
        </w:r>
        <w:r>
          <w:fldChar w:fldCharType="separate"/>
        </w:r>
        <w:r>
          <w:t>5</w:t>
        </w:r>
        <w:r>
          <w:fldChar w:fldCharType="end"/>
        </w:r>
      </w:hyperlink>
    </w:p>
    <w:p>
      <w:pPr>
        <w:pStyle w:val="TOC1"/>
        <w:tabs>
          <w:tab w:val="right" w:leader="dot" w:pos="8306"/>
        </w:tabs>
      </w:pPr>
      <w:hyperlink w:anchor="_Toc24724" w:history="1">
        <w:r>
          <w:rPr>
            <w:rFonts w:ascii="仿宋" w:eastAsia="仿宋" w:hAnsi="仿宋" w:cs="仿宋" w:hint="eastAsia"/>
            <w:lang w:eastAsia="zh-CN"/>
          </w:rPr>
          <w:t>二、卤代烃项目选址可行性分析</w:t>
        </w:r>
        <w:r>
          <w:tab/>
        </w:r>
        <w:r>
          <w:fldChar w:fldCharType="begin"/>
        </w:r>
        <w:r>
          <w:instrText xml:space="preserve"> PAGEREF _Toc24724 \h </w:instrText>
        </w:r>
        <w:r>
          <w:fldChar w:fldCharType="separate"/>
        </w:r>
        <w:r>
          <w:t>6</w:t>
        </w:r>
        <w:r>
          <w:fldChar w:fldCharType="end"/>
        </w:r>
      </w:hyperlink>
    </w:p>
    <w:p>
      <w:pPr>
        <w:pStyle w:val="TOC2"/>
        <w:tabs>
          <w:tab w:val="right" w:leader="dot" w:pos="8306"/>
        </w:tabs>
      </w:pPr>
      <w:hyperlink w:anchor="_Toc16606" w:history="1">
        <w:r>
          <w:rPr>
            <w:rFonts w:ascii="仿宋" w:eastAsia="仿宋" w:hAnsi="仿宋" w:cs="仿宋" w:hint="eastAsia"/>
            <w:lang w:eastAsia="zh-CN"/>
          </w:rPr>
          <w:t>(一)、卤代烃项目选址</w:t>
        </w:r>
        <w:r>
          <w:tab/>
        </w:r>
        <w:r>
          <w:fldChar w:fldCharType="begin"/>
        </w:r>
        <w:r>
          <w:instrText xml:space="preserve"> PAGEREF _Toc16606 \h </w:instrText>
        </w:r>
        <w:r>
          <w:fldChar w:fldCharType="separate"/>
        </w:r>
        <w:r>
          <w:t>6</w:t>
        </w:r>
        <w:r>
          <w:fldChar w:fldCharType="end"/>
        </w:r>
      </w:hyperlink>
    </w:p>
    <w:p>
      <w:pPr>
        <w:pStyle w:val="TOC2"/>
        <w:tabs>
          <w:tab w:val="right" w:leader="dot" w:pos="8306"/>
        </w:tabs>
      </w:pPr>
      <w:hyperlink w:anchor="_Toc15262" w:history="1">
        <w:r>
          <w:rPr>
            <w:rFonts w:ascii="仿宋" w:eastAsia="仿宋" w:hAnsi="仿宋" w:cs="仿宋" w:hint="eastAsia"/>
            <w:lang w:eastAsia="zh-CN"/>
          </w:rPr>
          <w:t>(二)、用地控制指标</w:t>
        </w:r>
        <w:r>
          <w:tab/>
        </w:r>
        <w:r>
          <w:fldChar w:fldCharType="begin"/>
        </w:r>
        <w:r>
          <w:instrText xml:space="preserve"> PAGEREF _Toc15262 \h </w:instrText>
        </w:r>
        <w:r>
          <w:fldChar w:fldCharType="separate"/>
        </w:r>
        <w:r>
          <w:t>6</w:t>
        </w:r>
        <w:r>
          <w:fldChar w:fldCharType="end"/>
        </w:r>
      </w:hyperlink>
    </w:p>
    <w:p>
      <w:pPr>
        <w:pStyle w:val="TOC2"/>
        <w:tabs>
          <w:tab w:val="right" w:leader="dot" w:pos="8306"/>
        </w:tabs>
      </w:pPr>
      <w:hyperlink w:anchor="_Toc18100" w:history="1">
        <w:r>
          <w:rPr>
            <w:rFonts w:ascii="仿宋" w:eastAsia="仿宋" w:hAnsi="仿宋" w:cs="仿宋" w:hint="eastAsia"/>
            <w:lang w:eastAsia="zh-CN"/>
          </w:rPr>
          <w:t>(三)、节约用地措施</w:t>
        </w:r>
        <w:r>
          <w:tab/>
        </w:r>
        <w:r>
          <w:fldChar w:fldCharType="begin"/>
        </w:r>
        <w:r>
          <w:instrText xml:space="preserve"> PAGEREF _Toc18100 \h </w:instrText>
        </w:r>
        <w:r>
          <w:fldChar w:fldCharType="separate"/>
        </w:r>
        <w:r>
          <w:t>8</w:t>
        </w:r>
        <w:r>
          <w:fldChar w:fldCharType="end"/>
        </w:r>
      </w:hyperlink>
    </w:p>
    <w:p>
      <w:pPr>
        <w:pStyle w:val="TOC2"/>
        <w:tabs>
          <w:tab w:val="right" w:leader="dot" w:pos="8306"/>
        </w:tabs>
      </w:pPr>
      <w:hyperlink w:anchor="_Toc2271" w:history="1">
        <w:r>
          <w:rPr>
            <w:rFonts w:ascii="仿宋" w:eastAsia="仿宋" w:hAnsi="仿宋" w:cs="仿宋" w:hint="eastAsia"/>
            <w:lang w:eastAsia="zh-CN"/>
          </w:rPr>
          <w:t>(四)、总图布置方案</w:t>
        </w:r>
        <w:r>
          <w:tab/>
        </w:r>
        <w:r>
          <w:fldChar w:fldCharType="begin"/>
        </w:r>
        <w:r>
          <w:instrText xml:space="preserve"> PAGEREF _Toc2271 \h </w:instrText>
        </w:r>
        <w:r>
          <w:fldChar w:fldCharType="separate"/>
        </w:r>
        <w:r>
          <w:t>9</w:t>
        </w:r>
        <w:r>
          <w:fldChar w:fldCharType="end"/>
        </w:r>
      </w:hyperlink>
    </w:p>
    <w:p>
      <w:pPr>
        <w:pStyle w:val="TOC2"/>
        <w:tabs>
          <w:tab w:val="right" w:leader="dot" w:pos="8306"/>
        </w:tabs>
      </w:pPr>
      <w:hyperlink w:anchor="_Toc22473" w:history="1">
        <w:r>
          <w:rPr>
            <w:rFonts w:ascii="仿宋" w:eastAsia="仿宋" w:hAnsi="仿宋" w:cs="仿宋" w:hint="eastAsia"/>
            <w:lang w:eastAsia="zh-CN"/>
          </w:rPr>
          <w:t>(五)、选址综合评价</w:t>
        </w:r>
        <w:r>
          <w:tab/>
        </w:r>
        <w:r>
          <w:fldChar w:fldCharType="begin"/>
        </w:r>
        <w:r>
          <w:instrText xml:space="preserve"> PAGEREF _Toc22473 \h </w:instrText>
        </w:r>
        <w:r>
          <w:fldChar w:fldCharType="separate"/>
        </w:r>
        <w:r>
          <w:t>10</w:t>
        </w:r>
        <w:r>
          <w:fldChar w:fldCharType="end"/>
        </w:r>
      </w:hyperlink>
    </w:p>
    <w:p>
      <w:pPr>
        <w:pStyle w:val="TOC1"/>
        <w:tabs>
          <w:tab w:val="right" w:leader="dot" w:pos="8306"/>
        </w:tabs>
      </w:pPr>
      <w:hyperlink w:anchor="_Toc11192" w:history="1">
        <w:r>
          <w:rPr>
            <w:rFonts w:ascii="仿宋" w:eastAsia="仿宋" w:hAnsi="仿宋" w:cs="仿宋" w:hint="eastAsia"/>
            <w:lang w:eastAsia="zh-CN"/>
          </w:rPr>
          <w:t>三、市场分析、调研</w:t>
        </w:r>
        <w:r>
          <w:tab/>
        </w:r>
        <w:r>
          <w:fldChar w:fldCharType="begin"/>
        </w:r>
        <w:r>
          <w:instrText xml:space="preserve"> PAGEREF _Toc11192 \h </w:instrText>
        </w:r>
        <w:r>
          <w:fldChar w:fldCharType="separate"/>
        </w:r>
        <w:r>
          <w:t>11</w:t>
        </w:r>
        <w:r>
          <w:fldChar w:fldCharType="end"/>
        </w:r>
      </w:hyperlink>
    </w:p>
    <w:p>
      <w:pPr>
        <w:pStyle w:val="TOC2"/>
        <w:tabs>
          <w:tab w:val="right" w:leader="dot" w:pos="8306"/>
        </w:tabs>
      </w:pPr>
      <w:hyperlink w:anchor="_Toc11028" w:history="1">
        <w:r>
          <w:rPr>
            <w:rFonts w:ascii="仿宋" w:eastAsia="仿宋" w:hAnsi="仿宋" w:cs="仿宋" w:hint="eastAsia"/>
            <w:lang w:eastAsia="zh-CN"/>
          </w:rPr>
          <w:t>(一)、卤代烃行业分析</w:t>
        </w:r>
        <w:r>
          <w:tab/>
        </w:r>
        <w:r>
          <w:fldChar w:fldCharType="begin"/>
        </w:r>
        <w:r>
          <w:instrText xml:space="preserve"> PAGEREF _Toc11028 \h </w:instrText>
        </w:r>
        <w:r>
          <w:fldChar w:fldCharType="separate"/>
        </w:r>
        <w:r>
          <w:t>11</w:t>
        </w:r>
        <w:r>
          <w:fldChar w:fldCharType="end"/>
        </w:r>
      </w:hyperlink>
    </w:p>
    <w:p>
      <w:pPr>
        <w:pStyle w:val="TOC2"/>
        <w:tabs>
          <w:tab w:val="right" w:leader="dot" w:pos="8306"/>
        </w:tabs>
      </w:pPr>
      <w:hyperlink w:anchor="_Toc17402" w:history="1">
        <w:r>
          <w:rPr>
            <w:rFonts w:ascii="仿宋" w:eastAsia="仿宋" w:hAnsi="仿宋" w:cs="仿宋" w:hint="eastAsia"/>
            <w:lang w:eastAsia="zh-CN"/>
          </w:rPr>
          <w:t>(二)、卤代烃市场分析预测</w:t>
        </w:r>
        <w:r>
          <w:tab/>
        </w:r>
        <w:r>
          <w:fldChar w:fldCharType="begin"/>
        </w:r>
        <w:r>
          <w:instrText xml:space="preserve"> PAGEREF _Toc17402 \h </w:instrText>
        </w:r>
        <w:r>
          <w:fldChar w:fldCharType="separate"/>
        </w:r>
        <w:r>
          <w:t>12</w:t>
        </w:r>
        <w:r>
          <w:fldChar w:fldCharType="end"/>
        </w:r>
      </w:hyperlink>
    </w:p>
    <w:p>
      <w:pPr>
        <w:pStyle w:val="TOC1"/>
        <w:tabs>
          <w:tab w:val="right" w:leader="dot" w:pos="8306"/>
        </w:tabs>
      </w:pPr>
      <w:hyperlink w:anchor="_Toc23304" w:history="1">
        <w:r>
          <w:rPr>
            <w:rFonts w:ascii="仿宋" w:eastAsia="仿宋" w:hAnsi="仿宋" w:cs="仿宋" w:hint="eastAsia"/>
            <w:lang w:eastAsia="zh-CN"/>
          </w:rPr>
          <w:t>四、卤代烃项目建设背景及必要性分析</w:t>
        </w:r>
        <w:r>
          <w:tab/>
        </w:r>
        <w:r>
          <w:fldChar w:fldCharType="begin"/>
        </w:r>
        <w:r>
          <w:instrText xml:space="preserve"> PAGEREF _Toc23304 \h </w:instrText>
        </w:r>
        <w:r>
          <w:fldChar w:fldCharType="separate"/>
        </w:r>
        <w:r>
          <w:t>13</w:t>
        </w:r>
        <w:r>
          <w:fldChar w:fldCharType="end"/>
        </w:r>
      </w:hyperlink>
    </w:p>
    <w:p>
      <w:pPr>
        <w:pStyle w:val="TOC2"/>
        <w:tabs>
          <w:tab w:val="right" w:leader="dot" w:pos="8306"/>
        </w:tabs>
      </w:pPr>
      <w:hyperlink w:anchor="_Toc15495" w:history="1">
        <w:r>
          <w:rPr>
            <w:rFonts w:ascii="仿宋" w:eastAsia="仿宋" w:hAnsi="仿宋" w:cs="仿宋" w:hint="eastAsia"/>
            <w:lang w:eastAsia="zh-CN"/>
          </w:rPr>
          <w:t>(一)、卤代烃项目背景分析</w:t>
        </w:r>
        <w:r>
          <w:tab/>
        </w:r>
        <w:r>
          <w:fldChar w:fldCharType="begin"/>
        </w:r>
        <w:r>
          <w:instrText xml:space="preserve"> PAGEREF _Toc15495 \h </w:instrText>
        </w:r>
        <w:r>
          <w:fldChar w:fldCharType="separate"/>
        </w:r>
        <w:r>
          <w:t>13</w:t>
        </w:r>
        <w:r>
          <w:fldChar w:fldCharType="end"/>
        </w:r>
      </w:hyperlink>
    </w:p>
    <w:p>
      <w:pPr>
        <w:pStyle w:val="TOC2"/>
        <w:tabs>
          <w:tab w:val="right" w:leader="dot" w:pos="8306"/>
        </w:tabs>
      </w:pPr>
      <w:hyperlink w:anchor="_Toc63" w:history="1">
        <w:r>
          <w:rPr>
            <w:rFonts w:ascii="仿宋" w:eastAsia="仿宋" w:hAnsi="仿宋" w:cs="仿宋" w:hint="eastAsia"/>
            <w:lang w:eastAsia="zh-CN"/>
          </w:rPr>
          <w:t>(二)、卤代烃项目建设必要性分析</w:t>
        </w:r>
        <w:r>
          <w:tab/>
        </w:r>
        <w:r>
          <w:fldChar w:fldCharType="begin"/>
        </w:r>
        <w:r>
          <w:instrText xml:space="preserve"> PAGEREF _Toc63 \h </w:instrText>
        </w:r>
        <w:r>
          <w:fldChar w:fldCharType="separate"/>
        </w:r>
        <w:r>
          <w:t>14</w:t>
        </w:r>
        <w:r>
          <w:fldChar w:fldCharType="end"/>
        </w:r>
      </w:hyperlink>
    </w:p>
    <w:p>
      <w:pPr>
        <w:pStyle w:val="TOC1"/>
        <w:tabs>
          <w:tab w:val="right" w:leader="dot" w:pos="8306"/>
        </w:tabs>
      </w:pPr>
      <w:hyperlink w:anchor="_Toc10220" w:history="1">
        <w:r>
          <w:rPr>
            <w:rFonts w:ascii="仿宋" w:eastAsia="仿宋" w:hAnsi="仿宋" w:cs="仿宋" w:hint="eastAsia"/>
            <w:lang w:eastAsia="zh-CN"/>
          </w:rPr>
          <w:t>五、产品规划分析</w:t>
        </w:r>
        <w:r>
          <w:tab/>
        </w:r>
        <w:r>
          <w:fldChar w:fldCharType="begin"/>
        </w:r>
        <w:r>
          <w:instrText xml:space="preserve"> PAGEREF _Toc10220 \h </w:instrText>
        </w:r>
        <w:r>
          <w:fldChar w:fldCharType="separate"/>
        </w:r>
        <w:r>
          <w:t>16</w:t>
        </w:r>
        <w:r>
          <w:fldChar w:fldCharType="end"/>
        </w:r>
      </w:hyperlink>
    </w:p>
    <w:p>
      <w:pPr>
        <w:pStyle w:val="TOC2"/>
        <w:tabs>
          <w:tab w:val="right" w:leader="dot" w:pos="8306"/>
        </w:tabs>
      </w:pPr>
      <w:hyperlink w:anchor="_Toc5657" w:history="1">
        <w:r>
          <w:rPr>
            <w:rFonts w:ascii="仿宋" w:eastAsia="仿宋" w:hAnsi="仿宋" w:cs="仿宋" w:hint="eastAsia"/>
            <w:lang w:eastAsia="zh-CN"/>
          </w:rPr>
          <w:t>(一)、产品规划</w:t>
        </w:r>
        <w:r>
          <w:tab/>
        </w:r>
        <w:r>
          <w:fldChar w:fldCharType="begin"/>
        </w:r>
        <w:r>
          <w:instrText xml:space="preserve"> PAGEREF _Toc5657 \h </w:instrText>
        </w:r>
        <w:r>
          <w:fldChar w:fldCharType="separate"/>
        </w:r>
        <w:r>
          <w:t>16</w:t>
        </w:r>
        <w:r>
          <w:fldChar w:fldCharType="end"/>
        </w:r>
      </w:hyperlink>
    </w:p>
    <w:p>
      <w:pPr>
        <w:pStyle w:val="TOC2"/>
        <w:tabs>
          <w:tab w:val="right" w:leader="dot" w:pos="8306"/>
        </w:tabs>
      </w:pPr>
      <w:hyperlink w:anchor="_Toc8932" w:history="1">
        <w:r>
          <w:rPr>
            <w:rFonts w:ascii="仿宋" w:eastAsia="仿宋" w:hAnsi="仿宋" w:cs="仿宋" w:hint="eastAsia"/>
            <w:lang w:eastAsia="zh-CN"/>
          </w:rPr>
          <w:t>(二)、建设规模</w:t>
        </w:r>
        <w:r>
          <w:tab/>
        </w:r>
        <w:r>
          <w:fldChar w:fldCharType="begin"/>
        </w:r>
        <w:r>
          <w:instrText xml:space="preserve"> PAGEREF _Toc8932 \h </w:instrText>
        </w:r>
        <w:r>
          <w:fldChar w:fldCharType="separate"/>
        </w:r>
        <w:r>
          <w:t>16</w:t>
        </w:r>
        <w:r>
          <w:fldChar w:fldCharType="end"/>
        </w:r>
      </w:hyperlink>
    </w:p>
    <w:p>
      <w:pPr>
        <w:pStyle w:val="TOC1"/>
        <w:tabs>
          <w:tab w:val="right" w:leader="dot" w:pos="8306"/>
        </w:tabs>
      </w:pPr>
      <w:hyperlink w:anchor="_Toc8640" w:history="1">
        <w:r>
          <w:rPr>
            <w:rFonts w:ascii="仿宋" w:eastAsia="仿宋" w:hAnsi="仿宋" w:cs="仿宋" w:hint="eastAsia"/>
            <w:lang w:eastAsia="zh-CN"/>
          </w:rPr>
          <w:t>六、工艺说明</w:t>
        </w:r>
        <w:r>
          <w:tab/>
        </w:r>
        <w:r>
          <w:fldChar w:fldCharType="begin"/>
        </w:r>
        <w:r>
          <w:instrText xml:space="preserve"> PAGEREF _Toc8640 \h </w:instrText>
        </w:r>
        <w:r>
          <w:fldChar w:fldCharType="separate"/>
        </w:r>
        <w:r>
          <w:t>18</w:t>
        </w:r>
        <w:r>
          <w:fldChar w:fldCharType="end"/>
        </w:r>
      </w:hyperlink>
    </w:p>
    <w:p>
      <w:pPr>
        <w:pStyle w:val="TOC2"/>
        <w:tabs>
          <w:tab w:val="right" w:leader="dot" w:pos="8306"/>
        </w:tabs>
      </w:pPr>
      <w:hyperlink w:anchor="_Toc29670" w:history="1">
        <w:r>
          <w:rPr>
            <w:rFonts w:ascii="仿宋" w:eastAsia="仿宋" w:hAnsi="仿宋" w:cs="仿宋" w:hint="eastAsia"/>
            <w:lang w:eastAsia="zh-CN"/>
          </w:rPr>
          <w:t>(一)、技术管理特点</w:t>
        </w:r>
        <w:r>
          <w:tab/>
        </w:r>
        <w:r>
          <w:fldChar w:fldCharType="begin"/>
        </w:r>
        <w:r>
          <w:instrText xml:space="preserve"> PAGEREF _Toc29670 \h </w:instrText>
        </w:r>
        <w:r>
          <w:fldChar w:fldCharType="separate"/>
        </w:r>
        <w:r>
          <w:t>18</w:t>
        </w:r>
        <w:r>
          <w:fldChar w:fldCharType="end"/>
        </w:r>
      </w:hyperlink>
    </w:p>
    <w:p>
      <w:pPr>
        <w:pStyle w:val="TOC2"/>
        <w:tabs>
          <w:tab w:val="right" w:leader="dot" w:pos="8306"/>
        </w:tabs>
      </w:pPr>
      <w:hyperlink w:anchor="_Toc5622" w:history="1">
        <w:r>
          <w:rPr>
            <w:rFonts w:ascii="仿宋" w:eastAsia="仿宋" w:hAnsi="仿宋" w:cs="仿宋" w:hint="eastAsia"/>
            <w:lang w:eastAsia="zh-CN"/>
          </w:rPr>
          <w:t>(二)、卤代烃项目工艺技术设计方案</w:t>
        </w:r>
        <w:r>
          <w:tab/>
        </w:r>
        <w:r>
          <w:fldChar w:fldCharType="begin"/>
        </w:r>
        <w:r>
          <w:instrText xml:space="preserve"> PAGEREF _Toc5622 \h </w:instrText>
        </w:r>
        <w:r>
          <w:fldChar w:fldCharType="separate"/>
        </w:r>
        <w:r>
          <w:t>19</w:t>
        </w:r>
        <w:r>
          <w:fldChar w:fldCharType="end"/>
        </w:r>
      </w:hyperlink>
    </w:p>
    <w:p>
      <w:pPr>
        <w:pStyle w:val="TOC2"/>
        <w:tabs>
          <w:tab w:val="right" w:leader="dot" w:pos="8306"/>
        </w:tabs>
      </w:pPr>
      <w:hyperlink w:anchor="_Toc6186" w:history="1">
        <w:r>
          <w:rPr>
            <w:rFonts w:ascii="仿宋" w:eastAsia="仿宋" w:hAnsi="仿宋" w:cs="仿宋" w:hint="eastAsia"/>
            <w:lang w:eastAsia="zh-CN"/>
          </w:rPr>
          <w:t>(三)、设备选型方案</w:t>
        </w:r>
        <w:r>
          <w:tab/>
        </w:r>
        <w:r>
          <w:fldChar w:fldCharType="begin"/>
        </w:r>
        <w:r>
          <w:instrText xml:space="preserve"> PAGEREF _Toc6186 \h </w:instrText>
        </w:r>
        <w:r>
          <w:fldChar w:fldCharType="separate"/>
        </w:r>
        <w:r>
          <w:t>20</w:t>
        </w:r>
        <w:r>
          <w:fldChar w:fldCharType="end"/>
        </w:r>
      </w:hyperlink>
    </w:p>
    <w:p>
      <w:pPr>
        <w:pStyle w:val="TOC1"/>
        <w:tabs>
          <w:tab w:val="right" w:leader="dot" w:pos="8306"/>
        </w:tabs>
      </w:pPr>
      <w:hyperlink w:anchor="_Toc657" w:history="1">
        <w:r>
          <w:rPr>
            <w:rFonts w:ascii="仿宋" w:eastAsia="仿宋" w:hAnsi="仿宋" w:cs="仿宋" w:hint="eastAsia"/>
            <w:lang w:eastAsia="zh-CN"/>
          </w:rPr>
          <w:t>七、卤代烃项目财务管理</w:t>
        </w:r>
        <w:r>
          <w:tab/>
        </w:r>
        <w:r>
          <w:fldChar w:fldCharType="begin"/>
        </w:r>
        <w:r>
          <w:instrText xml:space="preserve"> PAGEREF _Toc657 \h </w:instrText>
        </w:r>
        <w:r>
          <w:fldChar w:fldCharType="separate"/>
        </w:r>
        <w:r>
          <w:t>21</w:t>
        </w:r>
        <w:r>
          <w:fldChar w:fldCharType="end"/>
        </w:r>
      </w:hyperlink>
    </w:p>
    <w:p>
      <w:pPr>
        <w:pStyle w:val="TOC2"/>
        <w:tabs>
          <w:tab w:val="right" w:leader="dot" w:pos="8306"/>
        </w:tabs>
      </w:pPr>
      <w:hyperlink w:anchor="_Toc12745" w:history="1">
        <w:r>
          <w:rPr>
            <w:rFonts w:ascii="仿宋" w:eastAsia="仿宋" w:hAnsi="仿宋" w:cs="仿宋" w:hint="eastAsia"/>
            <w:lang w:eastAsia="zh-CN"/>
          </w:rPr>
          <w:t>(一)、资金需求大</w:t>
        </w:r>
        <w:r>
          <w:tab/>
        </w:r>
        <w:r>
          <w:fldChar w:fldCharType="begin"/>
        </w:r>
        <w:r>
          <w:instrText xml:space="preserve"> PAGEREF _Toc12745 \h </w:instrText>
        </w:r>
        <w:r>
          <w:fldChar w:fldCharType="separate"/>
        </w:r>
        <w:r>
          <w:t>21</w:t>
        </w:r>
        <w:r>
          <w:fldChar w:fldCharType="end"/>
        </w:r>
      </w:hyperlink>
    </w:p>
    <w:p>
      <w:pPr>
        <w:pStyle w:val="TOC2"/>
        <w:tabs>
          <w:tab w:val="right" w:leader="dot" w:pos="8306"/>
        </w:tabs>
      </w:pPr>
      <w:hyperlink w:anchor="_Toc21647" w:history="1">
        <w:r>
          <w:rPr>
            <w:rFonts w:ascii="仿宋" w:eastAsia="仿宋" w:hAnsi="仿宋" w:cs="仿宋" w:hint="eastAsia"/>
            <w:lang w:eastAsia="zh-CN"/>
          </w:rPr>
          <w:t>(二)、研发周期长</w:t>
        </w:r>
        <w:r>
          <w:tab/>
        </w:r>
        <w:r>
          <w:fldChar w:fldCharType="begin"/>
        </w:r>
        <w:r>
          <w:instrText xml:space="preserve"> PAGEREF _Toc21647 \h </w:instrText>
        </w:r>
        <w:r>
          <w:fldChar w:fldCharType="separate"/>
        </w:r>
        <w:r>
          <w:t>22</w:t>
        </w:r>
        <w:r>
          <w:fldChar w:fldCharType="end"/>
        </w:r>
      </w:hyperlink>
    </w:p>
    <w:p>
      <w:pPr>
        <w:pStyle w:val="TOC2"/>
        <w:tabs>
          <w:tab w:val="right" w:leader="dot" w:pos="8306"/>
        </w:tabs>
      </w:pPr>
      <w:hyperlink w:anchor="_Toc10208" w:history="1">
        <w:r>
          <w:rPr>
            <w:rFonts w:ascii="仿宋" w:eastAsia="仿宋" w:hAnsi="仿宋" w:cs="仿宋" w:hint="eastAsia"/>
            <w:lang w:eastAsia="zh-CN"/>
          </w:rPr>
          <w:t>(三)、市场风险大</w:t>
        </w:r>
        <w:r>
          <w:tab/>
        </w:r>
        <w:r>
          <w:fldChar w:fldCharType="begin"/>
        </w:r>
        <w:r>
          <w:instrText xml:space="preserve"> PAGEREF _Toc10208 \h </w:instrText>
        </w:r>
        <w:r>
          <w:fldChar w:fldCharType="separate"/>
        </w:r>
        <w:r>
          <w:t>24</w:t>
        </w:r>
        <w:r>
          <w:fldChar w:fldCharType="end"/>
        </w:r>
      </w:hyperlink>
    </w:p>
    <w:p>
      <w:pPr>
        <w:pStyle w:val="TOC2"/>
        <w:tabs>
          <w:tab w:val="right" w:leader="dot" w:pos="8306"/>
        </w:tabs>
      </w:pPr>
      <w:hyperlink w:anchor="_Toc21552" w:history="1">
        <w:r>
          <w:rPr>
            <w:rFonts w:ascii="仿宋" w:eastAsia="仿宋" w:hAnsi="仿宋" w:cs="仿宋" w:hint="eastAsia"/>
            <w:lang w:eastAsia="zh-CN"/>
          </w:rPr>
          <w:t>(四)、利润率高</w:t>
        </w:r>
        <w:r>
          <w:tab/>
        </w:r>
        <w:r>
          <w:fldChar w:fldCharType="begin"/>
        </w:r>
        <w:r>
          <w:instrText xml:space="preserve"> PAGEREF _Toc21552 \h </w:instrText>
        </w:r>
        <w:r>
          <w:fldChar w:fldCharType="separate"/>
        </w:r>
        <w:r>
          <w:t>26</w:t>
        </w:r>
        <w:r>
          <w:fldChar w:fldCharType="end"/>
        </w:r>
      </w:hyperlink>
    </w:p>
    <w:p>
      <w:pPr>
        <w:pStyle w:val="TOC1"/>
        <w:tabs>
          <w:tab w:val="right" w:leader="dot" w:pos="8306"/>
        </w:tabs>
      </w:pPr>
      <w:hyperlink w:anchor="_Toc4327" w:history="1">
        <w:r>
          <w:rPr>
            <w:rFonts w:ascii="仿宋" w:eastAsia="仿宋" w:hAnsi="仿宋" w:cs="仿宋" w:hint="eastAsia"/>
            <w:lang w:eastAsia="zh-CN"/>
          </w:rPr>
          <w:t>八、卤代烃项目环境影响分析</w:t>
        </w:r>
        <w:r>
          <w:tab/>
        </w:r>
        <w:r>
          <w:fldChar w:fldCharType="begin"/>
        </w:r>
        <w:r>
          <w:instrText xml:space="preserve"> PAGEREF _Toc4327 \h </w:instrText>
        </w:r>
        <w:r>
          <w:fldChar w:fldCharType="separate"/>
        </w:r>
        <w:r>
          <w:t>28</w:t>
        </w:r>
        <w:r>
          <w:fldChar w:fldCharType="end"/>
        </w:r>
      </w:hyperlink>
    </w:p>
    <w:p>
      <w:pPr>
        <w:pStyle w:val="TOC2"/>
        <w:tabs>
          <w:tab w:val="right" w:leader="dot" w:pos="8306"/>
        </w:tabs>
      </w:pPr>
      <w:hyperlink w:anchor="_Toc14455" w:history="1">
        <w:r>
          <w:rPr>
            <w:rFonts w:ascii="仿宋" w:eastAsia="仿宋" w:hAnsi="仿宋" w:cs="仿宋" w:hint="eastAsia"/>
            <w:lang w:eastAsia="zh-CN"/>
          </w:rPr>
          <w:t>(一)、建设区域环境质量现状</w:t>
        </w:r>
        <w:r>
          <w:tab/>
        </w:r>
        <w:r>
          <w:fldChar w:fldCharType="begin"/>
        </w:r>
        <w:r>
          <w:instrText xml:space="preserve"> PAGEREF _Toc14455 \h </w:instrText>
        </w:r>
        <w:r>
          <w:fldChar w:fldCharType="separate"/>
        </w:r>
        <w:r>
          <w:t>28</w:t>
        </w:r>
        <w:r>
          <w:fldChar w:fldCharType="end"/>
        </w:r>
      </w:hyperlink>
    </w:p>
    <w:p>
      <w:pPr>
        <w:pStyle w:val="TOC2"/>
        <w:tabs>
          <w:tab w:val="right" w:leader="dot" w:pos="8306"/>
        </w:tabs>
      </w:pPr>
      <w:hyperlink w:anchor="_Toc152" w:history="1">
        <w:r>
          <w:rPr>
            <w:rFonts w:ascii="仿宋" w:eastAsia="仿宋" w:hAnsi="仿宋" w:cs="仿宋" w:hint="eastAsia"/>
            <w:lang w:eastAsia="zh-CN"/>
          </w:rPr>
          <w:t>(二)、建设期环境保护</w:t>
        </w:r>
        <w:r>
          <w:tab/>
        </w:r>
        <w:r>
          <w:fldChar w:fldCharType="begin"/>
        </w:r>
        <w:r>
          <w:instrText xml:space="preserve"> PAGEREF _Toc152 \h </w:instrText>
        </w:r>
        <w:r>
          <w:fldChar w:fldCharType="separate"/>
        </w:r>
        <w:r>
          <w:t>30</w:t>
        </w:r>
        <w:r>
          <w:fldChar w:fldCharType="end"/>
        </w:r>
      </w:hyperlink>
    </w:p>
    <w:p>
      <w:pPr>
        <w:pStyle w:val="TOC2"/>
        <w:tabs>
          <w:tab w:val="right" w:leader="dot" w:pos="8306"/>
        </w:tabs>
      </w:pPr>
      <w:hyperlink w:anchor="_Toc9206" w:history="1">
        <w:r>
          <w:rPr>
            <w:rFonts w:ascii="仿宋" w:eastAsia="仿宋" w:hAnsi="仿宋" w:cs="仿宋" w:hint="eastAsia"/>
            <w:lang w:eastAsia="zh-CN"/>
          </w:rPr>
          <w:t>(三)、运营期环境保护</w:t>
        </w:r>
        <w:r>
          <w:tab/>
        </w:r>
        <w:r>
          <w:fldChar w:fldCharType="begin"/>
        </w:r>
        <w:r>
          <w:instrText xml:space="preserve"> PAGEREF _Toc9206 \h </w:instrText>
        </w:r>
        <w:r>
          <w:fldChar w:fldCharType="separate"/>
        </w:r>
        <w:r>
          <w:t>31</w:t>
        </w:r>
        <w:r>
          <w:fldChar w:fldCharType="end"/>
        </w:r>
      </w:hyperlink>
    </w:p>
    <w:p>
      <w:pPr>
        <w:pStyle w:val="TOC2"/>
        <w:tabs>
          <w:tab w:val="right" w:leader="dot" w:pos="8306"/>
        </w:tabs>
      </w:pPr>
      <w:hyperlink w:anchor="_Toc24078" w:history="1">
        <w:r>
          <w:rPr>
            <w:rFonts w:ascii="仿宋" w:eastAsia="仿宋" w:hAnsi="仿宋" w:cs="仿宋" w:hint="eastAsia"/>
            <w:lang w:eastAsia="zh-CN"/>
          </w:rPr>
          <w:t>(四)、卤代烃项目建设对区域经济的影响</w:t>
        </w:r>
        <w:r>
          <w:tab/>
        </w:r>
        <w:r>
          <w:fldChar w:fldCharType="begin"/>
        </w:r>
        <w:r>
          <w:instrText xml:space="preserve"> PAGEREF _Toc24078 \h </w:instrText>
        </w:r>
        <w:r>
          <w:fldChar w:fldCharType="separate"/>
        </w:r>
        <w:r>
          <w:t>32</w:t>
        </w:r>
        <w:r>
          <w:fldChar w:fldCharType="end"/>
        </w:r>
      </w:hyperlink>
    </w:p>
    <w:p>
      <w:pPr>
        <w:pStyle w:val="TOC2"/>
        <w:tabs>
          <w:tab w:val="right" w:leader="dot" w:pos="8306"/>
        </w:tabs>
      </w:pPr>
      <w:hyperlink w:anchor="_Toc15582" w:history="1">
        <w:r>
          <w:rPr>
            <w:rFonts w:ascii="仿宋" w:eastAsia="仿宋" w:hAnsi="仿宋" w:cs="仿宋" w:hint="eastAsia"/>
            <w:lang w:eastAsia="zh-CN"/>
          </w:rPr>
          <w:t>(五)、废弃物处理</w:t>
        </w:r>
        <w:r>
          <w:tab/>
        </w:r>
        <w:r>
          <w:fldChar w:fldCharType="begin"/>
        </w:r>
        <w:r>
          <w:instrText xml:space="preserve"> PAGEREF _Toc15582 \h </w:instrText>
        </w:r>
        <w:r>
          <w:fldChar w:fldCharType="separate"/>
        </w:r>
        <w:r>
          <w:t>34</w:t>
        </w:r>
        <w:r>
          <w:fldChar w:fldCharType="end"/>
        </w:r>
      </w:hyperlink>
    </w:p>
    <w:p>
      <w:pPr>
        <w:pStyle w:val="TOC2"/>
        <w:tabs>
          <w:tab w:val="right" w:leader="dot" w:pos="8306"/>
        </w:tabs>
      </w:pPr>
      <w:hyperlink w:anchor="_Toc19478" w:history="1">
        <w:r>
          <w:rPr>
            <w:rFonts w:ascii="仿宋" w:eastAsia="仿宋" w:hAnsi="仿宋" w:cs="仿宋" w:hint="eastAsia"/>
            <w:lang w:eastAsia="zh-CN"/>
          </w:rPr>
          <w:t>(六)、特殊环境影响分析</w:t>
        </w:r>
        <w:r>
          <w:tab/>
        </w:r>
        <w:r>
          <w:fldChar w:fldCharType="begin"/>
        </w:r>
        <w:r>
          <w:instrText xml:space="preserve"> PAGEREF _Toc19478 \h </w:instrText>
        </w:r>
        <w:r>
          <w:fldChar w:fldCharType="separate"/>
        </w:r>
        <w:r>
          <w:t>35</w:t>
        </w:r>
        <w:r>
          <w:fldChar w:fldCharType="end"/>
        </w:r>
      </w:hyperlink>
    </w:p>
    <w:p>
      <w:pPr>
        <w:pStyle w:val="TOC2"/>
        <w:tabs>
          <w:tab w:val="right" w:leader="dot" w:pos="8306"/>
        </w:tabs>
      </w:pPr>
      <w:hyperlink w:anchor="_Toc25253" w:history="1">
        <w:r>
          <w:rPr>
            <w:rFonts w:ascii="仿宋" w:eastAsia="仿宋" w:hAnsi="仿宋" w:cs="仿宋" w:hint="eastAsia"/>
            <w:lang w:eastAsia="zh-CN"/>
          </w:rPr>
          <w:t>(七)、清洁生产</w:t>
        </w:r>
        <w:r>
          <w:tab/>
        </w:r>
        <w:r>
          <w:fldChar w:fldCharType="begin"/>
        </w:r>
        <w:r>
          <w:instrText xml:space="preserve"> PAGEREF _Toc25253 \h </w:instrText>
        </w:r>
        <w:r>
          <w:fldChar w:fldCharType="separate"/>
        </w:r>
        <w:r>
          <w:t>36</w:t>
        </w:r>
        <w:r>
          <w:fldChar w:fldCharType="end"/>
        </w:r>
      </w:hyperlink>
    </w:p>
    <w:p>
      <w:pPr>
        <w:pStyle w:val="TOC2"/>
        <w:tabs>
          <w:tab w:val="right" w:leader="dot" w:pos="8306"/>
        </w:tabs>
      </w:pPr>
      <w:hyperlink w:anchor="_Toc15555" w:history="1">
        <w:r>
          <w:rPr>
            <w:rFonts w:ascii="仿宋" w:eastAsia="仿宋" w:hAnsi="仿宋" w:cs="仿宋" w:hint="eastAsia"/>
            <w:lang w:eastAsia="zh-CN"/>
          </w:rPr>
          <w:t>(八)、环境保护综合评价</w:t>
        </w:r>
        <w:r>
          <w:tab/>
        </w:r>
        <w:r>
          <w:fldChar w:fldCharType="begin"/>
        </w:r>
        <w:r>
          <w:instrText xml:space="preserve"> PAGEREF _Toc15555 \h </w:instrText>
        </w:r>
        <w:r>
          <w:fldChar w:fldCharType="separate"/>
        </w:r>
        <w:r>
          <w:t>38</w:t>
        </w:r>
        <w:r>
          <w:fldChar w:fldCharType="end"/>
        </w:r>
      </w:hyperlink>
    </w:p>
    <w:p>
      <w:pPr>
        <w:pStyle w:val="TOC1"/>
        <w:tabs>
          <w:tab w:val="right" w:leader="dot" w:pos="8306"/>
        </w:tabs>
      </w:pPr>
      <w:hyperlink w:anchor="_Toc21951" w:history="1">
        <w:r>
          <w:rPr>
            <w:rFonts w:ascii="仿宋" w:eastAsia="仿宋" w:hAnsi="仿宋" w:cs="仿宋" w:hint="eastAsia"/>
            <w:lang w:eastAsia="zh-CN"/>
          </w:rPr>
          <w:t>九、卤代烃项目经营效益</w:t>
        </w:r>
        <w:r>
          <w:tab/>
        </w:r>
        <w:r>
          <w:fldChar w:fldCharType="begin"/>
        </w:r>
        <w:r>
          <w:instrText xml:space="preserve"> PAGEREF _Toc21951 \h </w:instrText>
        </w:r>
        <w:r>
          <w:fldChar w:fldCharType="separate"/>
        </w:r>
        <w:r>
          <w:t>39</w:t>
        </w:r>
        <w:r>
          <w:fldChar w:fldCharType="end"/>
        </w:r>
      </w:hyperlink>
    </w:p>
    <w:p>
      <w:pPr>
        <w:pStyle w:val="TOC2"/>
        <w:tabs>
          <w:tab w:val="right" w:leader="dot" w:pos="8306"/>
        </w:tabs>
      </w:pPr>
      <w:hyperlink w:anchor="_Toc21173" w:history="1">
        <w:r>
          <w:rPr>
            <w:rFonts w:ascii="仿宋" w:eastAsia="仿宋" w:hAnsi="仿宋" w:cs="仿宋" w:hint="eastAsia"/>
            <w:lang w:eastAsia="zh-CN"/>
          </w:rPr>
          <w:t>(一)、经济评价财务测算</w:t>
        </w:r>
        <w:r>
          <w:tab/>
        </w:r>
        <w:r>
          <w:fldChar w:fldCharType="begin"/>
        </w:r>
        <w:r>
          <w:instrText xml:space="preserve"> PAGEREF _Toc21173 \h </w:instrText>
        </w:r>
        <w:r>
          <w:fldChar w:fldCharType="separate"/>
        </w:r>
        <w:r>
          <w:t>39</w:t>
        </w:r>
        <w:r>
          <w:fldChar w:fldCharType="end"/>
        </w:r>
      </w:hyperlink>
    </w:p>
    <w:p>
      <w:pPr>
        <w:pStyle w:val="TOC2"/>
        <w:tabs>
          <w:tab w:val="right" w:leader="dot" w:pos="8306"/>
        </w:tabs>
      </w:pPr>
      <w:hyperlink w:anchor="_Toc2624" w:history="1">
        <w:r>
          <w:rPr>
            <w:rFonts w:ascii="仿宋" w:eastAsia="仿宋" w:hAnsi="仿宋" w:cs="仿宋" w:hint="eastAsia"/>
            <w:lang w:eastAsia="zh-CN"/>
          </w:rPr>
          <w:t>(二)、卤代烃项目盈利能力分析</w:t>
        </w:r>
        <w:r>
          <w:tab/>
        </w:r>
        <w:r>
          <w:fldChar w:fldCharType="begin"/>
        </w:r>
        <w:r>
          <w:instrText xml:space="preserve"> PAGEREF _Toc2624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3" w:history="1">
        <w:r>
          <w:rPr>
            <w:rFonts w:ascii="仿宋" w:eastAsia="仿宋" w:hAnsi="仿宋" w:cs="仿宋" w:hint="eastAsia"/>
            <w:lang w:eastAsia="zh-CN"/>
          </w:rPr>
          <w:t>十、卤代烃项目社会影响</w:t>
        </w:r>
        <w:r>
          <w:tab/>
        </w:r>
        <w:r>
          <w:fldChar w:fldCharType="begin"/>
        </w:r>
        <w:r>
          <w:instrText xml:space="preserve"> PAGEREF _Toc1483 \h </w:instrText>
        </w:r>
        <w:r>
          <w:fldChar w:fldCharType="separate"/>
        </w:r>
        <w:r>
          <w:t>41</w:t>
        </w:r>
        <w:r>
          <w:fldChar w:fldCharType="end"/>
        </w:r>
      </w:hyperlink>
    </w:p>
    <w:p>
      <w:pPr>
        <w:pStyle w:val="TOC2"/>
        <w:tabs>
          <w:tab w:val="right" w:leader="dot" w:pos="8306"/>
        </w:tabs>
      </w:pPr>
      <w:hyperlink w:anchor="_Toc25690" w:history="1">
        <w:r>
          <w:rPr>
            <w:rFonts w:ascii="仿宋" w:eastAsia="仿宋" w:hAnsi="仿宋" w:cs="仿宋" w:hint="eastAsia"/>
            <w:lang w:eastAsia="zh-CN"/>
          </w:rPr>
          <w:t>(一)、社会责任与义务</w:t>
        </w:r>
        <w:r>
          <w:tab/>
        </w:r>
        <w:r>
          <w:fldChar w:fldCharType="begin"/>
        </w:r>
        <w:r>
          <w:instrText xml:space="preserve"> PAGEREF _Toc25690 \h </w:instrText>
        </w:r>
        <w:r>
          <w:fldChar w:fldCharType="separate"/>
        </w:r>
        <w:r>
          <w:t>41</w:t>
        </w:r>
        <w:r>
          <w:fldChar w:fldCharType="end"/>
        </w:r>
      </w:hyperlink>
    </w:p>
    <w:p>
      <w:pPr>
        <w:pStyle w:val="TOC2"/>
        <w:tabs>
          <w:tab w:val="right" w:leader="dot" w:pos="8306"/>
        </w:tabs>
      </w:pPr>
      <w:hyperlink w:anchor="_Toc28167" w:history="1">
        <w:r>
          <w:rPr>
            <w:rFonts w:ascii="仿宋" w:eastAsia="仿宋" w:hAnsi="仿宋" w:cs="仿宋" w:hint="eastAsia"/>
            <w:lang w:eastAsia="zh-CN"/>
          </w:rPr>
          <w:t>(二)、社会参与与沟通</w:t>
        </w:r>
        <w:r>
          <w:tab/>
        </w:r>
        <w:r>
          <w:fldChar w:fldCharType="begin"/>
        </w:r>
        <w:r>
          <w:instrText xml:space="preserve"> PAGEREF _Toc28167 \h </w:instrText>
        </w:r>
        <w:r>
          <w:fldChar w:fldCharType="separate"/>
        </w:r>
        <w:r>
          <w:t>42</w:t>
        </w:r>
        <w:r>
          <w:fldChar w:fldCharType="end"/>
        </w:r>
      </w:hyperlink>
    </w:p>
    <w:p>
      <w:pPr>
        <w:pStyle w:val="TOC1"/>
        <w:tabs>
          <w:tab w:val="right" w:leader="dot" w:pos="8306"/>
        </w:tabs>
      </w:pPr>
      <w:hyperlink w:anchor="_Toc22047" w:history="1">
        <w:r>
          <w:rPr>
            <w:rFonts w:ascii="仿宋" w:eastAsia="仿宋" w:hAnsi="仿宋" w:cs="仿宋" w:hint="eastAsia"/>
            <w:lang w:eastAsia="zh-CN"/>
          </w:rPr>
          <w:t>十一、卤代烃项目投资规划</w:t>
        </w:r>
        <w:r>
          <w:tab/>
        </w:r>
        <w:r>
          <w:fldChar w:fldCharType="begin"/>
        </w:r>
        <w:r>
          <w:instrText xml:space="preserve"> PAGEREF _Toc22047 \h </w:instrText>
        </w:r>
        <w:r>
          <w:fldChar w:fldCharType="separate"/>
        </w:r>
        <w:r>
          <w:t>42</w:t>
        </w:r>
        <w:r>
          <w:fldChar w:fldCharType="end"/>
        </w:r>
      </w:hyperlink>
    </w:p>
    <w:p>
      <w:pPr>
        <w:pStyle w:val="TOC2"/>
        <w:tabs>
          <w:tab w:val="right" w:leader="dot" w:pos="8306"/>
        </w:tabs>
      </w:pPr>
      <w:hyperlink w:anchor="_Toc28400" w:history="1">
        <w:r>
          <w:rPr>
            <w:rFonts w:ascii="仿宋" w:eastAsia="仿宋" w:hAnsi="仿宋" w:cs="仿宋" w:hint="eastAsia"/>
            <w:lang w:eastAsia="zh-CN"/>
          </w:rPr>
          <w:t>(一)、卤代烃项目总投资估算</w:t>
        </w:r>
        <w:r>
          <w:tab/>
        </w:r>
        <w:r>
          <w:fldChar w:fldCharType="begin"/>
        </w:r>
        <w:r>
          <w:instrText xml:space="preserve"> PAGEREF _Toc28400 \h </w:instrText>
        </w:r>
        <w:r>
          <w:fldChar w:fldCharType="separate"/>
        </w:r>
        <w:r>
          <w:t>42</w:t>
        </w:r>
        <w:r>
          <w:fldChar w:fldCharType="end"/>
        </w:r>
      </w:hyperlink>
    </w:p>
    <w:p>
      <w:pPr>
        <w:pStyle w:val="TOC2"/>
        <w:tabs>
          <w:tab w:val="right" w:leader="dot" w:pos="8306"/>
        </w:tabs>
      </w:pPr>
      <w:hyperlink w:anchor="_Toc20453" w:history="1">
        <w:r>
          <w:rPr>
            <w:rFonts w:ascii="仿宋" w:eastAsia="仿宋" w:hAnsi="仿宋" w:cs="仿宋" w:hint="eastAsia"/>
            <w:lang w:eastAsia="zh-CN"/>
          </w:rPr>
          <w:t>(二)、资金筹措</w:t>
        </w:r>
        <w:r>
          <w:tab/>
        </w:r>
        <w:r>
          <w:fldChar w:fldCharType="begin"/>
        </w:r>
        <w:r>
          <w:instrText xml:space="preserve"> PAGEREF _Toc20453 \h </w:instrText>
        </w:r>
        <w:r>
          <w:fldChar w:fldCharType="separate"/>
        </w:r>
        <w:r>
          <w:t>44</w:t>
        </w:r>
        <w:r>
          <w:fldChar w:fldCharType="end"/>
        </w:r>
      </w:hyperlink>
    </w:p>
    <w:p>
      <w:pPr>
        <w:pStyle w:val="TOC1"/>
        <w:tabs>
          <w:tab w:val="right" w:leader="dot" w:pos="8306"/>
        </w:tabs>
      </w:pPr>
      <w:hyperlink w:anchor="_Toc3772" w:history="1">
        <w:r>
          <w:rPr>
            <w:rFonts w:ascii="仿宋" w:eastAsia="仿宋" w:hAnsi="仿宋" w:cs="仿宋" w:hint="eastAsia"/>
            <w:lang w:eastAsia="zh-CN"/>
          </w:rPr>
          <w:t>十二、卤代烃项目人力资源培养与发展</w:t>
        </w:r>
        <w:r>
          <w:tab/>
        </w:r>
        <w:r>
          <w:fldChar w:fldCharType="begin"/>
        </w:r>
        <w:r>
          <w:instrText xml:space="preserve"> PAGEREF _Toc3772 \h </w:instrText>
        </w:r>
        <w:r>
          <w:fldChar w:fldCharType="separate"/>
        </w:r>
        <w:r>
          <w:t>44</w:t>
        </w:r>
        <w:r>
          <w:fldChar w:fldCharType="end"/>
        </w:r>
      </w:hyperlink>
    </w:p>
    <w:p>
      <w:pPr>
        <w:pStyle w:val="TOC2"/>
        <w:tabs>
          <w:tab w:val="right" w:leader="dot" w:pos="8306"/>
        </w:tabs>
      </w:pPr>
      <w:hyperlink w:anchor="_Toc16706" w:history="1">
        <w:r>
          <w:rPr>
            <w:rFonts w:ascii="仿宋" w:eastAsia="仿宋" w:hAnsi="仿宋" w:cs="仿宋" w:hint="eastAsia"/>
            <w:lang w:eastAsia="zh-CN"/>
          </w:rPr>
          <w:t>(一)、人才需求与规划</w:t>
        </w:r>
        <w:r>
          <w:tab/>
        </w:r>
        <w:r>
          <w:fldChar w:fldCharType="begin"/>
        </w:r>
        <w:r>
          <w:instrText xml:space="preserve"> PAGEREF _Toc16706 \h </w:instrText>
        </w:r>
        <w:r>
          <w:fldChar w:fldCharType="separate"/>
        </w:r>
        <w:r>
          <w:t>44</w:t>
        </w:r>
        <w:r>
          <w:fldChar w:fldCharType="end"/>
        </w:r>
      </w:hyperlink>
    </w:p>
    <w:p>
      <w:pPr>
        <w:pStyle w:val="TOC2"/>
        <w:tabs>
          <w:tab w:val="right" w:leader="dot" w:pos="8306"/>
        </w:tabs>
      </w:pPr>
      <w:hyperlink w:anchor="_Toc24577" w:history="1">
        <w:r>
          <w:rPr>
            <w:rFonts w:ascii="仿宋" w:eastAsia="仿宋" w:hAnsi="仿宋" w:cs="仿宋" w:hint="eastAsia"/>
            <w:lang w:eastAsia="zh-CN"/>
          </w:rPr>
          <w:t>(二)、培训与发展计划</w:t>
        </w:r>
        <w:r>
          <w:tab/>
        </w:r>
        <w:r>
          <w:fldChar w:fldCharType="begin"/>
        </w:r>
        <w:r>
          <w:instrText xml:space="preserve"> PAGEREF _Toc24577 \h </w:instrText>
        </w:r>
        <w:r>
          <w:fldChar w:fldCharType="separate"/>
        </w:r>
        <w:r>
          <w:t>45</w:t>
        </w:r>
        <w:r>
          <w:fldChar w:fldCharType="end"/>
        </w:r>
      </w:hyperlink>
    </w:p>
    <w:p>
      <w:pPr>
        <w:pStyle w:val="TOC1"/>
        <w:tabs>
          <w:tab w:val="right" w:leader="dot" w:pos="8306"/>
        </w:tabs>
      </w:pPr>
      <w:hyperlink w:anchor="_Toc5759" w:history="1">
        <w:r>
          <w:rPr>
            <w:rFonts w:ascii="仿宋" w:eastAsia="仿宋" w:hAnsi="仿宋" w:cs="仿宋" w:hint="eastAsia"/>
            <w:lang w:eastAsia="zh-CN"/>
          </w:rPr>
          <w:t>十三、卤代烃项目治理与监督</w:t>
        </w:r>
        <w:r>
          <w:tab/>
        </w:r>
        <w:r>
          <w:fldChar w:fldCharType="begin"/>
        </w:r>
        <w:r>
          <w:instrText xml:space="preserve"> PAGEREF _Toc5759 \h </w:instrText>
        </w:r>
        <w:r>
          <w:fldChar w:fldCharType="separate"/>
        </w:r>
        <w:r>
          <w:t>45</w:t>
        </w:r>
        <w:r>
          <w:fldChar w:fldCharType="end"/>
        </w:r>
      </w:hyperlink>
    </w:p>
    <w:p>
      <w:pPr>
        <w:pStyle w:val="TOC2"/>
        <w:tabs>
          <w:tab w:val="right" w:leader="dot" w:pos="8306"/>
        </w:tabs>
      </w:pPr>
      <w:hyperlink w:anchor="_Toc22981" w:history="1">
        <w:r>
          <w:rPr>
            <w:rFonts w:ascii="仿宋" w:eastAsia="仿宋" w:hAnsi="仿宋" w:cs="仿宋" w:hint="eastAsia"/>
            <w:lang w:eastAsia="zh-CN"/>
          </w:rPr>
          <w:t>(一)、卤代烃项目治理结构</w:t>
        </w:r>
        <w:r>
          <w:tab/>
        </w:r>
        <w:r>
          <w:fldChar w:fldCharType="begin"/>
        </w:r>
        <w:r>
          <w:instrText xml:space="preserve"> PAGEREF _Toc22981 \h </w:instrText>
        </w:r>
        <w:r>
          <w:fldChar w:fldCharType="separate"/>
        </w:r>
        <w:r>
          <w:t>45</w:t>
        </w:r>
        <w:r>
          <w:fldChar w:fldCharType="end"/>
        </w:r>
      </w:hyperlink>
    </w:p>
    <w:p>
      <w:pPr>
        <w:pStyle w:val="TOC2"/>
        <w:tabs>
          <w:tab w:val="right" w:leader="dot" w:pos="8306"/>
        </w:tabs>
      </w:pPr>
      <w:hyperlink w:anchor="_Toc16102" w:history="1">
        <w:r>
          <w:rPr>
            <w:rFonts w:ascii="仿宋" w:eastAsia="仿宋" w:hAnsi="仿宋" w:cs="仿宋" w:hint="eastAsia"/>
            <w:lang w:eastAsia="zh-CN"/>
          </w:rPr>
          <w:t>(二)、监督与审计</w:t>
        </w:r>
        <w:r>
          <w:tab/>
        </w:r>
        <w:r>
          <w:fldChar w:fldCharType="begin"/>
        </w:r>
        <w:r>
          <w:instrText xml:space="preserve"> PAGEREF _Toc16102 \h </w:instrText>
        </w:r>
        <w:r>
          <w:fldChar w:fldCharType="separate"/>
        </w:r>
        <w:r>
          <w:t>47</w:t>
        </w:r>
        <w:r>
          <w:fldChar w:fldCharType="end"/>
        </w:r>
      </w:hyperlink>
    </w:p>
    <w:p>
      <w:pPr>
        <w:pStyle w:val="TOC1"/>
        <w:tabs>
          <w:tab w:val="right" w:leader="dot" w:pos="8306"/>
        </w:tabs>
      </w:pPr>
      <w:hyperlink w:anchor="_Toc6427" w:history="1">
        <w:r>
          <w:rPr>
            <w:rFonts w:ascii="仿宋" w:eastAsia="仿宋" w:hAnsi="仿宋" w:cs="仿宋" w:hint="eastAsia"/>
            <w:lang w:eastAsia="zh-CN"/>
          </w:rPr>
          <w:t>十四、卤代烃项目工程方案分析</w:t>
        </w:r>
        <w:r>
          <w:tab/>
        </w:r>
        <w:r>
          <w:fldChar w:fldCharType="begin"/>
        </w:r>
        <w:r>
          <w:instrText xml:space="preserve"> PAGEREF _Toc6427 \h </w:instrText>
        </w:r>
        <w:r>
          <w:fldChar w:fldCharType="separate"/>
        </w:r>
        <w:r>
          <w:t>48</w:t>
        </w:r>
        <w:r>
          <w:fldChar w:fldCharType="end"/>
        </w:r>
      </w:hyperlink>
    </w:p>
    <w:p>
      <w:pPr>
        <w:pStyle w:val="TOC2"/>
        <w:tabs>
          <w:tab w:val="right" w:leader="dot" w:pos="8306"/>
        </w:tabs>
      </w:pPr>
      <w:hyperlink w:anchor="_Toc27237" w:history="1">
        <w:r>
          <w:rPr>
            <w:rFonts w:ascii="仿宋" w:eastAsia="仿宋" w:hAnsi="仿宋" w:cs="仿宋" w:hint="eastAsia"/>
            <w:lang w:eastAsia="zh-CN"/>
          </w:rPr>
          <w:t>(一)、建筑工程设计原则</w:t>
        </w:r>
        <w:r>
          <w:tab/>
        </w:r>
        <w:r>
          <w:fldChar w:fldCharType="begin"/>
        </w:r>
        <w:r>
          <w:instrText xml:space="preserve"> PAGEREF _Toc27237 \h </w:instrText>
        </w:r>
        <w:r>
          <w:fldChar w:fldCharType="separate"/>
        </w:r>
        <w:r>
          <w:t>48</w:t>
        </w:r>
        <w:r>
          <w:fldChar w:fldCharType="end"/>
        </w:r>
      </w:hyperlink>
    </w:p>
    <w:p>
      <w:pPr>
        <w:pStyle w:val="TOC2"/>
        <w:tabs>
          <w:tab w:val="right" w:leader="dot" w:pos="8306"/>
        </w:tabs>
      </w:pPr>
      <w:hyperlink w:anchor="_Toc8377" w:history="1">
        <w:r>
          <w:rPr>
            <w:rFonts w:ascii="仿宋" w:eastAsia="仿宋" w:hAnsi="仿宋" w:cs="仿宋" w:hint="eastAsia"/>
            <w:lang w:eastAsia="zh-CN"/>
          </w:rPr>
          <w:t>(二)、土建工程建设指标</w:t>
        </w:r>
        <w:r>
          <w:tab/>
        </w:r>
        <w:r>
          <w:fldChar w:fldCharType="begin"/>
        </w:r>
        <w:r>
          <w:instrText xml:space="preserve"> PAGEREF _Toc8377 \h </w:instrText>
        </w:r>
        <w:r>
          <w:fldChar w:fldCharType="separate"/>
        </w:r>
        <w:r>
          <w:t>51</w:t>
        </w:r>
        <w:r>
          <w:fldChar w:fldCharType="end"/>
        </w:r>
      </w:hyperlink>
    </w:p>
    <w:p>
      <w:pPr>
        <w:pStyle w:val="TOC1"/>
        <w:tabs>
          <w:tab w:val="right" w:leader="dot" w:pos="8306"/>
        </w:tabs>
      </w:pPr>
      <w:hyperlink w:anchor="_Toc24918" w:history="1">
        <w:r>
          <w:rPr>
            <w:rFonts w:ascii="仿宋" w:eastAsia="仿宋" w:hAnsi="仿宋" w:cs="仿宋" w:hint="eastAsia"/>
            <w:lang w:eastAsia="zh-CN"/>
          </w:rPr>
          <w:t>十五、营销与推广策略</w:t>
        </w:r>
        <w:r>
          <w:tab/>
        </w:r>
        <w:r>
          <w:fldChar w:fldCharType="begin"/>
        </w:r>
        <w:r>
          <w:instrText xml:space="preserve"> PAGEREF _Toc24918 \h </w:instrText>
        </w:r>
        <w:r>
          <w:fldChar w:fldCharType="separate"/>
        </w:r>
        <w:r>
          <w:t>53</w:t>
        </w:r>
        <w:r>
          <w:fldChar w:fldCharType="end"/>
        </w:r>
      </w:hyperlink>
    </w:p>
    <w:p>
      <w:pPr>
        <w:pStyle w:val="TOC2"/>
        <w:tabs>
          <w:tab w:val="right" w:leader="dot" w:pos="8306"/>
        </w:tabs>
      </w:pPr>
      <w:hyperlink w:anchor="_Toc3623" w:history="1">
        <w:r>
          <w:rPr>
            <w:rFonts w:ascii="仿宋" w:eastAsia="仿宋" w:hAnsi="仿宋" w:cs="仿宋" w:hint="eastAsia"/>
            <w:lang w:eastAsia="zh-CN"/>
          </w:rPr>
          <w:t>(一)、产品/服务定位与特点</w:t>
        </w:r>
        <w:r>
          <w:tab/>
        </w:r>
        <w:r>
          <w:fldChar w:fldCharType="begin"/>
        </w:r>
        <w:r>
          <w:instrText xml:space="preserve"> PAGEREF _Toc3623 \h </w:instrText>
        </w:r>
        <w:r>
          <w:fldChar w:fldCharType="separate"/>
        </w:r>
        <w:r>
          <w:t>53</w:t>
        </w:r>
        <w:r>
          <w:fldChar w:fldCharType="end"/>
        </w:r>
      </w:hyperlink>
    </w:p>
    <w:p>
      <w:pPr>
        <w:pStyle w:val="TOC2"/>
        <w:tabs>
          <w:tab w:val="right" w:leader="dot" w:pos="8306"/>
        </w:tabs>
      </w:pPr>
      <w:hyperlink w:anchor="_Toc12136" w:history="1">
        <w:r>
          <w:rPr>
            <w:rFonts w:ascii="仿宋" w:eastAsia="仿宋" w:hAnsi="仿宋" w:cs="仿宋" w:hint="eastAsia"/>
            <w:lang w:eastAsia="zh-CN"/>
          </w:rPr>
          <w:t>(二)、市场定位与竞争分析</w:t>
        </w:r>
        <w:r>
          <w:tab/>
        </w:r>
        <w:r>
          <w:fldChar w:fldCharType="begin"/>
        </w:r>
        <w:r>
          <w:instrText xml:space="preserve"> PAGEREF _Toc12136 \h </w:instrText>
        </w:r>
        <w:r>
          <w:fldChar w:fldCharType="separate"/>
        </w:r>
        <w:r>
          <w:t>54</w:t>
        </w:r>
        <w:r>
          <w:fldChar w:fldCharType="end"/>
        </w:r>
      </w:hyperlink>
    </w:p>
    <w:p>
      <w:pPr>
        <w:pStyle w:val="TOC2"/>
        <w:tabs>
          <w:tab w:val="right" w:leader="dot" w:pos="8306"/>
        </w:tabs>
      </w:pPr>
      <w:hyperlink w:anchor="_Toc14711" w:history="1">
        <w:r>
          <w:rPr>
            <w:rFonts w:ascii="仿宋" w:eastAsia="仿宋" w:hAnsi="仿宋" w:cs="仿宋" w:hint="eastAsia"/>
            <w:lang w:eastAsia="zh-CN"/>
          </w:rPr>
          <w:t>(三)、营销渠道与策略</w:t>
        </w:r>
        <w:r>
          <w:tab/>
        </w:r>
        <w:r>
          <w:fldChar w:fldCharType="begin"/>
        </w:r>
        <w:r>
          <w:instrText xml:space="preserve"> PAGEREF _Toc14711 \h </w:instrText>
        </w:r>
        <w:r>
          <w:fldChar w:fldCharType="separate"/>
        </w:r>
        <w:r>
          <w:t>56</w:t>
        </w:r>
        <w:r>
          <w:fldChar w:fldCharType="end"/>
        </w:r>
      </w:hyperlink>
    </w:p>
    <w:p>
      <w:pPr>
        <w:pStyle w:val="TOC2"/>
        <w:tabs>
          <w:tab w:val="right" w:leader="dot" w:pos="8306"/>
        </w:tabs>
      </w:pPr>
      <w:hyperlink w:anchor="_Toc25348" w:history="1">
        <w:r>
          <w:rPr>
            <w:rFonts w:ascii="仿宋" w:eastAsia="仿宋" w:hAnsi="仿宋" w:cs="仿宋" w:hint="eastAsia"/>
            <w:lang w:eastAsia="zh-CN"/>
          </w:rPr>
          <w:t>(四)、推广与宣传活动</w:t>
        </w:r>
        <w:r>
          <w:tab/>
        </w:r>
        <w:r>
          <w:fldChar w:fldCharType="begin"/>
        </w:r>
        <w:r>
          <w:instrText xml:space="preserve"> PAGEREF _Toc25348 \h </w:instrText>
        </w:r>
        <w:r>
          <w:fldChar w:fldCharType="separate"/>
        </w:r>
        <w:r>
          <w:t>57</w:t>
        </w:r>
        <w:r>
          <w:fldChar w:fldCharType="end"/>
        </w:r>
      </w:hyperlink>
    </w:p>
    <w:p>
      <w:pPr>
        <w:pStyle w:val="TOC1"/>
        <w:tabs>
          <w:tab w:val="right" w:leader="dot" w:pos="8306"/>
        </w:tabs>
      </w:pPr>
      <w:hyperlink w:anchor="_Toc7076" w:history="1">
        <w:r>
          <w:rPr>
            <w:rFonts w:ascii="仿宋" w:eastAsia="仿宋" w:hAnsi="仿宋" w:cs="仿宋" w:hint="eastAsia"/>
            <w:lang w:eastAsia="zh-CN"/>
          </w:rPr>
          <w:t>十六、风险识别与分类</w:t>
        </w:r>
        <w:r>
          <w:tab/>
        </w:r>
        <w:r>
          <w:fldChar w:fldCharType="begin"/>
        </w:r>
        <w:r>
          <w:instrText xml:space="preserve"> PAGEREF _Toc7076 \h </w:instrText>
        </w:r>
        <w:r>
          <w:fldChar w:fldCharType="separate"/>
        </w:r>
        <w:r>
          <w:t>62</w:t>
        </w:r>
        <w:r>
          <w:fldChar w:fldCharType="end"/>
        </w:r>
      </w:hyperlink>
    </w:p>
    <w:p>
      <w:pPr>
        <w:pStyle w:val="TOC2"/>
        <w:tabs>
          <w:tab w:val="right" w:leader="dot" w:pos="8306"/>
        </w:tabs>
      </w:pPr>
      <w:hyperlink w:anchor="_Toc27807" w:history="1">
        <w:r>
          <w:rPr>
            <w:rFonts w:ascii="仿宋" w:eastAsia="仿宋" w:hAnsi="仿宋" w:cs="仿宋" w:hint="eastAsia"/>
            <w:lang w:eastAsia="zh-CN"/>
          </w:rPr>
          <w:t>(一)、风险识别</w:t>
        </w:r>
        <w:r>
          <w:tab/>
        </w:r>
        <w:r>
          <w:fldChar w:fldCharType="begin"/>
        </w:r>
        <w:r>
          <w:instrText xml:space="preserve"> PAGEREF _Toc27807 \h </w:instrText>
        </w:r>
        <w:r>
          <w:fldChar w:fldCharType="separate"/>
        </w:r>
        <w:r>
          <w:t>62</w:t>
        </w:r>
        <w:r>
          <w:fldChar w:fldCharType="end"/>
        </w:r>
      </w:hyperlink>
    </w:p>
    <w:p>
      <w:pPr>
        <w:pStyle w:val="TOC2"/>
        <w:tabs>
          <w:tab w:val="right" w:leader="dot" w:pos="8306"/>
        </w:tabs>
      </w:pPr>
      <w:hyperlink w:anchor="_Toc30989" w:history="1">
        <w:r>
          <w:rPr>
            <w:rFonts w:ascii="仿宋" w:eastAsia="仿宋" w:hAnsi="仿宋" w:cs="仿宋" w:hint="eastAsia"/>
            <w:lang w:eastAsia="zh-CN"/>
          </w:rPr>
          <w:t>(二)、风险分类</w:t>
        </w:r>
        <w:r>
          <w:tab/>
        </w:r>
        <w:r>
          <w:fldChar w:fldCharType="begin"/>
        </w:r>
        <w:r>
          <w:instrText xml:space="preserve"> PAGEREF _Toc30989 \h </w:instrText>
        </w:r>
        <w:r>
          <w:fldChar w:fldCharType="separate"/>
        </w:r>
        <w:r>
          <w:t>63</w:t>
        </w:r>
        <w:r>
          <w:fldChar w:fldCharType="end"/>
        </w:r>
      </w:hyperlink>
    </w:p>
    <w:p>
      <w:pPr>
        <w:pStyle w:val="TOC1"/>
        <w:tabs>
          <w:tab w:val="right" w:leader="dot" w:pos="8306"/>
        </w:tabs>
      </w:pPr>
      <w:hyperlink w:anchor="_Toc17880" w:history="1">
        <w:r>
          <w:rPr>
            <w:rFonts w:ascii="仿宋" w:eastAsia="仿宋" w:hAnsi="仿宋" w:cs="仿宋" w:hint="eastAsia"/>
            <w:lang w:eastAsia="zh-CN"/>
          </w:rPr>
          <w:t>十七、质量管理体系</w:t>
        </w:r>
        <w:r>
          <w:tab/>
        </w:r>
        <w:r>
          <w:fldChar w:fldCharType="begin"/>
        </w:r>
        <w:r>
          <w:instrText xml:space="preserve"> PAGEREF _Toc17880 \h </w:instrText>
        </w:r>
        <w:r>
          <w:fldChar w:fldCharType="separate"/>
        </w:r>
        <w:r>
          <w:t>65</w:t>
        </w:r>
        <w:r>
          <w:fldChar w:fldCharType="end"/>
        </w:r>
      </w:hyperlink>
    </w:p>
    <w:p>
      <w:pPr>
        <w:pStyle w:val="TOC2"/>
        <w:tabs>
          <w:tab w:val="right" w:leader="dot" w:pos="8306"/>
        </w:tabs>
      </w:pPr>
      <w:hyperlink w:anchor="_Toc30887" w:history="1">
        <w:r>
          <w:rPr>
            <w:rFonts w:ascii="仿宋" w:eastAsia="仿宋" w:hAnsi="仿宋" w:cs="仿宋" w:hint="eastAsia"/>
            <w:lang w:eastAsia="zh-CN"/>
          </w:rPr>
          <w:t>(一)、质量目标与方针</w:t>
        </w:r>
        <w:r>
          <w:tab/>
        </w:r>
        <w:r>
          <w:fldChar w:fldCharType="begin"/>
        </w:r>
        <w:r>
          <w:instrText xml:space="preserve"> PAGEREF _Toc30887 \h </w:instrText>
        </w:r>
        <w:r>
          <w:fldChar w:fldCharType="separate"/>
        </w:r>
        <w:r>
          <w:t>65</w:t>
        </w:r>
        <w:r>
          <w:fldChar w:fldCharType="end"/>
        </w:r>
      </w:hyperlink>
    </w:p>
    <w:p>
      <w:pPr>
        <w:pStyle w:val="TOC2"/>
        <w:tabs>
          <w:tab w:val="right" w:leader="dot" w:pos="8306"/>
        </w:tabs>
      </w:pPr>
      <w:hyperlink w:anchor="_Toc1625" w:history="1">
        <w:r>
          <w:rPr>
            <w:rFonts w:ascii="仿宋" w:eastAsia="仿宋" w:hAnsi="仿宋" w:cs="仿宋" w:hint="eastAsia"/>
            <w:lang w:eastAsia="zh-CN"/>
          </w:rPr>
          <w:t>(二)、质量管理责任</w:t>
        </w:r>
        <w:r>
          <w:tab/>
        </w:r>
        <w:r>
          <w:fldChar w:fldCharType="begin"/>
        </w:r>
        <w:r>
          <w:instrText xml:space="preserve"> PAGEREF _Toc1625 \h </w:instrText>
        </w:r>
        <w:r>
          <w:fldChar w:fldCharType="separate"/>
        </w:r>
        <w:r>
          <w:t>66</w:t>
        </w:r>
        <w:r>
          <w:fldChar w:fldCharType="end"/>
        </w:r>
      </w:hyperlink>
    </w:p>
    <w:p>
      <w:pPr>
        <w:pStyle w:val="TOC2"/>
        <w:tabs>
          <w:tab w:val="right" w:leader="dot" w:pos="8306"/>
        </w:tabs>
      </w:pPr>
      <w:hyperlink w:anchor="_Toc21976" w:history="1">
        <w:r>
          <w:rPr>
            <w:rFonts w:ascii="仿宋" w:eastAsia="仿宋" w:hAnsi="仿宋" w:cs="仿宋" w:hint="eastAsia"/>
            <w:lang w:eastAsia="zh-CN"/>
          </w:rPr>
          <w:t>(三)、质量管理体系文件</w:t>
        </w:r>
        <w:r>
          <w:tab/>
        </w:r>
        <w:r>
          <w:fldChar w:fldCharType="begin"/>
        </w:r>
        <w:r>
          <w:instrText xml:space="preserve"> PAGEREF _Toc21976 \h </w:instrText>
        </w:r>
        <w:r>
          <w:fldChar w:fldCharType="separate"/>
        </w:r>
        <w:r>
          <w:t>67</w:t>
        </w:r>
        <w:r>
          <w:fldChar w:fldCharType="end"/>
        </w:r>
      </w:hyperlink>
    </w:p>
    <w:p>
      <w:pPr>
        <w:pStyle w:val="TOC2"/>
        <w:tabs>
          <w:tab w:val="right" w:leader="dot" w:pos="8306"/>
        </w:tabs>
      </w:pPr>
      <w:hyperlink w:anchor="_Toc31944" w:history="1">
        <w:r>
          <w:rPr>
            <w:rFonts w:ascii="仿宋" w:eastAsia="仿宋" w:hAnsi="仿宋" w:cs="仿宋" w:hint="eastAsia"/>
            <w:lang w:eastAsia="zh-CN"/>
          </w:rPr>
          <w:t>(四)、质量培训与教育</w:t>
        </w:r>
        <w:r>
          <w:tab/>
        </w:r>
        <w:r>
          <w:fldChar w:fldCharType="begin"/>
        </w:r>
        <w:r>
          <w:instrText xml:space="preserve"> PAGEREF _Toc31944 \h </w:instrText>
        </w:r>
        <w:r>
          <w:fldChar w:fldCharType="separate"/>
        </w:r>
        <w:r>
          <w:t>69</w:t>
        </w:r>
        <w:r>
          <w:fldChar w:fldCharType="end"/>
        </w:r>
      </w:hyperlink>
    </w:p>
    <w:p>
      <w:pPr>
        <w:pStyle w:val="TOC2"/>
        <w:tabs>
          <w:tab w:val="right" w:leader="dot" w:pos="8306"/>
        </w:tabs>
      </w:pPr>
      <w:hyperlink w:anchor="_Toc2591" w:history="1">
        <w:r>
          <w:rPr>
            <w:rFonts w:ascii="仿宋" w:eastAsia="仿宋" w:hAnsi="仿宋" w:cs="仿宋" w:hint="eastAsia"/>
            <w:lang w:eastAsia="zh-CN"/>
          </w:rPr>
          <w:t>(五)、质量审核与评价</w:t>
        </w:r>
        <w:r>
          <w:tab/>
        </w:r>
        <w:r>
          <w:fldChar w:fldCharType="begin"/>
        </w:r>
        <w:r>
          <w:instrText xml:space="preserve"> PAGEREF _Toc2591 \h </w:instrText>
        </w:r>
        <w:r>
          <w:fldChar w:fldCharType="separate"/>
        </w:r>
        <w:r>
          <w:t>71</w:t>
        </w:r>
        <w:r>
          <w:fldChar w:fldCharType="end"/>
        </w:r>
      </w:hyperlink>
    </w:p>
    <w:p>
      <w:pPr>
        <w:pStyle w:val="TOC2"/>
        <w:tabs>
          <w:tab w:val="right" w:leader="dot" w:pos="8306"/>
        </w:tabs>
      </w:pPr>
      <w:hyperlink w:anchor="_Toc21589" w:history="1">
        <w:r>
          <w:rPr>
            <w:rFonts w:ascii="仿宋" w:eastAsia="仿宋" w:hAnsi="仿宋" w:cs="仿宋" w:hint="eastAsia"/>
            <w:lang w:eastAsia="zh-CN"/>
          </w:rPr>
          <w:t>(六)、不符合与纠正措施</w:t>
        </w:r>
        <w:r>
          <w:tab/>
        </w:r>
        <w:r>
          <w:fldChar w:fldCharType="begin"/>
        </w:r>
        <w:r>
          <w:instrText xml:space="preserve"> PAGEREF _Toc21589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987"/>
      <w:r>
        <w:rPr>
          <w:rFonts w:ascii="仿宋" w:eastAsia="仿宋" w:hAnsi="仿宋" w:cs="仿宋" w:hint="eastAsia"/>
          <w:sz w:val="28"/>
          <w:lang w:eastAsia="zh-CN"/>
        </w:rPr>
        <w:t>一、卤代烃项目绩效评估</w:t>
      </w:r>
      <w:bookmarkEnd w:id="2"/>
    </w:p>
    <w:p>
      <w:pPr>
        <w:pStyle w:val="Heading2"/>
        <w:rPr>
          <w:rFonts w:ascii="仿宋" w:eastAsia="仿宋" w:hAnsi="仿宋" w:cs="仿宋" w:hint="eastAsia"/>
          <w:lang w:eastAsia="zh-CN"/>
        </w:rPr>
      </w:pPr>
      <w:bookmarkStart w:id="3" w:name="_Toc846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在卤代烃项目中，我们设计了一套全面的绩效评估指标，以确保卤代烃项目的可控和成功交付。这些指标跨足卤代烃项目目标、成本、进度和质量等多个维度，为我们提供了全面洞察卤代烃项目的健康状况。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目标达成率是我们关注的首要指标。我们设定了明确的目标，并通过定期监测和评估，迅速发现并应对潜在的目标偏差。这为卤代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成本绩效是另一个核心关注点。通过实际成本与预算成本的对比分析，我们深入了解成本差异的原因，及时调整资源分配，保持卤代烃项目在经济效益方面的合理水平。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进度作为关键的绩效指标之一，得到了精心的关注。我们制定了详细的卤代烃项目进度计划，并设立了进度符合度指标，确保实际进度与计划进度保持一致。这使我们能够快速发现和解决潜在的进度问题，保持卤代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卤代烃项目绩效的不可或缺的一环。我们引入了一系列的质量标准和客户满意度指标，以确保卤代烃项目交付的成果在质量上达到或超越预期水平。通过持续监测这些指标，我们努力提升卤代烃项目整体质量水平，为卤代烃项目的成功交付提供有力保障。通过这些科学且全面的绩效评估，我们能够更好地引导卤代烃项目的持续改进，确保卤代烃项目目标的顺利达成。</w:t>
      </w:r>
    </w:p>
    <w:p>
      <w:pPr>
        <w:pStyle w:val="Heading2"/>
        <w:ind w:firstLine="560" w:firstLineChars="200"/>
        <w:rPr>
          <w:rFonts w:ascii="仿宋" w:eastAsia="仿宋" w:hAnsi="仿宋" w:cs="仿宋" w:hint="eastAsia"/>
          <w:sz w:val="28"/>
          <w:lang w:eastAsia="zh-CN"/>
        </w:rPr>
      </w:pPr>
      <w:bookmarkStart w:id="4" w:name="_Toc116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绩效评估是卤代烃项目中的关键环节，为确保卤代烃项目达到预期目标，我们采用了多层次、多维度的绩效评估方法。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卤代烃项目的战略目标对齐，确保每个决策和行动都与卤代烃项目整体目标保持一致。团队会定期召开战略对齐会议，审视当前工作与卤代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卤代烃项目进度、质量、成本和风险等方面。这些指标通过数据收集和分析，为卤代烃项目管理团队提供了客观的评估依据。例如，我们通过卤代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绩效评估不仅仅停留在卤代烃项目内部，还考虑了卤代烃项目对外部环境的影响。我们定期进行干系人满意度调查，以了解各利益相关方对卤代烃项目的期望和满意度，并及时做出调整。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这种多层次、多角度的绩效评估方法，使得我们能够全面了解卤代烃项目的运行状态，及时做出调整，确保卤代烃项目在不断变化的环境中保持稳健前行。</w:t>
      </w:r>
    </w:p>
    <w:p>
      <w:pPr>
        <w:pStyle w:val="Heading2"/>
        <w:ind w:firstLine="560" w:firstLineChars="200"/>
        <w:rPr>
          <w:rFonts w:ascii="仿宋" w:eastAsia="仿宋" w:hAnsi="仿宋" w:cs="仿宋" w:hint="eastAsia"/>
          <w:sz w:val="28"/>
          <w:lang w:eastAsia="zh-CN"/>
        </w:rPr>
      </w:pPr>
      <w:bookmarkStart w:id="5" w:name="_Toc108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为了确保卤代烃项目的有效管理和不断优化，我们采用了精心设计的绩效评估周期。这个周期旨在实现灵活、实时和全面的评估，以适应卤代烃项目执行中的各种挑战。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卤代烃项目的不同需求，分为短期、中期和长期。短期评估关注每个迭代或工作周期，以及时发现和解决当前任务中的问题。中期评估涵盖几个迭代，深入了解整体卤代烃项目的趋势和性能。长期评估则着眼于整个卤代烃项目阶段，确保卤代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卤代烃项目管理工具和协作平台，团队成员能够随时更新和分享卤代烃项目数据。这种实时性的反馈机制使我们能够及时察觉潜在问题，快速调整，保持卤代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卤代烃项目的决策制定密不可分。每个周期的卤代烃项目回顾会议成为集体总结经验、识别问题深层次原因并找到创新解决方案的平台。这种定期的反思与调整机制使卤代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724"/>
      <w:r>
        <w:rPr>
          <w:rFonts w:ascii="仿宋" w:eastAsia="仿宋" w:hAnsi="仿宋" w:cs="仿宋" w:hint="eastAsia"/>
          <w:sz w:val="28"/>
          <w:lang w:eastAsia="zh-CN"/>
        </w:rPr>
        <w:t>二、卤代烃项目选址可行性分析</w:t>
      </w:r>
      <w:bookmarkEnd w:id="6"/>
    </w:p>
    <w:p>
      <w:pPr>
        <w:pStyle w:val="Heading2"/>
        <w:rPr>
          <w:rFonts w:ascii="仿宋" w:eastAsia="仿宋" w:hAnsi="仿宋" w:cs="仿宋" w:hint="eastAsia"/>
          <w:lang w:eastAsia="zh-CN"/>
        </w:rPr>
      </w:pPr>
      <w:bookmarkStart w:id="7" w:name="_Toc16606"/>
      <w:r>
        <w:rPr>
          <w:rFonts w:ascii="仿宋" w:eastAsia="仿宋" w:hAnsi="仿宋" w:cs="仿宋" w:hint="eastAsia"/>
          <w:lang w:eastAsia="zh-CN"/>
        </w:rPr>
        <w:t>(一)、卤代烃项目选址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该卤代烃项目选址位于XX省XX市XX区XXX街道</w:t>
      </w:r>
    </w:p>
    <w:p>
      <w:pPr>
        <w:pStyle w:val="Heading2"/>
        <w:ind w:firstLine="560" w:firstLineChars="200"/>
        <w:rPr>
          <w:rFonts w:ascii="仿宋" w:eastAsia="仿宋" w:hAnsi="仿宋" w:cs="仿宋" w:hint="eastAsia"/>
          <w:sz w:val="28"/>
          <w:lang w:eastAsia="zh-CN"/>
        </w:rPr>
      </w:pPr>
      <w:bookmarkStart w:id="8" w:name="_Toc15262"/>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卤代烃项目的征地面积将根据卤代烃项目的实际规模和需求进行精确规划。具体面积XXX平方米，旨在确保卤代烃项目不仅能够满足当前的发展需求，还能够预留空间以适应未来的扩展。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净用地面积是在征地面积基础上去除不可利用面积后的实际可开发用地。具体面积XXX平方米，考虑到环保、交通、安全等多方面因素，以确保卤代烃项目在整体利用效率上达到最优。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卤代烃项目计划建设的建筑总规模具体面积XXX平方米。这一规模的确定综合考虑了卤代烃项目的性质、规模，以及城市规划的相关要求，确保建筑布局与周边环境协调一致。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绿地率是卤代烃项目用地中被规划为绿地的比例。具体面积XXX平方米，旨在通过合理规划绿地，改善卤代烃项目周边环境，提升居民生活质量，并符合城市整体绿化规划。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容积率是用地上可以建设的建筑总体积与用地面积之比。具体面积XXX，通过合理的容积率规划，确保卤代烃项目建筑规模与周边环境和谐共生。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确保卤代烃项目选址与当地城市规划相一致，具体面积XXX平方米。通过与城市规划部门深入沟通，确保卤代烃项目不仅符合城市的整体发展方向，还能够融入城市的发展布局，为城市的长远发展贡献力量。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充分了解并确保卤代烃项目选址符合当地产业政策，具体面积XXX平方米。这包括卤代烃项目对当地经济的促进作用，以及对相关产业的带动效应，确保卤代烃项目与地方政府的产业政策保持一致，促进共赢合作。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用地总体要求必须符合环保和可持续发展的原则，具体面积XXX平方米。通过采用绿色建筑设计、节能减排等措施，确保卤代烃项目在建设和运营过程中对环境的影响最小化，达到可持续发展的要求。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公共设施配套： 确保卤代烃项目选址具备必要的公共设施配套，具体面积XXX平方米。这包括交通便利性、教育、医疗等基础设施，以提高居民生活品质，使得卤代烃项目选址更具吸引力。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考虑用地总体要求对当地社会稳定性的影响，具体面积XXX平方米。通过深入了解当地社区反馈，确保卤代烃项目的选址和建设过程对当地社会和谐稳定产生积极作用。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卤代烃项目选址不仅符合法规和规划，还在实际操作中具有可行性。这一全面规划将为卤代烃项目的成功实施提供坚实的基础，确保卤代烃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810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卤代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卤代烃项目的设备规划和空间设计中，我们将采取灵活设备布局的措施。设备布局将根据实际需求进行灵活设计，避免不必要的浪费。通过合理规划设备摆放位置，我们将提高设备的利用率，减少设备间距，以确保卤代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卤代烃项目内部引入共享设施的概念，例如共享会议室、办公区等。通过这种方式，我们可以减少对资源的重复建设，提高资源共享效率，从而减小卤代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27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卤代烃项目的总图布置中，我们将不同功能区域进行明确的规划，以最大程度满足卤代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2473"/>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我们首先关注市场因素，包括潜在客户分布、竞争对手位置、市场需求等。通过深入的市场调研，我们能够更准确地评估选址对于市场开拓和产品销售的影响，确保卤代烃项目能够在有利的市场环境中蓬勃发展。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卤代烃项目对环境的影响是综合评价的重要因素之一。我们将详细考虑选址周边的自然环境、生态保护区、水源地等情况，确保卤代烃项目的建设和运营对环境影响最小化，并符合当地的环保法规标准。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对选址的评价还需充分考虑当地政府的产业政策和法规。我们将详细了解卤代烃项目所在地的相关政策，确保卤代烃项目的规划和运营与当地法规相符，降低不必要的法律风险。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考虑到社会稳定性对企业运营的重要性，我们将评估选址地区的社会安全情况、劳工关系、社区反馈等方面，以确保卤代烃项目的建设和运营不会受到社会稳定性的负面影响。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最后，我们将综合考虑用地成本，包括土地购置费用、土地开发成本等。通过对用地成本的详细评估，我们能够做出更为精确的经济效益分析，为卤代烃项目的投资决策提供有力支持。</w:t>
      </w:r>
    </w:p>
    <w:p>
      <w:pPr>
        <w:pStyle w:val="Heading1"/>
        <w:ind w:firstLine="560" w:firstLineChars="200"/>
        <w:rPr>
          <w:rFonts w:ascii="仿宋" w:eastAsia="仿宋" w:hAnsi="仿宋" w:cs="仿宋" w:hint="eastAsia"/>
          <w:sz w:val="28"/>
          <w:lang w:eastAsia="zh-CN"/>
        </w:rPr>
      </w:pPr>
      <w:bookmarkStart w:id="12" w:name="_Toc11192"/>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11028"/>
      <w:r>
        <w:rPr>
          <w:rFonts w:ascii="仿宋" w:eastAsia="仿宋" w:hAnsi="仿宋" w:cs="仿宋" w:hint="eastAsia"/>
          <w:lang w:eastAsia="zh-CN"/>
        </w:rPr>
        <w:t>(一)、卤代烃行业分析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卤代烃行业一直以来都是市场的关注焦点。行业内的发展趋势、竞争态势以及潜在机会都对卤代烃项目的推进产生深远的影响。通过深入研究行业的整体概貌，我们将更好地理解行业的核心特征，为卤代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卤代烃行业，技术一直是推动创新和发展的关键因素。我们将对当前技术趋势进行详尽分析，包括但不限于人工智能、大数据应用、先进制造技术等。这有助于卤代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卤代烃项目成功的基础。我们将对主要竞争对手进行深入研究，包括其市场份额、产品特点、市场定位等。通过全面了解竞争对手的优势和劣势，卤代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7402"/>
      <w:r>
        <w:rPr>
          <w:rFonts w:ascii="仿宋" w:eastAsia="仿宋" w:hAnsi="仿宋" w:cs="仿宋" w:hint="eastAsia"/>
          <w:sz w:val="28"/>
          <w:lang w:eastAsia="zh-CN"/>
        </w:rPr>
        <w:t>(二)、卤代烃市场分析预测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通过对市场规模的深入调研，我们将预测卤代烃市场未来的增长趋势。这包括市场的整体规模、各细分领域的发展趋势等。卤代烃项目可以根据市场的扩张速度和潜在机会，制定更符合市场需求的发展策略。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了解消费者的需求是市场分析的核心。我们将通过调查研究，深入挖掘目标消费者的需求特点、购买习惯以及对产品和服务的期望。这有助于卤代烃项目更好地定位目标市场，提供更符合消费者期待的解决方案。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卤代烃项目实施过程中需要充分考虑的因素。我们将对市场风险进行全面评估，包括但不限于政策法规风险、市场竞争风险、技术变革风险等。通过对潜在风险的深入分析，卤代烃项目可以制定相应的风险缓解策略，降低不确定性对卤代烃项目的影响。</w:t>
      </w:r>
    </w:p>
    <w:p>
      <w:pPr>
        <w:pStyle w:val="Heading1"/>
        <w:ind w:firstLine="560" w:firstLineChars="200"/>
        <w:rPr>
          <w:rFonts w:ascii="仿宋" w:eastAsia="仿宋" w:hAnsi="仿宋" w:cs="仿宋" w:hint="eastAsia"/>
          <w:sz w:val="28"/>
          <w:lang w:eastAsia="zh-CN"/>
        </w:rPr>
      </w:pPr>
      <w:bookmarkStart w:id="15" w:name="_Toc23304"/>
      <w:r>
        <w:rPr>
          <w:rFonts w:ascii="仿宋" w:eastAsia="仿宋" w:hAnsi="仿宋" w:cs="仿宋" w:hint="eastAsia"/>
          <w:sz w:val="28"/>
          <w:lang w:eastAsia="zh-CN"/>
        </w:rPr>
        <w:t>四、卤代烃项目建设背景及必要性分析</w:t>
      </w:r>
      <w:bookmarkEnd w:id="15"/>
    </w:p>
    <w:p>
      <w:pPr>
        <w:pStyle w:val="Heading2"/>
        <w:rPr>
          <w:rFonts w:ascii="仿宋" w:eastAsia="仿宋" w:hAnsi="仿宋" w:cs="仿宋" w:hint="eastAsia"/>
          <w:lang w:eastAsia="zh-CN"/>
        </w:rPr>
      </w:pPr>
      <w:bookmarkStart w:id="16" w:name="_Toc15495"/>
      <w:r>
        <w:rPr>
          <w:rFonts w:ascii="仿宋" w:eastAsia="仿宋" w:hAnsi="仿宋" w:cs="仿宋" w:hint="eastAsia"/>
          <w:lang w:eastAsia="zh-CN"/>
        </w:rPr>
        <w:t>(一)、卤代烃项目背景分析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卤代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我们的背景分析将深入挖掘当前行业的发展趋势，通过对竞争态势的全面审视，找到卤代烃项目在这个潮流中的定位。同时，我们将关注行业内涌现的新兴机遇，以便卤代烃项目更好地融入行业发展的潮流中。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技术的飞速进步为卤代烃项目提供了强大的发展动力。我们将聚焦于行业内最新的技术发展趋势，包括但不限于人工智能、大数据分析、物联网等领域。通过深度的技术研究，我们将确保卤代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卤代烃项目发展的源泉。我们将投入更多的精力对市场需求进行深入剖析，超越表面的需求，深入挖掘潜在的市场痛点和机遇。通过对市场需求的细致了解，卤代烃项目将更有针对性地设计解决方案，满足市场的多样化需求，从而更好地促进卤代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卤代烃项目战略至关重要。我们将对竞争态势进行更为深入的分析，包括但不限于市场份额、产品特点、客户满意度等多个维度。通过深度的竞争分析，卤代烃项目将能够更准确地把握市场脉搏，制定具有竞争力的卤代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卤代烃项目的发展具有直接的影响。我们将进行更为全面的法规和政策分析，了解行业发展中的潜在法律风险和合规挑战。通过充分了解和遵守相关法规，卤代烃项目将确保在法律框架内合法合规运营，为卤代烃项目的稳健发展提供有力支持。</w:t>
      </w:r>
    </w:p>
    <w:p>
      <w:pPr>
        <w:pStyle w:val="Heading2"/>
        <w:ind w:firstLine="560" w:firstLineChars="200"/>
        <w:rPr>
          <w:rFonts w:ascii="仿宋" w:eastAsia="仿宋" w:hAnsi="仿宋" w:cs="仿宋" w:hint="eastAsia"/>
          <w:sz w:val="28"/>
          <w:lang w:eastAsia="zh-CN"/>
        </w:rPr>
      </w:pPr>
      <w:bookmarkStart w:id="17" w:name="_Toc63"/>
      <w:r>
        <w:rPr>
          <w:rFonts w:ascii="仿宋" w:eastAsia="仿宋" w:hAnsi="仿宋" w:cs="仿宋" w:hint="eastAsia"/>
          <w:sz w:val="28"/>
          <w:lang w:eastAsia="zh-CN"/>
        </w:rPr>
        <w:t>(二)、卤代烃项目建设必要性分析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的迫切性源于对行业发展趋势的深刻洞察。我们正处于一个行业变革的时代，科技创新、数字化转型成为企业发展的关键动力。卤代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不仅仅是为了跟上潮流，更是为了通过技术创新推动企业的持续发展。通过引入先进的技术和解决方案，卤代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卤代烃项目的建设成为必然选择，通过提高产品质量、拓展服务领域，从而在竞争中获得更多的机会。卤代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卤代烃项目建设的必要性体现在对客户需求更精准的满足。通过卤代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建设的背后是对企业持续创新的追求。只有通过不断创新，企业才能在竞争中立于不败之地。卤代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1022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565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卤代烃项目的主要产品是XXXX，预计年产值为XXX万元。这一产品在市场中占据着重要的地位，其广泛的应用范围使得该卤代烃项目的市场前景非常广阔。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卤代烃项目的xxx产品作为重要的原材料之一，将在多个领域发挥关键作用。其在建筑、交通、能源等方面的广泛应用将为整个产业链提供强大的支持，形成产业协同效应。卤代烃项目的年产值XXX万XXX万XXX万万元不仅反映了其在市场上的巨大潜力，更预示着它对国民经济的积极贡献。这种关联度高、涉及面广的产业关系，使得该卤代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893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https://d.book118.com/455242243242011100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卤代烃项目规划设计方案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3318F3"/>
    <w:rsid w:val="263318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24224324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2024-01-25T10:22:00Z</dcterms:created>
  <dcterms:modified xsi:type="dcterms:W3CDTF">2024-01-25T10:22:42Z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3EC81D7F22484100B79B984AD2388998_11</vt:lpwstr>
  </property>
  <property fmtid="{D5CDD505-2E9C-101B-9397-08002B2CF9AE}" pid="3" name="KSOProductBuildVer">
    <vt:lpwstr>2052-12.1.0.16120</vt:lpwstr>
  </property>
</Properties>
</file>