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汽车节油器项目构思建设方案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6" w:history="1">
        <w:r>
          <w:rPr>
            <w:rFonts w:ascii="仿宋" w:eastAsia="仿宋" w:hAnsi="仿宋" w:cs="仿宋" w:hint="eastAsia"/>
            <w:lang w:eastAsia="zh-CN"/>
          </w:rPr>
          <w:t>序言</w:t>
        </w:r>
        <w:r>
          <w:tab/>
        </w:r>
        <w:r>
          <w:fldChar w:fldCharType="begin"/>
        </w:r>
        <w:r>
          <w:instrText xml:space="preserve"> PAGEREF _Toc28316 \h </w:instrText>
        </w:r>
        <w:r>
          <w:fldChar w:fldCharType="separate"/>
        </w:r>
        <w:r>
          <w:t>3</w:t>
        </w:r>
        <w:r>
          <w:fldChar w:fldCharType="end"/>
        </w:r>
      </w:hyperlink>
    </w:p>
    <w:p>
      <w:pPr>
        <w:pStyle w:val="TOC1"/>
        <w:tabs>
          <w:tab w:val="right" w:leader="dot" w:pos="8306"/>
        </w:tabs>
      </w:pPr>
      <w:hyperlink w:anchor="_Toc2356" w:history="1">
        <w:r>
          <w:rPr>
            <w:rFonts w:ascii="仿宋" w:eastAsia="仿宋" w:hAnsi="仿宋" w:cs="仿宋" w:hint="eastAsia"/>
            <w:lang w:eastAsia="zh-CN"/>
          </w:rPr>
          <w:t>一、背景、必要性分析</w:t>
        </w:r>
        <w:r>
          <w:tab/>
        </w:r>
        <w:r>
          <w:fldChar w:fldCharType="begin"/>
        </w:r>
        <w:r>
          <w:instrText xml:space="preserve"> PAGEREF _Toc2356 \h </w:instrText>
        </w:r>
        <w:r>
          <w:fldChar w:fldCharType="separate"/>
        </w:r>
        <w:r>
          <w:t>3</w:t>
        </w:r>
        <w:r>
          <w:fldChar w:fldCharType="end"/>
        </w:r>
      </w:hyperlink>
    </w:p>
    <w:p>
      <w:pPr>
        <w:pStyle w:val="TOC2"/>
        <w:tabs>
          <w:tab w:val="right" w:leader="dot" w:pos="8306"/>
        </w:tabs>
      </w:pPr>
      <w:hyperlink w:anchor="_Toc11203" w:history="1">
        <w:r>
          <w:rPr>
            <w:rFonts w:ascii="仿宋" w:eastAsia="仿宋" w:hAnsi="仿宋" w:cs="仿宋" w:hint="eastAsia"/>
            <w:lang w:eastAsia="zh-CN"/>
          </w:rPr>
          <w:t>(一)、项目建设背景</w:t>
        </w:r>
        <w:r>
          <w:tab/>
        </w:r>
        <w:r>
          <w:fldChar w:fldCharType="begin"/>
        </w:r>
        <w:r>
          <w:instrText xml:space="preserve"> PAGEREF _Toc11203 \h </w:instrText>
        </w:r>
        <w:r>
          <w:fldChar w:fldCharType="separate"/>
        </w:r>
        <w:r>
          <w:t>3</w:t>
        </w:r>
        <w:r>
          <w:fldChar w:fldCharType="end"/>
        </w:r>
      </w:hyperlink>
    </w:p>
    <w:p>
      <w:pPr>
        <w:pStyle w:val="TOC2"/>
        <w:tabs>
          <w:tab w:val="right" w:leader="dot" w:pos="8306"/>
        </w:tabs>
      </w:pPr>
      <w:hyperlink w:anchor="_Toc31102" w:history="1">
        <w:r>
          <w:rPr>
            <w:rFonts w:ascii="仿宋" w:eastAsia="仿宋" w:hAnsi="仿宋" w:cs="仿宋" w:hint="eastAsia"/>
            <w:lang w:eastAsia="zh-CN"/>
          </w:rPr>
          <w:t>(二)、必要性分析</w:t>
        </w:r>
        <w:r>
          <w:tab/>
        </w:r>
        <w:r>
          <w:fldChar w:fldCharType="begin"/>
        </w:r>
        <w:r>
          <w:instrText xml:space="preserve"> PAGEREF _Toc31102 \h </w:instrText>
        </w:r>
        <w:r>
          <w:fldChar w:fldCharType="separate"/>
        </w:r>
        <w:r>
          <w:t>4</w:t>
        </w:r>
        <w:r>
          <w:fldChar w:fldCharType="end"/>
        </w:r>
      </w:hyperlink>
    </w:p>
    <w:p>
      <w:pPr>
        <w:pStyle w:val="TOC2"/>
        <w:tabs>
          <w:tab w:val="right" w:leader="dot" w:pos="8306"/>
        </w:tabs>
      </w:pPr>
      <w:hyperlink w:anchor="_Toc2759" w:history="1">
        <w:r>
          <w:rPr>
            <w:rFonts w:ascii="仿宋" w:eastAsia="仿宋" w:hAnsi="仿宋" w:cs="仿宋" w:hint="eastAsia"/>
            <w:lang w:eastAsia="zh-CN"/>
          </w:rPr>
          <w:t>(三)、项目建设有利条件</w:t>
        </w:r>
        <w:r>
          <w:tab/>
        </w:r>
        <w:r>
          <w:fldChar w:fldCharType="begin"/>
        </w:r>
        <w:r>
          <w:instrText xml:space="preserve"> PAGEREF _Toc2759 \h </w:instrText>
        </w:r>
        <w:r>
          <w:fldChar w:fldCharType="separate"/>
        </w:r>
        <w:r>
          <w:t>5</w:t>
        </w:r>
        <w:r>
          <w:fldChar w:fldCharType="end"/>
        </w:r>
      </w:hyperlink>
    </w:p>
    <w:p>
      <w:pPr>
        <w:pStyle w:val="TOC1"/>
        <w:tabs>
          <w:tab w:val="right" w:leader="dot" w:pos="8306"/>
        </w:tabs>
      </w:pPr>
      <w:hyperlink w:anchor="_Toc22380" w:history="1">
        <w:r>
          <w:rPr>
            <w:rFonts w:ascii="仿宋" w:eastAsia="仿宋" w:hAnsi="仿宋" w:cs="仿宋" w:hint="eastAsia"/>
            <w:lang w:eastAsia="zh-CN"/>
          </w:rPr>
          <w:t>二、汽车节油器项目概论</w:t>
        </w:r>
        <w:r>
          <w:tab/>
        </w:r>
        <w:r>
          <w:fldChar w:fldCharType="begin"/>
        </w:r>
        <w:r>
          <w:instrText xml:space="preserve"> PAGEREF _Toc22380 \h </w:instrText>
        </w:r>
        <w:r>
          <w:fldChar w:fldCharType="separate"/>
        </w:r>
        <w:r>
          <w:t>7</w:t>
        </w:r>
        <w:r>
          <w:fldChar w:fldCharType="end"/>
        </w:r>
      </w:hyperlink>
    </w:p>
    <w:p>
      <w:pPr>
        <w:pStyle w:val="TOC2"/>
        <w:tabs>
          <w:tab w:val="right" w:leader="dot" w:pos="8306"/>
        </w:tabs>
      </w:pPr>
      <w:hyperlink w:anchor="_Toc24627" w:history="1">
        <w:r>
          <w:rPr>
            <w:rFonts w:ascii="仿宋" w:eastAsia="仿宋" w:hAnsi="仿宋" w:cs="仿宋" w:hint="eastAsia"/>
            <w:lang w:eastAsia="zh-CN"/>
          </w:rPr>
          <w:t>(一)、项目申报单位概况</w:t>
        </w:r>
        <w:r>
          <w:tab/>
        </w:r>
        <w:r>
          <w:fldChar w:fldCharType="begin"/>
        </w:r>
        <w:r>
          <w:instrText xml:space="preserve"> PAGEREF _Toc24627 \h </w:instrText>
        </w:r>
        <w:r>
          <w:fldChar w:fldCharType="separate"/>
        </w:r>
        <w:r>
          <w:t>7</w:t>
        </w:r>
        <w:r>
          <w:fldChar w:fldCharType="end"/>
        </w:r>
      </w:hyperlink>
    </w:p>
    <w:p>
      <w:pPr>
        <w:pStyle w:val="TOC2"/>
        <w:tabs>
          <w:tab w:val="right" w:leader="dot" w:pos="8306"/>
        </w:tabs>
      </w:pPr>
      <w:hyperlink w:anchor="_Toc26925" w:history="1">
        <w:r>
          <w:rPr>
            <w:rFonts w:ascii="仿宋" w:eastAsia="仿宋" w:hAnsi="仿宋" w:cs="仿宋" w:hint="eastAsia"/>
            <w:lang w:eastAsia="zh-CN"/>
          </w:rPr>
          <w:t>(二)、项目概况</w:t>
        </w:r>
        <w:r>
          <w:tab/>
        </w:r>
        <w:r>
          <w:fldChar w:fldCharType="begin"/>
        </w:r>
        <w:r>
          <w:instrText xml:space="preserve"> PAGEREF _Toc26925 \h </w:instrText>
        </w:r>
        <w:r>
          <w:fldChar w:fldCharType="separate"/>
        </w:r>
        <w:r>
          <w:t>8</w:t>
        </w:r>
        <w:r>
          <w:fldChar w:fldCharType="end"/>
        </w:r>
      </w:hyperlink>
    </w:p>
    <w:p>
      <w:pPr>
        <w:pStyle w:val="TOC1"/>
        <w:tabs>
          <w:tab w:val="right" w:leader="dot" w:pos="8306"/>
        </w:tabs>
      </w:pPr>
      <w:hyperlink w:anchor="_Toc22012" w:history="1">
        <w:r>
          <w:rPr>
            <w:rFonts w:ascii="仿宋" w:eastAsia="仿宋" w:hAnsi="仿宋" w:cs="仿宋" w:hint="eastAsia"/>
            <w:lang w:eastAsia="zh-CN"/>
          </w:rPr>
          <w:t>三、发展规划、产业政策和行业准入分析</w:t>
        </w:r>
        <w:r>
          <w:tab/>
        </w:r>
        <w:r>
          <w:fldChar w:fldCharType="begin"/>
        </w:r>
        <w:r>
          <w:instrText xml:space="preserve"> PAGEREF _Toc22012 \h </w:instrText>
        </w:r>
        <w:r>
          <w:fldChar w:fldCharType="separate"/>
        </w:r>
        <w:r>
          <w:t>11</w:t>
        </w:r>
        <w:r>
          <w:fldChar w:fldCharType="end"/>
        </w:r>
      </w:hyperlink>
    </w:p>
    <w:p>
      <w:pPr>
        <w:pStyle w:val="TOC2"/>
        <w:tabs>
          <w:tab w:val="right" w:leader="dot" w:pos="8306"/>
        </w:tabs>
      </w:pPr>
      <w:hyperlink w:anchor="_Toc25415" w:history="1">
        <w:r>
          <w:rPr>
            <w:rFonts w:ascii="仿宋" w:eastAsia="仿宋" w:hAnsi="仿宋" w:cs="仿宋" w:hint="eastAsia"/>
            <w:lang w:eastAsia="zh-CN"/>
          </w:rPr>
          <w:t>(一)、发展规划分析</w:t>
        </w:r>
        <w:r>
          <w:tab/>
        </w:r>
        <w:r>
          <w:fldChar w:fldCharType="begin"/>
        </w:r>
        <w:r>
          <w:instrText xml:space="preserve"> PAGEREF _Toc25415 \h </w:instrText>
        </w:r>
        <w:r>
          <w:fldChar w:fldCharType="separate"/>
        </w:r>
        <w:r>
          <w:t>11</w:t>
        </w:r>
        <w:r>
          <w:fldChar w:fldCharType="end"/>
        </w:r>
      </w:hyperlink>
    </w:p>
    <w:p>
      <w:pPr>
        <w:pStyle w:val="TOC2"/>
        <w:tabs>
          <w:tab w:val="right" w:leader="dot" w:pos="8306"/>
        </w:tabs>
      </w:pPr>
      <w:hyperlink w:anchor="_Toc16245" w:history="1">
        <w:r>
          <w:rPr>
            <w:rFonts w:ascii="仿宋" w:eastAsia="仿宋" w:hAnsi="仿宋" w:cs="仿宋" w:hint="eastAsia"/>
            <w:lang w:eastAsia="zh-CN"/>
          </w:rPr>
          <w:t>(二)、产业政策分析</w:t>
        </w:r>
        <w:r>
          <w:tab/>
        </w:r>
        <w:r>
          <w:fldChar w:fldCharType="begin"/>
        </w:r>
        <w:r>
          <w:instrText xml:space="preserve"> PAGEREF _Toc16245 \h </w:instrText>
        </w:r>
        <w:r>
          <w:fldChar w:fldCharType="separate"/>
        </w:r>
        <w:r>
          <w:t>13</w:t>
        </w:r>
        <w:r>
          <w:fldChar w:fldCharType="end"/>
        </w:r>
      </w:hyperlink>
    </w:p>
    <w:p>
      <w:pPr>
        <w:pStyle w:val="TOC2"/>
        <w:tabs>
          <w:tab w:val="right" w:leader="dot" w:pos="8306"/>
        </w:tabs>
      </w:pPr>
      <w:hyperlink w:anchor="_Toc24881" w:history="1">
        <w:r>
          <w:rPr>
            <w:rFonts w:ascii="仿宋" w:eastAsia="仿宋" w:hAnsi="仿宋" w:cs="仿宋" w:hint="eastAsia"/>
            <w:lang w:eastAsia="zh-CN"/>
          </w:rPr>
          <w:t>(三)、行业准入分析</w:t>
        </w:r>
        <w:r>
          <w:tab/>
        </w:r>
        <w:r>
          <w:fldChar w:fldCharType="begin"/>
        </w:r>
        <w:r>
          <w:instrText xml:space="preserve"> PAGEREF _Toc24881 \h </w:instrText>
        </w:r>
        <w:r>
          <w:fldChar w:fldCharType="separate"/>
        </w:r>
        <w:r>
          <w:t>14</w:t>
        </w:r>
        <w:r>
          <w:fldChar w:fldCharType="end"/>
        </w:r>
      </w:hyperlink>
    </w:p>
    <w:p>
      <w:pPr>
        <w:pStyle w:val="TOC1"/>
        <w:tabs>
          <w:tab w:val="right" w:leader="dot" w:pos="8306"/>
        </w:tabs>
      </w:pPr>
      <w:hyperlink w:anchor="_Toc20953" w:history="1">
        <w:r>
          <w:rPr>
            <w:rFonts w:ascii="仿宋" w:eastAsia="仿宋" w:hAnsi="仿宋" w:cs="仿宋" w:hint="eastAsia"/>
            <w:lang w:eastAsia="zh-CN"/>
          </w:rPr>
          <w:t>四、社会影响分析</w:t>
        </w:r>
        <w:r>
          <w:tab/>
        </w:r>
        <w:r>
          <w:fldChar w:fldCharType="begin"/>
        </w:r>
        <w:r>
          <w:instrText xml:space="preserve"> PAGEREF _Toc20953 \h </w:instrText>
        </w:r>
        <w:r>
          <w:fldChar w:fldCharType="separate"/>
        </w:r>
        <w:r>
          <w:t>15</w:t>
        </w:r>
        <w:r>
          <w:fldChar w:fldCharType="end"/>
        </w:r>
      </w:hyperlink>
    </w:p>
    <w:p>
      <w:pPr>
        <w:pStyle w:val="TOC2"/>
        <w:tabs>
          <w:tab w:val="right" w:leader="dot" w:pos="8306"/>
        </w:tabs>
      </w:pPr>
      <w:hyperlink w:anchor="_Toc21561" w:history="1">
        <w:r>
          <w:rPr>
            <w:rFonts w:ascii="仿宋" w:eastAsia="仿宋" w:hAnsi="仿宋" w:cs="仿宋" w:hint="eastAsia"/>
            <w:lang w:eastAsia="zh-CN"/>
          </w:rPr>
          <w:t>(一)、社会影响效果分析</w:t>
        </w:r>
        <w:r>
          <w:tab/>
        </w:r>
        <w:r>
          <w:fldChar w:fldCharType="begin"/>
        </w:r>
        <w:r>
          <w:instrText xml:space="preserve"> PAGEREF _Toc21561 \h </w:instrText>
        </w:r>
        <w:r>
          <w:fldChar w:fldCharType="separate"/>
        </w:r>
        <w:r>
          <w:t>15</w:t>
        </w:r>
        <w:r>
          <w:fldChar w:fldCharType="end"/>
        </w:r>
      </w:hyperlink>
    </w:p>
    <w:p>
      <w:pPr>
        <w:pStyle w:val="TOC2"/>
        <w:tabs>
          <w:tab w:val="right" w:leader="dot" w:pos="8306"/>
        </w:tabs>
      </w:pPr>
      <w:hyperlink w:anchor="_Toc3645" w:history="1">
        <w:r>
          <w:rPr>
            <w:rFonts w:ascii="仿宋" w:eastAsia="仿宋" w:hAnsi="仿宋" w:cs="仿宋" w:hint="eastAsia"/>
            <w:lang w:eastAsia="zh-CN"/>
          </w:rPr>
          <w:t>(二)、社会适应性分析</w:t>
        </w:r>
        <w:r>
          <w:tab/>
        </w:r>
        <w:r>
          <w:fldChar w:fldCharType="begin"/>
        </w:r>
        <w:r>
          <w:instrText xml:space="preserve"> PAGEREF _Toc3645 \h </w:instrText>
        </w:r>
        <w:r>
          <w:fldChar w:fldCharType="separate"/>
        </w:r>
        <w:r>
          <w:t>18</w:t>
        </w:r>
        <w:r>
          <w:fldChar w:fldCharType="end"/>
        </w:r>
      </w:hyperlink>
    </w:p>
    <w:p>
      <w:pPr>
        <w:pStyle w:val="TOC2"/>
        <w:tabs>
          <w:tab w:val="right" w:leader="dot" w:pos="8306"/>
        </w:tabs>
      </w:pPr>
      <w:hyperlink w:anchor="_Toc8760" w:history="1">
        <w:r>
          <w:rPr>
            <w:rFonts w:ascii="仿宋" w:eastAsia="仿宋" w:hAnsi="仿宋" w:cs="仿宋" w:hint="eastAsia"/>
            <w:lang w:eastAsia="zh-CN"/>
          </w:rPr>
          <w:t>(三)、社会风险及对策分析</w:t>
        </w:r>
        <w:r>
          <w:tab/>
        </w:r>
        <w:r>
          <w:fldChar w:fldCharType="begin"/>
        </w:r>
        <w:r>
          <w:instrText xml:space="preserve"> PAGEREF _Toc8760 \h </w:instrText>
        </w:r>
        <w:r>
          <w:fldChar w:fldCharType="separate"/>
        </w:r>
        <w:r>
          <w:t>19</w:t>
        </w:r>
        <w:r>
          <w:fldChar w:fldCharType="end"/>
        </w:r>
      </w:hyperlink>
    </w:p>
    <w:p>
      <w:pPr>
        <w:pStyle w:val="TOC1"/>
        <w:tabs>
          <w:tab w:val="right" w:leader="dot" w:pos="8306"/>
        </w:tabs>
      </w:pPr>
      <w:hyperlink w:anchor="_Toc20449" w:history="1">
        <w:r>
          <w:rPr>
            <w:rFonts w:ascii="仿宋" w:eastAsia="仿宋" w:hAnsi="仿宋" w:cs="仿宋" w:hint="eastAsia"/>
            <w:lang w:eastAsia="zh-CN"/>
          </w:rPr>
          <w:t>五、项目监理与质量保证</w:t>
        </w:r>
        <w:r>
          <w:tab/>
        </w:r>
        <w:r>
          <w:fldChar w:fldCharType="begin"/>
        </w:r>
        <w:r>
          <w:instrText xml:space="preserve"> PAGEREF _Toc20449 \h </w:instrText>
        </w:r>
        <w:r>
          <w:fldChar w:fldCharType="separate"/>
        </w:r>
        <w:r>
          <w:t>23</w:t>
        </w:r>
        <w:r>
          <w:fldChar w:fldCharType="end"/>
        </w:r>
      </w:hyperlink>
    </w:p>
    <w:p>
      <w:pPr>
        <w:pStyle w:val="TOC2"/>
        <w:tabs>
          <w:tab w:val="right" w:leader="dot" w:pos="8306"/>
        </w:tabs>
      </w:pPr>
      <w:hyperlink w:anchor="_Toc15119" w:history="1">
        <w:r>
          <w:rPr>
            <w:rFonts w:ascii="仿宋" w:eastAsia="仿宋" w:hAnsi="仿宋" w:cs="仿宋" w:hint="eastAsia"/>
            <w:lang w:eastAsia="zh-CN"/>
          </w:rPr>
          <w:t>(一)、监理体系构建</w:t>
        </w:r>
        <w:r>
          <w:tab/>
        </w:r>
        <w:r>
          <w:fldChar w:fldCharType="begin"/>
        </w:r>
        <w:r>
          <w:instrText xml:space="preserve"> PAGEREF _Toc15119 \h </w:instrText>
        </w:r>
        <w:r>
          <w:fldChar w:fldCharType="separate"/>
        </w:r>
        <w:r>
          <w:t>23</w:t>
        </w:r>
        <w:r>
          <w:fldChar w:fldCharType="end"/>
        </w:r>
      </w:hyperlink>
    </w:p>
    <w:p>
      <w:pPr>
        <w:pStyle w:val="TOC2"/>
        <w:tabs>
          <w:tab w:val="right" w:leader="dot" w:pos="8306"/>
        </w:tabs>
      </w:pPr>
      <w:hyperlink w:anchor="_Toc18999" w:history="1">
        <w:r>
          <w:rPr>
            <w:rFonts w:ascii="仿宋" w:eastAsia="仿宋" w:hAnsi="仿宋" w:cs="仿宋" w:hint="eastAsia"/>
            <w:lang w:eastAsia="zh-CN"/>
          </w:rPr>
          <w:t>(二)、质量保证体系实施</w:t>
        </w:r>
        <w:r>
          <w:tab/>
        </w:r>
        <w:r>
          <w:fldChar w:fldCharType="begin"/>
        </w:r>
        <w:r>
          <w:instrText xml:space="preserve"> PAGEREF _Toc18999 \h </w:instrText>
        </w:r>
        <w:r>
          <w:fldChar w:fldCharType="separate"/>
        </w:r>
        <w:r>
          <w:t>24</w:t>
        </w:r>
        <w:r>
          <w:fldChar w:fldCharType="end"/>
        </w:r>
      </w:hyperlink>
    </w:p>
    <w:p>
      <w:pPr>
        <w:pStyle w:val="TOC2"/>
        <w:tabs>
          <w:tab w:val="right" w:leader="dot" w:pos="8306"/>
        </w:tabs>
      </w:pPr>
      <w:hyperlink w:anchor="_Toc25365" w:history="1">
        <w:r>
          <w:rPr>
            <w:rFonts w:ascii="仿宋" w:eastAsia="仿宋" w:hAnsi="仿宋" w:cs="仿宋" w:hint="eastAsia"/>
            <w:lang w:eastAsia="zh-CN"/>
          </w:rPr>
          <w:t>(三)、监理与质量控制流程</w:t>
        </w:r>
        <w:r>
          <w:tab/>
        </w:r>
        <w:r>
          <w:fldChar w:fldCharType="begin"/>
        </w:r>
        <w:r>
          <w:instrText xml:space="preserve"> PAGEREF _Toc25365 \h </w:instrText>
        </w:r>
        <w:r>
          <w:fldChar w:fldCharType="separate"/>
        </w:r>
        <w:r>
          <w:t>24</w:t>
        </w:r>
        <w:r>
          <w:fldChar w:fldCharType="end"/>
        </w:r>
      </w:hyperlink>
    </w:p>
    <w:p>
      <w:pPr>
        <w:pStyle w:val="TOC1"/>
        <w:tabs>
          <w:tab w:val="right" w:leader="dot" w:pos="8306"/>
        </w:tabs>
      </w:pPr>
      <w:hyperlink w:anchor="_Toc23593" w:history="1">
        <w:r>
          <w:rPr>
            <w:rFonts w:ascii="仿宋" w:eastAsia="仿宋" w:hAnsi="仿宋" w:cs="仿宋" w:hint="eastAsia"/>
            <w:lang w:eastAsia="zh-CN"/>
          </w:rPr>
          <w:t>六、环境和生态影响分析</w:t>
        </w:r>
        <w:r>
          <w:tab/>
        </w:r>
        <w:r>
          <w:fldChar w:fldCharType="begin"/>
        </w:r>
        <w:r>
          <w:instrText xml:space="preserve"> PAGEREF _Toc23593 \h </w:instrText>
        </w:r>
        <w:r>
          <w:fldChar w:fldCharType="separate"/>
        </w:r>
        <w:r>
          <w:t>25</w:t>
        </w:r>
        <w:r>
          <w:fldChar w:fldCharType="end"/>
        </w:r>
      </w:hyperlink>
    </w:p>
    <w:p>
      <w:pPr>
        <w:pStyle w:val="TOC2"/>
        <w:tabs>
          <w:tab w:val="right" w:leader="dot" w:pos="8306"/>
        </w:tabs>
      </w:pPr>
      <w:hyperlink w:anchor="_Toc8660" w:history="1">
        <w:r>
          <w:rPr>
            <w:rFonts w:ascii="仿宋" w:eastAsia="仿宋" w:hAnsi="仿宋" w:cs="仿宋" w:hint="eastAsia"/>
            <w:lang w:eastAsia="zh-CN"/>
          </w:rPr>
          <w:t>(一)、环境和生态现状</w:t>
        </w:r>
        <w:r>
          <w:tab/>
        </w:r>
        <w:r>
          <w:fldChar w:fldCharType="begin"/>
        </w:r>
        <w:r>
          <w:instrText xml:space="preserve"> PAGEREF _Toc8660 \h </w:instrText>
        </w:r>
        <w:r>
          <w:fldChar w:fldCharType="separate"/>
        </w:r>
        <w:r>
          <w:t>25</w:t>
        </w:r>
        <w:r>
          <w:fldChar w:fldCharType="end"/>
        </w:r>
      </w:hyperlink>
    </w:p>
    <w:p>
      <w:pPr>
        <w:pStyle w:val="TOC2"/>
        <w:tabs>
          <w:tab w:val="right" w:leader="dot" w:pos="8306"/>
        </w:tabs>
      </w:pPr>
      <w:hyperlink w:anchor="_Toc2643" w:history="1">
        <w:r>
          <w:rPr>
            <w:rFonts w:ascii="仿宋" w:eastAsia="仿宋" w:hAnsi="仿宋" w:cs="仿宋" w:hint="eastAsia"/>
            <w:lang w:eastAsia="zh-CN"/>
          </w:rPr>
          <w:t>(二)、生态环境影响分析</w:t>
        </w:r>
        <w:r>
          <w:tab/>
        </w:r>
        <w:r>
          <w:fldChar w:fldCharType="begin"/>
        </w:r>
        <w:r>
          <w:instrText xml:space="preserve"> PAGEREF _Toc2643 \h </w:instrText>
        </w:r>
        <w:r>
          <w:fldChar w:fldCharType="separate"/>
        </w:r>
        <w:r>
          <w:t>26</w:t>
        </w:r>
        <w:r>
          <w:fldChar w:fldCharType="end"/>
        </w:r>
      </w:hyperlink>
    </w:p>
    <w:p>
      <w:pPr>
        <w:pStyle w:val="TOC2"/>
        <w:tabs>
          <w:tab w:val="right" w:leader="dot" w:pos="8306"/>
        </w:tabs>
      </w:pPr>
      <w:hyperlink w:anchor="_Toc32708" w:history="1">
        <w:r>
          <w:rPr>
            <w:rFonts w:ascii="仿宋" w:eastAsia="仿宋" w:hAnsi="仿宋" w:cs="仿宋" w:hint="eastAsia"/>
            <w:lang w:eastAsia="zh-CN"/>
          </w:rPr>
          <w:t>(三)、生态环境保护措施</w:t>
        </w:r>
        <w:r>
          <w:tab/>
        </w:r>
        <w:r>
          <w:fldChar w:fldCharType="begin"/>
        </w:r>
        <w:r>
          <w:instrText xml:space="preserve"> PAGEREF _Toc32708 \h </w:instrText>
        </w:r>
        <w:r>
          <w:fldChar w:fldCharType="separate"/>
        </w:r>
        <w:r>
          <w:t>28</w:t>
        </w:r>
        <w:r>
          <w:fldChar w:fldCharType="end"/>
        </w:r>
      </w:hyperlink>
    </w:p>
    <w:p>
      <w:pPr>
        <w:pStyle w:val="TOC2"/>
        <w:tabs>
          <w:tab w:val="right" w:leader="dot" w:pos="8306"/>
        </w:tabs>
      </w:pPr>
      <w:hyperlink w:anchor="_Toc16467" w:history="1">
        <w:r>
          <w:rPr>
            <w:rFonts w:ascii="仿宋" w:eastAsia="仿宋" w:hAnsi="仿宋" w:cs="仿宋" w:hint="eastAsia"/>
            <w:lang w:eastAsia="zh-CN"/>
          </w:rPr>
          <w:t>(四)、地质灾害影响分析</w:t>
        </w:r>
        <w:r>
          <w:tab/>
        </w:r>
        <w:r>
          <w:fldChar w:fldCharType="begin"/>
        </w:r>
        <w:r>
          <w:instrText xml:space="preserve"> PAGEREF _Toc16467 \h </w:instrText>
        </w:r>
        <w:r>
          <w:fldChar w:fldCharType="separate"/>
        </w:r>
        <w:r>
          <w:t>29</w:t>
        </w:r>
        <w:r>
          <w:fldChar w:fldCharType="end"/>
        </w:r>
      </w:hyperlink>
    </w:p>
    <w:p>
      <w:pPr>
        <w:pStyle w:val="TOC2"/>
        <w:tabs>
          <w:tab w:val="right" w:leader="dot" w:pos="8306"/>
        </w:tabs>
      </w:pPr>
      <w:hyperlink w:anchor="_Toc21233" w:history="1">
        <w:r>
          <w:rPr>
            <w:rFonts w:ascii="仿宋" w:eastAsia="仿宋" w:hAnsi="仿宋" w:cs="仿宋" w:hint="eastAsia"/>
            <w:lang w:eastAsia="zh-CN"/>
          </w:rPr>
          <w:t>(五)、特殊环境影响</w:t>
        </w:r>
        <w:r>
          <w:tab/>
        </w:r>
        <w:r>
          <w:fldChar w:fldCharType="begin"/>
        </w:r>
        <w:r>
          <w:instrText xml:space="preserve"> PAGEREF _Toc21233 \h </w:instrText>
        </w:r>
        <w:r>
          <w:fldChar w:fldCharType="separate"/>
        </w:r>
        <w:r>
          <w:t>31</w:t>
        </w:r>
        <w:r>
          <w:fldChar w:fldCharType="end"/>
        </w:r>
      </w:hyperlink>
    </w:p>
    <w:p>
      <w:pPr>
        <w:pStyle w:val="TOC1"/>
        <w:tabs>
          <w:tab w:val="right" w:leader="dot" w:pos="8306"/>
        </w:tabs>
      </w:pPr>
      <w:hyperlink w:anchor="_Toc14689" w:history="1">
        <w:r>
          <w:rPr>
            <w:rFonts w:ascii="仿宋" w:eastAsia="仿宋" w:hAnsi="仿宋" w:cs="仿宋" w:hint="eastAsia"/>
            <w:lang w:eastAsia="zh-CN"/>
          </w:rPr>
          <w:t>七、经济效益与社会效益优化</w:t>
        </w:r>
        <w:r>
          <w:tab/>
        </w:r>
        <w:r>
          <w:fldChar w:fldCharType="begin"/>
        </w:r>
        <w:r>
          <w:instrText xml:space="preserve"> PAGEREF _Toc14689 \h </w:instrText>
        </w:r>
        <w:r>
          <w:fldChar w:fldCharType="separate"/>
        </w:r>
        <w:r>
          <w:t>32</w:t>
        </w:r>
        <w:r>
          <w:fldChar w:fldCharType="end"/>
        </w:r>
      </w:hyperlink>
    </w:p>
    <w:p>
      <w:pPr>
        <w:pStyle w:val="TOC2"/>
        <w:tabs>
          <w:tab w:val="right" w:leader="dot" w:pos="8306"/>
        </w:tabs>
      </w:pPr>
      <w:hyperlink w:anchor="_Toc6568" w:history="1">
        <w:r>
          <w:rPr>
            <w:rFonts w:ascii="仿宋" w:eastAsia="仿宋" w:hAnsi="仿宋" w:cs="仿宋" w:hint="eastAsia"/>
            <w:lang w:eastAsia="zh-CN"/>
          </w:rPr>
          <w:t>(一)、经济效益提升策略</w:t>
        </w:r>
        <w:r>
          <w:tab/>
        </w:r>
        <w:r>
          <w:fldChar w:fldCharType="begin"/>
        </w:r>
        <w:r>
          <w:instrText xml:space="preserve"> PAGEREF _Toc6568 \h </w:instrText>
        </w:r>
        <w:r>
          <w:fldChar w:fldCharType="separate"/>
        </w:r>
        <w:r>
          <w:t>32</w:t>
        </w:r>
        <w:r>
          <w:fldChar w:fldCharType="end"/>
        </w:r>
      </w:hyperlink>
    </w:p>
    <w:p>
      <w:pPr>
        <w:pStyle w:val="TOC2"/>
        <w:tabs>
          <w:tab w:val="right" w:leader="dot" w:pos="8306"/>
        </w:tabs>
      </w:pPr>
      <w:hyperlink w:anchor="_Toc12992" w:history="1">
        <w:r>
          <w:rPr>
            <w:rFonts w:ascii="仿宋" w:eastAsia="仿宋" w:hAnsi="仿宋" w:cs="仿宋" w:hint="eastAsia"/>
            <w:lang w:eastAsia="zh-CN"/>
          </w:rPr>
          <w:t>(二)、社会效益增强方案</w:t>
        </w:r>
        <w:r>
          <w:tab/>
        </w:r>
        <w:r>
          <w:fldChar w:fldCharType="begin"/>
        </w:r>
        <w:r>
          <w:instrText xml:space="preserve"> PAGEREF _Toc12992 \h </w:instrText>
        </w:r>
        <w:r>
          <w:fldChar w:fldCharType="separate"/>
        </w:r>
        <w:r>
          <w:t>33</w:t>
        </w:r>
        <w:r>
          <w:fldChar w:fldCharType="end"/>
        </w:r>
      </w:hyperlink>
    </w:p>
    <w:p>
      <w:pPr>
        <w:pStyle w:val="TOC1"/>
        <w:tabs>
          <w:tab w:val="right" w:leader="dot" w:pos="8306"/>
        </w:tabs>
      </w:pPr>
      <w:hyperlink w:anchor="_Toc7065" w:history="1">
        <w:r>
          <w:rPr>
            <w:rFonts w:ascii="仿宋" w:eastAsia="仿宋" w:hAnsi="仿宋" w:cs="仿宋" w:hint="eastAsia"/>
            <w:lang w:eastAsia="zh-CN"/>
          </w:rPr>
          <w:t>八、资金管理与财务规划</w:t>
        </w:r>
        <w:r>
          <w:tab/>
        </w:r>
        <w:r>
          <w:fldChar w:fldCharType="begin"/>
        </w:r>
        <w:r>
          <w:instrText xml:space="preserve"> PAGEREF _Toc7065 \h </w:instrText>
        </w:r>
        <w:r>
          <w:fldChar w:fldCharType="separate"/>
        </w:r>
        <w:r>
          <w:t>34</w:t>
        </w:r>
        <w:r>
          <w:fldChar w:fldCharType="end"/>
        </w:r>
      </w:hyperlink>
    </w:p>
    <w:p>
      <w:pPr>
        <w:pStyle w:val="TOC2"/>
        <w:tabs>
          <w:tab w:val="right" w:leader="dot" w:pos="8306"/>
        </w:tabs>
      </w:pPr>
      <w:hyperlink w:anchor="_Toc24285" w:history="1">
        <w:r>
          <w:rPr>
            <w:rFonts w:ascii="仿宋" w:eastAsia="仿宋" w:hAnsi="仿宋" w:cs="仿宋" w:hint="eastAsia"/>
            <w:lang w:eastAsia="zh-CN"/>
          </w:rPr>
          <w:t>(一)、项目资金来源与筹措</w:t>
        </w:r>
        <w:r>
          <w:tab/>
        </w:r>
        <w:r>
          <w:fldChar w:fldCharType="begin"/>
        </w:r>
        <w:r>
          <w:instrText xml:space="preserve"> PAGEREF _Toc24285 \h </w:instrText>
        </w:r>
        <w:r>
          <w:fldChar w:fldCharType="separate"/>
        </w:r>
        <w:r>
          <w:t>34</w:t>
        </w:r>
        <w:r>
          <w:fldChar w:fldCharType="end"/>
        </w:r>
      </w:hyperlink>
    </w:p>
    <w:p>
      <w:pPr>
        <w:pStyle w:val="TOC2"/>
        <w:tabs>
          <w:tab w:val="right" w:leader="dot" w:pos="8306"/>
        </w:tabs>
      </w:pPr>
      <w:hyperlink w:anchor="_Toc3352" w:history="1">
        <w:r>
          <w:rPr>
            <w:rFonts w:ascii="仿宋" w:eastAsia="仿宋" w:hAnsi="仿宋" w:cs="仿宋" w:hint="eastAsia"/>
            <w:lang w:eastAsia="zh-CN"/>
          </w:rPr>
          <w:t>(二)、资金使用与监管</w:t>
        </w:r>
        <w:r>
          <w:tab/>
        </w:r>
        <w:r>
          <w:fldChar w:fldCharType="begin"/>
        </w:r>
        <w:r>
          <w:instrText xml:space="preserve"> PAGEREF _Toc3352 \h </w:instrText>
        </w:r>
        <w:r>
          <w:fldChar w:fldCharType="separate"/>
        </w:r>
        <w:r>
          <w:t>35</w:t>
        </w:r>
        <w:r>
          <w:fldChar w:fldCharType="end"/>
        </w:r>
      </w:hyperlink>
    </w:p>
    <w:p>
      <w:pPr>
        <w:pStyle w:val="TOC2"/>
        <w:tabs>
          <w:tab w:val="right" w:leader="dot" w:pos="8306"/>
        </w:tabs>
      </w:pPr>
      <w:hyperlink w:anchor="_Toc1538" w:history="1">
        <w:r>
          <w:rPr>
            <w:rFonts w:ascii="仿宋" w:eastAsia="仿宋" w:hAnsi="仿宋" w:cs="仿宋" w:hint="eastAsia"/>
            <w:lang w:eastAsia="zh-CN"/>
          </w:rPr>
          <w:t>(三)、财务规划与预测</w:t>
        </w:r>
        <w:r>
          <w:tab/>
        </w:r>
        <w:r>
          <w:fldChar w:fldCharType="begin"/>
        </w:r>
        <w:r>
          <w:instrText xml:space="preserve"> PAGEREF _Toc1538 \h </w:instrText>
        </w:r>
        <w:r>
          <w:fldChar w:fldCharType="separate"/>
        </w:r>
        <w:r>
          <w:t>37</w:t>
        </w:r>
        <w:r>
          <w:fldChar w:fldCharType="end"/>
        </w:r>
      </w:hyperlink>
    </w:p>
    <w:p>
      <w:pPr>
        <w:pStyle w:val="TOC1"/>
        <w:tabs>
          <w:tab w:val="right" w:leader="dot" w:pos="8306"/>
        </w:tabs>
      </w:pPr>
      <w:hyperlink w:anchor="_Toc3428" w:history="1">
        <w:r>
          <w:rPr>
            <w:rFonts w:ascii="仿宋" w:eastAsia="仿宋" w:hAnsi="仿宋" w:cs="仿宋" w:hint="eastAsia"/>
            <w:lang w:eastAsia="zh-CN"/>
          </w:rPr>
          <w:t>九、项目质量与标准</w:t>
        </w:r>
        <w:r>
          <w:tab/>
        </w:r>
        <w:r>
          <w:fldChar w:fldCharType="begin"/>
        </w:r>
        <w:r>
          <w:instrText xml:space="preserve"> PAGEREF _Toc3428 \h </w:instrText>
        </w:r>
        <w:r>
          <w:fldChar w:fldCharType="separate"/>
        </w:r>
        <w:r>
          <w:t>38</w:t>
        </w:r>
        <w:r>
          <w:fldChar w:fldCharType="end"/>
        </w:r>
      </w:hyperlink>
    </w:p>
    <w:p>
      <w:pPr>
        <w:pStyle w:val="TOC2"/>
        <w:tabs>
          <w:tab w:val="right" w:leader="dot" w:pos="8306"/>
        </w:tabs>
      </w:pPr>
      <w:hyperlink w:anchor="_Toc27148" w:history="1">
        <w:r>
          <w:rPr>
            <w:rFonts w:ascii="仿宋" w:eastAsia="仿宋" w:hAnsi="仿宋" w:cs="仿宋" w:hint="eastAsia"/>
            <w:lang w:eastAsia="zh-CN"/>
          </w:rPr>
          <w:t>(一)、质量保障体系</w:t>
        </w:r>
        <w:r>
          <w:tab/>
        </w:r>
        <w:r>
          <w:fldChar w:fldCharType="begin"/>
        </w:r>
        <w:r>
          <w:instrText xml:space="preserve"> PAGEREF _Toc27148 \h </w:instrText>
        </w:r>
        <w:r>
          <w:fldChar w:fldCharType="separate"/>
        </w:r>
        <w:r>
          <w:t>38</w:t>
        </w:r>
        <w:r>
          <w:fldChar w:fldCharType="end"/>
        </w:r>
      </w:hyperlink>
    </w:p>
    <w:p>
      <w:pPr>
        <w:pStyle w:val="TOC2"/>
        <w:tabs>
          <w:tab w:val="right" w:leader="dot" w:pos="8306"/>
        </w:tabs>
      </w:pPr>
      <w:hyperlink w:anchor="_Toc24602" w:history="1">
        <w:r>
          <w:rPr>
            <w:rFonts w:ascii="仿宋" w:eastAsia="仿宋" w:hAnsi="仿宋" w:cs="仿宋" w:hint="eastAsia"/>
            <w:lang w:eastAsia="zh-CN"/>
          </w:rPr>
          <w:t>(二)、标准化作业流程</w:t>
        </w:r>
        <w:r>
          <w:tab/>
        </w:r>
        <w:r>
          <w:fldChar w:fldCharType="begin"/>
        </w:r>
        <w:r>
          <w:instrText xml:space="preserve"> PAGEREF _Toc24602 \h </w:instrText>
        </w:r>
        <w:r>
          <w:fldChar w:fldCharType="separate"/>
        </w:r>
        <w:r>
          <w:t>39</w:t>
        </w:r>
        <w:r>
          <w:fldChar w:fldCharType="end"/>
        </w:r>
      </w:hyperlink>
    </w:p>
    <w:p>
      <w:pPr>
        <w:pStyle w:val="TOC2"/>
        <w:tabs>
          <w:tab w:val="right" w:leader="dot" w:pos="8306"/>
        </w:tabs>
      </w:pPr>
      <w:hyperlink w:anchor="_Toc27792" w:history="1">
        <w:r>
          <w:rPr>
            <w:rFonts w:ascii="仿宋" w:eastAsia="仿宋" w:hAnsi="仿宋" w:cs="仿宋" w:hint="eastAsia"/>
            <w:lang w:eastAsia="zh-CN"/>
          </w:rPr>
          <w:t>(三)、质量监控与评估</w:t>
        </w:r>
        <w:r>
          <w:tab/>
        </w:r>
        <w:r>
          <w:fldChar w:fldCharType="begin"/>
        </w:r>
        <w:r>
          <w:instrText xml:space="preserve"> PAGEREF _Toc27792 \h </w:instrText>
        </w:r>
        <w:r>
          <w:fldChar w:fldCharType="separate"/>
        </w:r>
        <w:r>
          <w:t>41</w:t>
        </w:r>
        <w:r>
          <w:fldChar w:fldCharType="end"/>
        </w:r>
      </w:hyperlink>
    </w:p>
    <w:p>
      <w:pPr>
        <w:pStyle w:val="TOC2"/>
        <w:tabs>
          <w:tab w:val="right" w:leader="dot" w:pos="8306"/>
        </w:tabs>
      </w:pPr>
      <w:hyperlink w:anchor="_Toc826" w:history="1">
        <w:r>
          <w:rPr>
            <w:rFonts w:ascii="仿宋" w:eastAsia="仿宋" w:hAnsi="仿宋" w:cs="仿宋" w:hint="eastAsia"/>
            <w:lang w:eastAsia="zh-CN"/>
          </w:rPr>
          <w:t>(四)、质量改进计划</w:t>
        </w:r>
        <w:r>
          <w:tab/>
        </w:r>
        <w:r>
          <w:fldChar w:fldCharType="begin"/>
        </w:r>
        <w:r>
          <w:instrText xml:space="preserve"> PAGEREF _Toc826 \h </w:instrText>
        </w:r>
        <w:r>
          <w:fldChar w:fldCharType="separate"/>
        </w:r>
        <w:r>
          <w:t>42</w:t>
        </w:r>
        <w:r>
          <w:fldChar w:fldCharType="end"/>
        </w:r>
      </w:hyperlink>
    </w:p>
    <w:p>
      <w:pPr>
        <w:pStyle w:val="TOC1"/>
        <w:tabs>
          <w:tab w:val="right" w:leader="dot" w:pos="8306"/>
        </w:tabs>
      </w:pPr>
      <w:hyperlink w:anchor="_Toc13128" w:history="1">
        <w:r>
          <w:rPr>
            <w:rFonts w:ascii="仿宋" w:eastAsia="仿宋" w:hAnsi="仿宋" w:cs="仿宋" w:hint="eastAsia"/>
            <w:lang w:eastAsia="zh-CN"/>
          </w:rPr>
          <w:t>十、项目变更管理</w:t>
        </w:r>
        <w:r>
          <w:tab/>
        </w:r>
        <w:r>
          <w:fldChar w:fldCharType="begin"/>
        </w:r>
        <w:r>
          <w:instrText xml:space="preserve"> PAGEREF _Toc13128 \h </w:instrText>
        </w:r>
        <w:r>
          <w:fldChar w:fldCharType="separate"/>
        </w:r>
        <w:r>
          <w:t>43</w:t>
        </w:r>
        <w:r>
          <w:fldChar w:fldCharType="end"/>
        </w:r>
      </w:hyperlink>
    </w:p>
    <w:p>
      <w:pPr>
        <w:pStyle w:val="TOC2"/>
        <w:tabs>
          <w:tab w:val="right" w:leader="dot" w:pos="8306"/>
        </w:tabs>
      </w:pPr>
      <w:hyperlink w:anchor="_Toc3694" w:history="1">
        <w:r>
          <w:rPr>
            <w:rFonts w:ascii="仿宋" w:eastAsia="仿宋" w:hAnsi="仿宋" w:cs="仿宋" w:hint="eastAsia"/>
            <w:lang w:eastAsia="zh-CN"/>
          </w:rPr>
          <w:t>(一)、变更控制流程</w:t>
        </w:r>
        <w:r>
          <w:tab/>
        </w:r>
        <w:r>
          <w:fldChar w:fldCharType="begin"/>
        </w:r>
        <w:r>
          <w:instrText xml:space="preserve"> PAGEREF _Toc3694 \h </w:instrText>
        </w:r>
        <w:r>
          <w:fldChar w:fldCharType="separate"/>
        </w:r>
        <w:r>
          <w:t>43</w:t>
        </w:r>
        <w:r>
          <w:fldChar w:fldCharType="end"/>
        </w:r>
      </w:hyperlink>
    </w:p>
    <w:p>
      <w:pPr>
        <w:pStyle w:val="TOC2"/>
        <w:tabs>
          <w:tab w:val="right" w:leader="dot" w:pos="8306"/>
        </w:tabs>
      </w:pPr>
      <w:hyperlink w:anchor="_Toc9406" w:history="1">
        <w:r>
          <w:rPr>
            <w:rFonts w:ascii="仿宋" w:eastAsia="仿宋" w:hAnsi="仿宋" w:cs="仿宋" w:hint="eastAsia"/>
            <w:lang w:eastAsia="zh-CN"/>
          </w:rPr>
          <w:t>(二)、影响评估与处理</w:t>
        </w:r>
        <w:r>
          <w:tab/>
        </w:r>
        <w:r>
          <w:fldChar w:fldCharType="begin"/>
        </w:r>
        <w:r>
          <w:instrText xml:space="preserve"> PAGEREF _Toc9406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9" w:history="1">
        <w:r>
          <w:rPr>
            <w:rFonts w:ascii="仿宋" w:eastAsia="仿宋" w:hAnsi="仿宋" w:cs="仿宋" w:hint="eastAsia"/>
            <w:lang w:eastAsia="zh-CN"/>
          </w:rPr>
          <w:t>(三)、变更记录与追踪</w:t>
        </w:r>
        <w:r>
          <w:tab/>
        </w:r>
        <w:r>
          <w:fldChar w:fldCharType="begin"/>
        </w:r>
        <w:r>
          <w:instrText xml:space="preserve"> PAGEREF _Toc28019 \h </w:instrText>
        </w:r>
        <w:r>
          <w:fldChar w:fldCharType="separate"/>
        </w:r>
        <w:r>
          <w:t>45</w:t>
        </w:r>
        <w:r>
          <w:fldChar w:fldCharType="end"/>
        </w:r>
      </w:hyperlink>
    </w:p>
    <w:p>
      <w:pPr>
        <w:pStyle w:val="TOC2"/>
        <w:tabs>
          <w:tab w:val="right" w:leader="dot" w:pos="8306"/>
        </w:tabs>
      </w:pPr>
      <w:hyperlink w:anchor="_Toc10135" w:history="1">
        <w:r>
          <w:rPr>
            <w:rFonts w:ascii="仿宋" w:eastAsia="仿宋" w:hAnsi="仿宋" w:cs="仿宋" w:hint="eastAsia"/>
            <w:lang w:eastAsia="zh-CN"/>
          </w:rPr>
          <w:t>(四)、变更管理策略</w:t>
        </w:r>
        <w:r>
          <w:tab/>
        </w:r>
        <w:r>
          <w:fldChar w:fldCharType="begin"/>
        </w:r>
        <w:r>
          <w:instrText xml:space="preserve"> PAGEREF _Toc10135 \h </w:instrText>
        </w:r>
        <w:r>
          <w:fldChar w:fldCharType="separate"/>
        </w:r>
        <w:r>
          <w:t>47</w:t>
        </w:r>
        <w:r>
          <w:fldChar w:fldCharType="end"/>
        </w:r>
      </w:hyperlink>
    </w:p>
    <w:p>
      <w:pPr>
        <w:pStyle w:val="TOC1"/>
        <w:tabs>
          <w:tab w:val="right" w:leader="dot" w:pos="8306"/>
        </w:tabs>
      </w:pPr>
      <w:hyperlink w:anchor="_Toc22223" w:history="1">
        <w:r>
          <w:rPr>
            <w:rFonts w:ascii="仿宋" w:eastAsia="仿宋" w:hAnsi="仿宋" w:cs="仿宋" w:hint="eastAsia"/>
            <w:lang w:eastAsia="zh-CN"/>
          </w:rPr>
          <w:t>十一、土地利用与规划方案</w:t>
        </w:r>
        <w:r>
          <w:tab/>
        </w:r>
        <w:r>
          <w:fldChar w:fldCharType="begin"/>
        </w:r>
        <w:r>
          <w:instrText xml:space="preserve"> PAGEREF _Toc22223 \h </w:instrText>
        </w:r>
        <w:r>
          <w:fldChar w:fldCharType="separate"/>
        </w:r>
        <w:r>
          <w:t>49</w:t>
        </w:r>
        <w:r>
          <w:fldChar w:fldCharType="end"/>
        </w:r>
      </w:hyperlink>
    </w:p>
    <w:p>
      <w:pPr>
        <w:pStyle w:val="TOC2"/>
        <w:tabs>
          <w:tab w:val="right" w:leader="dot" w:pos="8306"/>
        </w:tabs>
      </w:pPr>
      <w:hyperlink w:anchor="_Toc8428" w:history="1">
        <w:r>
          <w:rPr>
            <w:rFonts w:ascii="仿宋" w:eastAsia="仿宋" w:hAnsi="仿宋" w:cs="仿宋" w:hint="eastAsia"/>
            <w:lang w:eastAsia="zh-CN"/>
          </w:rPr>
          <w:t>(一)、项目用地情况分析</w:t>
        </w:r>
        <w:r>
          <w:tab/>
        </w:r>
        <w:r>
          <w:fldChar w:fldCharType="begin"/>
        </w:r>
        <w:r>
          <w:instrText xml:space="preserve"> PAGEREF _Toc8428 \h </w:instrText>
        </w:r>
        <w:r>
          <w:fldChar w:fldCharType="separate"/>
        </w:r>
        <w:r>
          <w:t>49</w:t>
        </w:r>
        <w:r>
          <w:fldChar w:fldCharType="end"/>
        </w:r>
      </w:hyperlink>
    </w:p>
    <w:p>
      <w:pPr>
        <w:pStyle w:val="TOC2"/>
        <w:tabs>
          <w:tab w:val="right" w:leader="dot" w:pos="8306"/>
        </w:tabs>
      </w:pPr>
      <w:hyperlink w:anchor="_Toc10556" w:history="1">
        <w:r>
          <w:rPr>
            <w:rFonts w:ascii="仿宋" w:eastAsia="仿宋" w:hAnsi="仿宋" w:cs="仿宋" w:hint="eastAsia"/>
            <w:lang w:eastAsia="zh-CN"/>
          </w:rPr>
          <w:t>(二)、土地利用规划方案</w:t>
        </w:r>
        <w:r>
          <w:tab/>
        </w:r>
        <w:r>
          <w:fldChar w:fldCharType="begin"/>
        </w:r>
        <w:r>
          <w:instrText xml:space="preserve"> PAGEREF _Toc10556 \h </w:instrText>
        </w:r>
        <w:r>
          <w:fldChar w:fldCharType="separate"/>
        </w:r>
        <w:r>
          <w:t>50</w:t>
        </w:r>
        <w:r>
          <w:fldChar w:fldCharType="end"/>
        </w:r>
      </w:hyperlink>
    </w:p>
    <w:p>
      <w:pPr>
        <w:pStyle w:val="TOC1"/>
        <w:tabs>
          <w:tab w:val="right" w:leader="dot" w:pos="8306"/>
        </w:tabs>
      </w:pPr>
      <w:hyperlink w:anchor="_Toc21123" w:history="1">
        <w:r>
          <w:rPr>
            <w:rFonts w:ascii="仿宋" w:eastAsia="仿宋" w:hAnsi="仿宋" w:cs="仿宋" w:hint="eastAsia"/>
            <w:lang w:eastAsia="zh-CN"/>
          </w:rPr>
          <w:t>十二、环境保护与治理方案</w:t>
        </w:r>
        <w:r>
          <w:tab/>
        </w:r>
        <w:r>
          <w:fldChar w:fldCharType="begin"/>
        </w:r>
        <w:r>
          <w:instrText xml:space="preserve"> PAGEREF _Toc21123 \h </w:instrText>
        </w:r>
        <w:r>
          <w:fldChar w:fldCharType="separate"/>
        </w:r>
        <w:r>
          <w:t>51</w:t>
        </w:r>
        <w:r>
          <w:fldChar w:fldCharType="end"/>
        </w:r>
      </w:hyperlink>
    </w:p>
    <w:p>
      <w:pPr>
        <w:pStyle w:val="TOC2"/>
        <w:tabs>
          <w:tab w:val="right" w:leader="dot" w:pos="8306"/>
        </w:tabs>
      </w:pPr>
      <w:hyperlink w:anchor="_Toc28021" w:history="1">
        <w:r>
          <w:rPr>
            <w:rFonts w:ascii="仿宋" w:eastAsia="仿宋" w:hAnsi="仿宋" w:cs="仿宋" w:hint="eastAsia"/>
            <w:lang w:eastAsia="zh-CN"/>
          </w:rPr>
          <w:t>(一)、项目环境影响评估</w:t>
        </w:r>
        <w:r>
          <w:tab/>
        </w:r>
        <w:r>
          <w:fldChar w:fldCharType="begin"/>
        </w:r>
        <w:r>
          <w:instrText xml:space="preserve"> PAGEREF _Toc28021 \h </w:instrText>
        </w:r>
        <w:r>
          <w:fldChar w:fldCharType="separate"/>
        </w:r>
        <w:r>
          <w:t>51</w:t>
        </w:r>
        <w:r>
          <w:fldChar w:fldCharType="end"/>
        </w:r>
      </w:hyperlink>
    </w:p>
    <w:p>
      <w:pPr>
        <w:pStyle w:val="TOC2"/>
        <w:tabs>
          <w:tab w:val="right" w:leader="dot" w:pos="8306"/>
        </w:tabs>
      </w:pPr>
      <w:hyperlink w:anchor="_Toc32765" w:history="1">
        <w:r>
          <w:rPr>
            <w:rFonts w:ascii="仿宋" w:eastAsia="仿宋" w:hAnsi="仿宋" w:cs="仿宋" w:hint="eastAsia"/>
            <w:lang w:eastAsia="zh-CN"/>
          </w:rPr>
          <w:t>(二)、环境保护措施与治理方案</w:t>
        </w:r>
        <w:r>
          <w:tab/>
        </w:r>
        <w:r>
          <w:fldChar w:fldCharType="begin"/>
        </w:r>
        <w:r>
          <w:instrText xml:space="preserve"> PAGEREF _Toc32765 \h </w:instrText>
        </w:r>
        <w:r>
          <w:fldChar w:fldCharType="separate"/>
        </w:r>
        <w:r>
          <w:t>51</w:t>
        </w:r>
        <w:r>
          <w:fldChar w:fldCharType="end"/>
        </w:r>
      </w:hyperlink>
    </w:p>
    <w:p>
      <w:pPr>
        <w:pStyle w:val="TOC1"/>
        <w:tabs>
          <w:tab w:val="right" w:leader="dot" w:pos="8306"/>
        </w:tabs>
      </w:pPr>
      <w:hyperlink w:anchor="_Toc26429" w:history="1">
        <w:r>
          <w:rPr>
            <w:rFonts w:ascii="仿宋" w:eastAsia="仿宋" w:hAnsi="仿宋" w:cs="仿宋" w:hint="eastAsia"/>
            <w:lang w:eastAsia="zh-CN"/>
          </w:rPr>
          <w:t>十三、企业合规与伦理</w:t>
        </w:r>
        <w:r>
          <w:tab/>
        </w:r>
        <w:r>
          <w:fldChar w:fldCharType="begin"/>
        </w:r>
        <w:r>
          <w:instrText xml:space="preserve"> PAGEREF _Toc26429 \h </w:instrText>
        </w:r>
        <w:r>
          <w:fldChar w:fldCharType="separate"/>
        </w:r>
        <w:r>
          <w:t>52</w:t>
        </w:r>
        <w:r>
          <w:fldChar w:fldCharType="end"/>
        </w:r>
      </w:hyperlink>
    </w:p>
    <w:p>
      <w:pPr>
        <w:pStyle w:val="TOC2"/>
        <w:tabs>
          <w:tab w:val="right" w:leader="dot" w:pos="8306"/>
        </w:tabs>
      </w:pPr>
      <w:hyperlink w:anchor="_Toc14886" w:history="1">
        <w:r>
          <w:rPr>
            <w:rFonts w:ascii="仿宋" w:eastAsia="仿宋" w:hAnsi="仿宋" w:cs="仿宋" w:hint="eastAsia"/>
            <w:lang w:eastAsia="zh-CN"/>
          </w:rPr>
          <w:t>(一)、合规政策与程序</w:t>
        </w:r>
        <w:r>
          <w:tab/>
        </w:r>
        <w:r>
          <w:fldChar w:fldCharType="begin"/>
        </w:r>
        <w:r>
          <w:instrText xml:space="preserve"> PAGEREF _Toc14886 \h </w:instrText>
        </w:r>
        <w:r>
          <w:fldChar w:fldCharType="separate"/>
        </w:r>
        <w:r>
          <w:t>52</w:t>
        </w:r>
        <w:r>
          <w:fldChar w:fldCharType="end"/>
        </w:r>
      </w:hyperlink>
    </w:p>
    <w:p>
      <w:pPr>
        <w:pStyle w:val="TOC2"/>
        <w:tabs>
          <w:tab w:val="right" w:leader="dot" w:pos="8306"/>
        </w:tabs>
      </w:pPr>
      <w:hyperlink w:anchor="_Toc14302" w:history="1">
        <w:r>
          <w:rPr>
            <w:rFonts w:ascii="仿宋" w:eastAsia="仿宋" w:hAnsi="仿宋" w:cs="仿宋" w:hint="eastAsia"/>
            <w:lang w:eastAsia="zh-CN"/>
          </w:rPr>
          <w:t>(二)、伦理规范与培训</w:t>
        </w:r>
        <w:r>
          <w:tab/>
        </w:r>
        <w:r>
          <w:fldChar w:fldCharType="begin"/>
        </w:r>
        <w:r>
          <w:instrText xml:space="preserve"> PAGEREF _Toc14302 \h </w:instrText>
        </w:r>
        <w:r>
          <w:fldChar w:fldCharType="separate"/>
        </w:r>
        <w:r>
          <w:t>53</w:t>
        </w:r>
        <w:r>
          <w:fldChar w:fldCharType="end"/>
        </w:r>
      </w:hyperlink>
    </w:p>
    <w:p>
      <w:pPr>
        <w:pStyle w:val="TOC2"/>
        <w:tabs>
          <w:tab w:val="right" w:leader="dot" w:pos="8306"/>
        </w:tabs>
      </w:pPr>
      <w:hyperlink w:anchor="_Toc27147" w:history="1">
        <w:r>
          <w:rPr>
            <w:rFonts w:ascii="仿宋" w:eastAsia="仿宋" w:hAnsi="仿宋" w:cs="仿宋" w:hint="eastAsia"/>
            <w:lang w:eastAsia="zh-CN"/>
          </w:rPr>
          <w:t>(三)、合规风险评估</w:t>
        </w:r>
        <w:r>
          <w:tab/>
        </w:r>
        <w:r>
          <w:fldChar w:fldCharType="begin"/>
        </w:r>
        <w:r>
          <w:instrText xml:space="preserve"> PAGEREF _Toc27147 \h </w:instrText>
        </w:r>
        <w:r>
          <w:fldChar w:fldCharType="separate"/>
        </w:r>
        <w:r>
          <w:t>54</w:t>
        </w:r>
        <w:r>
          <w:fldChar w:fldCharType="end"/>
        </w:r>
      </w:hyperlink>
    </w:p>
    <w:p>
      <w:pPr>
        <w:pStyle w:val="TOC2"/>
        <w:tabs>
          <w:tab w:val="right" w:leader="dot" w:pos="8306"/>
        </w:tabs>
      </w:pPr>
      <w:hyperlink w:anchor="_Toc25977" w:history="1">
        <w:r>
          <w:rPr>
            <w:rFonts w:ascii="仿宋" w:eastAsia="仿宋" w:hAnsi="仿宋" w:cs="仿宋" w:hint="eastAsia"/>
            <w:lang w:eastAsia="zh-CN"/>
          </w:rPr>
          <w:t>(四)、合规监督与执行</w:t>
        </w:r>
        <w:r>
          <w:tab/>
        </w:r>
        <w:r>
          <w:fldChar w:fldCharType="begin"/>
        </w:r>
        <w:r>
          <w:instrText xml:space="preserve"> PAGEREF _Toc25977 \h </w:instrText>
        </w:r>
        <w:r>
          <w:fldChar w:fldCharType="separate"/>
        </w:r>
        <w:r>
          <w:t>55</w:t>
        </w:r>
        <w:r>
          <w:fldChar w:fldCharType="end"/>
        </w:r>
      </w:hyperlink>
    </w:p>
    <w:p>
      <w:pPr>
        <w:pStyle w:val="TOC1"/>
        <w:tabs>
          <w:tab w:val="right" w:leader="dot" w:pos="8306"/>
        </w:tabs>
      </w:pPr>
      <w:hyperlink w:anchor="_Toc16773" w:history="1">
        <w:r>
          <w:rPr>
            <w:rFonts w:ascii="仿宋" w:eastAsia="仿宋" w:hAnsi="仿宋" w:cs="仿宋" w:hint="eastAsia"/>
            <w:lang w:eastAsia="zh-CN"/>
          </w:rPr>
          <w:t>十四、项目施工方案</w:t>
        </w:r>
        <w:r>
          <w:tab/>
        </w:r>
        <w:r>
          <w:fldChar w:fldCharType="begin"/>
        </w:r>
        <w:r>
          <w:instrText xml:space="preserve"> PAGEREF _Toc16773 \h </w:instrText>
        </w:r>
        <w:r>
          <w:fldChar w:fldCharType="separate"/>
        </w:r>
        <w:r>
          <w:t>56</w:t>
        </w:r>
        <w:r>
          <w:fldChar w:fldCharType="end"/>
        </w:r>
      </w:hyperlink>
    </w:p>
    <w:p>
      <w:pPr>
        <w:pStyle w:val="TOC2"/>
        <w:tabs>
          <w:tab w:val="right" w:leader="dot" w:pos="8306"/>
        </w:tabs>
      </w:pPr>
      <w:hyperlink w:anchor="_Toc30158" w:history="1">
        <w:r>
          <w:rPr>
            <w:rFonts w:ascii="仿宋" w:eastAsia="仿宋" w:hAnsi="仿宋" w:cs="仿宋" w:hint="eastAsia"/>
            <w:lang w:eastAsia="zh-CN"/>
          </w:rPr>
          <w:t>(一)、施工组织设计</w:t>
        </w:r>
        <w:r>
          <w:tab/>
        </w:r>
        <w:r>
          <w:fldChar w:fldCharType="begin"/>
        </w:r>
        <w:r>
          <w:instrText xml:space="preserve"> PAGEREF _Toc30158 \h </w:instrText>
        </w:r>
        <w:r>
          <w:fldChar w:fldCharType="separate"/>
        </w:r>
        <w:r>
          <w:t>56</w:t>
        </w:r>
        <w:r>
          <w:fldChar w:fldCharType="end"/>
        </w:r>
      </w:hyperlink>
    </w:p>
    <w:p>
      <w:pPr>
        <w:pStyle w:val="TOC2"/>
        <w:tabs>
          <w:tab w:val="right" w:leader="dot" w:pos="8306"/>
        </w:tabs>
      </w:pPr>
      <w:hyperlink w:anchor="_Toc9560" w:history="1">
        <w:r>
          <w:rPr>
            <w:rFonts w:ascii="仿宋" w:eastAsia="仿宋" w:hAnsi="仿宋" w:cs="仿宋" w:hint="eastAsia"/>
            <w:lang w:eastAsia="zh-CN"/>
          </w:rPr>
          <w:t>(二)、施工工艺与技术路线</w:t>
        </w:r>
        <w:r>
          <w:tab/>
        </w:r>
        <w:r>
          <w:fldChar w:fldCharType="begin"/>
        </w:r>
        <w:r>
          <w:instrText xml:space="preserve"> PAGEREF _Toc9560 \h </w:instrText>
        </w:r>
        <w:r>
          <w:fldChar w:fldCharType="separate"/>
        </w:r>
        <w:r>
          <w:t>58</w:t>
        </w:r>
        <w:r>
          <w:fldChar w:fldCharType="end"/>
        </w:r>
      </w:hyperlink>
    </w:p>
    <w:p>
      <w:pPr>
        <w:pStyle w:val="TOC2"/>
        <w:tabs>
          <w:tab w:val="right" w:leader="dot" w:pos="8306"/>
        </w:tabs>
      </w:pPr>
      <w:hyperlink w:anchor="_Toc117" w:history="1">
        <w:r>
          <w:rPr>
            <w:rFonts w:ascii="仿宋" w:eastAsia="仿宋" w:hAnsi="仿宋" w:cs="仿宋" w:hint="eastAsia"/>
            <w:lang w:eastAsia="zh-CN"/>
          </w:rPr>
          <w:t>(三)、关键节点施工计划</w:t>
        </w:r>
        <w:r>
          <w:tab/>
        </w:r>
        <w:r>
          <w:fldChar w:fldCharType="begin"/>
        </w:r>
        <w:r>
          <w:instrText xml:space="preserve"> PAGEREF _Toc117 \h </w:instrText>
        </w:r>
        <w:r>
          <w:fldChar w:fldCharType="separate"/>
        </w:r>
        <w:r>
          <w:t>59</w:t>
        </w:r>
        <w:r>
          <w:fldChar w:fldCharType="end"/>
        </w:r>
      </w:hyperlink>
    </w:p>
    <w:p>
      <w:pPr>
        <w:pStyle w:val="TOC2"/>
        <w:tabs>
          <w:tab w:val="right" w:leader="dot" w:pos="8306"/>
        </w:tabs>
      </w:pPr>
      <w:hyperlink w:anchor="_Toc1311" w:history="1">
        <w:r>
          <w:rPr>
            <w:rFonts w:ascii="仿宋" w:eastAsia="仿宋" w:hAnsi="仿宋" w:cs="仿宋" w:hint="eastAsia"/>
            <w:lang w:eastAsia="zh-CN"/>
          </w:rPr>
          <w:t>(四)、施工现场管理</w:t>
        </w:r>
        <w:r>
          <w:tab/>
        </w:r>
        <w:r>
          <w:fldChar w:fldCharType="begin"/>
        </w:r>
        <w:r>
          <w:instrText xml:space="preserve"> PAGEREF _Toc1311 \h </w:instrText>
        </w:r>
        <w:r>
          <w:fldChar w:fldCharType="separate"/>
        </w:r>
        <w:r>
          <w:t>60</w:t>
        </w:r>
        <w:r>
          <w:fldChar w:fldCharType="end"/>
        </w:r>
      </w:hyperlink>
    </w:p>
    <w:p>
      <w:pPr>
        <w:pStyle w:val="TOC1"/>
        <w:tabs>
          <w:tab w:val="right" w:leader="dot" w:pos="8306"/>
        </w:tabs>
      </w:pPr>
      <w:hyperlink w:anchor="_Toc31637" w:history="1">
        <w:r>
          <w:rPr>
            <w:rFonts w:ascii="仿宋" w:eastAsia="仿宋" w:hAnsi="仿宋" w:cs="仿宋" w:hint="eastAsia"/>
            <w:lang w:eastAsia="zh-CN"/>
          </w:rPr>
          <w:t>十五、创新驱动与持续发展</w:t>
        </w:r>
        <w:r>
          <w:tab/>
        </w:r>
        <w:r>
          <w:fldChar w:fldCharType="begin"/>
        </w:r>
        <w:r>
          <w:instrText xml:space="preserve"> PAGEREF _Toc31637 \h </w:instrText>
        </w:r>
        <w:r>
          <w:fldChar w:fldCharType="separate"/>
        </w:r>
        <w:r>
          <w:t>62</w:t>
        </w:r>
        <w:r>
          <w:fldChar w:fldCharType="end"/>
        </w:r>
      </w:hyperlink>
    </w:p>
    <w:p>
      <w:pPr>
        <w:pStyle w:val="TOC2"/>
        <w:tabs>
          <w:tab w:val="right" w:leader="dot" w:pos="8306"/>
        </w:tabs>
      </w:pPr>
      <w:hyperlink w:anchor="_Toc30600" w:history="1">
        <w:r>
          <w:rPr>
            <w:rFonts w:ascii="仿宋" w:eastAsia="仿宋" w:hAnsi="仿宋" w:cs="仿宋" w:hint="eastAsia"/>
            <w:lang w:eastAsia="zh-CN"/>
          </w:rPr>
          <w:t>(一)、创新驱动战略实施</w:t>
        </w:r>
        <w:r>
          <w:tab/>
        </w:r>
        <w:r>
          <w:fldChar w:fldCharType="begin"/>
        </w:r>
        <w:r>
          <w:instrText xml:space="preserve"> PAGEREF _Toc30600 \h </w:instrText>
        </w:r>
        <w:r>
          <w:fldChar w:fldCharType="separate"/>
        </w:r>
        <w:r>
          <w:t>62</w:t>
        </w:r>
        <w:r>
          <w:fldChar w:fldCharType="end"/>
        </w:r>
      </w:hyperlink>
    </w:p>
    <w:p>
      <w:pPr>
        <w:pStyle w:val="TOC2"/>
        <w:tabs>
          <w:tab w:val="right" w:leader="dot" w:pos="8306"/>
        </w:tabs>
      </w:pPr>
      <w:hyperlink w:anchor="_Toc24476" w:history="1">
        <w:r>
          <w:rPr>
            <w:rFonts w:ascii="仿宋" w:eastAsia="仿宋" w:hAnsi="仿宋" w:cs="仿宋" w:hint="eastAsia"/>
            <w:lang w:eastAsia="zh-CN"/>
          </w:rPr>
          <w:t>(二)、持续发展路径探索</w:t>
        </w:r>
        <w:r>
          <w:tab/>
        </w:r>
        <w:r>
          <w:fldChar w:fldCharType="begin"/>
        </w:r>
        <w:r>
          <w:instrText xml:space="preserve"> PAGEREF _Toc24476 \h </w:instrText>
        </w:r>
        <w:r>
          <w:fldChar w:fldCharType="separate"/>
        </w:r>
        <w:r>
          <w:t>64</w:t>
        </w:r>
        <w:r>
          <w:fldChar w:fldCharType="end"/>
        </w:r>
      </w:hyperlink>
    </w:p>
    <w:p>
      <w:pPr>
        <w:pStyle w:val="TOC1"/>
        <w:tabs>
          <w:tab w:val="right" w:leader="dot" w:pos="8306"/>
        </w:tabs>
      </w:pPr>
      <w:hyperlink w:anchor="_Toc26053" w:history="1">
        <w:r>
          <w:rPr>
            <w:rFonts w:ascii="仿宋" w:eastAsia="仿宋" w:hAnsi="仿宋" w:cs="仿宋" w:hint="eastAsia"/>
            <w:lang w:eastAsia="zh-CN"/>
          </w:rPr>
          <w:t>十六、合作与交流机制建立</w:t>
        </w:r>
        <w:r>
          <w:tab/>
        </w:r>
        <w:r>
          <w:fldChar w:fldCharType="begin"/>
        </w:r>
        <w:r>
          <w:instrText xml:space="preserve"> PAGEREF _Toc26053 \h </w:instrText>
        </w:r>
        <w:r>
          <w:fldChar w:fldCharType="separate"/>
        </w:r>
        <w:r>
          <w:t>68</w:t>
        </w:r>
        <w:r>
          <w:fldChar w:fldCharType="end"/>
        </w:r>
      </w:hyperlink>
    </w:p>
    <w:p>
      <w:pPr>
        <w:pStyle w:val="TOC2"/>
        <w:tabs>
          <w:tab w:val="right" w:leader="dot" w:pos="8306"/>
        </w:tabs>
      </w:pPr>
      <w:hyperlink w:anchor="_Toc24976" w:history="1">
        <w:r>
          <w:rPr>
            <w:rFonts w:ascii="仿宋" w:eastAsia="仿宋" w:hAnsi="仿宋" w:cs="仿宋" w:hint="eastAsia"/>
            <w:lang w:eastAsia="zh-CN"/>
          </w:rPr>
          <w:t>(一)、合作伙伴选择与合作方式</w:t>
        </w:r>
        <w:r>
          <w:tab/>
        </w:r>
        <w:r>
          <w:fldChar w:fldCharType="begin"/>
        </w:r>
        <w:r>
          <w:instrText xml:space="preserve"> PAGEREF _Toc24976 \h </w:instrText>
        </w:r>
        <w:r>
          <w:fldChar w:fldCharType="separate"/>
        </w:r>
        <w:r>
          <w:t>68</w:t>
        </w:r>
        <w:r>
          <w:fldChar w:fldCharType="end"/>
        </w:r>
      </w:hyperlink>
    </w:p>
    <w:p>
      <w:pPr>
        <w:pStyle w:val="TOC2"/>
        <w:tabs>
          <w:tab w:val="right" w:leader="dot" w:pos="8306"/>
        </w:tabs>
      </w:pPr>
      <w:hyperlink w:anchor="_Toc9998" w:history="1">
        <w:r>
          <w:rPr>
            <w:rFonts w:ascii="仿宋" w:eastAsia="仿宋" w:hAnsi="仿宋" w:cs="仿宋" w:hint="eastAsia"/>
            <w:lang w:eastAsia="zh-CN"/>
          </w:rPr>
          <w:t>(二)、交流与合作平台搭建</w:t>
        </w:r>
        <w:r>
          <w:tab/>
        </w:r>
        <w:r>
          <w:fldChar w:fldCharType="begin"/>
        </w:r>
        <w:r>
          <w:instrText xml:space="preserve"> PAGEREF _Toc9998 \h </w:instrText>
        </w:r>
        <w:r>
          <w:fldChar w:fldCharType="separate"/>
        </w:r>
        <w:r>
          <w:t>69</w:t>
        </w:r>
        <w:r>
          <w:fldChar w:fldCharType="end"/>
        </w:r>
      </w:hyperlink>
    </w:p>
    <w:p>
      <w:pPr>
        <w:pStyle w:val="TOC1"/>
        <w:tabs>
          <w:tab w:val="right" w:leader="dot" w:pos="8306"/>
        </w:tabs>
      </w:pPr>
      <w:hyperlink w:anchor="_Toc16610" w:history="1">
        <w:r>
          <w:rPr>
            <w:rFonts w:ascii="仿宋" w:eastAsia="仿宋" w:hAnsi="仿宋" w:cs="仿宋" w:hint="eastAsia"/>
            <w:lang w:eastAsia="zh-CN"/>
          </w:rPr>
          <w:t>十七、知识产权管理与保护</w:t>
        </w:r>
        <w:r>
          <w:tab/>
        </w:r>
        <w:r>
          <w:fldChar w:fldCharType="begin"/>
        </w:r>
        <w:r>
          <w:instrText xml:space="preserve"> PAGEREF _Toc16610 \h </w:instrText>
        </w:r>
        <w:r>
          <w:fldChar w:fldCharType="separate"/>
        </w:r>
        <w:r>
          <w:t>71</w:t>
        </w:r>
        <w:r>
          <w:fldChar w:fldCharType="end"/>
        </w:r>
      </w:hyperlink>
    </w:p>
    <w:p>
      <w:pPr>
        <w:pStyle w:val="TOC2"/>
        <w:tabs>
          <w:tab w:val="right" w:leader="dot" w:pos="8306"/>
        </w:tabs>
      </w:pPr>
      <w:hyperlink w:anchor="_Toc13739" w:history="1">
        <w:r>
          <w:rPr>
            <w:rFonts w:ascii="仿宋" w:eastAsia="仿宋" w:hAnsi="仿宋" w:cs="仿宋" w:hint="eastAsia"/>
            <w:lang w:eastAsia="zh-CN"/>
          </w:rPr>
          <w:t>(一)、知识产权管理体系建设</w:t>
        </w:r>
        <w:r>
          <w:tab/>
        </w:r>
        <w:r>
          <w:fldChar w:fldCharType="begin"/>
        </w:r>
        <w:r>
          <w:instrText xml:space="preserve"> PAGEREF _Toc13739 \h </w:instrText>
        </w:r>
        <w:r>
          <w:fldChar w:fldCharType="separate"/>
        </w:r>
        <w:r>
          <w:t>71</w:t>
        </w:r>
        <w:r>
          <w:fldChar w:fldCharType="end"/>
        </w:r>
      </w:hyperlink>
    </w:p>
    <w:p>
      <w:pPr>
        <w:pStyle w:val="TOC2"/>
        <w:tabs>
          <w:tab w:val="right" w:leader="dot" w:pos="8306"/>
        </w:tabs>
      </w:pPr>
      <w:hyperlink w:anchor="_Toc19698" w:history="1">
        <w:r>
          <w:rPr>
            <w:rFonts w:ascii="仿宋" w:eastAsia="仿宋" w:hAnsi="仿宋" w:cs="仿宋" w:hint="eastAsia"/>
            <w:lang w:eastAsia="zh-CN"/>
          </w:rPr>
          <w:t>(二)、知识产权保护措施</w:t>
        </w:r>
        <w:r>
          <w:tab/>
        </w:r>
        <w:r>
          <w:fldChar w:fldCharType="begin"/>
        </w:r>
        <w:r>
          <w:instrText xml:space="preserve"> PAGEREF _Toc19698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2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节油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节油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1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节油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汽车节油器项目在其专注的领域内，特别是在人工智能和数据科学方面，有望推动显著的技术革新。项目的研发活动不仅有望孕育出改变行业运作方式的新技术，还可能在长远中影响整个技术生态系统。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汽车节油器项目还致力于提升当地居民的技能和就业能力，通过与当地教育机构合作提供培训和教育机会，从而提高社区整体的生活水平和社会福祉。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节油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节油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节油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380"/>
      <w:r>
        <w:rPr>
          <w:rFonts w:ascii="仿宋" w:eastAsia="仿宋" w:hAnsi="仿宋" w:cs="仿宋" w:hint="eastAsia"/>
          <w:sz w:val="28"/>
          <w:lang w:eastAsia="zh-CN"/>
        </w:rPr>
        <w:t>二、汽车节油器项目概论</w:t>
      </w:r>
      <w:bookmarkEnd w:id="6"/>
    </w:p>
    <w:p>
      <w:pPr>
        <w:pStyle w:val="Heading2"/>
        <w:rPr>
          <w:rFonts w:ascii="仿宋" w:eastAsia="仿宋" w:hAnsi="仿宋" w:cs="仿宋" w:hint="eastAsia"/>
          <w:lang w:eastAsia="zh-CN"/>
        </w:rPr>
      </w:pPr>
      <w:bookmarkStart w:id="7" w:name="_Toc2462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汽车节油器项目的申报单位是“XXX实业发展公司”，这是一家在其所处行业内备受尊敬的企业。公司自成立以来，通过其在汽车节油器项目中表现出的创新精神和卓越执行力，在市场上赢得了显著的地位。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该公司的法定代表人秦XX，在汽车节油器项目及其他多个行业领域中都有着显著的贡献。秦XX以其出色的领导才能和敏锐的商业洞察力，带领公司在汽车节油器项目等多个领域实现了持续的成长和成功。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节油器项目的重要合作伙伴。公司专注于[行业名称]领域，以创新作为驱动力，不断推动技术进步和市场扩张。在汽车节油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节油器项目中展现了强劲的增长和稳定的财务表现。公司通过有效的策略，在汽车节油器项目中扩大了其市场份额并增强了盈利能力。同时，公司积极承担社会责任，参与各类社会公益项目，增强了其在汽车节油器项目中的品牌形象和社会影响力。</w:t>
      </w:r>
    </w:p>
    <w:p>
      <w:pPr>
        <w:pStyle w:val="Heading2"/>
        <w:ind w:firstLine="560" w:firstLineChars="200"/>
        <w:rPr>
          <w:rFonts w:ascii="仿宋" w:eastAsia="仿宋" w:hAnsi="仿宋" w:cs="仿宋" w:hint="eastAsia"/>
          <w:sz w:val="28"/>
          <w:lang w:eastAsia="zh-CN"/>
        </w:rPr>
      </w:pPr>
      <w:bookmarkStart w:id="8" w:name="_Toc2692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节油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节油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01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541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https://d.book118.com/455243103044011121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E554E"/>
    <w:rsid w:val="194E5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43103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2024-02-19T18:50:00Z</dcterms:created>
  <dcterms:modified xsi:type="dcterms:W3CDTF">2024-02-19T18:50:39Z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AD6290522B374A06AA26B6B524A84680_11</vt:lpwstr>
  </property>
  <property fmtid="{D5CDD505-2E9C-101B-9397-08002B2CF9AE}" pid="3" name="KSOProductBuildVer">
    <vt:lpwstr>2052-12.1.0.16250</vt:lpwstr>
  </property>
</Properties>
</file>