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制药整机项目规划设计方案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297" w:history="1">
        <w:r>
          <w:rPr>
            <w:rFonts w:ascii="仿宋" w:eastAsia="仿宋" w:hAnsi="仿宋" w:cs="仿宋" w:hint="eastAsia"/>
            <w:lang w:eastAsia="zh-CN"/>
          </w:rPr>
          <w:t>前言</w:t>
        </w:r>
        <w:r>
          <w:tab/>
        </w:r>
        <w:r>
          <w:fldChar w:fldCharType="begin"/>
        </w:r>
        <w:r>
          <w:instrText xml:space="preserve"> PAGEREF _Toc11297 \h </w:instrText>
        </w:r>
        <w:r>
          <w:fldChar w:fldCharType="separate"/>
        </w:r>
        <w:r>
          <w:t>3</w:t>
        </w:r>
        <w:r>
          <w:fldChar w:fldCharType="end"/>
        </w:r>
      </w:hyperlink>
    </w:p>
    <w:p>
      <w:pPr>
        <w:pStyle w:val="TOC1"/>
        <w:tabs>
          <w:tab w:val="right" w:leader="dot" w:pos="8306"/>
        </w:tabs>
      </w:pPr>
      <w:hyperlink w:anchor="_Toc29329" w:history="1">
        <w:r>
          <w:rPr>
            <w:rFonts w:ascii="仿宋" w:eastAsia="仿宋" w:hAnsi="仿宋" w:cs="仿宋" w:hint="eastAsia"/>
            <w:lang w:eastAsia="zh-CN"/>
          </w:rPr>
          <w:t>一、制药整机项目建设背景及必要性分析</w:t>
        </w:r>
        <w:r>
          <w:tab/>
        </w:r>
        <w:r>
          <w:fldChar w:fldCharType="begin"/>
        </w:r>
        <w:r>
          <w:instrText xml:space="preserve"> PAGEREF _Toc29329 \h </w:instrText>
        </w:r>
        <w:r>
          <w:fldChar w:fldCharType="separate"/>
        </w:r>
        <w:r>
          <w:t>3</w:t>
        </w:r>
        <w:r>
          <w:fldChar w:fldCharType="end"/>
        </w:r>
      </w:hyperlink>
    </w:p>
    <w:p>
      <w:pPr>
        <w:pStyle w:val="TOC2"/>
        <w:tabs>
          <w:tab w:val="right" w:leader="dot" w:pos="8306"/>
        </w:tabs>
      </w:pPr>
      <w:hyperlink w:anchor="_Toc30860" w:history="1">
        <w:r>
          <w:rPr>
            <w:rFonts w:ascii="仿宋" w:eastAsia="仿宋" w:hAnsi="仿宋" w:cs="仿宋" w:hint="eastAsia"/>
            <w:lang w:eastAsia="zh-CN"/>
          </w:rPr>
          <w:t>(一)、制药整机项目背景分析</w:t>
        </w:r>
        <w:r>
          <w:tab/>
        </w:r>
        <w:r>
          <w:fldChar w:fldCharType="begin"/>
        </w:r>
        <w:r>
          <w:instrText xml:space="preserve"> PAGEREF _Toc30860 \h </w:instrText>
        </w:r>
        <w:r>
          <w:fldChar w:fldCharType="separate"/>
        </w:r>
        <w:r>
          <w:t>3</w:t>
        </w:r>
        <w:r>
          <w:fldChar w:fldCharType="end"/>
        </w:r>
      </w:hyperlink>
    </w:p>
    <w:p>
      <w:pPr>
        <w:pStyle w:val="TOC2"/>
        <w:tabs>
          <w:tab w:val="right" w:leader="dot" w:pos="8306"/>
        </w:tabs>
      </w:pPr>
      <w:hyperlink w:anchor="_Toc11430" w:history="1">
        <w:r>
          <w:rPr>
            <w:rFonts w:ascii="仿宋" w:eastAsia="仿宋" w:hAnsi="仿宋" w:cs="仿宋" w:hint="eastAsia"/>
            <w:lang w:eastAsia="zh-CN"/>
          </w:rPr>
          <w:t>(二)、制药整机项目建设必要性分析</w:t>
        </w:r>
        <w:r>
          <w:tab/>
        </w:r>
        <w:r>
          <w:fldChar w:fldCharType="begin"/>
        </w:r>
        <w:r>
          <w:instrText xml:space="preserve"> PAGEREF _Toc11430 \h </w:instrText>
        </w:r>
        <w:r>
          <w:fldChar w:fldCharType="separate"/>
        </w:r>
        <w:r>
          <w:t>5</w:t>
        </w:r>
        <w:r>
          <w:fldChar w:fldCharType="end"/>
        </w:r>
      </w:hyperlink>
    </w:p>
    <w:p>
      <w:pPr>
        <w:pStyle w:val="TOC1"/>
        <w:tabs>
          <w:tab w:val="right" w:leader="dot" w:pos="8306"/>
        </w:tabs>
      </w:pPr>
      <w:hyperlink w:anchor="_Toc2146" w:history="1">
        <w:r>
          <w:rPr>
            <w:rFonts w:ascii="仿宋" w:eastAsia="仿宋" w:hAnsi="仿宋" w:cs="仿宋" w:hint="eastAsia"/>
            <w:lang w:eastAsia="zh-CN"/>
          </w:rPr>
          <w:t>二、产品规划分析</w:t>
        </w:r>
        <w:r>
          <w:tab/>
        </w:r>
        <w:r>
          <w:fldChar w:fldCharType="begin"/>
        </w:r>
        <w:r>
          <w:instrText xml:space="preserve"> PAGEREF _Toc2146 \h </w:instrText>
        </w:r>
        <w:r>
          <w:fldChar w:fldCharType="separate"/>
        </w:r>
        <w:r>
          <w:t>6</w:t>
        </w:r>
        <w:r>
          <w:fldChar w:fldCharType="end"/>
        </w:r>
      </w:hyperlink>
    </w:p>
    <w:p>
      <w:pPr>
        <w:pStyle w:val="TOC2"/>
        <w:tabs>
          <w:tab w:val="right" w:leader="dot" w:pos="8306"/>
        </w:tabs>
      </w:pPr>
      <w:hyperlink w:anchor="_Toc28289" w:history="1">
        <w:r>
          <w:rPr>
            <w:rFonts w:ascii="仿宋" w:eastAsia="仿宋" w:hAnsi="仿宋" w:cs="仿宋" w:hint="eastAsia"/>
            <w:lang w:eastAsia="zh-CN"/>
          </w:rPr>
          <w:t>(一)、产品规划</w:t>
        </w:r>
        <w:r>
          <w:tab/>
        </w:r>
        <w:r>
          <w:fldChar w:fldCharType="begin"/>
        </w:r>
        <w:r>
          <w:instrText xml:space="preserve"> PAGEREF _Toc28289 \h </w:instrText>
        </w:r>
        <w:r>
          <w:fldChar w:fldCharType="separate"/>
        </w:r>
        <w:r>
          <w:t>6</w:t>
        </w:r>
        <w:r>
          <w:fldChar w:fldCharType="end"/>
        </w:r>
      </w:hyperlink>
    </w:p>
    <w:p>
      <w:pPr>
        <w:pStyle w:val="TOC2"/>
        <w:tabs>
          <w:tab w:val="right" w:leader="dot" w:pos="8306"/>
        </w:tabs>
      </w:pPr>
      <w:hyperlink w:anchor="_Toc27610" w:history="1">
        <w:r>
          <w:rPr>
            <w:rFonts w:ascii="仿宋" w:eastAsia="仿宋" w:hAnsi="仿宋" w:cs="仿宋" w:hint="eastAsia"/>
            <w:lang w:eastAsia="zh-CN"/>
          </w:rPr>
          <w:t>(二)、建设规模</w:t>
        </w:r>
        <w:r>
          <w:tab/>
        </w:r>
        <w:r>
          <w:fldChar w:fldCharType="begin"/>
        </w:r>
        <w:r>
          <w:instrText xml:space="preserve"> PAGEREF _Toc27610 \h </w:instrText>
        </w:r>
        <w:r>
          <w:fldChar w:fldCharType="separate"/>
        </w:r>
        <w:r>
          <w:t>7</w:t>
        </w:r>
        <w:r>
          <w:fldChar w:fldCharType="end"/>
        </w:r>
      </w:hyperlink>
    </w:p>
    <w:p>
      <w:pPr>
        <w:pStyle w:val="TOC1"/>
        <w:tabs>
          <w:tab w:val="right" w:leader="dot" w:pos="8306"/>
        </w:tabs>
      </w:pPr>
      <w:hyperlink w:anchor="_Toc20892" w:history="1">
        <w:r>
          <w:rPr>
            <w:rFonts w:ascii="仿宋" w:eastAsia="仿宋" w:hAnsi="仿宋" w:cs="仿宋" w:hint="eastAsia"/>
            <w:lang w:eastAsia="zh-CN"/>
          </w:rPr>
          <w:t>三、工艺说明</w:t>
        </w:r>
        <w:r>
          <w:tab/>
        </w:r>
        <w:r>
          <w:fldChar w:fldCharType="begin"/>
        </w:r>
        <w:r>
          <w:instrText xml:space="preserve"> PAGEREF _Toc20892 \h </w:instrText>
        </w:r>
        <w:r>
          <w:fldChar w:fldCharType="separate"/>
        </w:r>
        <w:r>
          <w:t>8</w:t>
        </w:r>
        <w:r>
          <w:fldChar w:fldCharType="end"/>
        </w:r>
      </w:hyperlink>
    </w:p>
    <w:p>
      <w:pPr>
        <w:pStyle w:val="TOC2"/>
        <w:tabs>
          <w:tab w:val="right" w:leader="dot" w:pos="8306"/>
        </w:tabs>
      </w:pPr>
      <w:hyperlink w:anchor="_Toc34" w:history="1">
        <w:r>
          <w:rPr>
            <w:rFonts w:ascii="仿宋" w:eastAsia="仿宋" w:hAnsi="仿宋" w:cs="仿宋" w:hint="eastAsia"/>
            <w:lang w:eastAsia="zh-CN"/>
          </w:rPr>
          <w:t>(一)、技术管理特点</w:t>
        </w:r>
        <w:r>
          <w:tab/>
        </w:r>
        <w:r>
          <w:fldChar w:fldCharType="begin"/>
        </w:r>
        <w:r>
          <w:instrText xml:space="preserve"> PAGEREF _Toc34 \h </w:instrText>
        </w:r>
        <w:r>
          <w:fldChar w:fldCharType="separate"/>
        </w:r>
        <w:r>
          <w:t>8</w:t>
        </w:r>
        <w:r>
          <w:fldChar w:fldCharType="end"/>
        </w:r>
      </w:hyperlink>
    </w:p>
    <w:p>
      <w:pPr>
        <w:pStyle w:val="TOC2"/>
        <w:tabs>
          <w:tab w:val="right" w:leader="dot" w:pos="8306"/>
        </w:tabs>
      </w:pPr>
      <w:hyperlink w:anchor="_Toc10656" w:history="1">
        <w:r>
          <w:rPr>
            <w:rFonts w:ascii="仿宋" w:eastAsia="仿宋" w:hAnsi="仿宋" w:cs="仿宋" w:hint="eastAsia"/>
            <w:lang w:eastAsia="zh-CN"/>
          </w:rPr>
          <w:t>(二)、制药整机项目工艺技术设计方案</w:t>
        </w:r>
        <w:r>
          <w:tab/>
        </w:r>
        <w:r>
          <w:fldChar w:fldCharType="begin"/>
        </w:r>
        <w:r>
          <w:instrText xml:space="preserve"> PAGEREF _Toc10656 \h </w:instrText>
        </w:r>
        <w:r>
          <w:fldChar w:fldCharType="separate"/>
        </w:r>
        <w:r>
          <w:t>9</w:t>
        </w:r>
        <w:r>
          <w:fldChar w:fldCharType="end"/>
        </w:r>
      </w:hyperlink>
    </w:p>
    <w:p>
      <w:pPr>
        <w:pStyle w:val="TOC2"/>
        <w:tabs>
          <w:tab w:val="right" w:leader="dot" w:pos="8306"/>
        </w:tabs>
      </w:pPr>
      <w:hyperlink w:anchor="_Toc20644" w:history="1">
        <w:r>
          <w:rPr>
            <w:rFonts w:ascii="仿宋" w:eastAsia="仿宋" w:hAnsi="仿宋" w:cs="仿宋" w:hint="eastAsia"/>
            <w:lang w:eastAsia="zh-CN"/>
          </w:rPr>
          <w:t>(三)、设备选型方案</w:t>
        </w:r>
        <w:r>
          <w:tab/>
        </w:r>
        <w:r>
          <w:fldChar w:fldCharType="begin"/>
        </w:r>
        <w:r>
          <w:instrText xml:space="preserve"> PAGEREF _Toc20644 \h </w:instrText>
        </w:r>
        <w:r>
          <w:fldChar w:fldCharType="separate"/>
        </w:r>
        <w:r>
          <w:t>10</w:t>
        </w:r>
        <w:r>
          <w:fldChar w:fldCharType="end"/>
        </w:r>
      </w:hyperlink>
    </w:p>
    <w:p>
      <w:pPr>
        <w:pStyle w:val="TOC1"/>
        <w:tabs>
          <w:tab w:val="right" w:leader="dot" w:pos="8306"/>
        </w:tabs>
      </w:pPr>
      <w:hyperlink w:anchor="_Toc26897" w:history="1">
        <w:r>
          <w:rPr>
            <w:rFonts w:ascii="仿宋" w:eastAsia="仿宋" w:hAnsi="仿宋" w:cs="仿宋" w:hint="eastAsia"/>
            <w:lang w:eastAsia="zh-CN"/>
          </w:rPr>
          <w:t>四、制药整机项目建设单位说明</w:t>
        </w:r>
        <w:r>
          <w:tab/>
        </w:r>
        <w:r>
          <w:fldChar w:fldCharType="begin"/>
        </w:r>
        <w:r>
          <w:instrText xml:space="preserve"> PAGEREF _Toc26897 \h </w:instrText>
        </w:r>
        <w:r>
          <w:fldChar w:fldCharType="separate"/>
        </w:r>
        <w:r>
          <w:t>12</w:t>
        </w:r>
        <w:r>
          <w:fldChar w:fldCharType="end"/>
        </w:r>
      </w:hyperlink>
    </w:p>
    <w:p>
      <w:pPr>
        <w:pStyle w:val="TOC2"/>
        <w:tabs>
          <w:tab w:val="right" w:leader="dot" w:pos="8306"/>
        </w:tabs>
      </w:pPr>
      <w:hyperlink w:anchor="_Toc20367" w:history="1">
        <w:r>
          <w:rPr>
            <w:rFonts w:ascii="仿宋" w:eastAsia="仿宋" w:hAnsi="仿宋" w:cs="仿宋" w:hint="eastAsia"/>
            <w:lang w:eastAsia="zh-CN"/>
          </w:rPr>
          <w:t>(一)、制药整机项目承办单位基本情况</w:t>
        </w:r>
        <w:r>
          <w:tab/>
        </w:r>
        <w:r>
          <w:fldChar w:fldCharType="begin"/>
        </w:r>
        <w:r>
          <w:instrText xml:space="preserve"> PAGEREF _Toc20367 \h </w:instrText>
        </w:r>
        <w:r>
          <w:fldChar w:fldCharType="separate"/>
        </w:r>
        <w:r>
          <w:t>12</w:t>
        </w:r>
        <w:r>
          <w:fldChar w:fldCharType="end"/>
        </w:r>
      </w:hyperlink>
    </w:p>
    <w:p>
      <w:pPr>
        <w:pStyle w:val="TOC2"/>
        <w:tabs>
          <w:tab w:val="right" w:leader="dot" w:pos="8306"/>
        </w:tabs>
      </w:pPr>
      <w:hyperlink w:anchor="_Toc17456" w:history="1">
        <w:r>
          <w:rPr>
            <w:rFonts w:ascii="仿宋" w:eastAsia="仿宋" w:hAnsi="仿宋" w:cs="仿宋" w:hint="eastAsia"/>
            <w:lang w:eastAsia="zh-CN"/>
          </w:rPr>
          <w:t>(二)、公司经济效益分析</w:t>
        </w:r>
        <w:r>
          <w:tab/>
        </w:r>
        <w:r>
          <w:fldChar w:fldCharType="begin"/>
        </w:r>
        <w:r>
          <w:instrText xml:space="preserve"> PAGEREF _Toc17456 \h </w:instrText>
        </w:r>
        <w:r>
          <w:fldChar w:fldCharType="separate"/>
        </w:r>
        <w:r>
          <w:t>12</w:t>
        </w:r>
        <w:r>
          <w:fldChar w:fldCharType="end"/>
        </w:r>
      </w:hyperlink>
    </w:p>
    <w:p>
      <w:pPr>
        <w:pStyle w:val="TOC1"/>
        <w:tabs>
          <w:tab w:val="right" w:leader="dot" w:pos="8306"/>
        </w:tabs>
      </w:pPr>
      <w:hyperlink w:anchor="_Toc1966" w:history="1">
        <w:r>
          <w:rPr>
            <w:rFonts w:ascii="仿宋" w:eastAsia="仿宋" w:hAnsi="仿宋" w:cs="仿宋" w:hint="eastAsia"/>
            <w:lang w:eastAsia="zh-CN"/>
          </w:rPr>
          <w:t>五、制药整机项目概论</w:t>
        </w:r>
        <w:r>
          <w:tab/>
        </w:r>
        <w:r>
          <w:fldChar w:fldCharType="begin"/>
        </w:r>
        <w:r>
          <w:instrText xml:space="preserve"> PAGEREF _Toc1966 \h </w:instrText>
        </w:r>
        <w:r>
          <w:fldChar w:fldCharType="separate"/>
        </w:r>
        <w:r>
          <w:t>13</w:t>
        </w:r>
        <w:r>
          <w:fldChar w:fldCharType="end"/>
        </w:r>
      </w:hyperlink>
    </w:p>
    <w:p>
      <w:pPr>
        <w:pStyle w:val="TOC2"/>
        <w:tabs>
          <w:tab w:val="right" w:leader="dot" w:pos="8306"/>
        </w:tabs>
      </w:pPr>
      <w:hyperlink w:anchor="_Toc19459" w:history="1">
        <w:r>
          <w:rPr>
            <w:rFonts w:ascii="仿宋" w:eastAsia="仿宋" w:hAnsi="仿宋" w:cs="仿宋" w:hint="eastAsia"/>
            <w:lang w:eastAsia="zh-CN"/>
          </w:rPr>
          <w:t>(一)、制药整机项目概况</w:t>
        </w:r>
        <w:r>
          <w:tab/>
        </w:r>
        <w:r>
          <w:fldChar w:fldCharType="begin"/>
        </w:r>
        <w:r>
          <w:instrText xml:space="preserve"> PAGEREF _Toc19459 \h </w:instrText>
        </w:r>
        <w:r>
          <w:fldChar w:fldCharType="separate"/>
        </w:r>
        <w:r>
          <w:t>13</w:t>
        </w:r>
        <w:r>
          <w:fldChar w:fldCharType="end"/>
        </w:r>
      </w:hyperlink>
    </w:p>
    <w:p>
      <w:pPr>
        <w:pStyle w:val="TOC2"/>
        <w:tabs>
          <w:tab w:val="right" w:leader="dot" w:pos="8306"/>
        </w:tabs>
      </w:pPr>
      <w:hyperlink w:anchor="_Toc14789" w:history="1">
        <w:r>
          <w:rPr>
            <w:rFonts w:ascii="仿宋" w:eastAsia="仿宋" w:hAnsi="仿宋" w:cs="仿宋" w:hint="eastAsia"/>
            <w:lang w:eastAsia="zh-CN"/>
          </w:rPr>
          <w:t>(二)、制药整机项目目标</w:t>
        </w:r>
        <w:r>
          <w:tab/>
        </w:r>
        <w:r>
          <w:fldChar w:fldCharType="begin"/>
        </w:r>
        <w:r>
          <w:instrText xml:space="preserve"> PAGEREF _Toc14789 \h </w:instrText>
        </w:r>
        <w:r>
          <w:fldChar w:fldCharType="separate"/>
        </w:r>
        <w:r>
          <w:t>15</w:t>
        </w:r>
        <w:r>
          <w:fldChar w:fldCharType="end"/>
        </w:r>
      </w:hyperlink>
    </w:p>
    <w:p>
      <w:pPr>
        <w:pStyle w:val="TOC2"/>
        <w:tabs>
          <w:tab w:val="right" w:leader="dot" w:pos="8306"/>
        </w:tabs>
      </w:pPr>
      <w:hyperlink w:anchor="_Toc19119" w:history="1">
        <w:r>
          <w:rPr>
            <w:rFonts w:ascii="仿宋" w:eastAsia="仿宋" w:hAnsi="仿宋" w:cs="仿宋" w:hint="eastAsia"/>
            <w:lang w:eastAsia="zh-CN"/>
          </w:rPr>
          <w:t>(三)、制药整机项目提出的理由</w:t>
        </w:r>
        <w:r>
          <w:tab/>
        </w:r>
        <w:r>
          <w:fldChar w:fldCharType="begin"/>
        </w:r>
        <w:r>
          <w:instrText xml:space="preserve"> PAGEREF _Toc19119 \h </w:instrText>
        </w:r>
        <w:r>
          <w:fldChar w:fldCharType="separate"/>
        </w:r>
        <w:r>
          <w:t>16</w:t>
        </w:r>
        <w:r>
          <w:fldChar w:fldCharType="end"/>
        </w:r>
      </w:hyperlink>
    </w:p>
    <w:p>
      <w:pPr>
        <w:pStyle w:val="TOC2"/>
        <w:tabs>
          <w:tab w:val="right" w:leader="dot" w:pos="8306"/>
        </w:tabs>
      </w:pPr>
      <w:hyperlink w:anchor="_Toc10767" w:history="1">
        <w:r>
          <w:rPr>
            <w:rFonts w:ascii="仿宋" w:eastAsia="仿宋" w:hAnsi="仿宋" w:cs="仿宋" w:hint="eastAsia"/>
            <w:lang w:eastAsia="zh-CN"/>
          </w:rPr>
          <w:t>(四)、制药整机项目意义</w:t>
        </w:r>
        <w:r>
          <w:tab/>
        </w:r>
        <w:r>
          <w:fldChar w:fldCharType="begin"/>
        </w:r>
        <w:r>
          <w:instrText xml:space="preserve"> PAGEREF _Toc10767 \h </w:instrText>
        </w:r>
        <w:r>
          <w:fldChar w:fldCharType="separate"/>
        </w:r>
        <w:r>
          <w:t>18</w:t>
        </w:r>
        <w:r>
          <w:fldChar w:fldCharType="end"/>
        </w:r>
      </w:hyperlink>
    </w:p>
    <w:p>
      <w:pPr>
        <w:pStyle w:val="TOC2"/>
        <w:tabs>
          <w:tab w:val="right" w:leader="dot" w:pos="8306"/>
        </w:tabs>
      </w:pPr>
      <w:hyperlink w:anchor="_Toc13186" w:history="1">
        <w:r>
          <w:rPr>
            <w:rFonts w:ascii="仿宋" w:eastAsia="仿宋" w:hAnsi="仿宋" w:cs="仿宋" w:hint="eastAsia"/>
            <w:lang w:eastAsia="zh-CN"/>
          </w:rPr>
          <w:t>(五)、制药整机项目背景</w:t>
        </w:r>
        <w:r>
          <w:tab/>
        </w:r>
        <w:r>
          <w:fldChar w:fldCharType="begin"/>
        </w:r>
        <w:r>
          <w:instrText xml:space="preserve"> PAGEREF _Toc13186 \h </w:instrText>
        </w:r>
        <w:r>
          <w:fldChar w:fldCharType="separate"/>
        </w:r>
        <w:r>
          <w:t>19</w:t>
        </w:r>
        <w:r>
          <w:fldChar w:fldCharType="end"/>
        </w:r>
      </w:hyperlink>
    </w:p>
    <w:p>
      <w:pPr>
        <w:pStyle w:val="TOC1"/>
        <w:tabs>
          <w:tab w:val="right" w:leader="dot" w:pos="8306"/>
        </w:tabs>
      </w:pPr>
      <w:hyperlink w:anchor="_Toc18079" w:history="1">
        <w:r>
          <w:rPr>
            <w:rFonts w:ascii="仿宋" w:eastAsia="仿宋" w:hAnsi="仿宋" w:cs="仿宋" w:hint="eastAsia"/>
            <w:lang w:eastAsia="zh-CN"/>
          </w:rPr>
          <w:t>六、制药整机项目绩效评估</w:t>
        </w:r>
        <w:r>
          <w:tab/>
        </w:r>
        <w:r>
          <w:fldChar w:fldCharType="begin"/>
        </w:r>
        <w:r>
          <w:instrText xml:space="preserve"> PAGEREF _Toc18079 \h </w:instrText>
        </w:r>
        <w:r>
          <w:fldChar w:fldCharType="separate"/>
        </w:r>
        <w:r>
          <w:t>20</w:t>
        </w:r>
        <w:r>
          <w:fldChar w:fldCharType="end"/>
        </w:r>
      </w:hyperlink>
    </w:p>
    <w:p>
      <w:pPr>
        <w:pStyle w:val="TOC2"/>
        <w:tabs>
          <w:tab w:val="right" w:leader="dot" w:pos="8306"/>
        </w:tabs>
      </w:pPr>
      <w:hyperlink w:anchor="_Toc19548" w:history="1">
        <w:r>
          <w:rPr>
            <w:rFonts w:ascii="仿宋" w:eastAsia="仿宋" w:hAnsi="仿宋" w:cs="仿宋" w:hint="eastAsia"/>
            <w:lang w:eastAsia="zh-CN"/>
          </w:rPr>
          <w:t>(一)、绩效评估指标</w:t>
        </w:r>
        <w:r>
          <w:tab/>
        </w:r>
        <w:r>
          <w:fldChar w:fldCharType="begin"/>
        </w:r>
        <w:r>
          <w:instrText xml:space="preserve"> PAGEREF _Toc19548 \h </w:instrText>
        </w:r>
        <w:r>
          <w:fldChar w:fldCharType="separate"/>
        </w:r>
        <w:r>
          <w:t>20</w:t>
        </w:r>
        <w:r>
          <w:fldChar w:fldCharType="end"/>
        </w:r>
      </w:hyperlink>
    </w:p>
    <w:p>
      <w:pPr>
        <w:pStyle w:val="TOC2"/>
        <w:tabs>
          <w:tab w:val="right" w:leader="dot" w:pos="8306"/>
        </w:tabs>
      </w:pPr>
      <w:hyperlink w:anchor="_Toc21918" w:history="1">
        <w:r>
          <w:rPr>
            <w:rFonts w:ascii="仿宋" w:eastAsia="仿宋" w:hAnsi="仿宋" w:cs="仿宋" w:hint="eastAsia"/>
            <w:lang w:eastAsia="zh-CN"/>
          </w:rPr>
          <w:t>(二)、绩效评估方法</w:t>
        </w:r>
        <w:r>
          <w:tab/>
        </w:r>
        <w:r>
          <w:fldChar w:fldCharType="begin"/>
        </w:r>
        <w:r>
          <w:instrText xml:space="preserve"> PAGEREF _Toc21918 \h </w:instrText>
        </w:r>
        <w:r>
          <w:fldChar w:fldCharType="separate"/>
        </w:r>
        <w:r>
          <w:t>21</w:t>
        </w:r>
        <w:r>
          <w:fldChar w:fldCharType="end"/>
        </w:r>
      </w:hyperlink>
    </w:p>
    <w:p>
      <w:pPr>
        <w:pStyle w:val="TOC2"/>
        <w:tabs>
          <w:tab w:val="right" w:leader="dot" w:pos="8306"/>
        </w:tabs>
      </w:pPr>
      <w:hyperlink w:anchor="_Toc9050" w:history="1">
        <w:r>
          <w:rPr>
            <w:rFonts w:ascii="仿宋" w:eastAsia="仿宋" w:hAnsi="仿宋" w:cs="仿宋" w:hint="eastAsia"/>
            <w:lang w:eastAsia="zh-CN"/>
          </w:rPr>
          <w:t>(三)、绩效评估周期</w:t>
        </w:r>
        <w:r>
          <w:tab/>
        </w:r>
        <w:r>
          <w:fldChar w:fldCharType="begin"/>
        </w:r>
        <w:r>
          <w:instrText xml:space="preserve"> PAGEREF _Toc9050 \h </w:instrText>
        </w:r>
        <w:r>
          <w:fldChar w:fldCharType="separate"/>
        </w:r>
        <w:r>
          <w:t>22</w:t>
        </w:r>
        <w:r>
          <w:fldChar w:fldCharType="end"/>
        </w:r>
      </w:hyperlink>
    </w:p>
    <w:p>
      <w:pPr>
        <w:pStyle w:val="TOC1"/>
        <w:tabs>
          <w:tab w:val="right" w:leader="dot" w:pos="8306"/>
        </w:tabs>
      </w:pPr>
      <w:hyperlink w:anchor="_Toc4812" w:history="1">
        <w:r>
          <w:rPr>
            <w:rFonts w:ascii="仿宋" w:eastAsia="仿宋" w:hAnsi="仿宋" w:cs="仿宋" w:hint="eastAsia"/>
            <w:lang w:eastAsia="zh-CN"/>
          </w:rPr>
          <w:t>七、制药整机项目技术管理</w:t>
        </w:r>
        <w:r>
          <w:tab/>
        </w:r>
        <w:r>
          <w:fldChar w:fldCharType="begin"/>
        </w:r>
        <w:r>
          <w:instrText xml:space="preserve"> PAGEREF _Toc4812 \h </w:instrText>
        </w:r>
        <w:r>
          <w:fldChar w:fldCharType="separate"/>
        </w:r>
        <w:r>
          <w:t>23</w:t>
        </w:r>
        <w:r>
          <w:fldChar w:fldCharType="end"/>
        </w:r>
      </w:hyperlink>
    </w:p>
    <w:p>
      <w:pPr>
        <w:pStyle w:val="TOC2"/>
        <w:tabs>
          <w:tab w:val="right" w:leader="dot" w:pos="8306"/>
        </w:tabs>
      </w:pPr>
      <w:hyperlink w:anchor="_Toc15094" w:history="1">
        <w:r>
          <w:rPr>
            <w:rFonts w:ascii="仿宋" w:eastAsia="仿宋" w:hAnsi="仿宋" w:cs="仿宋" w:hint="eastAsia"/>
            <w:lang w:eastAsia="zh-CN"/>
          </w:rPr>
          <w:t>(一)、技术方案选用方向</w:t>
        </w:r>
        <w:r>
          <w:tab/>
        </w:r>
        <w:r>
          <w:fldChar w:fldCharType="begin"/>
        </w:r>
        <w:r>
          <w:instrText xml:space="preserve"> PAGEREF _Toc15094 \h </w:instrText>
        </w:r>
        <w:r>
          <w:fldChar w:fldCharType="separate"/>
        </w:r>
        <w:r>
          <w:t>23</w:t>
        </w:r>
        <w:r>
          <w:fldChar w:fldCharType="end"/>
        </w:r>
      </w:hyperlink>
    </w:p>
    <w:p>
      <w:pPr>
        <w:pStyle w:val="TOC2"/>
        <w:tabs>
          <w:tab w:val="right" w:leader="dot" w:pos="8306"/>
        </w:tabs>
      </w:pPr>
      <w:hyperlink w:anchor="_Toc7592" w:history="1">
        <w:r>
          <w:rPr>
            <w:rFonts w:ascii="仿宋" w:eastAsia="仿宋" w:hAnsi="仿宋" w:cs="仿宋" w:hint="eastAsia"/>
            <w:lang w:eastAsia="zh-CN"/>
          </w:rPr>
          <w:t>(二)、工艺技术方案选用原则</w:t>
        </w:r>
        <w:r>
          <w:tab/>
        </w:r>
        <w:r>
          <w:fldChar w:fldCharType="begin"/>
        </w:r>
        <w:r>
          <w:instrText xml:space="preserve"> PAGEREF _Toc7592 \h </w:instrText>
        </w:r>
        <w:r>
          <w:fldChar w:fldCharType="separate"/>
        </w:r>
        <w:r>
          <w:t>24</w:t>
        </w:r>
        <w:r>
          <w:fldChar w:fldCharType="end"/>
        </w:r>
      </w:hyperlink>
    </w:p>
    <w:p>
      <w:pPr>
        <w:pStyle w:val="TOC2"/>
        <w:tabs>
          <w:tab w:val="right" w:leader="dot" w:pos="8306"/>
        </w:tabs>
      </w:pPr>
      <w:hyperlink w:anchor="_Toc26610" w:history="1">
        <w:r>
          <w:rPr>
            <w:rFonts w:ascii="仿宋" w:eastAsia="仿宋" w:hAnsi="仿宋" w:cs="仿宋" w:hint="eastAsia"/>
            <w:lang w:eastAsia="zh-CN"/>
          </w:rPr>
          <w:t>(三)、工艺技术方案要求</w:t>
        </w:r>
        <w:r>
          <w:tab/>
        </w:r>
        <w:r>
          <w:fldChar w:fldCharType="begin"/>
        </w:r>
        <w:r>
          <w:instrText xml:space="preserve"> PAGEREF _Toc26610 \h </w:instrText>
        </w:r>
        <w:r>
          <w:fldChar w:fldCharType="separate"/>
        </w:r>
        <w:r>
          <w:t>27</w:t>
        </w:r>
        <w:r>
          <w:fldChar w:fldCharType="end"/>
        </w:r>
      </w:hyperlink>
    </w:p>
    <w:p>
      <w:pPr>
        <w:pStyle w:val="TOC1"/>
        <w:tabs>
          <w:tab w:val="right" w:leader="dot" w:pos="8306"/>
        </w:tabs>
      </w:pPr>
      <w:hyperlink w:anchor="_Toc26149" w:history="1">
        <w:r>
          <w:rPr>
            <w:rFonts w:ascii="仿宋" w:eastAsia="仿宋" w:hAnsi="仿宋" w:cs="仿宋" w:hint="eastAsia"/>
            <w:lang w:eastAsia="zh-CN"/>
          </w:rPr>
          <w:t>八、生产安全保护</w:t>
        </w:r>
        <w:r>
          <w:tab/>
        </w:r>
        <w:r>
          <w:fldChar w:fldCharType="begin"/>
        </w:r>
        <w:r>
          <w:instrText xml:space="preserve"> PAGEREF _Toc26149 \h </w:instrText>
        </w:r>
        <w:r>
          <w:fldChar w:fldCharType="separate"/>
        </w:r>
        <w:r>
          <w:t>29</w:t>
        </w:r>
        <w:r>
          <w:fldChar w:fldCharType="end"/>
        </w:r>
      </w:hyperlink>
    </w:p>
    <w:p>
      <w:pPr>
        <w:pStyle w:val="TOC2"/>
        <w:tabs>
          <w:tab w:val="right" w:leader="dot" w:pos="8306"/>
        </w:tabs>
      </w:pPr>
      <w:hyperlink w:anchor="_Toc30663" w:history="1">
        <w:r>
          <w:rPr>
            <w:rFonts w:ascii="仿宋" w:eastAsia="仿宋" w:hAnsi="仿宋" w:cs="仿宋" w:hint="eastAsia"/>
            <w:lang w:eastAsia="zh-CN"/>
          </w:rPr>
          <w:t>(一)、消防安全</w:t>
        </w:r>
        <w:r>
          <w:tab/>
        </w:r>
        <w:r>
          <w:fldChar w:fldCharType="begin"/>
        </w:r>
        <w:r>
          <w:instrText xml:space="preserve"> PAGEREF _Toc30663 \h </w:instrText>
        </w:r>
        <w:r>
          <w:fldChar w:fldCharType="separate"/>
        </w:r>
        <w:r>
          <w:t>29</w:t>
        </w:r>
        <w:r>
          <w:fldChar w:fldCharType="end"/>
        </w:r>
      </w:hyperlink>
    </w:p>
    <w:p>
      <w:pPr>
        <w:pStyle w:val="TOC2"/>
        <w:tabs>
          <w:tab w:val="right" w:leader="dot" w:pos="8306"/>
        </w:tabs>
      </w:pPr>
      <w:hyperlink w:anchor="_Toc29668" w:history="1">
        <w:r>
          <w:rPr>
            <w:rFonts w:ascii="仿宋" w:eastAsia="仿宋" w:hAnsi="仿宋" w:cs="仿宋" w:hint="eastAsia"/>
            <w:lang w:eastAsia="zh-CN"/>
          </w:rPr>
          <w:t>(二)、防火防爆总图布置措施</w:t>
        </w:r>
        <w:r>
          <w:tab/>
        </w:r>
        <w:r>
          <w:fldChar w:fldCharType="begin"/>
        </w:r>
        <w:r>
          <w:instrText xml:space="preserve"> PAGEREF _Toc29668 \h </w:instrText>
        </w:r>
        <w:r>
          <w:fldChar w:fldCharType="separate"/>
        </w:r>
        <w:r>
          <w:t>30</w:t>
        </w:r>
        <w:r>
          <w:fldChar w:fldCharType="end"/>
        </w:r>
      </w:hyperlink>
    </w:p>
    <w:p>
      <w:pPr>
        <w:pStyle w:val="TOC2"/>
        <w:tabs>
          <w:tab w:val="right" w:leader="dot" w:pos="8306"/>
        </w:tabs>
      </w:pPr>
      <w:hyperlink w:anchor="_Toc11124" w:history="1">
        <w:r>
          <w:rPr>
            <w:rFonts w:ascii="仿宋" w:eastAsia="仿宋" w:hAnsi="仿宋" w:cs="仿宋" w:hint="eastAsia"/>
            <w:lang w:eastAsia="zh-CN"/>
          </w:rPr>
          <w:t>(三)、自然灾害防范措施</w:t>
        </w:r>
        <w:r>
          <w:tab/>
        </w:r>
        <w:r>
          <w:fldChar w:fldCharType="begin"/>
        </w:r>
        <w:r>
          <w:instrText xml:space="preserve"> PAGEREF _Toc11124 \h </w:instrText>
        </w:r>
        <w:r>
          <w:fldChar w:fldCharType="separate"/>
        </w:r>
        <w:r>
          <w:t>31</w:t>
        </w:r>
        <w:r>
          <w:fldChar w:fldCharType="end"/>
        </w:r>
      </w:hyperlink>
    </w:p>
    <w:p>
      <w:pPr>
        <w:pStyle w:val="TOC2"/>
        <w:tabs>
          <w:tab w:val="right" w:leader="dot" w:pos="8306"/>
        </w:tabs>
      </w:pPr>
      <w:hyperlink w:anchor="_Toc1085" w:history="1">
        <w:r>
          <w:rPr>
            <w:rFonts w:ascii="仿宋" w:eastAsia="仿宋" w:hAnsi="仿宋" w:cs="仿宋" w:hint="eastAsia"/>
            <w:lang w:eastAsia="zh-CN"/>
          </w:rPr>
          <w:t>(四)、安全色及安全标志使用要求</w:t>
        </w:r>
        <w:r>
          <w:tab/>
        </w:r>
        <w:r>
          <w:fldChar w:fldCharType="begin"/>
        </w:r>
        <w:r>
          <w:instrText xml:space="preserve"> PAGEREF _Toc1085 \h </w:instrText>
        </w:r>
        <w:r>
          <w:fldChar w:fldCharType="separate"/>
        </w:r>
        <w:r>
          <w:t>32</w:t>
        </w:r>
        <w:r>
          <w:fldChar w:fldCharType="end"/>
        </w:r>
      </w:hyperlink>
    </w:p>
    <w:p>
      <w:pPr>
        <w:pStyle w:val="TOC2"/>
        <w:tabs>
          <w:tab w:val="right" w:leader="dot" w:pos="8306"/>
        </w:tabs>
      </w:pPr>
      <w:hyperlink w:anchor="_Toc12769" w:history="1">
        <w:r>
          <w:rPr>
            <w:rFonts w:ascii="仿宋" w:eastAsia="仿宋" w:hAnsi="仿宋" w:cs="仿宋" w:hint="eastAsia"/>
            <w:lang w:eastAsia="zh-CN"/>
          </w:rPr>
          <w:t>(五)、防尘防毒措施</w:t>
        </w:r>
        <w:r>
          <w:tab/>
        </w:r>
        <w:r>
          <w:fldChar w:fldCharType="begin"/>
        </w:r>
        <w:r>
          <w:instrText xml:space="preserve"> PAGEREF _Toc12769 \h </w:instrText>
        </w:r>
        <w:r>
          <w:fldChar w:fldCharType="separate"/>
        </w:r>
        <w:r>
          <w:t>33</w:t>
        </w:r>
        <w:r>
          <w:fldChar w:fldCharType="end"/>
        </w:r>
      </w:hyperlink>
    </w:p>
    <w:p>
      <w:pPr>
        <w:pStyle w:val="TOC2"/>
        <w:tabs>
          <w:tab w:val="right" w:leader="dot" w:pos="8306"/>
        </w:tabs>
      </w:pPr>
      <w:hyperlink w:anchor="_Toc26158" w:history="1">
        <w:r>
          <w:rPr>
            <w:rFonts w:ascii="仿宋" w:eastAsia="仿宋" w:hAnsi="仿宋" w:cs="仿宋" w:hint="eastAsia"/>
            <w:lang w:eastAsia="zh-CN"/>
          </w:rPr>
          <w:t>(六)、防静电、触电防护及防雷措施</w:t>
        </w:r>
        <w:r>
          <w:tab/>
        </w:r>
        <w:r>
          <w:fldChar w:fldCharType="begin"/>
        </w:r>
        <w:r>
          <w:instrText xml:space="preserve"> PAGEREF _Toc26158 \h </w:instrText>
        </w:r>
        <w:r>
          <w:fldChar w:fldCharType="separate"/>
        </w:r>
        <w:r>
          <w:t>34</w:t>
        </w:r>
        <w:r>
          <w:fldChar w:fldCharType="end"/>
        </w:r>
      </w:hyperlink>
    </w:p>
    <w:p>
      <w:pPr>
        <w:pStyle w:val="TOC2"/>
        <w:tabs>
          <w:tab w:val="right" w:leader="dot" w:pos="8306"/>
        </w:tabs>
      </w:pPr>
      <w:hyperlink w:anchor="_Toc27450" w:history="1">
        <w:r>
          <w:rPr>
            <w:rFonts w:ascii="仿宋" w:eastAsia="仿宋" w:hAnsi="仿宋" w:cs="仿宋" w:hint="eastAsia"/>
            <w:lang w:eastAsia="zh-CN"/>
          </w:rPr>
          <w:t>(七)、机械设备安全保障措施</w:t>
        </w:r>
        <w:r>
          <w:tab/>
        </w:r>
        <w:r>
          <w:fldChar w:fldCharType="begin"/>
        </w:r>
        <w:r>
          <w:instrText xml:space="preserve"> PAGEREF _Toc27450 \h </w:instrText>
        </w:r>
        <w:r>
          <w:fldChar w:fldCharType="separate"/>
        </w:r>
        <w:r>
          <w:t>35</w:t>
        </w:r>
        <w:r>
          <w:fldChar w:fldCharType="end"/>
        </w:r>
      </w:hyperlink>
    </w:p>
    <w:p>
      <w:pPr>
        <w:pStyle w:val="TOC1"/>
        <w:tabs>
          <w:tab w:val="right" w:leader="dot" w:pos="8306"/>
        </w:tabs>
      </w:pPr>
      <w:hyperlink w:anchor="_Toc31144" w:history="1">
        <w:r>
          <w:rPr>
            <w:rFonts w:ascii="仿宋" w:eastAsia="仿宋" w:hAnsi="仿宋" w:cs="仿宋" w:hint="eastAsia"/>
            <w:lang w:eastAsia="zh-CN"/>
          </w:rPr>
          <w:t>九、制药整机项目创新与研发</w:t>
        </w:r>
        <w:r>
          <w:tab/>
        </w:r>
        <w:r>
          <w:fldChar w:fldCharType="begin"/>
        </w:r>
        <w:r>
          <w:instrText xml:space="preserve"> PAGEREF _Toc31144 \h </w:instrText>
        </w:r>
        <w:r>
          <w:fldChar w:fldCharType="separate"/>
        </w:r>
        <w:r>
          <w:t>37</w:t>
        </w:r>
        <w:r>
          <w:fldChar w:fldCharType="end"/>
        </w:r>
      </w:hyperlink>
    </w:p>
    <w:p>
      <w:pPr>
        <w:pStyle w:val="TOC2"/>
        <w:tabs>
          <w:tab w:val="right" w:leader="dot" w:pos="8306"/>
        </w:tabs>
      </w:pPr>
      <w:hyperlink w:anchor="_Toc2396" w:history="1">
        <w:r>
          <w:rPr>
            <w:rFonts w:ascii="仿宋" w:eastAsia="仿宋" w:hAnsi="仿宋" w:cs="仿宋" w:hint="eastAsia"/>
            <w:lang w:eastAsia="zh-CN"/>
          </w:rPr>
          <w:t>(一)、创新策略与方向</w:t>
        </w:r>
        <w:r>
          <w:tab/>
        </w:r>
        <w:r>
          <w:fldChar w:fldCharType="begin"/>
        </w:r>
        <w:r>
          <w:instrText xml:space="preserve"> PAGEREF _Toc2396 \h </w:instrText>
        </w:r>
        <w:r>
          <w:fldChar w:fldCharType="separate"/>
        </w:r>
        <w:r>
          <w:t>37</w:t>
        </w:r>
        <w:r>
          <w:fldChar w:fldCharType="end"/>
        </w:r>
      </w:hyperlink>
    </w:p>
    <w:p>
      <w:pPr>
        <w:pStyle w:val="TOC2"/>
        <w:tabs>
          <w:tab w:val="right" w:leader="dot" w:pos="8306"/>
        </w:tabs>
      </w:pPr>
      <w:hyperlink w:anchor="_Toc11833" w:history="1">
        <w:r>
          <w:rPr>
            <w:rFonts w:ascii="仿宋" w:eastAsia="仿宋" w:hAnsi="仿宋" w:cs="仿宋" w:hint="eastAsia"/>
            <w:lang w:eastAsia="zh-CN"/>
          </w:rPr>
          <w:t>(二)、研发规划与投入</w:t>
        </w:r>
        <w:r>
          <w:tab/>
        </w:r>
        <w:r>
          <w:fldChar w:fldCharType="begin"/>
        </w:r>
        <w:r>
          <w:instrText xml:space="preserve"> PAGEREF _Toc11833 \h </w:instrText>
        </w:r>
        <w:r>
          <w:fldChar w:fldCharType="separate"/>
        </w:r>
        <w:r>
          <w:t>38</w:t>
        </w:r>
        <w:r>
          <w:fldChar w:fldCharType="end"/>
        </w:r>
      </w:hyperlink>
    </w:p>
    <w:p>
      <w:pPr>
        <w:pStyle w:val="TOC1"/>
        <w:tabs>
          <w:tab w:val="right" w:leader="dot" w:pos="8306"/>
        </w:tabs>
      </w:pPr>
      <w:hyperlink w:anchor="_Toc29924" w:history="1">
        <w:r>
          <w:rPr>
            <w:rFonts w:ascii="仿宋" w:eastAsia="仿宋" w:hAnsi="仿宋" w:cs="仿宋" w:hint="eastAsia"/>
            <w:lang w:eastAsia="zh-CN"/>
          </w:rPr>
          <w:t>十、制药整机项目风险管理</w:t>
        </w:r>
        <w:r>
          <w:tab/>
        </w:r>
        <w:r>
          <w:fldChar w:fldCharType="begin"/>
        </w:r>
        <w:r>
          <w:instrText xml:space="preserve"> PAGEREF _Toc29924 \h </w:instrText>
        </w:r>
        <w:r>
          <w:fldChar w:fldCharType="separate"/>
        </w:r>
        <w:r>
          <w:t>40</w:t>
        </w:r>
        <w:r>
          <w:fldChar w:fldCharType="end"/>
        </w:r>
      </w:hyperlink>
    </w:p>
    <w:p>
      <w:pPr>
        <w:pStyle w:val="TOC2"/>
        <w:tabs>
          <w:tab w:val="right" w:leader="dot" w:pos="8306"/>
        </w:tabs>
      </w:pPr>
      <w:hyperlink w:anchor="_Toc11664" w:history="1">
        <w:r>
          <w:rPr>
            <w:rFonts w:ascii="仿宋" w:eastAsia="仿宋" w:hAnsi="仿宋" w:cs="仿宋" w:hint="eastAsia"/>
            <w:lang w:eastAsia="zh-CN"/>
          </w:rPr>
          <w:t>(一)、风险识别与评估</w:t>
        </w:r>
        <w:r>
          <w:tab/>
        </w:r>
        <w:r>
          <w:fldChar w:fldCharType="begin"/>
        </w:r>
        <w:r>
          <w:instrText xml:space="preserve"> PAGEREF _Toc11664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192" w:history="1">
        <w:r>
          <w:rPr>
            <w:rFonts w:ascii="仿宋" w:eastAsia="仿宋" w:hAnsi="仿宋" w:cs="仿宋" w:hint="eastAsia"/>
            <w:lang w:eastAsia="zh-CN"/>
          </w:rPr>
          <w:t>(二)、风险应对策略</w:t>
        </w:r>
        <w:r>
          <w:tab/>
        </w:r>
        <w:r>
          <w:fldChar w:fldCharType="begin"/>
        </w:r>
        <w:r>
          <w:instrText xml:space="preserve"> PAGEREF _Toc6192 \h </w:instrText>
        </w:r>
        <w:r>
          <w:fldChar w:fldCharType="separate"/>
        </w:r>
        <w:r>
          <w:t>41</w:t>
        </w:r>
        <w:r>
          <w:fldChar w:fldCharType="end"/>
        </w:r>
      </w:hyperlink>
    </w:p>
    <w:p>
      <w:pPr>
        <w:pStyle w:val="TOC2"/>
        <w:tabs>
          <w:tab w:val="right" w:leader="dot" w:pos="8306"/>
        </w:tabs>
      </w:pPr>
      <w:hyperlink w:anchor="_Toc10840" w:history="1">
        <w:r>
          <w:rPr>
            <w:rFonts w:ascii="仿宋" w:eastAsia="仿宋" w:hAnsi="仿宋" w:cs="仿宋" w:hint="eastAsia"/>
            <w:lang w:eastAsia="zh-CN"/>
          </w:rPr>
          <w:t>(三)、风险监控与控制</w:t>
        </w:r>
        <w:r>
          <w:tab/>
        </w:r>
        <w:r>
          <w:fldChar w:fldCharType="begin"/>
        </w:r>
        <w:r>
          <w:instrText xml:space="preserve"> PAGEREF _Toc10840 \h </w:instrText>
        </w:r>
        <w:r>
          <w:fldChar w:fldCharType="separate"/>
        </w:r>
        <w:r>
          <w:t>43</w:t>
        </w:r>
        <w:r>
          <w:fldChar w:fldCharType="end"/>
        </w:r>
      </w:hyperlink>
    </w:p>
    <w:p>
      <w:pPr>
        <w:pStyle w:val="TOC1"/>
        <w:tabs>
          <w:tab w:val="right" w:leader="dot" w:pos="8306"/>
        </w:tabs>
      </w:pPr>
      <w:hyperlink w:anchor="_Toc3580" w:history="1">
        <w:r>
          <w:rPr>
            <w:rFonts w:ascii="仿宋" w:eastAsia="仿宋" w:hAnsi="仿宋" w:cs="仿宋" w:hint="eastAsia"/>
            <w:lang w:eastAsia="zh-CN"/>
          </w:rPr>
          <w:t>十一、制药整机项目人力资源管理</w:t>
        </w:r>
        <w:r>
          <w:tab/>
        </w:r>
        <w:r>
          <w:fldChar w:fldCharType="begin"/>
        </w:r>
        <w:r>
          <w:instrText xml:space="preserve"> PAGEREF _Toc3580 \h </w:instrText>
        </w:r>
        <w:r>
          <w:fldChar w:fldCharType="separate"/>
        </w:r>
        <w:r>
          <w:t>44</w:t>
        </w:r>
        <w:r>
          <w:fldChar w:fldCharType="end"/>
        </w:r>
      </w:hyperlink>
    </w:p>
    <w:p>
      <w:pPr>
        <w:pStyle w:val="TOC2"/>
        <w:tabs>
          <w:tab w:val="right" w:leader="dot" w:pos="8306"/>
        </w:tabs>
      </w:pPr>
      <w:hyperlink w:anchor="_Toc9256" w:history="1">
        <w:r>
          <w:rPr>
            <w:rFonts w:ascii="仿宋" w:eastAsia="仿宋" w:hAnsi="仿宋" w:cs="仿宋" w:hint="eastAsia"/>
            <w:lang w:eastAsia="zh-CN"/>
          </w:rPr>
          <w:t>(一)、建立健全的预算管理制度</w:t>
        </w:r>
        <w:r>
          <w:tab/>
        </w:r>
        <w:r>
          <w:fldChar w:fldCharType="begin"/>
        </w:r>
        <w:r>
          <w:instrText xml:space="preserve"> PAGEREF _Toc9256 \h </w:instrText>
        </w:r>
        <w:r>
          <w:fldChar w:fldCharType="separate"/>
        </w:r>
        <w:r>
          <w:t>44</w:t>
        </w:r>
        <w:r>
          <w:fldChar w:fldCharType="end"/>
        </w:r>
      </w:hyperlink>
    </w:p>
    <w:p>
      <w:pPr>
        <w:pStyle w:val="TOC2"/>
        <w:tabs>
          <w:tab w:val="right" w:leader="dot" w:pos="8306"/>
        </w:tabs>
      </w:pPr>
      <w:hyperlink w:anchor="_Toc12298" w:history="1">
        <w:r>
          <w:rPr>
            <w:rFonts w:ascii="仿宋" w:eastAsia="仿宋" w:hAnsi="仿宋" w:cs="仿宋" w:hint="eastAsia"/>
            <w:lang w:eastAsia="zh-CN"/>
          </w:rPr>
          <w:t>(二)、加强资金流动监控</w:t>
        </w:r>
        <w:r>
          <w:tab/>
        </w:r>
        <w:r>
          <w:fldChar w:fldCharType="begin"/>
        </w:r>
        <w:r>
          <w:instrText xml:space="preserve"> PAGEREF _Toc12298 \h </w:instrText>
        </w:r>
        <w:r>
          <w:fldChar w:fldCharType="separate"/>
        </w:r>
        <w:r>
          <w:t>45</w:t>
        </w:r>
        <w:r>
          <w:fldChar w:fldCharType="end"/>
        </w:r>
      </w:hyperlink>
    </w:p>
    <w:p>
      <w:pPr>
        <w:pStyle w:val="TOC2"/>
        <w:tabs>
          <w:tab w:val="right" w:leader="dot" w:pos="8306"/>
        </w:tabs>
      </w:pPr>
      <w:hyperlink w:anchor="_Toc11298" w:history="1">
        <w:r>
          <w:rPr>
            <w:rFonts w:ascii="仿宋" w:eastAsia="仿宋" w:hAnsi="仿宋" w:cs="仿宋" w:hint="eastAsia"/>
            <w:lang w:eastAsia="zh-CN"/>
          </w:rPr>
          <w:t>(三)、制定完善的风险控制机制</w:t>
        </w:r>
        <w:r>
          <w:tab/>
        </w:r>
        <w:r>
          <w:fldChar w:fldCharType="begin"/>
        </w:r>
        <w:r>
          <w:instrText xml:space="preserve"> PAGEREF _Toc11298 \h </w:instrText>
        </w:r>
        <w:r>
          <w:fldChar w:fldCharType="separate"/>
        </w:r>
        <w:r>
          <w:t>46</w:t>
        </w:r>
        <w:r>
          <w:fldChar w:fldCharType="end"/>
        </w:r>
      </w:hyperlink>
    </w:p>
    <w:p>
      <w:pPr>
        <w:pStyle w:val="TOC2"/>
        <w:tabs>
          <w:tab w:val="right" w:leader="dot" w:pos="8306"/>
        </w:tabs>
      </w:pPr>
      <w:hyperlink w:anchor="_Toc30671" w:history="1">
        <w:r>
          <w:rPr>
            <w:rFonts w:ascii="仿宋" w:eastAsia="仿宋" w:hAnsi="仿宋" w:cs="仿宋" w:hint="eastAsia"/>
            <w:lang w:eastAsia="zh-CN"/>
          </w:rPr>
          <w:t>(四)、优化成本管理</w:t>
        </w:r>
        <w:r>
          <w:tab/>
        </w:r>
        <w:r>
          <w:fldChar w:fldCharType="begin"/>
        </w:r>
        <w:r>
          <w:instrText xml:space="preserve"> PAGEREF _Toc30671 \h </w:instrText>
        </w:r>
        <w:r>
          <w:fldChar w:fldCharType="separate"/>
        </w:r>
        <w:r>
          <w:t>48</w:t>
        </w:r>
        <w:r>
          <w:fldChar w:fldCharType="end"/>
        </w:r>
      </w:hyperlink>
    </w:p>
    <w:p>
      <w:pPr>
        <w:pStyle w:val="TOC1"/>
        <w:tabs>
          <w:tab w:val="right" w:leader="dot" w:pos="8306"/>
        </w:tabs>
      </w:pPr>
      <w:hyperlink w:anchor="_Toc14168" w:history="1">
        <w:r>
          <w:rPr>
            <w:rFonts w:ascii="仿宋" w:eastAsia="仿宋" w:hAnsi="仿宋" w:cs="仿宋" w:hint="eastAsia"/>
            <w:lang w:eastAsia="zh-CN"/>
          </w:rPr>
          <w:t>十二、制药整机项目投资规划</w:t>
        </w:r>
        <w:r>
          <w:tab/>
        </w:r>
        <w:r>
          <w:fldChar w:fldCharType="begin"/>
        </w:r>
        <w:r>
          <w:instrText xml:space="preserve"> PAGEREF _Toc14168 \h </w:instrText>
        </w:r>
        <w:r>
          <w:fldChar w:fldCharType="separate"/>
        </w:r>
        <w:r>
          <w:t>49</w:t>
        </w:r>
        <w:r>
          <w:fldChar w:fldCharType="end"/>
        </w:r>
      </w:hyperlink>
    </w:p>
    <w:p>
      <w:pPr>
        <w:pStyle w:val="TOC2"/>
        <w:tabs>
          <w:tab w:val="right" w:leader="dot" w:pos="8306"/>
        </w:tabs>
      </w:pPr>
      <w:hyperlink w:anchor="_Toc10690" w:history="1">
        <w:r>
          <w:rPr>
            <w:rFonts w:ascii="仿宋" w:eastAsia="仿宋" w:hAnsi="仿宋" w:cs="仿宋" w:hint="eastAsia"/>
            <w:lang w:eastAsia="zh-CN"/>
          </w:rPr>
          <w:t>(一)、制药整机项目总投资估算</w:t>
        </w:r>
        <w:r>
          <w:tab/>
        </w:r>
        <w:r>
          <w:fldChar w:fldCharType="begin"/>
        </w:r>
        <w:r>
          <w:instrText xml:space="preserve"> PAGEREF _Toc10690 \h </w:instrText>
        </w:r>
        <w:r>
          <w:fldChar w:fldCharType="separate"/>
        </w:r>
        <w:r>
          <w:t>49</w:t>
        </w:r>
        <w:r>
          <w:fldChar w:fldCharType="end"/>
        </w:r>
      </w:hyperlink>
    </w:p>
    <w:p>
      <w:pPr>
        <w:pStyle w:val="TOC2"/>
        <w:tabs>
          <w:tab w:val="right" w:leader="dot" w:pos="8306"/>
        </w:tabs>
      </w:pPr>
      <w:hyperlink w:anchor="_Toc13668" w:history="1">
        <w:r>
          <w:rPr>
            <w:rFonts w:ascii="仿宋" w:eastAsia="仿宋" w:hAnsi="仿宋" w:cs="仿宋" w:hint="eastAsia"/>
            <w:lang w:eastAsia="zh-CN"/>
          </w:rPr>
          <w:t>(二)、资金筹措</w:t>
        </w:r>
        <w:r>
          <w:tab/>
        </w:r>
        <w:r>
          <w:fldChar w:fldCharType="begin"/>
        </w:r>
        <w:r>
          <w:instrText xml:space="preserve"> PAGEREF _Toc13668 \h </w:instrText>
        </w:r>
        <w:r>
          <w:fldChar w:fldCharType="separate"/>
        </w:r>
        <w:r>
          <w:t>50</w:t>
        </w:r>
        <w:r>
          <w:fldChar w:fldCharType="end"/>
        </w:r>
      </w:hyperlink>
    </w:p>
    <w:p>
      <w:pPr>
        <w:pStyle w:val="TOC1"/>
        <w:tabs>
          <w:tab w:val="right" w:leader="dot" w:pos="8306"/>
        </w:tabs>
      </w:pPr>
      <w:hyperlink w:anchor="_Toc18443" w:history="1">
        <w:r>
          <w:rPr>
            <w:rFonts w:ascii="仿宋" w:eastAsia="仿宋" w:hAnsi="仿宋" w:cs="仿宋" w:hint="eastAsia"/>
            <w:lang w:eastAsia="zh-CN"/>
          </w:rPr>
          <w:t>十三、制药整机项目实施时间节点</w:t>
        </w:r>
        <w:r>
          <w:tab/>
        </w:r>
        <w:r>
          <w:fldChar w:fldCharType="begin"/>
        </w:r>
        <w:r>
          <w:instrText xml:space="preserve"> PAGEREF _Toc18443 \h </w:instrText>
        </w:r>
        <w:r>
          <w:fldChar w:fldCharType="separate"/>
        </w:r>
        <w:r>
          <w:t>51</w:t>
        </w:r>
        <w:r>
          <w:fldChar w:fldCharType="end"/>
        </w:r>
      </w:hyperlink>
    </w:p>
    <w:p>
      <w:pPr>
        <w:pStyle w:val="TOC2"/>
        <w:tabs>
          <w:tab w:val="right" w:leader="dot" w:pos="8306"/>
        </w:tabs>
      </w:pPr>
      <w:hyperlink w:anchor="_Toc5350" w:history="1">
        <w:r>
          <w:rPr>
            <w:rFonts w:ascii="仿宋" w:eastAsia="仿宋" w:hAnsi="仿宋" w:cs="仿宋" w:hint="eastAsia"/>
            <w:lang w:eastAsia="zh-CN"/>
          </w:rPr>
          <w:t>(一)、制药整机项目启动阶段时间节点</w:t>
        </w:r>
        <w:r>
          <w:tab/>
        </w:r>
        <w:r>
          <w:fldChar w:fldCharType="begin"/>
        </w:r>
        <w:r>
          <w:instrText xml:space="preserve"> PAGEREF _Toc5350 \h </w:instrText>
        </w:r>
        <w:r>
          <w:fldChar w:fldCharType="separate"/>
        </w:r>
        <w:r>
          <w:t>51</w:t>
        </w:r>
        <w:r>
          <w:fldChar w:fldCharType="end"/>
        </w:r>
      </w:hyperlink>
    </w:p>
    <w:p>
      <w:pPr>
        <w:pStyle w:val="TOC2"/>
        <w:tabs>
          <w:tab w:val="right" w:leader="dot" w:pos="8306"/>
        </w:tabs>
      </w:pPr>
      <w:hyperlink w:anchor="_Toc28562" w:history="1">
        <w:r>
          <w:rPr>
            <w:rFonts w:ascii="仿宋" w:eastAsia="仿宋" w:hAnsi="仿宋" w:cs="仿宋" w:hint="eastAsia"/>
            <w:lang w:eastAsia="zh-CN"/>
          </w:rPr>
          <w:t>(二)、制药整机项目执行阶段时间节点</w:t>
        </w:r>
        <w:r>
          <w:tab/>
        </w:r>
        <w:r>
          <w:fldChar w:fldCharType="begin"/>
        </w:r>
        <w:r>
          <w:instrText xml:space="preserve"> PAGEREF _Toc28562 \h </w:instrText>
        </w:r>
        <w:r>
          <w:fldChar w:fldCharType="separate"/>
        </w:r>
        <w:r>
          <w:t>52</w:t>
        </w:r>
        <w:r>
          <w:fldChar w:fldCharType="end"/>
        </w:r>
      </w:hyperlink>
    </w:p>
    <w:p>
      <w:pPr>
        <w:pStyle w:val="TOC2"/>
        <w:tabs>
          <w:tab w:val="right" w:leader="dot" w:pos="8306"/>
        </w:tabs>
      </w:pPr>
      <w:hyperlink w:anchor="_Toc27841" w:history="1">
        <w:r>
          <w:rPr>
            <w:rFonts w:ascii="仿宋" w:eastAsia="仿宋" w:hAnsi="仿宋" w:cs="仿宋" w:hint="eastAsia"/>
            <w:lang w:eastAsia="zh-CN"/>
          </w:rPr>
          <w:t>(三)、制药整机项目完成阶段时间节点</w:t>
        </w:r>
        <w:r>
          <w:tab/>
        </w:r>
        <w:r>
          <w:fldChar w:fldCharType="begin"/>
        </w:r>
        <w:r>
          <w:instrText xml:space="preserve"> PAGEREF _Toc27841 \h </w:instrText>
        </w:r>
        <w:r>
          <w:fldChar w:fldCharType="separate"/>
        </w:r>
        <w:r>
          <w:t>53</w:t>
        </w:r>
        <w:r>
          <w:fldChar w:fldCharType="end"/>
        </w:r>
      </w:hyperlink>
    </w:p>
    <w:p>
      <w:pPr>
        <w:pStyle w:val="TOC1"/>
        <w:tabs>
          <w:tab w:val="right" w:leader="dot" w:pos="8306"/>
        </w:tabs>
      </w:pPr>
      <w:hyperlink w:anchor="_Toc6864" w:history="1">
        <w:r>
          <w:rPr>
            <w:rFonts w:ascii="仿宋" w:eastAsia="仿宋" w:hAnsi="仿宋" w:cs="仿宋" w:hint="eastAsia"/>
            <w:lang w:eastAsia="zh-CN"/>
          </w:rPr>
          <w:t>十四、制药整机项目变更管理</w:t>
        </w:r>
        <w:r>
          <w:tab/>
        </w:r>
        <w:r>
          <w:fldChar w:fldCharType="begin"/>
        </w:r>
        <w:r>
          <w:instrText xml:space="preserve"> PAGEREF _Toc6864 \h </w:instrText>
        </w:r>
        <w:r>
          <w:fldChar w:fldCharType="separate"/>
        </w:r>
        <w:r>
          <w:t>54</w:t>
        </w:r>
        <w:r>
          <w:fldChar w:fldCharType="end"/>
        </w:r>
      </w:hyperlink>
    </w:p>
    <w:p>
      <w:pPr>
        <w:pStyle w:val="TOC2"/>
        <w:tabs>
          <w:tab w:val="right" w:leader="dot" w:pos="8306"/>
        </w:tabs>
      </w:pPr>
      <w:hyperlink w:anchor="_Toc30783" w:history="1">
        <w:r>
          <w:rPr>
            <w:rFonts w:ascii="仿宋" w:eastAsia="仿宋" w:hAnsi="仿宋" w:cs="仿宋" w:hint="eastAsia"/>
            <w:lang w:eastAsia="zh-CN"/>
          </w:rPr>
          <w:t>(一)、变更申请与评估</w:t>
        </w:r>
        <w:r>
          <w:tab/>
        </w:r>
        <w:r>
          <w:fldChar w:fldCharType="begin"/>
        </w:r>
        <w:r>
          <w:instrText xml:space="preserve"> PAGEREF _Toc30783 \h </w:instrText>
        </w:r>
        <w:r>
          <w:fldChar w:fldCharType="separate"/>
        </w:r>
        <w:r>
          <w:t>54</w:t>
        </w:r>
        <w:r>
          <w:fldChar w:fldCharType="end"/>
        </w:r>
      </w:hyperlink>
    </w:p>
    <w:p>
      <w:pPr>
        <w:pStyle w:val="TOC2"/>
        <w:tabs>
          <w:tab w:val="right" w:leader="dot" w:pos="8306"/>
        </w:tabs>
      </w:pPr>
      <w:hyperlink w:anchor="_Toc24520" w:history="1">
        <w:r>
          <w:rPr>
            <w:rFonts w:ascii="仿宋" w:eastAsia="仿宋" w:hAnsi="仿宋" w:cs="仿宋" w:hint="eastAsia"/>
            <w:lang w:eastAsia="zh-CN"/>
          </w:rPr>
          <w:t>(二)、变更实施与控制</w:t>
        </w:r>
        <w:r>
          <w:tab/>
        </w:r>
        <w:r>
          <w:fldChar w:fldCharType="begin"/>
        </w:r>
        <w:r>
          <w:instrText xml:space="preserve"> PAGEREF _Toc24520 \h </w:instrText>
        </w:r>
        <w:r>
          <w:fldChar w:fldCharType="separate"/>
        </w:r>
        <w:r>
          <w:t>55</w:t>
        </w:r>
        <w:r>
          <w:fldChar w:fldCharType="end"/>
        </w:r>
      </w:hyperlink>
    </w:p>
    <w:p>
      <w:pPr>
        <w:pStyle w:val="TOC1"/>
        <w:tabs>
          <w:tab w:val="right" w:leader="dot" w:pos="8306"/>
        </w:tabs>
      </w:pPr>
      <w:hyperlink w:anchor="_Toc17819" w:history="1">
        <w:r>
          <w:rPr>
            <w:rFonts w:ascii="仿宋" w:eastAsia="仿宋" w:hAnsi="仿宋" w:cs="仿宋" w:hint="eastAsia"/>
            <w:lang w:eastAsia="zh-CN"/>
          </w:rPr>
          <w:t>十五、制药整机项目实施保障措施</w:t>
        </w:r>
        <w:r>
          <w:tab/>
        </w:r>
        <w:r>
          <w:fldChar w:fldCharType="begin"/>
        </w:r>
        <w:r>
          <w:instrText xml:space="preserve"> PAGEREF _Toc17819 \h </w:instrText>
        </w:r>
        <w:r>
          <w:fldChar w:fldCharType="separate"/>
        </w:r>
        <w:r>
          <w:t>55</w:t>
        </w:r>
        <w:r>
          <w:fldChar w:fldCharType="end"/>
        </w:r>
      </w:hyperlink>
    </w:p>
    <w:p>
      <w:pPr>
        <w:pStyle w:val="TOC2"/>
        <w:tabs>
          <w:tab w:val="right" w:leader="dot" w:pos="8306"/>
        </w:tabs>
      </w:pPr>
      <w:hyperlink w:anchor="_Toc11018" w:history="1">
        <w:r>
          <w:rPr>
            <w:rFonts w:ascii="仿宋" w:eastAsia="仿宋" w:hAnsi="仿宋" w:cs="仿宋" w:hint="eastAsia"/>
            <w:lang w:eastAsia="zh-CN"/>
          </w:rPr>
          <w:t>(一)、制药整机项目实施保障机制</w:t>
        </w:r>
        <w:r>
          <w:tab/>
        </w:r>
        <w:r>
          <w:fldChar w:fldCharType="begin"/>
        </w:r>
        <w:r>
          <w:instrText xml:space="preserve"> PAGEREF _Toc11018 \h </w:instrText>
        </w:r>
        <w:r>
          <w:fldChar w:fldCharType="separate"/>
        </w:r>
        <w:r>
          <w:t>55</w:t>
        </w:r>
        <w:r>
          <w:fldChar w:fldCharType="end"/>
        </w:r>
      </w:hyperlink>
    </w:p>
    <w:p>
      <w:pPr>
        <w:pStyle w:val="TOC2"/>
        <w:tabs>
          <w:tab w:val="right" w:leader="dot" w:pos="8306"/>
        </w:tabs>
      </w:pPr>
      <w:hyperlink w:anchor="_Toc12661" w:history="1">
        <w:r>
          <w:rPr>
            <w:rFonts w:ascii="仿宋" w:eastAsia="仿宋" w:hAnsi="仿宋" w:cs="仿宋" w:hint="eastAsia"/>
            <w:lang w:eastAsia="zh-CN"/>
          </w:rPr>
          <w:t>(二)、制药整机项目法律合规要求</w:t>
        </w:r>
        <w:r>
          <w:tab/>
        </w:r>
        <w:r>
          <w:fldChar w:fldCharType="begin"/>
        </w:r>
        <w:r>
          <w:instrText xml:space="preserve"> PAGEREF _Toc12661 \h </w:instrText>
        </w:r>
        <w:r>
          <w:fldChar w:fldCharType="separate"/>
        </w:r>
        <w:r>
          <w:t>59</w:t>
        </w:r>
        <w:r>
          <w:fldChar w:fldCharType="end"/>
        </w:r>
      </w:hyperlink>
    </w:p>
    <w:p>
      <w:pPr>
        <w:pStyle w:val="TOC2"/>
        <w:tabs>
          <w:tab w:val="right" w:leader="dot" w:pos="8306"/>
        </w:tabs>
      </w:pPr>
      <w:hyperlink w:anchor="_Toc18366" w:history="1">
        <w:r>
          <w:rPr>
            <w:rFonts w:ascii="仿宋" w:eastAsia="仿宋" w:hAnsi="仿宋" w:cs="仿宋" w:hint="eastAsia"/>
            <w:lang w:eastAsia="zh-CN"/>
          </w:rPr>
          <w:t>(三)、制药整机项目合同管理与法律事务</w:t>
        </w:r>
        <w:r>
          <w:tab/>
        </w:r>
        <w:r>
          <w:fldChar w:fldCharType="begin"/>
        </w:r>
        <w:r>
          <w:instrText xml:space="preserve"> PAGEREF _Toc18366 \h </w:instrText>
        </w:r>
        <w:r>
          <w:fldChar w:fldCharType="separate"/>
        </w:r>
        <w:r>
          <w:t>63</w:t>
        </w:r>
        <w:r>
          <w:fldChar w:fldCharType="end"/>
        </w:r>
      </w:hyperlink>
    </w:p>
    <w:p>
      <w:pPr>
        <w:pStyle w:val="TOC2"/>
        <w:tabs>
          <w:tab w:val="right" w:leader="dot" w:pos="8306"/>
        </w:tabs>
      </w:pPr>
      <w:hyperlink w:anchor="_Toc24375" w:history="1">
        <w:r>
          <w:rPr>
            <w:rFonts w:ascii="仿宋" w:eastAsia="仿宋" w:hAnsi="仿宋" w:cs="仿宋" w:hint="eastAsia"/>
            <w:lang w:eastAsia="zh-CN"/>
          </w:rPr>
          <w:t>(四)、制药整机项目知识产权保护策略</w:t>
        </w:r>
        <w:r>
          <w:tab/>
        </w:r>
        <w:r>
          <w:fldChar w:fldCharType="begin"/>
        </w:r>
        <w:r>
          <w:instrText xml:space="preserve"> PAGEREF _Toc24375 \h </w:instrText>
        </w:r>
        <w:r>
          <w:fldChar w:fldCharType="separate"/>
        </w:r>
        <w:r>
          <w:t>69</w:t>
        </w:r>
        <w:r>
          <w:fldChar w:fldCharType="end"/>
        </w:r>
      </w:hyperlink>
    </w:p>
    <w:p>
      <w:pPr>
        <w:pStyle w:val="TOC1"/>
        <w:tabs>
          <w:tab w:val="right" w:leader="dot" w:pos="8306"/>
        </w:tabs>
      </w:pPr>
      <w:hyperlink w:anchor="_Toc17663" w:history="1">
        <w:r>
          <w:rPr>
            <w:rFonts w:ascii="仿宋" w:eastAsia="仿宋" w:hAnsi="仿宋" w:cs="仿宋" w:hint="eastAsia"/>
            <w:lang w:eastAsia="zh-CN"/>
          </w:rPr>
          <w:t>十六、质量管理体系</w:t>
        </w:r>
        <w:r>
          <w:tab/>
        </w:r>
        <w:r>
          <w:fldChar w:fldCharType="begin"/>
        </w:r>
        <w:r>
          <w:instrText xml:space="preserve"> PAGEREF _Toc17663 \h </w:instrText>
        </w:r>
        <w:r>
          <w:fldChar w:fldCharType="separate"/>
        </w:r>
        <w:r>
          <w:t>72</w:t>
        </w:r>
        <w:r>
          <w:fldChar w:fldCharType="end"/>
        </w:r>
      </w:hyperlink>
    </w:p>
    <w:p>
      <w:pPr>
        <w:pStyle w:val="TOC2"/>
        <w:tabs>
          <w:tab w:val="right" w:leader="dot" w:pos="8306"/>
        </w:tabs>
      </w:pPr>
      <w:hyperlink w:anchor="_Toc7556" w:history="1">
        <w:r>
          <w:rPr>
            <w:rFonts w:ascii="仿宋" w:eastAsia="仿宋" w:hAnsi="仿宋" w:cs="仿宋" w:hint="eastAsia"/>
            <w:lang w:eastAsia="zh-CN"/>
          </w:rPr>
          <w:t>(一)、质量目标与方针</w:t>
        </w:r>
        <w:r>
          <w:tab/>
        </w:r>
        <w:r>
          <w:fldChar w:fldCharType="begin"/>
        </w:r>
        <w:r>
          <w:instrText xml:space="preserve"> PAGEREF _Toc7556 \h </w:instrText>
        </w:r>
        <w:r>
          <w:fldChar w:fldCharType="separate"/>
        </w:r>
        <w:r>
          <w:t>72</w:t>
        </w:r>
        <w:r>
          <w:fldChar w:fldCharType="end"/>
        </w:r>
      </w:hyperlink>
    </w:p>
    <w:p>
      <w:pPr>
        <w:pStyle w:val="TOC2"/>
        <w:tabs>
          <w:tab w:val="right" w:leader="dot" w:pos="8306"/>
        </w:tabs>
      </w:pPr>
      <w:hyperlink w:anchor="_Toc2828" w:history="1">
        <w:r>
          <w:rPr>
            <w:rFonts w:ascii="仿宋" w:eastAsia="仿宋" w:hAnsi="仿宋" w:cs="仿宋" w:hint="eastAsia"/>
            <w:lang w:eastAsia="zh-CN"/>
          </w:rPr>
          <w:t>(二)、质量管理责任</w:t>
        </w:r>
        <w:r>
          <w:tab/>
        </w:r>
        <w:r>
          <w:fldChar w:fldCharType="begin"/>
        </w:r>
        <w:r>
          <w:instrText xml:space="preserve"> PAGEREF _Toc2828 \h </w:instrText>
        </w:r>
        <w:r>
          <w:fldChar w:fldCharType="separate"/>
        </w:r>
        <w:r>
          <w:t>73</w:t>
        </w:r>
        <w:r>
          <w:fldChar w:fldCharType="end"/>
        </w:r>
      </w:hyperlink>
    </w:p>
    <w:p>
      <w:pPr>
        <w:pStyle w:val="TOC2"/>
        <w:tabs>
          <w:tab w:val="right" w:leader="dot" w:pos="8306"/>
        </w:tabs>
      </w:pPr>
      <w:hyperlink w:anchor="_Toc24347" w:history="1">
        <w:r>
          <w:rPr>
            <w:rFonts w:ascii="仿宋" w:eastAsia="仿宋" w:hAnsi="仿宋" w:cs="仿宋" w:hint="eastAsia"/>
            <w:lang w:eastAsia="zh-CN"/>
          </w:rPr>
          <w:t>(三)、质量管理体系文件</w:t>
        </w:r>
        <w:r>
          <w:tab/>
        </w:r>
        <w:r>
          <w:fldChar w:fldCharType="begin"/>
        </w:r>
        <w:r>
          <w:instrText xml:space="preserve"> PAGEREF _Toc24347 \h </w:instrText>
        </w:r>
        <w:r>
          <w:fldChar w:fldCharType="separate"/>
        </w:r>
        <w:r>
          <w:t>74</w:t>
        </w:r>
        <w:r>
          <w:fldChar w:fldCharType="end"/>
        </w:r>
      </w:hyperlink>
    </w:p>
    <w:p>
      <w:pPr>
        <w:pStyle w:val="TOC2"/>
        <w:tabs>
          <w:tab w:val="right" w:leader="dot" w:pos="8306"/>
        </w:tabs>
      </w:pPr>
      <w:hyperlink w:anchor="_Toc18212" w:history="1">
        <w:r>
          <w:rPr>
            <w:rFonts w:ascii="仿宋" w:eastAsia="仿宋" w:hAnsi="仿宋" w:cs="仿宋" w:hint="eastAsia"/>
            <w:lang w:eastAsia="zh-CN"/>
          </w:rPr>
          <w:t>(四)、质量培训与教育</w:t>
        </w:r>
        <w:r>
          <w:tab/>
        </w:r>
        <w:r>
          <w:fldChar w:fldCharType="begin"/>
        </w:r>
        <w:r>
          <w:instrText xml:space="preserve"> PAGEREF _Toc18212 \h </w:instrText>
        </w:r>
        <w:r>
          <w:fldChar w:fldCharType="separate"/>
        </w:r>
        <w:r>
          <w:t>76</w:t>
        </w:r>
        <w:r>
          <w:fldChar w:fldCharType="end"/>
        </w:r>
      </w:hyperlink>
    </w:p>
    <w:p>
      <w:pPr>
        <w:pStyle w:val="TOC2"/>
        <w:tabs>
          <w:tab w:val="right" w:leader="dot" w:pos="8306"/>
        </w:tabs>
      </w:pPr>
      <w:hyperlink w:anchor="_Toc29657" w:history="1">
        <w:r>
          <w:rPr>
            <w:rFonts w:ascii="仿宋" w:eastAsia="仿宋" w:hAnsi="仿宋" w:cs="仿宋" w:hint="eastAsia"/>
            <w:lang w:eastAsia="zh-CN"/>
          </w:rPr>
          <w:t>(五)、质量审核与评价</w:t>
        </w:r>
        <w:r>
          <w:tab/>
        </w:r>
        <w:r>
          <w:fldChar w:fldCharType="begin"/>
        </w:r>
        <w:r>
          <w:instrText xml:space="preserve"> PAGEREF _Toc29657 \h </w:instrText>
        </w:r>
        <w:r>
          <w:fldChar w:fldCharType="separate"/>
        </w:r>
        <w:r>
          <w:t>77</w:t>
        </w:r>
        <w:r>
          <w:fldChar w:fldCharType="end"/>
        </w:r>
      </w:hyperlink>
    </w:p>
    <w:p>
      <w:pPr>
        <w:pStyle w:val="TOC2"/>
        <w:tabs>
          <w:tab w:val="right" w:leader="dot" w:pos="8306"/>
        </w:tabs>
      </w:pPr>
      <w:hyperlink w:anchor="_Toc19196" w:history="1">
        <w:r>
          <w:rPr>
            <w:rFonts w:ascii="仿宋" w:eastAsia="仿宋" w:hAnsi="仿宋" w:cs="仿宋" w:hint="eastAsia"/>
            <w:lang w:eastAsia="zh-CN"/>
          </w:rPr>
          <w:t>(六)、不符合与纠正措施</w:t>
        </w:r>
        <w:r>
          <w:tab/>
        </w:r>
        <w:r>
          <w:fldChar w:fldCharType="begin"/>
        </w:r>
        <w:r>
          <w:instrText xml:space="preserve"> PAGEREF _Toc19196 \h </w:instrText>
        </w:r>
        <w:r>
          <w:fldChar w:fldCharType="separate"/>
        </w:r>
        <w:r>
          <w:t>78</w:t>
        </w:r>
        <w:r>
          <w:fldChar w:fldCharType="end"/>
        </w:r>
      </w:hyperlink>
    </w:p>
    <w:p>
      <w:pPr>
        <w:pStyle w:val="TOC1"/>
        <w:tabs>
          <w:tab w:val="right" w:leader="dot" w:pos="8306"/>
        </w:tabs>
      </w:pPr>
      <w:hyperlink w:anchor="_Toc19131" w:history="1">
        <w:r>
          <w:rPr>
            <w:rFonts w:ascii="仿宋" w:eastAsia="仿宋" w:hAnsi="仿宋" w:cs="仿宋" w:hint="eastAsia"/>
            <w:lang w:eastAsia="zh-CN"/>
          </w:rPr>
          <w:t>十七、营销与推广策略</w:t>
        </w:r>
        <w:r>
          <w:tab/>
        </w:r>
        <w:r>
          <w:fldChar w:fldCharType="begin"/>
        </w:r>
        <w:r>
          <w:instrText xml:space="preserve"> PAGEREF _Toc19131 \h </w:instrText>
        </w:r>
        <w:r>
          <w:fldChar w:fldCharType="separate"/>
        </w:r>
        <w:r>
          <w:t>79</w:t>
        </w:r>
        <w:r>
          <w:fldChar w:fldCharType="end"/>
        </w:r>
      </w:hyperlink>
    </w:p>
    <w:p>
      <w:pPr>
        <w:pStyle w:val="TOC2"/>
        <w:tabs>
          <w:tab w:val="right" w:leader="dot" w:pos="8306"/>
        </w:tabs>
      </w:pPr>
      <w:hyperlink w:anchor="_Toc9525" w:history="1">
        <w:r>
          <w:rPr>
            <w:rFonts w:ascii="仿宋" w:eastAsia="仿宋" w:hAnsi="仿宋" w:cs="仿宋" w:hint="eastAsia"/>
            <w:lang w:eastAsia="zh-CN"/>
          </w:rPr>
          <w:t>(一)、产品/服务定位与特点</w:t>
        </w:r>
        <w:r>
          <w:tab/>
        </w:r>
        <w:r>
          <w:fldChar w:fldCharType="begin"/>
        </w:r>
        <w:r>
          <w:instrText xml:space="preserve"> PAGEREF _Toc9525 \h </w:instrText>
        </w:r>
        <w:r>
          <w:fldChar w:fldCharType="separate"/>
        </w:r>
        <w:r>
          <w:t>79</w:t>
        </w:r>
        <w:r>
          <w:fldChar w:fldCharType="end"/>
        </w:r>
      </w:hyperlink>
    </w:p>
    <w:p>
      <w:pPr>
        <w:pStyle w:val="TOC2"/>
        <w:tabs>
          <w:tab w:val="right" w:leader="dot" w:pos="8306"/>
        </w:tabs>
      </w:pPr>
      <w:hyperlink w:anchor="_Toc3349" w:history="1">
        <w:r>
          <w:rPr>
            <w:rFonts w:ascii="仿宋" w:eastAsia="仿宋" w:hAnsi="仿宋" w:cs="仿宋" w:hint="eastAsia"/>
            <w:lang w:eastAsia="zh-CN"/>
          </w:rPr>
          <w:t>(二)、市场定位与竞争分析</w:t>
        </w:r>
        <w:r>
          <w:tab/>
        </w:r>
        <w:r>
          <w:fldChar w:fldCharType="begin"/>
        </w:r>
        <w:r>
          <w:instrText xml:space="preserve"> PAGEREF _Toc3349 \h </w:instrText>
        </w:r>
        <w:r>
          <w:fldChar w:fldCharType="separate"/>
        </w:r>
        <w:r>
          <w:t>81</w:t>
        </w:r>
        <w:r>
          <w:fldChar w:fldCharType="end"/>
        </w:r>
      </w:hyperlink>
    </w:p>
    <w:p>
      <w:pPr>
        <w:pStyle w:val="TOC2"/>
        <w:tabs>
          <w:tab w:val="right" w:leader="dot" w:pos="8306"/>
        </w:tabs>
      </w:pPr>
      <w:hyperlink w:anchor="_Toc8767" w:history="1">
        <w:r>
          <w:rPr>
            <w:rFonts w:ascii="仿宋" w:eastAsia="仿宋" w:hAnsi="仿宋" w:cs="仿宋" w:hint="eastAsia"/>
            <w:lang w:eastAsia="zh-CN"/>
          </w:rPr>
          <w:t>(三)、营销渠道与策略</w:t>
        </w:r>
        <w:r>
          <w:tab/>
        </w:r>
        <w:r>
          <w:fldChar w:fldCharType="begin"/>
        </w:r>
        <w:r>
          <w:instrText xml:space="preserve"> PAGEREF _Toc8767 \h </w:instrText>
        </w:r>
        <w:r>
          <w:fldChar w:fldCharType="separate"/>
        </w:r>
        <w:r>
          <w:t>82</w:t>
        </w:r>
        <w:r>
          <w:fldChar w:fldCharType="end"/>
        </w:r>
      </w:hyperlink>
    </w:p>
    <w:p>
      <w:pPr>
        <w:pStyle w:val="TOC2"/>
        <w:tabs>
          <w:tab w:val="right" w:leader="dot" w:pos="8306"/>
        </w:tabs>
      </w:pPr>
      <w:hyperlink w:anchor="_Toc9301" w:history="1">
        <w:r>
          <w:rPr>
            <w:rFonts w:ascii="仿宋" w:eastAsia="仿宋" w:hAnsi="仿宋" w:cs="仿宋" w:hint="eastAsia"/>
            <w:lang w:eastAsia="zh-CN"/>
          </w:rPr>
          <w:t>(四)、推广与宣传活动</w:t>
        </w:r>
        <w:r>
          <w:tab/>
        </w:r>
        <w:r>
          <w:fldChar w:fldCharType="begin"/>
        </w:r>
        <w:r>
          <w:instrText xml:space="preserve"> PAGEREF _Toc9301 \h </w:instrText>
        </w:r>
        <w:r>
          <w:fldChar w:fldCharType="separate"/>
        </w:r>
        <w:r>
          <w:t>83</w:t>
        </w:r>
        <w:r>
          <w:fldChar w:fldCharType="end"/>
        </w:r>
      </w:hyperlink>
    </w:p>
    <w:p>
      <w:pPr>
        <w:pStyle w:val="TOC1"/>
        <w:tabs>
          <w:tab w:val="right" w:leader="dot" w:pos="8306"/>
        </w:tabs>
      </w:pPr>
      <w:hyperlink w:anchor="_Toc8580" w:history="1">
        <w:r>
          <w:rPr>
            <w:rFonts w:ascii="仿宋" w:eastAsia="仿宋" w:hAnsi="仿宋" w:cs="仿宋" w:hint="eastAsia"/>
            <w:lang w:eastAsia="zh-CN"/>
          </w:rPr>
          <w:t>十八、制药整机项目治理与监督</w:t>
        </w:r>
        <w:r>
          <w:tab/>
        </w:r>
        <w:r>
          <w:fldChar w:fldCharType="begin"/>
        </w:r>
        <w:r>
          <w:instrText xml:space="preserve"> PAGEREF _Toc8580 \h </w:instrText>
        </w:r>
        <w:r>
          <w:fldChar w:fldCharType="separate"/>
        </w:r>
        <w:r>
          <w:t>89</w:t>
        </w:r>
        <w:r>
          <w:fldChar w:fldCharType="end"/>
        </w:r>
      </w:hyperlink>
    </w:p>
    <w:p>
      <w:pPr>
        <w:pStyle w:val="TOC2"/>
        <w:tabs>
          <w:tab w:val="right" w:leader="dot" w:pos="8306"/>
        </w:tabs>
      </w:pPr>
      <w:hyperlink w:anchor="_Toc1806" w:history="1">
        <w:r>
          <w:rPr>
            <w:rFonts w:ascii="仿宋" w:eastAsia="仿宋" w:hAnsi="仿宋" w:cs="仿宋" w:hint="eastAsia"/>
            <w:lang w:eastAsia="zh-CN"/>
          </w:rPr>
          <w:t>(一)、制药整机项目治理结构</w:t>
        </w:r>
        <w:r>
          <w:tab/>
        </w:r>
        <w:r>
          <w:fldChar w:fldCharType="begin"/>
        </w:r>
        <w:r>
          <w:instrText xml:space="preserve"> PAGEREF _Toc1806 \h </w:instrText>
        </w:r>
        <w:r>
          <w:fldChar w:fldCharType="separate"/>
        </w:r>
        <w:r>
          <w:t>89</w:t>
        </w:r>
        <w:r>
          <w:fldChar w:fldCharType="end"/>
        </w:r>
      </w:hyperlink>
    </w:p>
    <w:p>
      <w:pPr>
        <w:pStyle w:val="TOC2"/>
        <w:tabs>
          <w:tab w:val="right" w:leader="dot" w:pos="8306"/>
        </w:tabs>
      </w:pPr>
      <w:hyperlink w:anchor="_Toc18654" w:history="1">
        <w:r>
          <w:rPr>
            <w:rFonts w:ascii="仿宋" w:eastAsia="仿宋" w:hAnsi="仿宋" w:cs="仿宋" w:hint="eastAsia"/>
            <w:lang w:eastAsia="zh-CN"/>
          </w:rPr>
          <w:t>(二)、监督与审计</w:t>
        </w:r>
        <w:r>
          <w:tab/>
        </w:r>
        <w:r>
          <w:fldChar w:fldCharType="begin"/>
        </w:r>
        <w:r>
          <w:instrText xml:space="preserve"> PAGEREF _Toc18654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29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329"/>
      <w:r>
        <w:rPr>
          <w:rFonts w:ascii="仿宋" w:eastAsia="仿宋" w:hAnsi="仿宋" w:cs="仿宋" w:hint="eastAsia"/>
          <w:sz w:val="28"/>
          <w:lang w:eastAsia="zh-CN"/>
        </w:rPr>
        <w:t>一、制药整机项目建设背景及必要性分析</w:t>
      </w:r>
      <w:bookmarkEnd w:id="2"/>
    </w:p>
    <w:p>
      <w:pPr>
        <w:pStyle w:val="Heading2"/>
        <w:rPr>
          <w:rFonts w:ascii="仿宋" w:eastAsia="仿宋" w:hAnsi="仿宋" w:cs="仿宋" w:hint="eastAsia"/>
          <w:lang w:eastAsia="zh-CN"/>
        </w:rPr>
      </w:pPr>
      <w:bookmarkStart w:id="3" w:name="_Toc30860"/>
      <w:r>
        <w:rPr>
          <w:rFonts w:ascii="仿宋" w:eastAsia="仿宋" w:hAnsi="仿宋" w:cs="仿宋" w:hint="eastAsia"/>
          <w:lang w:eastAsia="zh-CN"/>
        </w:rPr>
        <w:t>(一)、制药整机项目背景分析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整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制药整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制药整机项目在这个潮流中的定位。同时，我们将关注行业内涌现的新兴机遇，以便制药整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制药整机项目提供了强大的发展动力。我们将聚焦于行业内最新的技术发展趋势，包括但不限于人工智能、大数据分析、物联网等领域。通过深度的技术研究，我们将确保制药整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制药整机项目发展的源泉。我们将投入更多的精力对市场需求进行深入剖析，超越表面的需求，深入挖掘潜在的市场痛点和机遇。通过对市场需求的细致了解，制药整机项目将更有针对性地设计解决方案，满足市场的多样化需求，从而更好地促进制药整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制药整机项目战略至关重要。我们将对竞争态势进行更为深入的分析，包括但不限于市场份额、产品特点、客户满意度等多个维度。通过深度的竞争分析，制药整机项目将能够更准确地把握市场脉搏，制定具有竞争力的制药整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制药整机项目的发展具有直接的影响。我们将进行更为全面的法规和政策分析，了解行业发展中的潜在法律风险和合规挑战。通过充分了解和遵守相关法规，制药整机项目将确保在法律框架内合法合规运营，为制药整机项目的稳健发展提供有力支持。</w:t>
      </w:r>
    </w:p>
    <w:p>
      <w:pPr>
        <w:pStyle w:val="Heading2"/>
        <w:ind w:firstLine="560" w:firstLineChars="200"/>
        <w:rPr>
          <w:rFonts w:ascii="仿宋" w:eastAsia="仿宋" w:hAnsi="仿宋" w:cs="仿宋" w:hint="eastAsia"/>
          <w:sz w:val="28"/>
          <w:lang w:eastAsia="zh-CN"/>
        </w:rPr>
      </w:pPr>
      <w:bookmarkStart w:id="4" w:name="_Toc11430"/>
      <w:r>
        <w:rPr>
          <w:rFonts w:ascii="仿宋" w:eastAsia="仿宋" w:hAnsi="仿宋" w:cs="仿宋" w:hint="eastAsia"/>
          <w:sz w:val="28"/>
          <w:lang w:eastAsia="zh-CN"/>
        </w:rPr>
        <w:t>(二)、制药整机项目建设必要性分析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整机项目建设的迫切性源于对行业发展趋势的深刻洞察。我们正处于一个行业变革的时代，科技创新、数字化转型成为企业发展的关键动力。制药整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整机项目建设不仅仅是为了跟上潮流，更是为了通过技术创新推动企业的持续发展。通过引入先进的技术和解决方案，制药整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制药整机项目的建设成为必然选择，通过提高产品质量、拓展服务领域，从而在竞争中获得更多的机会。制药整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制药整机项目建设的必要性体现在对客户需求更精准的满足。通过制药整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整机项目建设的背后是对企业持续创新的追求。只有通过不断创新，企业才能在竞争中立于不败之地。制药整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146"/>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8289"/>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制药整机项目的主要产品是XXXX，预计年产值为XXX万元。这一产品在市场中占据着重要的地位，其广泛的应用范围使得该制药整机项目的市场前景非常广阔。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制药整机项目的xxx产品作为重要的原材料之一，将在多个领域发挥关键作用。其在建筑、交通、能源等方面的广泛应用将为整个产业链提供强大的支持，形成产业协同效应。制药整机项目的年产值XXX万XXX万XXX万万元不仅反映了其在市场上的巨大潜力，更预示着它对国民经济的积极贡献。这种关联度高、涉及面广的产业关系，使得该制药整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7610"/>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整机项目总征地面积为XXXX平方米，相当于约XX.XX亩，其中净用地面积为XXXX平方米，红线范围内相当于约XX.XX亩。这一用地规模充分考虑了制药整机项目的建设需求，保障了制药整机项目在合适的空间内得以充分发展。制药整机项目规划的总建筑面积为XXXX平方米，其中主体工程建设占XXXX平方米，计容建筑面积达XXXX平方米。预计建筑工程的投资将达到XXXX万元，为制药整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整机项目计划购置的设备共计XXXX台（套），设备购置费用为XXXX万元。这一设备购置计划充分考虑到制药整机项目的生产需求和技术要求，确保了制药整机项目在生产运营中具备先进的技术装备和高效的生产能力。设备的合理配置将为制药整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药整机项目计划总投资为XXXX万元，预计年实现营业收入为XXXX万元。这一产能规模的设定旨在确保制药整机项目能够在投资与回报之间取得平衡，实现长期可持续的发展。制药整机项目的总投资充分考虑到各个方面的需求，包括用地建设、设备购置等多个环节，以确保制药整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0892"/>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34"/>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制药整机项目的技术管理特点体现在其创新导向。通过引入最先进的技术趋势和解决方案，制药整机项目致力于提升科技含量、提高质量和效率水平。这意味着我们将采用最新的工具和方法，确保制药整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制药整机项目技术管理的显著特征。通过整合不同领域的技术资源，我们实现了跨学科的协同工作。这有助于优化技术架构，提高整体效能。此外，整合性策略还促进了不同技术团队之间的紧密沟通和高效合作，确保制药整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制药整机项目所采用的技术。通过不断优化技术方案，制药整机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制药整机项目团队将在制药整机项目初期识别可能的技术风险，并采取相应的预防和应对措施。通过建立健全的风险评估机制，制药整机项目能够在实施过程中及时发现并解决潜在的技术问题，保障制药整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制药整机项目中，技术将成为制药整机项目成功的有力支持。这一深度剖析揭示了技术管理在制药整机项目实施中的关键作用，为制药整机项目的技术基础奠定了坚实的基础。</w:t>
      </w:r>
    </w:p>
    <w:p>
      <w:pPr>
        <w:pStyle w:val="Heading2"/>
        <w:ind w:firstLine="560" w:firstLineChars="200"/>
        <w:rPr>
          <w:rFonts w:ascii="仿宋" w:eastAsia="仿宋" w:hAnsi="仿宋" w:cs="仿宋" w:hint="eastAsia"/>
          <w:sz w:val="28"/>
          <w:lang w:eastAsia="zh-CN"/>
        </w:rPr>
      </w:pPr>
      <w:bookmarkStart w:id="10" w:name="_Toc10656"/>
      <w:r>
        <w:rPr>
          <w:rFonts w:ascii="仿宋" w:eastAsia="仿宋" w:hAnsi="仿宋" w:cs="仿宋" w:hint="eastAsia"/>
          <w:sz w:val="28"/>
          <w:lang w:eastAsia="zh-CN"/>
        </w:rPr>
        <w:t>(二)、制药整机项目工艺技术设计方案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制药整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制药整机项目将严格按照相关行业规范要求进行组织。通过有效控制产品质量，制药整机项目将致力于为顾客提供优质的制药整机项目产品和良好的服务。这体现了制药整机项目对于生产活动合规性和质量标准的高度重视，为制药整机项目的可持续发展和顾客满意度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制药整机项目注重生态效益和清洁生产原则。制药整机项目建设将紧密结合地方特色经济发展，与社会经济发展规划和区域环境保护规划方案相协调一致。通过与当地区域自然生态系统的结合，制药整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制药整机项目产品具有多样化的客户需求和个性化的特点。因此，制药整机项目产品规格品种多样，且单批生产数量较小。为满足这一特点，制药整机项目承办单位将建设先进的柔性制造生产线。通过广泛应用柔性制造技术，制药整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制药整机项目采用的技术具有较高的技术含量和自动化水平，处于国内先进水平。这一技术选用不仅体现了对生产效率、质量和环境友好性的高标准要求，同时为制药整机项目的可持续发展奠定了坚实的基础。</w:t>
      </w:r>
    </w:p>
    <w:p>
      <w:pPr>
        <w:pStyle w:val="Heading2"/>
        <w:ind w:firstLine="560" w:firstLineChars="200"/>
        <w:rPr>
          <w:rFonts w:ascii="仿宋" w:eastAsia="仿宋" w:hAnsi="仿宋" w:cs="仿宋" w:hint="eastAsia"/>
          <w:sz w:val="28"/>
          <w:lang w:eastAsia="zh-CN"/>
        </w:rPr>
      </w:pPr>
      <w:bookmarkStart w:id="11" w:name="_Toc20644"/>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为确保制药整机项目的高效生产和技术实施，我们制定了一套精心设计的设备选型方案，以满足制药整机项目生产、质量和环保的要求。该方案的主要特点如下：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制药整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针对制药整机项目产品的多样性和小批量生产的特点，我们将建设柔性制造生产线。通过在设备选型中考虑柔性制造技术，可以灵活应对不同产品规格和生产需求，实现生产线的高度灵活性和适应性。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6897"/>
      <w:r>
        <w:rPr>
          <w:rFonts w:ascii="仿宋" w:eastAsia="仿宋" w:hAnsi="仿宋" w:cs="仿宋" w:hint="eastAsia"/>
          <w:sz w:val="28"/>
          <w:lang w:eastAsia="zh-CN"/>
        </w:rPr>
        <w:t>四、制药整机项目建设单位说明</w:t>
      </w:r>
      <w:bookmarkEnd w:id="12"/>
    </w:p>
    <w:p>
      <w:pPr>
        <w:pStyle w:val="Heading2"/>
        <w:rPr>
          <w:rFonts w:ascii="仿宋" w:eastAsia="仿宋" w:hAnsi="仿宋" w:cs="仿宋" w:hint="eastAsia"/>
          <w:lang w:eastAsia="zh-CN"/>
        </w:rPr>
      </w:pPr>
      <w:bookmarkStart w:id="13" w:name="_Toc20367"/>
      <w:r>
        <w:rPr>
          <w:rFonts w:ascii="仿宋" w:eastAsia="仿宋" w:hAnsi="仿宋" w:cs="仿宋" w:hint="eastAsia"/>
          <w:lang w:eastAsia="zh-CN"/>
        </w:rPr>
        <w:t>(一)、制药整机项目承办单位基本情况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17456"/>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制药整机项目承办单位的XXXX，我们着眼于实现可持续的经济效益。通过技术创新和解决方案的提供，公司预计在制药整机项目执行期间将获得可观的收入增长。这一收入来源主要包括制药整机项目交付、技术服务和解决方案的销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同时，我们注重成本控制和效率提升，以确保制药整机项目的可持续盈利。透过精细的管理和资源优化，公司期望实现制药整机项目利润最大化。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制药整机项目实施进行全面的投资评估，包括制药整机项目启动阶段的资金投入和后续运营成本。通过对制药整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制药整机项目实施过程中具备足够的资金流动性，公司将进行详尽的现金流分析。这包括资金需求的合理预测、制药整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966"/>
      <w:r>
        <w:rPr>
          <w:rFonts w:ascii="仿宋" w:eastAsia="仿宋" w:hAnsi="仿宋" w:cs="仿宋" w:hint="eastAsia"/>
          <w:sz w:val="28"/>
          <w:lang w:eastAsia="zh-CN"/>
        </w:rPr>
        <w:t>五、制药整机项目概论</w:t>
      </w:r>
      <w:bookmarkEnd w:id="15"/>
    </w:p>
    <w:p>
      <w:pPr>
        <w:pStyle w:val="Heading2"/>
        <w:rPr>
          <w:rFonts w:ascii="仿宋" w:eastAsia="仿宋" w:hAnsi="仿宋" w:cs="仿宋" w:hint="eastAsia"/>
          <w:lang w:eastAsia="zh-CN"/>
        </w:rPr>
      </w:pPr>
      <w:bookmarkStart w:id="16" w:name="_Toc19459"/>
      <w:r>
        <w:rPr>
          <w:rFonts w:ascii="仿宋" w:eastAsia="仿宋" w:hAnsi="仿宋" w:cs="仿宋" w:hint="eastAsia"/>
          <w:lang w:eastAsia="zh-CN"/>
        </w:rPr>
        <w:t>(一)、制药整机项目概况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药整机项目的起源追溯至对市场的深入洞察。市场的不断演变与变革为制药整机项目提供了难得的机遇。当前市场存在的需求缺口和变革的大环境共同构成了制药整机项目的背景。这个制药整机项目旨在充分利用市场机遇，填补行业中尚未满足的需求，为客户提供全新的解决方案。市场的变革和需求的增长使得这个制药整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制药整机项目名称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整机项目正式命名为制药整机。这个名称不仅仅是一个标识，更代表了制药整机项目的核心理念和愿景。它蕴含着制药整机项目所要解决问题的关键字，具有强烈的表达和辨识度，为制药整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制药整机项目目标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整机项目的核心目标是提供一种全新、高效的解决方案，满足客户日益增长的需求。制药整机项目追求的不仅仅是满足市场需求，更是在市场中获得卓越的竞争优势。通过不断提升产品或服务的质量和创新水平，制药整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制药整机项目范围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整机项目全面涵盖了产品研发、制造、市场推广和售后服务，确保从产品设计到最终用户体验的全方位关注。这一全面的制药整机项目范围是为了确保制药整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制药整机项目时间表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制药整机项目计划在未来18个月内完成，包括研发、测试、市场试点和正式推出等不同阶段。这个时间表的合理设计是为了确保制药整机项目各个阶段的顺利推进，以便按时交付高质量的成果。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制药整机项目预算</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制药整机项目总预算估算为XX百万美元，主要分配在研发、市场推广、人员培训和运营等方面。这一充足的预算为制药整机项目提供了充足的资源，确保制药整机项目在各个方面都能取得优异的表现。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制药整机项目风险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制药整机项目可能面临的风险包括市场接受度低、技术难题、竞争激烈等。制药整机项目团队已经制定了相应的风险应对计划，通过前瞻性的风险管理，确保制药整机项目在面对不确定性时能够迅速做出应对。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制药整机项目团队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制药整机项目汇聚了一支经验丰富、多领域专业素养的核心团队，确保制药整机项目在各个方面都能拥有高水平的执行力。团队的协同作战是制药整机项目成功的关键因素之一。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制药整机项目背景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制药整机项目的背景根植于市场对更高效、创新产品的渴望，同时也受到科技发展对行业格局的深刻改变的影响。这为制药整机项目提供了广阔的发展空间和市场需求。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制药整机项目现状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截至目前，制药整机项目已完成市场调研和技术验证，取得了初步的成功。这为制药整机项目在未来的发展奠定了坚实的基础，为更远大的目标打下了坚实的基石。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14789"/>
      <w:r>
        <w:rPr>
          <w:rFonts w:ascii="仿宋" w:eastAsia="仿宋" w:hAnsi="仿宋" w:cs="仿宋" w:hint="eastAsia"/>
          <w:sz w:val="28"/>
          <w:lang w:eastAsia="zh-CN"/>
        </w:rPr>
        <w:t>(二)、制药整机项目目标</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keyword》制药整机项目首要业务目标是在市场中占据有利地位，实现产品/服务的成功推广和销售。通过不断提升产品质量、创新性，制药整机项目追求成为行业中的领导者，赢得更多客户的青睐。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在科技迅速发展的时代，制药整机项目着眼于技术创新。通过持续的研发和技术升级，制药整机项目旨在推出更具创新性的产品或服务，以满足市场对新鲜、先进解决方案的需求。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为了建立可持续的客户关系，制药整机项目设定了客户满意度目标。通过提供卓越的产品质量和优质的客户服务，制药整机项目追求赢得客户的信任和忠诚度，确保他们的满意度达到行业领先水平。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制药整机项目注重社会责任和可持续发展。通过实施环保、社会责任制药整机项目，制药整机项目致力于在经济发展的同时保护环境，促进社会公平，实现可持续经营。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制药整机项目的团队是实现目标的核心驱动力。因此，制药整机项目设定了团队发展目标，包括提升团队成员的专业技能、培养领导力，以及搭建协同高效的团队工作氛围。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19119"/>
      <w:r>
        <w:rPr>
          <w:rFonts w:ascii="仿宋" w:eastAsia="仿宋" w:hAnsi="仿宋" w:cs="仿宋" w:hint="eastAsia"/>
          <w:sz w:val="28"/>
          <w:lang w:eastAsia="zh-CN"/>
        </w:rPr>
        <w:t>(三)、制药整机项目提出的理由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制药整机项目提出的理由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整机项目的提出源于对市场机遇的深刻洞察。当前市场中存在的需求缺口和行业发展趋势表明，有巨大的商业机会等待被开发。通过准确捕捉市场机遇，制药整机项目可以在激烈的竞争中脱颖而出，迅速占领市场份额。</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https://d.book118.com/455322022243011123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制药整机项目规划设计方案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制药整机项目规划设计方案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制药整机项目规划设计方案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制药整机项目规划设计方案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制药整机项目规划设计方案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制药整机项目规划设计方案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制药整机项目规划设计方案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制药整机项目规划设计方案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制药整机项目规划设计方案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制药整机项目规划设计方案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制药整机项目规划设计方案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制药整机项目规划设计方案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制药整机项目规划设计方案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制药整机项目规划设计方案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制药整机项目规划设计方案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制药整机项目规划设计方案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制药整机项目规划设计方案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9B6981"/>
    <w:rsid w:val="719B698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532202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2024-03-04T18:39:00Z</dcterms:created>
  <dcterms:modified xsi:type="dcterms:W3CDTF">2024-03-04T18:39:41Z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9849969BF773408CB5429306586C67A3_11</vt:lpwstr>
  </property>
  <property fmtid="{D5CDD505-2E9C-101B-9397-08002B2CF9AE}" pid="3" name="KSOProductBuildVer">
    <vt:lpwstr>2052-12.1.0.16388</vt:lpwstr>
  </property>
</Properties>
</file>