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PLC项目可行性建设方案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4" w:history="1">
        <w:r>
          <w:rPr>
            <w:rFonts w:ascii="仿宋" w:eastAsia="仿宋" w:hAnsi="仿宋" w:cs="仿宋" w:hint="eastAsia"/>
            <w:lang w:eastAsia="zh-CN"/>
          </w:rPr>
          <w:t>概论</w:t>
        </w:r>
        <w:r>
          <w:tab/>
        </w:r>
        <w:r>
          <w:fldChar w:fldCharType="begin"/>
        </w:r>
        <w:r>
          <w:instrText xml:space="preserve"> PAGEREF _Toc1794 \h </w:instrText>
        </w:r>
        <w:r>
          <w:fldChar w:fldCharType="separate"/>
        </w:r>
        <w:r>
          <w:t>3</w:t>
        </w:r>
        <w:r>
          <w:fldChar w:fldCharType="end"/>
        </w:r>
      </w:hyperlink>
    </w:p>
    <w:p>
      <w:pPr>
        <w:pStyle w:val="TOC1"/>
        <w:tabs>
          <w:tab w:val="right" w:leader="dot" w:pos="8306"/>
        </w:tabs>
      </w:pPr>
      <w:hyperlink w:anchor="_Toc3148" w:history="1">
        <w:r>
          <w:rPr>
            <w:rFonts w:ascii="仿宋" w:eastAsia="仿宋" w:hAnsi="仿宋" w:cs="仿宋" w:hint="eastAsia"/>
            <w:lang w:eastAsia="zh-CN"/>
          </w:rPr>
          <w:t>一、项目选址研究</w:t>
        </w:r>
        <w:r>
          <w:tab/>
        </w:r>
        <w:r>
          <w:fldChar w:fldCharType="begin"/>
        </w:r>
        <w:r>
          <w:instrText xml:space="preserve"> PAGEREF _Toc3148 \h </w:instrText>
        </w:r>
        <w:r>
          <w:fldChar w:fldCharType="separate"/>
        </w:r>
        <w:r>
          <w:t>3</w:t>
        </w:r>
        <w:r>
          <w:fldChar w:fldCharType="end"/>
        </w:r>
      </w:hyperlink>
    </w:p>
    <w:p>
      <w:pPr>
        <w:pStyle w:val="TOC2"/>
        <w:tabs>
          <w:tab w:val="right" w:leader="dot" w:pos="8306"/>
        </w:tabs>
      </w:pPr>
      <w:hyperlink w:anchor="_Toc15311" w:history="1">
        <w:r>
          <w:rPr>
            <w:rFonts w:ascii="仿宋" w:eastAsia="仿宋" w:hAnsi="仿宋" w:cs="仿宋" w:hint="eastAsia"/>
            <w:lang w:eastAsia="zh-CN"/>
          </w:rPr>
          <w:t>(一)、项目选址原则</w:t>
        </w:r>
        <w:r>
          <w:tab/>
        </w:r>
        <w:r>
          <w:fldChar w:fldCharType="begin"/>
        </w:r>
        <w:r>
          <w:instrText xml:space="preserve"> PAGEREF _Toc15311 \h </w:instrText>
        </w:r>
        <w:r>
          <w:fldChar w:fldCharType="separate"/>
        </w:r>
        <w:r>
          <w:t>3</w:t>
        </w:r>
        <w:r>
          <w:fldChar w:fldCharType="end"/>
        </w:r>
      </w:hyperlink>
    </w:p>
    <w:p>
      <w:pPr>
        <w:pStyle w:val="TOC2"/>
        <w:tabs>
          <w:tab w:val="right" w:leader="dot" w:pos="8306"/>
        </w:tabs>
      </w:pPr>
      <w:hyperlink w:anchor="_Toc17107" w:history="1">
        <w:r>
          <w:rPr>
            <w:rFonts w:ascii="仿宋" w:eastAsia="仿宋" w:hAnsi="仿宋" w:cs="仿宋" w:hint="eastAsia"/>
            <w:lang w:eastAsia="zh-CN"/>
          </w:rPr>
          <w:t>(二)、项目选址</w:t>
        </w:r>
        <w:r>
          <w:tab/>
        </w:r>
        <w:r>
          <w:fldChar w:fldCharType="begin"/>
        </w:r>
        <w:r>
          <w:instrText xml:space="preserve"> PAGEREF _Toc17107 \h </w:instrText>
        </w:r>
        <w:r>
          <w:fldChar w:fldCharType="separate"/>
        </w:r>
        <w:r>
          <w:t>6</w:t>
        </w:r>
        <w:r>
          <w:fldChar w:fldCharType="end"/>
        </w:r>
      </w:hyperlink>
    </w:p>
    <w:p>
      <w:pPr>
        <w:pStyle w:val="TOC2"/>
        <w:tabs>
          <w:tab w:val="right" w:leader="dot" w:pos="8306"/>
        </w:tabs>
      </w:pPr>
      <w:hyperlink w:anchor="_Toc12816" w:history="1">
        <w:r>
          <w:rPr>
            <w:rFonts w:ascii="仿宋" w:eastAsia="仿宋" w:hAnsi="仿宋" w:cs="仿宋" w:hint="eastAsia"/>
            <w:lang w:eastAsia="zh-CN"/>
          </w:rPr>
          <w:t>(三)、建设条件分析</w:t>
        </w:r>
        <w:r>
          <w:tab/>
        </w:r>
        <w:r>
          <w:fldChar w:fldCharType="begin"/>
        </w:r>
        <w:r>
          <w:instrText xml:space="preserve"> PAGEREF _Toc12816 \h </w:instrText>
        </w:r>
        <w:r>
          <w:fldChar w:fldCharType="separate"/>
        </w:r>
        <w:r>
          <w:t>8</w:t>
        </w:r>
        <w:r>
          <w:fldChar w:fldCharType="end"/>
        </w:r>
      </w:hyperlink>
    </w:p>
    <w:p>
      <w:pPr>
        <w:pStyle w:val="TOC2"/>
        <w:tabs>
          <w:tab w:val="right" w:leader="dot" w:pos="8306"/>
        </w:tabs>
      </w:pPr>
      <w:hyperlink w:anchor="_Toc18602" w:history="1">
        <w:r>
          <w:rPr>
            <w:rFonts w:ascii="仿宋" w:eastAsia="仿宋" w:hAnsi="仿宋" w:cs="仿宋" w:hint="eastAsia"/>
            <w:lang w:eastAsia="zh-CN"/>
          </w:rPr>
          <w:t>(四)、用地控制指标</w:t>
        </w:r>
        <w:r>
          <w:tab/>
        </w:r>
        <w:r>
          <w:fldChar w:fldCharType="begin"/>
        </w:r>
        <w:r>
          <w:instrText xml:space="preserve"> PAGEREF _Toc18602 \h </w:instrText>
        </w:r>
        <w:r>
          <w:fldChar w:fldCharType="separate"/>
        </w:r>
        <w:r>
          <w:t>10</w:t>
        </w:r>
        <w:r>
          <w:fldChar w:fldCharType="end"/>
        </w:r>
      </w:hyperlink>
    </w:p>
    <w:p>
      <w:pPr>
        <w:pStyle w:val="TOC2"/>
        <w:tabs>
          <w:tab w:val="right" w:leader="dot" w:pos="8306"/>
        </w:tabs>
      </w:pPr>
      <w:hyperlink w:anchor="_Toc17499" w:history="1">
        <w:r>
          <w:rPr>
            <w:rFonts w:ascii="仿宋" w:eastAsia="仿宋" w:hAnsi="仿宋" w:cs="仿宋" w:hint="eastAsia"/>
            <w:lang w:eastAsia="zh-CN"/>
          </w:rPr>
          <w:t>(五)、地总体要求</w:t>
        </w:r>
        <w:r>
          <w:tab/>
        </w:r>
        <w:r>
          <w:fldChar w:fldCharType="begin"/>
        </w:r>
        <w:r>
          <w:instrText xml:space="preserve"> PAGEREF _Toc17499 \h </w:instrText>
        </w:r>
        <w:r>
          <w:fldChar w:fldCharType="separate"/>
        </w:r>
        <w:r>
          <w:t>11</w:t>
        </w:r>
        <w:r>
          <w:fldChar w:fldCharType="end"/>
        </w:r>
      </w:hyperlink>
    </w:p>
    <w:p>
      <w:pPr>
        <w:pStyle w:val="TOC2"/>
        <w:tabs>
          <w:tab w:val="right" w:leader="dot" w:pos="8306"/>
        </w:tabs>
      </w:pPr>
      <w:hyperlink w:anchor="_Toc3452" w:history="1">
        <w:r>
          <w:rPr>
            <w:rFonts w:ascii="仿宋" w:eastAsia="仿宋" w:hAnsi="仿宋" w:cs="仿宋" w:hint="eastAsia"/>
            <w:lang w:eastAsia="zh-CN"/>
          </w:rPr>
          <w:t>(六)、节约用地措施</w:t>
        </w:r>
        <w:r>
          <w:tab/>
        </w:r>
        <w:r>
          <w:fldChar w:fldCharType="begin"/>
        </w:r>
        <w:r>
          <w:instrText xml:space="preserve"> PAGEREF _Toc3452 \h </w:instrText>
        </w:r>
        <w:r>
          <w:fldChar w:fldCharType="separate"/>
        </w:r>
        <w:r>
          <w:t>12</w:t>
        </w:r>
        <w:r>
          <w:fldChar w:fldCharType="end"/>
        </w:r>
      </w:hyperlink>
    </w:p>
    <w:p>
      <w:pPr>
        <w:pStyle w:val="TOC2"/>
        <w:tabs>
          <w:tab w:val="right" w:leader="dot" w:pos="8306"/>
        </w:tabs>
      </w:pPr>
      <w:hyperlink w:anchor="_Toc19822" w:history="1">
        <w:r>
          <w:rPr>
            <w:rFonts w:ascii="仿宋" w:eastAsia="仿宋" w:hAnsi="仿宋" w:cs="仿宋" w:hint="eastAsia"/>
            <w:lang w:eastAsia="zh-CN"/>
          </w:rPr>
          <w:t>(七)、选址综合评价</w:t>
        </w:r>
        <w:r>
          <w:tab/>
        </w:r>
        <w:r>
          <w:fldChar w:fldCharType="begin"/>
        </w:r>
        <w:r>
          <w:instrText xml:space="preserve"> PAGEREF _Toc19822 \h </w:instrText>
        </w:r>
        <w:r>
          <w:fldChar w:fldCharType="separate"/>
        </w:r>
        <w:r>
          <w:t>14</w:t>
        </w:r>
        <w:r>
          <w:fldChar w:fldCharType="end"/>
        </w:r>
      </w:hyperlink>
    </w:p>
    <w:p>
      <w:pPr>
        <w:pStyle w:val="TOC1"/>
        <w:tabs>
          <w:tab w:val="right" w:leader="dot" w:pos="8306"/>
        </w:tabs>
      </w:pPr>
      <w:hyperlink w:anchor="_Toc3013" w:history="1">
        <w:r>
          <w:rPr>
            <w:rFonts w:ascii="仿宋" w:eastAsia="仿宋" w:hAnsi="仿宋" w:cs="仿宋" w:hint="eastAsia"/>
            <w:lang w:eastAsia="zh-CN"/>
          </w:rPr>
          <w:t>二、环境和生态影响分析</w:t>
        </w:r>
        <w:r>
          <w:tab/>
        </w:r>
        <w:r>
          <w:fldChar w:fldCharType="begin"/>
        </w:r>
        <w:r>
          <w:instrText xml:space="preserve"> PAGEREF _Toc3013 \h </w:instrText>
        </w:r>
        <w:r>
          <w:fldChar w:fldCharType="separate"/>
        </w:r>
        <w:r>
          <w:t>15</w:t>
        </w:r>
        <w:r>
          <w:fldChar w:fldCharType="end"/>
        </w:r>
      </w:hyperlink>
    </w:p>
    <w:p>
      <w:pPr>
        <w:pStyle w:val="TOC2"/>
        <w:tabs>
          <w:tab w:val="right" w:leader="dot" w:pos="8306"/>
        </w:tabs>
      </w:pPr>
      <w:hyperlink w:anchor="_Toc9641" w:history="1">
        <w:r>
          <w:rPr>
            <w:rFonts w:ascii="仿宋" w:eastAsia="仿宋" w:hAnsi="仿宋" w:cs="仿宋" w:hint="eastAsia"/>
            <w:lang w:eastAsia="zh-CN"/>
          </w:rPr>
          <w:t>(一)、环境和生态现状</w:t>
        </w:r>
        <w:r>
          <w:tab/>
        </w:r>
        <w:r>
          <w:fldChar w:fldCharType="begin"/>
        </w:r>
        <w:r>
          <w:instrText xml:space="preserve"> PAGEREF _Toc9641 \h </w:instrText>
        </w:r>
        <w:r>
          <w:fldChar w:fldCharType="separate"/>
        </w:r>
        <w:r>
          <w:t>15</w:t>
        </w:r>
        <w:r>
          <w:fldChar w:fldCharType="end"/>
        </w:r>
      </w:hyperlink>
    </w:p>
    <w:p>
      <w:pPr>
        <w:pStyle w:val="TOC2"/>
        <w:tabs>
          <w:tab w:val="right" w:leader="dot" w:pos="8306"/>
        </w:tabs>
      </w:pPr>
      <w:hyperlink w:anchor="_Toc10995" w:history="1">
        <w:r>
          <w:rPr>
            <w:rFonts w:ascii="仿宋" w:eastAsia="仿宋" w:hAnsi="仿宋" w:cs="仿宋" w:hint="eastAsia"/>
            <w:lang w:eastAsia="zh-CN"/>
          </w:rPr>
          <w:t>(二)、生态环境影响分析</w:t>
        </w:r>
        <w:r>
          <w:tab/>
        </w:r>
        <w:r>
          <w:fldChar w:fldCharType="begin"/>
        </w:r>
        <w:r>
          <w:instrText xml:space="preserve"> PAGEREF _Toc10995 \h </w:instrText>
        </w:r>
        <w:r>
          <w:fldChar w:fldCharType="separate"/>
        </w:r>
        <w:r>
          <w:t>16</w:t>
        </w:r>
        <w:r>
          <w:fldChar w:fldCharType="end"/>
        </w:r>
      </w:hyperlink>
    </w:p>
    <w:p>
      <w:pPr>
        <w:pStyle w:val="TOC2"/>
        <w:tabs>
          <w:tab w:val="right" w:leader="dot" w:pos="8306"/>
        </w:tabs>
      </w:pPr>
      <w:hyperlink w:anchor="_Toc27939" w:history="1">
        <w:r>
          <w:rPr>
            <w:rFonts w:ascii="仿宋" w:eastAsia="仿宋" w:hAnsi="仿宋" w:cs="仿宋" w:hint="eastAsia"/>
            <w:lang w:eastAsia="zh-CN"/>
          </w:rPr>
          <w:t>(三)、生态环境保护措施</w:t>
        </w:r>
        <w:r>
          <w:tab/>
        </w:r>
        <w:r>
          <w:fldChar w:fldCharType="begin"/>
        </w:r>
        <w:r>
          <w:instrText xml:space="preserve"> PAGEREF _Toc27939 \h </w:instrText>
        </w:r>
        <w:r>
          <w:fldChar w:fldCharType="separate"/>
        </w:r>
        <w:r>
          <w:t>17</w:t>
        </w:r>
        <w:r>
          <w:fldChar w:fldCharType="end"/>
        </w:r>
      </w:hyperlink>
    </w:p>
    <w:p>
      <w:pPr>
        <w:pStyle w:val="TOC2"/>
        <w:tabs>
          <w:tab w:val="right" w:leader="dot" w:pos="8306"/>
        </w:tabs>
      </w:pPr>
      <w:hyperlink w:anchor="_Toc3994" w:history="1">
        <w:r>
          <w:rPr>
            <w:rFonts w:ascii="仿宋" w:eastAsia="仿宋" w:hAnsi="仿宋" w:cs="仿宋" w:hint="eastAsia"/>
            <w:lang w:eastAsia="zh-CN"/>
          </w:rPr>
          <w:t>(四)、地质灾害影响分析</w:t>
        </w:r>
        <w:r>
          <w:tab/>
        </w:r>
        <w:r>
          <w:fldChar w:fldCharType="begin"/>
        </w:r>
        <w:r>
          <w:instrText xml:space="preserve"> PAGEREF _Toc3994 \h </w:instrText>
        </w:r>
        <w:r>
          <w:fldChar w:fldCharType="separate"/>
        </w:r>
        <w:r>
          <w:t>19</w:t>
        </w:r>
        <w:r>
          <w:fldChar w:fldCharType="end"/>
        </w:r>
      </w:hyperlink>
    </w:p>
    <w:p>
      <w:pPr>
        <w:pStyle w:val="TOC2"/>
        <w:tabs>
          <w:tab w:val="right" w:leader="dot" w:pos="8306"/>
        </w:tabs>
      </w:pPr>
      <w:hyperlink w:anchor="_Toc3986" w:history="1">
        <w:r>
          <w:rPr>
            <w:rFonts w:ascii="仿宋" w:eastAsia="仿宋" w:hAnsi="仿宋" w:cs="仿宋" w:hint="eastAsia"/>
            <w:lang w:eastAsia="zh-CN"/>
          </w:rPr>
          <w:t>(五)、特殊环境影响</w:t>
        </w:r>
        <w:r>
          <w:tab/>
        </w:r>
        <w:r>
          <w:fldChar w:fldCharType="begin"/>
        </w:r>
        <w:r>
          <w:instrText xml:space="preserve"> PAGEREF _Toc3986 \h </w:instrText>
        </w:r>
        <w:r>
          <w:fldChar w:fldCharType="separate"/>
        </w:r>
        <w:r>
          <w:t>21</w:t>
        </w:r>
        <w:r>
          <w:fldChar w:fldCharType="end"/>
        </w:r>
      </w:hyperlink>
    </w:p>
    <w:p>
      <w:pPr>
        <w:pStyle w:val="TOC1"/>
        <w:tabs>
          <w:tab w:val="right" w:leader="dot" w:pos="8306"/>
        </w:tabs>
      </w:pPr>
      <w:hyperlink w:anchor="_Toc12863" w:history="1">
        <w:r>
          <w:rPr>
            <w:rFonts w:ascii="仿宋" w:eastAsia="仿宋" w:hAnsi="仿宋" w:cs="仿宋" w:hint="eastAsia"/>
            <w:lang w:eastAsia="zh-CN"/>
          </w:rPr>
          <w:t>三、项目监理与质量保证</w:t>
        </w:r>
        <w:r>
          <w:tab/>
        </w:r>
        <w:r>
          <w:fldChar w:fldCharType="begin"/>
        </w:r>
        <w:r>
          <w:instrText xml:space="preserve"> PAGEREF _Toc12863 \h </w:instrText>
        </w:r>
        <w:r>
          <w:fldChar w:fldCharType="separate"/>
        </w:r>
        <w:r>
          <w:t>22</w:t>
        </w:r>
        <w:r>
          <w:fldChar w:fldCharType="end"/>
        </w:r>
      </w:hyperlink>
    </w:p>
    <w:p>
      <w:pPr>
        <w:pStyle w:val="TOC2"/>
        <w:tabs>
          <w:tab w:val="right" w:leader="dot" w:pos="8306"/>
        </w:tabs>
      </w:pPr>
      <w:hyperlink w:anchor="_Toc6249" w:history="1">
        <w:r>
          <w:rPr>
            <w:rFonts w:ascii="仿宋" w:eastAsia="仿宋" w:hAnsi="仿宋" w:cs="仿宋" w:hint="eastAsia"/>
            <w:lang w:eastAsia="zh-CN"/>
          </w:rPr>
          <w:t>(一)、监理体系构建</w:t>
        </w:r>
        <w:r>
          <w:tab/>
        </w:r>
        <w:r>
          <w:fldChar w:fldCharType="begin"/>
        </w:r>
        <w:r>
          <w:instrText xml:space="preserve"> PAGEREF _Toc6249 \h </w:instrText>
        </w:r>
        <w:r>
          <w:fldChar w:fldCharType="separate"/>
        </w:r>
        <w:r>
          <w:t>22</w:t>
        </w:r>
        <w:r>
          <w:fldChar w:fldCharType="end"/>
        </w:r>
      </w:hyperlink>
    </w:p>
    <w:p>
      <w:pPr>
        <w:pStyle w:val="TOC2"/>
        <w:tabs>
          <w:tab w:val="right" w:leader="dot" w:pos="8306"/>
        </w:tabs>
      </w:pPr>
      <w:hyperlink w:anchor="_Toc6535" w:history="1">
        <w:r>
          <w:rPr>
            <w:rFonts w:ascii="仿宋" w:eastAsia="仿宋" w:hAnsi="仿宋" w:cs="仿宋" w:hint="eastAsia"/>
            <w:lang w:eastAsia="zh-CN"/>
          </w:rPr>
          <w:t>(二)、质量保证体系实施</w:t>
        </w:r>
        <w:r>
          <w:tab/>
        </w:r>
        <w:r>
          <w:fldChar w:fldCharType="begin"/>
        </w:r>
        <w:r>
          <w:instrText xml:space="preserve"> PAGEREF _Toc6535 \h </w:instrText>
        </w:r>
        <w:r>
          <w:fldChar w:fldCharType="separate"/>
        </w:r>
        <w:r>
          <w:t>22</w:t>
        </w:r>
        <w:r>
          <w:fldChar w:fldCharType="end"/>
        </w:r>
      </w:hyperlink>
    </w:p>
    <w:p>
      <w:pPr>
        <w:pStyle w:val="TOC2"/>
        <w:tabs>
          <w:tab w:val="right" w:leader="dot" w:pos="8306"/>
        </w:tabs>
      </w:pPr>
      <w:hyperlink w:anchor="_Toc24781" w:history="1">
        <w:r>
          <w:rPr>
            <w:rFonts w:ascii="仿宋" w:eastAsia="仿宋" w:hAnsi="仿宋" w:cs="仿宋" w:hint="eastAsia"/>
            <w:lang w:eastAsia="zh-CN"/>
          </w:rPr>
          <w:t>(三)、监理与质量控制流程</w:t>
        </w:r>
        <w:r>
          <w:tab/>
        </w:r>
        <w:r>
          <w:fldChar w:fldCharType="begin"/>
        </w:r>
        <w:r>
          <w:instrText xml:space="preserve"> PAGEREF _Toc24781 \h </w:instrText>
        </w:r>
        <w:r>
          <w:fldChar w:fldCharType="separate"/>
        </w:r>
        <w:r>
          <w:t>23</w:t>
        </w:r>
        <w:r>
          <w:fldChar w:fldCharType="end"/>
        </w:r>
      </w:hyperlink>
    </w:p>
    <w:p>
      <w:pPr>
        <w:pStyle w:val="TOC1"/>
        <w:tabs>
          <w:tab w:val="right" w:leader="dot" w:pos="8306"/>
        </w:tabs>
      </w:pPr>
      <w:hyperlink w:anchor="_Toc15050" w:history="1">
        <w:r>
          <w:rPr>
            <w:rFonts w:ascii="仿宋" w:eastAsia="仿宋" w:hAnsi="仿宋" w:cs="仿宋" w:hint="eastAsia"/>
            <w:lang w:eastAsia="zh-CN"/>
          </w:rPr>
          <w:t>四、建设风险评估分析</w:t>
        </w:r>
        <w:r>
          <w:tab/>
        </w:r>
        <w:r>
          <w:fldChar w:fldCharType="begin"/>
        </w:r>
        <w:r>
          <w:instrText xml:space="preserve"> PAGEREF _Toc15050 \h </w:instrText>
        </w:r>
        <w:r>
          <w:fldChar w:fldCharType="separate"/>
        </w:r>
        <w:r>
          <w:t>24</w:t>
        </w:r>
        <w:r>
          <w:fldChar w:fldCharType="end"/>
        </w:r>
      </w:hyperlink>
    </w:p>
    <w:p>
      <w:pPr>
        <w:pStyle w:val="TOC2"/>
        <w:tabs>
          <w:tab w:val="right" w:leader="dot" w:pos="8306"/>
        </w:tabs>
      </w:pPr>
      <w:hyperlink w:anchor="_Toc11862" w:history="1">
        <w:r>
          <w:rPr>
            <w:rFonts w:ascii="仿宋" w:eastAsia="仿宋" w:hAnsi="仿宋" w:cs="仿宋" w:hint="eastAsia"/>
            <w:lang w:eastAsia="zh-CN"/>
          </w:rPr>
          <w:t>(一)、政策风险分析</w:t>
        </w:r>
        <w:r>
          <w:tab/>
        </w:r>
        <w:r>
          <w:fldChar w:fldCharType="begin"/>
        </w:r>
        <w:r>
          <w:instrText xml:space="preserve"> PAGEREF _Toc11862 \h </w:instrText>
        </w:r>
        <w:r>
          <w:fldChar w:fldCharType="separate"/>
        </w:r>
        <w:r>
          <w:t>24</w:t>
        </w:r>
        <w:r>
          <w:fldChar w:fldCharType="end"/>
        </w:r>
      </w:hyperlink>
    </w:p>
    <w:p>
      <w:pPr>
        <w:pStyle w:val="TOC2"/>
        <w:tabs>
          <w:tab w:val="right" w:leader="dot" w:pos="8306"/>
        </w:tabs>
      </w:pPr>
      <w:hyperlink w:anchor="_Toc23645" w:history="1">
        <w:r>
          <w:rPr>
            <w:rFonts w:ascii="仿宋" w:eastAsia="仿宋" w:hAnsi="仿宋" w:cs="仿宋" w:hint="eastAsia"/>
            <w:lang w:eastAsia="zh-CN"/>
          </w:rPr>
          <w:t>(二)、社会风险分析</w:t>
        </w:r>
        <w:r>
          <w:tab/>
        </w:r>
        <w:r>
          <w:fldChar w:fldCharType="begin"/>
        </w:r>
        <w:r>
          <w:instrText xml:space="preserve"> PAGEREF _Toc23645 \h </w:instrText>
        </w:r>
        <w:r>
          <w:fldChar w:fldCharType="separate"/>
        </w:r>
        <w:r>
          <w:t>25</w:t>
        </w:r>
        <w:r>
          <w:fldChar w:fldCharType="end"/>
        </w:r>
      </w:hyperlink>
    </w:p>
    <w:p>
      <w:pPr>
        <w:pStyle w:val="TOC2"/>
        <w:tabs>
          <w:tab w:val="right" w:leader="dot" w:pos="8306"/>
        </w:tabs>
      </w:pPr>
      <w:hyperlink w:anchor="_Toc20662" w:history="1">
        <w:r>
          <w:rPr>
            <w:rFonts w:ascii="仿宋" w:eastAsia="仿宋" w:hAnsi="仿宋" w:cs="仿宋" w:hint="eastAsia"/>
            <w:lang w:eastAsia="zh-CN"/>
          </w:rPr>
          <w:t>(三)、市场风险分析</w:t>
        </w:r>
        <w:r>
          <w:tab/>
        </w:r>
        <w:r>
          <w:fldChar w:fldCharType="begin"/>
        </w:r>
        <w:r>
          <w:instrText xml:space="preserve"> PAGEREF _Toc20662 \h </w:instrText>
        </w:r>
        <w:r>
          <w:fldChar w:fldCharType="separate"/>
        </w:r>
        <w:r>
          <w:t>26</w:t>
        </w:r>
        <w:r>
          <w:fldChar w:fldCharType="end"/>
        </w:r>
      </w:hyperlink>
    </w:p>
    <w:p>
      <w:pPr>
        <w:pStyle w:val="TOC2"/>
        <w:tabs>
          <w:tab w:val="right" w:leader="dot" w:pos="8306"/>
        </w:tabs>
      </w:pPr>
      <w:hyperlink w:anchor="_Toc28434" w:history="1">
        <w:r>
          <w:rPr>
            <w:rFonts w:ascii="仿宋" w:eastAsia="仿宋" w:hAnsi="仿宋" w:cs="仿宋" w:hint="eastAsia"/>
            <w:lang w:eastAsia="zh-CN"/>
          </w:rPr>
          <w:t>(四)、资金风险分析</w:t>
        </w:r>
        <w:r>
          <w:tab/>
        </w:r>
        <w:r>
          <w:fldChar w:fldCharType="begin"/>
        </w:r>
        <w:r>
          <w:instrText xml:space="preserve"> PAGEREF _Toc28434 \h </w:instrText>
        </w:r>
        <w:r>
          <w:fldChar w:fldCharType="separate"/>
        </w:r>
        <w:r>
          <w:t>27</w:t>
        </w:r>
        <w:r>
          <w:fldChar w:fldCharType="end"/>
        </w:r>
      </w:hyperlink>
    </w:p>
    <w:p>
      <w:pPr>
        <w:pStyle w:val="TOC2"/>
        <w:tabs>
          <w:tab w:val="right" w:leader="dot" w:pos="8306"/>
        </w:tabs>
      </w:pPr>
      <w:hyperlink w:anchor="_Toc32187" w:history="1">
        <w:r>
          <w:rPr>
            <w:rFonts w:ascii="仿宋" w:eastAsia="仿宋" w:hAnsi="仿宋" w:cs="仿宋" w:hint="eastAsia"/>
            <w:lang w:eastAsia="zh-CN"/>
          </w:rPr>
          <w:t>(五)、技术风险分析</w:t>
        </w:r>
        <w:r>
          <w:tab/>
        </w:r>
        <w:r>
          <w:fldChar w:fldCharType="begin"/>
        </w:r>
        <w:r>
          <w:instrText xml:space="preserve"> PAGEREF _Toc32187 \h </w:instrText>
        </w:r>
        <w:r>
          <w:fldChar w:fldCharType="separate"/>
        </w:r>
        <w:r>
          <w:t>28</w:t>
        </w:r>
        <w:r>
          <w:fldChar w:fldCharType="end"/>
        </w:r>
      </w:hyperlink>
    </w:p>
    <w:p>
      <w:pPr>
        <w:pStyle w:val="TOC2"/>
        <w:tabs>
          <w:tab w:val="right" w:leader="dot" w:pos="8306"/>
        </w:tabs>
      </w:pPr>
      <w:hyperlink w:anchor="_Toc16566" w:history="1">
        <w:r>
          <w:rPr>
            <w:rFonts w:ascii="仿宋" w:eastAsia="仿宋" w:hAnsi="仿宋" w:cs="仿宋" w:hint="eastAsia"/>
            <w:lang w:eastAsia="zh-CN"/>
          </w:rPr>
          <w:t>(六)、财务风险分析</w:t>
        </w:r>
        <w:r>
          <w:tab/>
        </w:r>
        <w:r>
          <w:fldChar w:fldCharType="begin"/>
        </w:r>
        <w:r>
          <w:instrText xml:space="preserve"> PAGEREF _Toc16566 \h </w:instrText>
        </w:r>
        <w:r>
          <w:fldChar w:fldCharType="separate"/>
        </w:r>
        <w:r>
          <w:t>30</w:t>
        </w:r>
        <w:r>
          <w:fldChar w:fldCharType="end"/>
        </w:r>
      </w:hyperlink>
    </w:p>
    <w:p>
      <w:pPr>
        <w:pStyle w:val="TOC2"/>
        <w:tabs>
          <w:tab w:val="right" w:leader="dot" w:pos="8306"/>
        </w:tabs>
      </w:pPr>
      <w:hyperlink w:anchor="_Toc26189" w:history="1">
        <w:r>
          <w:rPr>
            <w:rFonts w:ascii="仿宋" w:eastAsia="仿宋" w:hAnsi="仿宋" w:cs="仿宋" w:hint="eastAsia"/>
            <w:lang w:eastAsia="zh-CN"/>
          </w:rPr>
          <w:t>(七)、管理风险分析</w:t>
        </w:r>
        <w:r>
          <w:tab/>
        </w:r>
        <w:r>
          <w:fldChar w:fldCharType="begin"/>
        </w:r>
        <w:r>
          <w:instrText xml:space="preserve"> PAGEREF _Toc26189 \h </w:instrText>
        </w:r>
        <w:r>
          <w:fldChar w:fldCharType="separate"/>
        </w:r>
        <w:r>
          <w:t>31</w:t>
        </w:r>
        <w:r>
          <w:fldChar w:fldCharType="end"/>
        </w:r>
      </w:hyperlink>
    </w:p>
    <w:p>
      <w:pPr>
        <w:pStyle w:val="TOC2"/>
        <w:tabs>
          <w:tab w:val="right" w:leader="dot" w:pos="8306"/>
        </w:tabs>
      </w:pPr>
      <w:hyperlink w:anchor="_Toc14240" w:history="1">
        <w:r>
          <w:rPr>
            <w:rFonts w:ascii="仿宋" w:eastAsia="仿宋" w:hAnsi="仿宋" w:cs="仿宋" w:hint="eastAsia"/>
            <w:lang w:eastAsia="zh-CN"/>
          </w:rPr>
          <w:t>(八)、其它风险分析</w:t>
        </w:r>
        <w:r>
          <w:tab/>
        </w:r>
        <w:r>
          <w:fldChar w:fldCharType="begin"/>
        </w:r>
        <w:r>
          <w:instrText xml:space="preserve"> PAGEREF _Toc14240 \h </w:instrText>
        </w:r>
        <w:r>
          <w:fldChar w:fldCharType="separate"/>
        </w:r>
        <w:r>
          <w:t>33</w:t>
        </w:r>
        <w:r>
          <w:fldChar w:fldCharType="end"/>
        </w:r>
      </w:hyperlink>
    </w:p>
    <w:p>
      <w:pPr>
        <w:pStyle w:val="TOC2"/>
        <w:tabs>
          <w:tab w:val="right" w:leader="dot" w:pos="8306"/>
        </w:tabs>
      </w:pPr>
      <w:hyperlink w:anchor="_Toc5197" w:history="1">
        <w:r>
          <w:rPr>
            <w:rFonts w:ascii="仿宋" w:eastAsia="仿宋" w:hAnsi="仿宋" w:cs="仿宋" w:hint="eastAsia"/>
            <w:lang w:eastAsia="zh-CN"/>
          </w:rPr>
          <w:t>(九)、社会影响评估</w:t>
        </w:r>
        <w:r>
          <w:tab/>
        </w:r>
        <w:r>
          <w:fldChar w:fldCharType="begin"/>
        </w:r>
        <w:r>
          <w:instrText xml:space="preserve"> PAGEREF _Toc5197 \h </w:instrText>
        </w:r>
        <w:r>
          <w:fldChar w:fldCharType="separate"/>
        </w:r>
        <w:r>
          <w:t>34</w:t>
        </w:r>
        <w:r>
          <w:fldChar w:fldCharType="end"/>
        </w:r>
      </w:hyperlink>
    </w:p>
    <w:p>
      <w:pPr>
        <w:pStyle w:val="TOC1"/>
        <w:tabs>
          <w:tab w:val="right" w:leader="dot" w:pos="8306"/>
        </w:tabs>
      </w:pPr>
      <w:hyperlink w:anchor="_Toc1929" w:history="1">
        <w:r>
          <w:rPr>
            <w:rFonts w:ascii="仿宋" w:eastAsia="仿宋" w:hAnsi="仿宋" w:cs="仿宋" w:hint="eastAsia"/>
            <w:lang w:eastAsia="zh-CN"/>
          </w:rPr>
          <w:t>五、社会影响分析</w:t>
        </w:r>
        <w:r>
          <w:tab/>
        </w:r>
        <w:r>
          <w:fldChar w:fldCharType="begin"/>
        </w:r>
        <w:r>
          <w:instrText xml:space="preserve"> PAGEREF _Toc1929 \h </w:instrText>
        </w:r>
        <w:r>
          <w:fldChar w:fldCharType="separate"/>
        </w:r>
        <w:r>
          <w:t>36</w:t>
        </w:r>
        <w:r>
          <w:fldChar w:fldCharType="end"/>
        </w:r>
      </w:hyperlink>
    </w:p>
    <w:p>
      <w:pPr>
        <w:pStyle w:val="TOC2"/>
        <w:tabs>
          <w:tab w:val="right" w:leader="dot" w:pos="8306"/>
        </w:tabs>
      </w:pPr>
      <w:hyperlink w:anchor="_Toc24706" w:history="1">
        <w:r>
          <w:rPr>
            <w:rFonts w:ascii="仿宋" w:eastAsia="仿宋" w:hAnsi="仿宋" w:cs="仿宋" w:hint="eastAsia"/>
            <w:lang w:eastAsia="zh-CN"/>
          </w:rPr>
          <w:t>(一)、社会影响效果分析</w:t>
        </w:r>
        <w:r>
          <w:tab/>
        </w:r>
        <w:r>
          <w:fldChar w:fldCharType="begin"/>
        </w:r>
        <w:r>
          <w:instrText xml:space="preserve"> PAGEREF _Toc24706 \h </w:instrText>
        </w:r>
        <w:r>
          <w:fldChar w:fldCharType="separate"/>
        </w:r>
        <w:r>
          <w:t>36</w:t>
        </w:r>
        <w:r>
          <w:fldChar w:fldCharType="end"/>
        </w:r>
      </w:hyperlink>
    </w:p>
    <w:p>
      <w:pPr>
        <w:pStyle w:val="TOC2"/>
        <w:tabs>
          <w:tab w:val="right" w:leader="dot" w:pos="8306"/>
        </w:tabs>
      </w:pPr>
      <w:hyperlink w:anchor="_Toc4670" w:history="1">
        <w:r>
          <w:rPr>
            <w:rFonts w:ascii="仿宋" w:eastAsia="仿宋" w:hAnsi="仿宋" w:cs="仿宋" w:hint="eastAsia"/>
            <w:lang w:eastAsia="zh-CN"/>
          </w:rPr>
          <w:t>(二)、社会适应性分析</w:t>
        </w:r>
        <w:r>
          <w:tab/>
        </w:r>
        <w:r>
          <w:fldChar w:fldCharType="begin"/>
        </w:r>
        <w:r>
          <w:instrText xml:space="preserve"> PAGEREF _Toc4670 \h </w:instrText>
        </w:r>
        <w:r>
          <w:fldChar w:fldCharType="separate"/>
        </w:r>
        <w:r>
          <w:t>39</w:t>
        </w:r>
        <w:r>
          <w:fldChar w:fldCharType="end"/>
        </w:r>
      </w:hyperlink>
    </w:p>
    <w:p>
      <w:pPr>
        <w:pStyle w:val="TOC2"/>
        <w:tabs>
          <w:tab w:val="right" w:leader="dot" w:pos="8306"/>
        </w:tabs>
      </w:pPr>
      <w:hyperlink w:anchor="_Toc2306" w:history="1">
        <w:r>
          <w:rPr>
            <w:rFonts w:ascii="仿宋" w:eastAsia="仿宋" w:hAnsi="仿宋" w:cs="仿宋" w:hint="eastAsia"/>
            <w:lang w:eastAsia="zh-CN"/>
          </w:rPr>
          <w:t>(三)、社会风险及对策分析</w:t>
        </w:r>
        <w:r>
          <w:tab/>
        </w:r>
        <w:r>
          <w:fldChar w:fldCharType="begin"/>
        </w:r>
        <w:r>
          <w:instrText xml:space="preserve"> PAGEREF _Toc2306 \h </w:instrText>
        </w:r>
        <w:r>
          <w:fldChar w:fldCharType="separate"/>
        </w:r>
        <w:r>
          <w:t>40</w:t>
        </w:r>
        <w:r>
          <w:fldChar w:fldCharType="end"/>
        </w:r>
      </w:hyperlink>
    </w:p>
    <w:p>
      <w:pPr>
        <w:pStyle w:val="TOC1"/>
        <w:tabs>
          <w:tab w:val="right" w:leader="dot" w:pos="8306"/>
        </w:tabs>
      </w:pPr>
      <w:hyperlink w:anchor="_Toc31483" w:history="1">
        <w:r>
          <w:rPr>
            <w:rFonts w:ascii="仿宋" w:eastAsia="仿宋" w:hAnsi="仿宋" w:cs="仿宋" w:hint="eastAsia"/>
            <w:lang w:eastAsia="zh-CN"/>
          </w:rPr>
          <w:t>六、PLC项目概论</w:t>
        </w:r>
        <w:r>
          <w:tab/>
        </w:r>
        <w:r>
          <w:fldChar w:fldCharType="begin"/>
        </w:r>
        <w:r>
          <w:instrText xml:space="preserve"> PAGEREF _Toc31483 \h </w:instrText>
        </w:r>
        <w:r>
          <w:fldChar w:fldCharType="separate"/>
        </w:r>
        <w:r>
          <w:t>43</w:t>
        </w:r>
        <w:r>
          <w:fldChar w:fldCharType="end"/>
        </w:r>
      </w:hyperlink>
    </w:p>
    <w:p>
      <w:pPr>
        <w:pStyle w:val="TOC2"/>
        <w:tabs>
          <w:tab w:val="right" w:leader="dot" w:pos="8306"/>
        </w:tabs>
      </w:pPr>
      <w:hyperlink w:anchor="_Toc29616" w:history="1">
        <w:r>
          <w:rPr>
            <w:rFonts w:ascii="仿宋" w:eastAsia="仿宋" w:hAnsi="仿宋" w:cs="仿宋" w:hint="eastAsia"/>
            <w:lang w:eastAsia="zh-CN"/>
          </w:rPr>
          <w:t>(一)、项目申报单位概况</w:t>
        </w:r>
        <w:r>
          <w:tab/>
        </w:r>
        <w:r>
          <w:fldChar w:fldCharType="begin"/>
        </w:r>
        <w:r>
          <w:instrText xml:space="preserve"> PAGEREF _Toc29616 \h </w:instrText>
        </w:r>
        <w:r>
          <w:fldChar w:fldCharType="separate"/>
        </w:r>
        <w:r>
          <w:t>43</w:t>
        </w:r>
        <w:r>
          <w:fldChar w:fldCharType="end"/>
        </w:r>
      </w:hyperlink>
    </w:p>
    <w:p>
      <w:pPr>
        <w:pStyle w:val="TOC2"/>
        <w:tabs>
          <w:tab w:val="right" w:leader="dot" w:pos="8306"/>
        </w:tabs>
      </w:pPr>
      <w:hyperlink w:anchor="_Toc26981" w:history="1">
        <w:r>
          <w:rPr>
            <w:rFonts w:ascii="仿宋" w:eastAsia="仿宋" w:hAnsi="仿宋" w:cs="仿宋" w:hint="eastAsia"/>
            <w:lang w:eastAsia="zh-CN"/>
          </w:rPr>
          <w:t>(二)、项目概况</w:t>
        </w:r>
        <w:r>
          <w:tab/>
        </w:r>
        <w:r>
          <w:fldChar w:fldCharType="begin"/>
        </w:r>
        <w:r>
          <w:instrText xml:space="preserve"> PAGEREF _Toc26981 \h </w:instrText>
        </w:r>
        <w:r>
          <w:fldChar w:fldCharType="separate"/>
        </w:r>
        <w:r>
          <w:t>44</w:t>
        </w:r>
        <w:r>
          <w:fldChar w:fldCharType="end"/>
        </w:r>
      </w:hyperlink>
    </w:p>
    <w:p>
      <w:pPr>
        <w:pStyle w:val="TOC1"/>
        <w:tabs>
          <w:tab w:val="right" w:leader="dot" w:pos="8306"/>
        </w:tabs>
      </w:pPr>
      <w:hyperlink w:anchor="_Toc17854" w:history="1">
        <w:r>
          <w:rPr>
            <w:rFonts w:ascii="仿宋" w:eastAsia="仿宋" w:hAnsi="仿宋" w:cs="仿宋" w:hint="eastAsia"/>
            <w:lang w:eastAsia="zh-CN"/>
          </w:rPr>
          <w:t>七、经济效益与社会效益优化</w:t>
        </w:r>
        <w:r>
          <w:tab/>
        </w:r>
        <w:r>
          <w:fldChar w:fldCharType="begin"/>
        </w:r>
        <w:r>
          <w:instrText xml:space="preserve"> PAGEREF _Toc17854 \h </w:instrText>
        </w:r>
        <w:r>
          <w:fldChar w:fldCharType="separate"/>
        </w:r>
        <w:r>
          <w:t>47</w:t>
        </w:r>
        <w:r>
          <w:fldChar w:fldCharType="end"/>
        </w:r>
      </w:hyperlink>
    </w:p>
    <w:p>
      <w:pPr>
        <w:pStyle w:val="TOC2"/>
        <w:tabs>
          <w:tab w:val="right" w:leader="dot" w:pos="8306"/>
        </w:tabs>
      </w:pPr>
      <w:hyperlink w:anchor="_Toc8568" w:history="1">
        <w:r>
          <w:rPr>
            <w:rFonts w:ascii="仿宋" w:eastAsia="仿宋" w:hAnsi="仿宋" w:cs="仿宋" w:hint="eastAsia"/>
            <w:lang w:eastAsia="zh-CN"/>
          </w:rPr>
          <w:t>(一)、经济效益提升策略</w:t>
        </w:r>
        <w:r>
          <w:tab/>
        </w:r>
        <w:r>
          <w:fldChar w:fldCharType="begin"/>
        </w:r>
        <w:r>
          <w:instrText xml:space="preserve"> PAGEREF _Toc8568 \h </w:instrText>
        </w:r>
        <w:r>
          <w:fldChar w:fldCharType="separate"/>
        </w:r>
        <w:r>
          <w:t>47</w:t>
        </w:r>
        <w:r>
          <w:fldChar w:fldCharType="end"/>
        </w:r>
      </w:hyperlink>
    </w:p>
    <w:p>
      <w:pPr>
        <w:pStyle w:val="TOC2"/>
        <w:tabs>
          <w:tab w:val="right" w:leader="dot" w:pos="8306"/>
        </w:tabs>
      </w:pPr>
      <w:hyperlink w:anchor="_Toc103" w:history="1">
        <w:r>
          <w:rPr>
            <w:rFonts w:ascii="仿宋" w:eastAsia="仿宋" w:hAnsi="仿宋" w:cs="仿宋" w:hint="eastAsia"/>
            <w:lang w:eastAsia="zh-CN"/>
          </w:rPr>
          <w:t>(二)、社会效益增强方案</w:t>
        </w:r>
        <w:r>
          <w:tab/>
        </w:r>
        <w:r>
          <w:fldChar w:fldCharType="begin"/>
        </w:r>
        <w:r>
          <w:instrText xml:space="preserve"> PAGEREF _Toc103 \h </w:instrText>
        </w:r>
        <w:r>
          <w:fldChar w:fldCharType="separate"/>
        </w:r>
        <w:r>
          <w:t>48</w:t>
        </w:r>
        <w:r>
          <w:fldChar w:fldCharType="end"/>
        </w:r>
      </w:hyperlink>
    </w:p>
    <w:p>
      <w:pPr>
        <w:pStyle w:val="TOC1"/>
        <w:tabs>
          <w:tab w:val="right" w:leader="dot" w:pos="8306"/>
        </w:tabs>
      </w:pPr>
      <w:hyperlink w:anchor="_Toc32757" w:history="1">
        <w:r>
          <w:rPr>
            <w:rFonts w:ascii="仿宋" w:eastAsia="仿宋" w:hAnsi="仿宋" w:cs="仿宋" w:hint="eastAsia"/>
            <w:lang w:eastAsia="zh-CN"/>
          </w:rPr>
          <w:t>八、客户关系管理与市场拓展</w:t>
        </w:r>
        <w:r>
          <w:tab/>
        </w:r>
        <w:r>
          <w:fldChar w:fldCharType="begin"/>
        </w:r>
        <w:r>
          <w:instrText xml:space="preserve"> PAGEREF _Toc32757 \h </w:instrText>
        </w:r>
        <w:r>
          <w:fldChar w:fldCharType="separate"/>
        </w:r>
        <w:r>
          <w:t>49</w:t>
        </w:r>
        <w:r>
          <w:fldChar w:fldCharType="end"/>
        </w:r>
      </w:hyperlink>
    </w:p>
    <w:p>
      <w:pPr>
        <w:pStyle w:val="TOC2"/>
        <w:tabs>
          <w:tab w:val="right" w:leader="dot" w:pos="8306"/>
        </w:tabs>
      </w:pPr>
      <w:hyperlink w:anchor="_Toc5167" w:history="1">
        <w:r>
          <w:rPr>
            <w:rFonts w:ascii="仿宋" w:eastAsia="仿宋" w:hAnsi="仿宋" w:cs="仿宋" w:hint="eastAsia"/>
            <w:lang w:eastAsia="zh-CN"/>
          </w:rPr>
          <w:t>(一)、客户关系管理策略</w:t>
        </w:r>
        <w:r>
          <w:tab/>
        </w:r>
        <w:r>
          <w:fldChar w:fldCharType="begin"/>
        </w:r>
        <w:r>
          <w:instrText xml:space="preserve"> PAGEREF _Toc5167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87" w:history="1">
        <w:r>
          <w:rPr>
            <w:rFonts w:ascii="仿宋" w:eastAsia="仿宋" w:hAnsi="仿宋" w:cs="仿宋" w:hint="eastAsia"/>
            <w:lang w:eastAsia="zh-CN"/>
          </w:rPr>
          <w:t>(二)、市场拓展方案</w:t>
        </w:r>
        <w:r>
          <w:tab/>
        </w:r>
        <w:r>
          <w:fldChar w:fldCharType="begin"/>
        </w:r>
        <w:r>
          <w:instrText xml:space="preserve"> PAGEREF _Toc9987 \h </w:instrText>
        </w:r>
        <w:r>
          <w:fldChar w:fldCharType="separate"/>
        </w:r>
        <w:r>
          <w:t>50</w:t>
        </w:r>
        <w:r>
          <w:fldChar w:fldCharType="end"/>
        </w:r>
      </w:hyperlink>
    </w:p>
    <w:p>
      <w:pPr>
        <w:pStyle w:val="TOC1"/>
        <w:tabs>
          <w:tab w:val="right" w:leader="dot" w:pos="8306"/>
        </w:tabs>
      </w:pPr>
      <w:hyperlink w:anchor="_Toc10094" w:history="1">
        <w:r>
          <w:rPr>
            <w:rFonts w:ascii="仿宋" w:eastAsia="仿宋" w:hAnsi="仿宋" w:cs="仿宋" w:hint="eastAsia"/>
            <w:lang w:eastAsia="zh-CN"/>
          </w:rPr>
          <w:t>九、资金管理与财务规划</w:t>
        </w:r>
        <w:r>
          <w:tab/>
        </w:r>
        <w:r>
          <w:fldChar w:fldCharType="begin"/>
        </w:r>
        <w:r>
          <w:instrText xml:space="preserve"> PAGEREF _Toc10094 \h </w:instrText>
        </w:r>
        <w:r>
          <w:fldChar w:fldCharType="separate"/>
        </w:r>
        <w:r>
          <w:t>51</w:t>
        </w:r>
        <w:r>
          <w:fldChar w:fldCharType="end"/>
        </w:r>
      </w:hyperlink>
    </w:p>
    <w:p>
      <w:pPr>
        <w:pStyle w:val="TOC2"/>
        <w:tabs>
          <w:tab w:val="right" w:leader="dot" w:pos="8306"/>
        </w:tabs>
      </w:pPr>
      <w:hyperlink w:anchor="_Toc17704" w:history="1">
        <w:r>
          <w:rPr>
            <w:rFonts w:ascii="仿宋" w:eastAsia="仿宋" w:hAnsi="仿宋" w:cs="仿宋" w:hint="eastAsia"/>
            <w:lang w:eastAsia="zh-CN"/>
          </w:rPr>
          <w:t>(一)、项目资金来源与筹措</w:t>
        </w:r>
        <w:r>
          <w:tab/>
        </w:r>
        <w:r>
          <w:fldChar w:fldCharType="begin"/>
        </w:r>
        <w:r>
          <w:instrText xml:space="preserve"> PAGEREF _Toc17704 \h </w:instrText>
        </w:r>
        <w:r>
          <w:fldChar w:fldCharType="separate"/>
        </w:r>
        <w:r>
          <w:t>51</w:t>
        </w:r>
        <w:r>
          <w:fldChar w:fldCharType="end"/>
        </w:r>
      </w:hyperlink>
    </w:p>
    <w:p>
      <w:pPr>
        <w:pStyle w:val="TOC2"/>
        <w:tabs>
          <w:tab w:val="right" w:leader="dot" w:pos="8306"/>
        </w:tabs>
      </w:pPr>
      <w:hyperlink w:anchor="_Toc29173" w:history="1">
        <w:r>
          <w:rPr>
            <w:rFonts w:ascii="仿宋" w:eastAsia="仿宋" w:hAnsi="仿宋" w:cs="仿宋" w:hint="eastAsia"/>
            <w:lang w:eastAsia="zh-CN"/>
          </w:rPr>
          <w:t>(二)、资金使用与监管</w:t>
        </w:r>
        <w:r>
          <w:tab/>
        </w:r>
        <w:r>
          <w:fldChar w:fldCharType="begin"/>
        </w:r>
        <w:r>
          <w:instrText xml:space="preserve"> PAGEREF _Toc29173 \h </w:instrText>
        </w:r>
        <w:r>
          <w:fldChar w:fldCharType="separate"/>
        </w:r>
        <w:r>
          <w:t>53</w:t>
        </w:r>
        <w:r>
          <w:fldChar w:fldCharType="end"/>
        </w:r>
      </w:hyperlink>
    </w:p>
    <w:p>
      <w:pPr>
        <w:pStyle w:val="TOC2"/>
        <w:tabs>
          <w:tab w:val="right" w:leader="dot" w:pos="8306"/>
        </w:tabs>
      </w:pPr>
      <w:hyperlink w:anchor="_Toc28874" w:history="1">
        <w:r>
          <w:rPr>
            <w:rFonts w:ascii="仿宋" w:eastAsia="仿宋" w:hAnsi="仿宋" w:cs="仿宋" w:hint="eastAsia"/>
            <w:lang w:eastAsia="zh-CN"/>
          </w:rPr>
          <w:t>(三)、财务规划与预测</w:t>
        </w:r>
        <w:r>
          <w:tab/>
        </w:r>
        <w:r>
          <w:fldChar w:fldCharType="begin"/>
        </w:r>
        <w:r>
          <w:instrText xml:space="preserve"> PAGEREF _Toc28874 \h </w:instrText>
        </w:r>
        <w:r>
          <w:fldChar w:fldCharType="separate"/>
        </w:r>
        <w:r>
          <w:t>54</w:t>
        </w:r>
        <w:r>
          <w:fldChar w:fldCharType="end"/>
        </w:r>
      </w:hyperlink>
    </w:p>
    <w:p>
      <w:pPr>
        <w:pStyle w:val="TOC1"/>
        <w:tabs>
          <w:tab w:val="right" w:leader="dot" w:pos="8306"/>
        </w:tabs>
      </w:pPr>
      <w:hyperlink w:anchor="_Toc24328" w:history="1">
        <w:r>
          <w:rPr>
            <w:rFonts w:ascii="仿宋" w:eastAsia="仿宋" w:hAnsi="仿宋" w:cs="仿宋" w:hint="eastAsia"/>
            <w:lang w:eastAsia="zh-CN"/>
          </w:rPr>
          <w:t>十、环境保护与治理方案</w:t>
        </w:r>
        <w:r>
          <w:tab/>
        </w:r>
        <w:r>
          <w:fldChar w:fldCharType="begin"/>
        </w:r>
        <w:r>
          <w:instrText xml:space="preserve"> PAGEREF _Toc24328 \h </w:instrText>
        </w:r>
        <w:r>
          <w:fldChar w:fldCharType="separate"/>
        </w:r>
        <w:r>
          <w:t>55</w:t>
        </w:r>
        <w:r>
          <w:fldChar w:fldCharType="end"/>
        </w:r>
      </w:hyperlink>
    </w:p>
    <w:p>
      <w:pPr>
        <w:pStyle w:val="TOC2"/>
        <w:tabs>
          <w:tab w:val="right" w:leader="dot" w:pos="8306"/>
        </w:tabs>
      </w:pPr>
      <w:hyperlink w:anchor="_Toc9417" w:history="1">
        <w:r>
          <w:rPr>
            <w:rFonts w:ascii="仿宋" w:eastAsia="仿宋" w:hAnsi="仿宋" w:cs="仿宋" w:hint="eastAsia"/>
            <w:lang w:eastAsia="zh-CN"/>
          </w:rPr>
          <w:t>(一)、项目环境影响评估</w:t>
        </w:r>
        <w:r>
          <w:tab/>
        </w:r>
        <w:r>
          <w:fldChar w:fldCharType="begin"/>
        </w:r>
        <w:r>
          <w:instrText xml:space="preserve"> PAGEREF _Toc9417 \h </w:instrText>
        </w:r>
        <w:r>
          <w:fldChar w:fldCharType="separate"/>
        </w:r>
        <w:r>
          <w:t>55</w:t>
        </w:r>
        <w:r>
          <w:fldChar w:fldCharType="end"/>
        </w:r>
      </w:hyperlink>
    </w:p>
    <w:p>
      <w:pPr>
        <w:pStyle w:val="TOC2"/>
        <w:tabs>
          <w:tab w:val="right" w:leader="dot" w:pos="8306"/>
        </w:tabs>
      </w:pPr>
      <w:hyperlink w:anchor="_Toc28679" w:history="1">
        <w:r>
          <w:rPr>
            <w:rFonts w:ascii="仿宋" w:eastAsia="仿宋" w:hAnsi="仿宋" w:cs="仿宋" w:hint="eastAsia"/>
            <w:lang w:eastAsia="zh-CN"/>
          </w:rPr>
          <w:t>(二)、环境保护措施与治理方案</w:t>
        </w:r>
        <w:r>
          <w:tab/>
        </w:r>
        <w:r>
          <w:fldChar w:fldCharType="begin"/>
        </w:r>
        <w:r>
          <w:instrText xml:space="preserve"> PAGEREF _Toc28679 \h </w:instrText>
        </w:r>
        <w:r>
          <w:fldChar w:fldCharType="separate"/>
        </w:r>
        <w:r>
          <w:t>56</w:t>
        </w:r>
        <w:r>
          <w:fldChar w:fldCharType="end"/>
        </w:r>
      </w:hyperlink>
    </w:p>
    <w:p>
      <w:pPr>
        <w:pStyle w:val="TOC1"/>
        <w:tabs>
          <w:tab w:val="right" w:leader="dot" w:pos="8306"/>
        </w:tabs>
      </w:pPr>
      <w:hyperlink w:anchor="_Toc3838" w:history="1">
        <w:r>
          <w:rPr>
            <w:rFonts w:ascii="仿宋" w:eastAsia="仿宋" w:hAnsi="仿宋" w:cs="仿宋" w:hint="eastAsia"/>
            <w:lang w:eastAsia="zh-CN"/>
          </w:rPr>
          <w:t>十一、项目变更管理</w:t>
        </w:r>
        <w:r>
          <w:tab/>
        </w:r>
        <w:r>
          <w:fldChar w:fldCharType="begin"/>
        </w:r>
        <w:r>
          <w:instrText xml:space="preserve"> PAGEREF _Toc3838 \h </w:instrText>
        </w:r>
        <w:r>
          <w:fldChar w:fldCharType="separate"/>
        </w:r>
        <w:r>
          <w:t>56</w:t>
        </w:r>
        <w:r>
          <w:fldChar w:fldCharType="end"/>
        </w:r>
      </w:hyperlink>
    </w:p>
    <w:p>
      <w:pPr>
        <w:pStyle w:val="TOC2"/>
        <w:tabs>
          <w:tab w:val="right" w:leader="dot" w:pos="8306"/>
        </w:tabs>
      </w:pPr>
      <w:hyperlink w:anchor="_Toc28023" w:history="1">
        <w:r>
          <w:rPr>
            <w:rFonts w:ascii="仿宋" w:eastAsia="仿宋" w:hAnsi="仿宋" w:cs="仿宋" w:hint="eastAsia"/>
            <w:lang w:eastAsia="zh-CN"/>
          </w:rPr>
          <w:t>(一)、变更控制流程</w:t>
        </w:r>
        <w:r>
          <w:tab/>
        </w:r>
        <w:r>
          <w:fldChar w:fldCharType="begin"/>
        </w:r>
        <w:r>
          <w:instrText xml:space="preserve"> PAGEREF _Toc28023 \h </w:instrText>
        </w:r>
        <w:r>
          <w:fldChar w:fldCharType="separate"/>
        </w:r>
        <w:r>
          <w:t>56</w:t>
        </w:r>
        <w:r>
          <w:fldChar w:fldCharType="end"/>
        </w:r>
      </w:hyperlink>
    </w:p>
    <w:p>
      <w:pPr>
        <w:pStyle w:val="TOC2"/>
        <w:tabs>
          <w:tab w:val="right" w:leader="dot" w:pos="8306"/>
        </w:tabs>
      </w:pPr>
      <w:hyperlink w:anchor="_Toc10145" w:history="1">
        <w:r>
          <w:rPr>
            <w:rFonts w:ascii="仿宋" w:eastAsia="仿宋" w:hAnsi="仿宋" w:cs="仿宋" w:hint="eastAsia"/>
            <w:lang w:eastAsia="zh-CN"/>
          </w:rPr>
          <w:t>(二)、影响评估与处理</w:t>
        </w:r>
        <w:r>
          <w:tab/>
        </w:r>
        <w:r>
          <w:fldChar w:fldCharType="begin"/>
        </w:r>
        <w:r>
          <w:instrText xml:space="preserve"> PAGEREF _Toc10145 \h </w:instrText>
        </w:r>
        <w:r>
          <w:fldChar w:fldCharType="separate"/>
        </w:r>
        <w:r>
          <w:t>57</w:t>
        </w:r>
        <w:r>
          <w:fldChar w:fldCharType="end"/>
        </w:r>
      </w:hyperlink>
    </w:p>
    <w:p>
      <w:pPr>
        <w:pStyle w:val="TOC2"/>
        <w:tabs>
          <w:tab w:val="right" w:leader="dot" w:pos="8306"/>
        </w:tabs>
      </w:pPr>
      <w:hyperlink w:anchor="_Toc8530" w:history="1">
        <w:r>
          <w:rPr>
            <w:rFonts w:ascii="仿宋" w:eastAsia="仿宋" w:hAnsi="仿宋" w:cs="仿宋" w:hint="eastAsia"/>
            <w:lang w:eastAsia="zh-CN"/>
          </w:rPr>
          <w:t>(三)、变更记录与追踪</w:t>
        </w:r>
        <w:r>
          <w:tab/>
        </w:r>
        <w:r>
          <w:fldChar w:fldCharType="begin"/>
        </w:r>
        <w:r>
          <w:instrText xml:space="preserve"> PAGEREF _Toc8530 \h </w:instrText>
        </w:r>
        <w:r>
          <w:fldChar w:fldCharType="separate"/>
        </w:r>
        <w:r>
          <w:t>59</w:t>
        </w:r>
        <w:r>
          <w:fldChar w:fldCharType="end"/>
        </w:r>
      </w:hyperlink>
    </w:p>
    <w:p>
      <w:pPr>
        <w:pStyle w:val="TOC2"/>
        <w:tabs>
          <w:tab w:val="right" w:leader="dot" w:pos="8306"/>
        </w:tabs>
      </w:pPr>
      <w:hyperlink w:anchor="_Toc225" w:history="1">
        <w:r>
          <w:rPr>
            <w:rFonts w:ascii="仿宋" w:eastAsia="仿宋" w:hAnsi="仿宋" w:cs="仿宋" w:hint="eastAsia"/>
            <w:lang w:eastAsia="zh-CN"/>
          </w:rPr>
          <w:t>(四)、变更管理策略</w:t>
        </w:r>
        <w:r>
          <w:tab/>
        </w:r>
        <w:r>
          <w:fldChar w:fldCharType="begin"/>
        </w:r>
        <w:r>
          <w:instrText xml:space="preserve"> PAGEREF _Toc225 \h </w:instrText>
        </w:r>
        <w:r>
          <w:fldChar w:fldCharType="separate"/>
        </w:r>
        <w:r>
          <w:t>60</w:t>
        </w:r>
        <w:r>
          <w:fldChar w:fldCharType="end"/>
        </w:r>
      </w:hyperlink>
    </w:p>
    <w:p>
      <w:pPr>
        <w:pStyle w:val="TOC1"/>
        <w:tabs>
          <w:tab w:val="right" w:leader="dot" w:pos="8306"/>
        </w:tabs>
      </w:pPr>
      <w:hyperlink w:anchor="_Toc27839" w:history="1">
        <w:r>
          <w:rPr>
            <w:rFonts w:ascii="仿宋" w:eastAsia="仿宋" w:hAnsi="仿宋" w:cs="仿宋" w:hint="eastAsia"/>
            <w:lang w:eastAsia="zh-CN"/>
          </w:rPr>
          <w:t>十二、项目质量与标准</w:t>
        </w:r>
        <w:r>
          <w:tab/>
        </w:r>
        <w:r>
          <w:fldChar w:fldCharType="begin"/>
        </w:r>
        <w:r>
          <w:instrText xml:space="preserve"> PAGEREF _Toc27839 \h </w:instrText>
        </w:r>
        <w:r>
          <w:fldChar w:fldCharType="separate"/>
        </w:r>
        <w:r>
          <w:t>62</w:t>
        </w:r>
        <w:r>
          <w:fldChar w:fldCharType="end"/>
        </w:r>
      </w:hyperlink>
    </w:p>
    <w:p>
      <w:pPr>
        <w:pStyle w:val="TOC2"/>
        <w:tabs>
          <w:tab w:val="right" w:leader="dot" w:pos="8306"/>
        </w:tabs>
      </w:pPr>
      <w:hyperlink w:anchor="_Toc30771" w:history="1">
        <w:r>
          <w:rPr>
            <w:rFonts w:ascii="仿宋" w:eastAsia="仿宋" w:hAnsi="仿宋" w:cs="仿宋" w:hint="eastAsia"/>
            <w:lang w:eastAsia="zh-CN"/>
          </w:rPr>
          <w:t>(一)、质量保障体系</w:t>
        </w:r>
        <w:r>
          <w:tab/>
        </w:r>
        <w:r>
          <w:fldChar w:fldCharType="begin"/>
        </w:r>
        <w:r>
          <w:instrText xml:space="preserve"> PAGEREF _Toc30771 \h </w:instrText>
        </w:r>
        <w:r>
          <w:fldChar w:fldCharType="separate"/>
        </w:r>
        <w:r>
          <w:t>62</w:t>
        </w:r>
        <w:r>
          <w:fldChar w:fldCharType="end"/>
        </w:r>
      </w:hyperlink>
    </w:p>
    <w:p>
      <w:pPr>
        <w:pStyle w:val="TOC2"/>
        <w:tabs>
          <w:tab w:val="right" w:leader="dot" w:pos="8306"/>
        </w:tabs>
      </w:pPr>
      <w:hyperlink w:anchor="_Toc23715" w:history="1">
        <w:r>
          <w:rPr>
            <w:rFonts w:ascii="仿宋" w:eastAsia="仿宋" w:hAnsi="仿宋" w:cs="仿宋" w:hint="eastAsia"/>
            <w:lang w:eastAsia="zh-CN"/>
          </w:rPr>
          <w:t>(二)、标准化作业流程</w:t>
        </w:r>
        <w:r>
          <w:tab/>
        </w:r>
        <w:r>
          <w:fldChar w:fldCharType="begin"/>
        </w:r>
        <w:r>
          <w:instrText xml:space="preserve"> PAGEREF _Toc23715 \h </w:instrText>
        </w:r>
        <w:r>
          <w:fldChar w:fldCharType="separate"/>
        </w:r>
        <w:r>
          <w:t>64</w:t>
        </w:r>
        <w:r>
          <w:fldChar w:fldCharType="end"/>
        </w:r>
      </w:hyperlink>
    </w:p>
    <w:p>
      <w:pPr>
        <w:pStyle w:val="TOC2"/>
        <w:tabs>
          <w:tab w:val="right" w:leader="dot" w:pos="8306"/>
        </w:tabs>
      </w:pPr>
      <w:hyperlink w:anchor="_Toc32545" w:history="1">
        <w:r>
          <w:rPr>
            <w:rFonts w:ascii="仿宋" w:eastAsia="仿宋" w:hAnsi="仿宋" w:cs="仿宋" w:hint="eastAsia"/>
            <w:lang w:eastAsia="zh-CN"/>
          </w:rPr>
          <w:t>(三)、质量监控与评估</w:t>
        </w:r>
        <w:r>
          <w:tab/>
        </w:r>
        <w:r>
          <w:fldChar w:fldCharType="begin"/>
        </w:r>
        <w:r>
          <w:instrText xml:space="preserve"> PAGEREF _Toc32545 \h </w:instrText>
        </w:r>
        <w:r>
          <w:fldChar w:fldCharType="separate"/>
        </w:r>
        <w:r>
          <w:t>65</w:t>
        </w:r>
        <w:r>
          <w:fldChar w:fldCharType="end"/>
        </w:r>
      </w:hyperlink>
    </w:p>
    <w:p>
      <w:pPr>
        <w:pStyle w:val="TOC2"/>
        <w:tabs>
          <w:tab w:val="right" w:leader="dot" w:pos="8306"/>
        </w:tabs>
      </w:pPr>
      <w:hyperlink w:anchor="_Toc15276" w:history="1">
        <w:r>
          <w:rPr>
            <w:rFonts w:ascii="仿宋" w:eastAsia="仿宋" w:hAnsi="仿宋" w:cs="仿宋" w:hint="eastAsia"/>
            <w:lang w:eastAsia="zh-CN"/>
          </w:rPr>
          <w:t>(四)、质量改进计划</w:t>
        </w:r>
        <w:r>
          <w:tab/>
        </w:r>
        <w:r>
          <w:fldChar w:fldCharType="begin"/>
        </w:r>
        <w:r>
          <w:instrText xml:space="preserve"> PAGEREF _Toc15276 \h </w:instrText>
        </w:r>
        <w:r>
          <w:fldChar w:fldCharType="separate"/>
        </w:r>
        <w:r>
          <w:t>66</w:t>
        </w:r>
        <w:r>
          <w:fldChar w:fldCharType="end"/>
        </w:r>
      </w:hyperlink>
    </w:p>
    <w:p>
      <w:pPr>
        <w:pStyle w:val="TOC1"/>
        <w:tabs>
          <w:tab w:val="right" w:leader="dot" w:pos="8306"/>
        </w:tabs>
      </w:pPr>
      <w:hyperlink w:anchor="_Toc8105" w:history="1">
        <w:r>
          <w:rPr>
            <w:rFonts w:ascii="仿宋" w:eastAsia="仿宋" w:hAnsi="仿宋" w:cs="仿宋" w:hint="eastAsia"/>
            <w:lang w:eastAsia="zh-CN"/>
          </w:rPr>
          <w:t>十三、质量管理与控制</w:t>
        </w:r>
        <w:r>
          <w:tab/>
        </w:r>
        <w:r>
          <w:fldChar w:fldCharType="begin"/>
        </w:r>
        <w:r>
          <w:instrText xml:space="preserve"> PAGEREF _Toc8105 \h </w:instrText>
        </w:r>
        <w:r>
          <w:fldChar w:fldCharType="separate"/>
        </w:r>
        <w:r>
          <w:t>67</w:t>
        </w:r>
        <w:r>
          <w:fldChar w:fldCharType="end"/>
        </w:r>
      </w:hyperlink>
    </w:p>
    <w:p>
      <w:pPr>
        <w:pStyle w:val="TOC2"/>
        <w:tabs>
          <w:tab w:val="right" w:leader="dot" w:pos="8306"/>
        </w:tabs>
      </w:pPr>
      <w:hyperlink w:anchor="_Toc21958" w:history="1">
        <w:r>
          <w:rPr>
            <w:rFonts w:ascii="仿宋" w:eastAsia="仿宋" w:hAnsi="仿宋" w:cs="仿宋" w:hint="eastAsia"/>
            <w:lang w:eastAsia="zh-CN"/>
          </w:rPr>
          <w:t>(一)、质量管理体系建设</w:t>
        </w:r>
        <w:r>
          <w:tab/>
        </w:r>
        <w:r>
          <w:fldChar w:fldCharType="begin"/>
        </w:r>
        <w:r>
          <w:instrText xml:space="preserve"> PAGEREF _Toc21958 \h </w:instrText>
        </w:r>
        <w:r>
          <w:fldChar w:fldCharType="separate"/>
        </w:r>
        <w:r>
          <w:t>67</w:t>
        </w:r>
        <w:r>
          <w:fldChar w:fldCharType="end"/>
        </w:r>
      </w:hyperlink>
    </w:p>
    <w:p>
      <w:pPr>
        <w:pStyle w:val="TOC2"/>
        <w:tabs>
          <w:tab w:val="right" w:leader="dot" w:pos="8306"/>
        </w:tabs>
      </w:pPr>
      <w:hyperlink w:anchor="_Toc16484" w:history="1">
        <w:r>
          <w:rPr>
            <w:rFonts w:ascii="仿宋" w:eastAsia="仿宋" w:hAnsi="仿宋" w:cs="仿宋" w:hint="eastAsia"/>
            <w:lang w:eastAsia="zh-CN"/>
          </w:rPr>
          <w:t>(二)、质量控制措施</w:t>
        </w:r>
        <w:r>
          <w:tab/>
        </w:r>
        <w:r>
          <w:fldChar w:fldCharType="begin"/>
        </w:r>
        <w:r>
          <w:instrText xml:space="preserve"> PAGEREF _Toc16484 \h </w:instrText>
        </w:r>
        <w:r>
          <w:fldChar w:fldCharType="separate"/>
        </w:r>
        <w:r>
          <w:t>69</w:t>
        </w:r>
        <w:r>
          <w:fldChar w:fldCharType="end"/>
        </w:r>
      </w:hyperlink>
    </w:p>
    <w:p>
      <w:pPr>
        <w:pStyle w:val="TOC1"/>
        <w:tabs>
          <w:tab w:val="right" w:leader="dot" w:pos="8306"/>
        </w:tabs>
      </w:pPr>
      <w:hyperlink w:anchor="_Toc22" w:history="1">
        <w:r>
          <w:rPr>
            <w:rFonts w:ascii="仿宋" w:eastAsia="仿宋" w:hAnsi="仿宋" w:cs="仿宋" w:hint="eastAsia"/>
            <w:lang w:eastAsia="zh-CN"/>
          </w:rPr>
          <w:t>十四、知识产权管理与保护</w:t>
        </w:r>
        <w:r>
          <w:tab/>
        </w:r>
        <w:r>
          <w:fldChar w:fldCharType="begin"/>
        </w:r>
        <w:r>
          <w:instrText xml:space="preserve"> PAGEREF _Toc22 \h </w:instrText>
        </w:r>
        <w:r>
          <w:fldChar w:fldCharType="separate"/>
        </w:r>
        <w:r>
          <w:t>70</w:t>
        </w:r>
        <w:r>
          <w:fldChar w:fldCharType="end"/>
        </w:r>
      </w:hyperlink>
    </w:p>
    <w:p>
      <w:pPr>
        <w:pStyle w:val="TOC2"/>
        <w:tabs>
          <w:tab w:val="right" w:leader="dot" w:pos="8306"/>
        </w:tabs>
      </w:pPr>
      <w:hyperlink w:anchor="_Toc3853" w:history="1">
        <w:r>
          <w:rPr>
            <w:rFonts w:ascii="仿宋" w:eastAsia="仿宋" w:hAnsi="仿宋" w:cs="仿宋" w:hint="eastAsia"/>
            <w:lang w:eastAsia="zh-CN"/>
          </w:rPr>
          <w:t>(一)、知识产权管理体系建设</w:t>
        </w:r>
        <w:r>
          <w:tab/>
        </w:r>
        <w:r>
          <w:fldChar w:fldCharType="begin"/>
        </w:r>
        <w:r>
          <w:instrText xml:space="preserve"> PAGEREF _Toc3853 \h </w:instrText>
        </w:r>
        <w:r>
          <w:fldChar w:fldCharType="separate"/>
        </w:r>
        <w:r>
          <w:t>70</w:t>
        </w:r>
        <w:r>
          <w:fldChar w:fldCharType="end"/>
        </w:r>
      </w:hyperlink>
    </w:p>
    <w:p>
      <w:pPr>
        <w:pStyle w:val="TOC2"/>
        <w:tabs>
          <w:tab w:val="right" w:leader="dot" w:pos="8306"/>
        </w:tabs>
      </w:pPr>
      <w:hyperlink w:anchor="_Toc20976" w:history="1">
        <w:r>
          <w:rPr>
            <w:rFonts w:ascii="仿宋" w:eastAsia="仿宋" w:hAnsi="仿宋" w:cs="仿宋" w:hint="eastAsia"/>
            <w:lang w:eastAsia="zh-CN"/>
          </w:rPr>
          <w:t>(二)、知识产权保护措施</w:t>
        </w:r>
        <w:r>
          <w:tab/>
        </w:r>
        <w:r>
          <w:fldChar w:fldCharType="begin"/>
        </w:r>
        <w:r>
          <w:instrText xml:space="preserve"> PAGEREF _Toc20976 \h </w:instrText>
        </w:r>
        <w:r>
          <w:fldChar w:fldCharType="separate"/>
        </w:r>
        <w:r>
          <w:t>71</w:t>
        </w:r>
        <w:r>
          <w:fldChar w:fldCharType="end"/>
        </w:r>
      </w:hyperlink>
    </w:p>
    <w:p>
      <w:pPr>
        <w:pStyle w:val="TOC1"/>
        <w:tabs>
          <w:tab w:val="right" w:leader="dot" w:pos="8306"/>
        </w:tabs>
      </w:pPr>
      <w:hyperlink w:anchor="_Toc27684" w:history="1">
        <w:r>
          <w:rPr>
            <w:rFonts w:ascii="仿宋" w:eastAsia="仿宋" w:hAnsi="仿宋" w:cs="仿宋" w:hint="eastAsia"/>
            <w:lang w:eastAsia="zh-CN"/>
          </w:rPr>
          <w:t>十五、人力资源管理与开发</w:t>
        </w:r>
        <w:r>
          <w:tab/>
        </w:r>
        <w:r>
          <w:fldChar w:fldCharType="begin"/>
        </w:r>
        <w:r>
          <w:instrText xml:space="preserve"> PAGEREF _Toc27684 \h </w:instrText>
        </w:r>
        <w:r>
          <w:fldChar w:fldCharType="separate"/>
        </w:r>
        <w:r>
          <w:t>72</w:t>
        </w:r>
        <w:r>
          <w:fldChar w:fldCharType="end"/>
        </w:r>
      </w:hyperlink>
    </w:p>
    <w:p>
      <w:pPr>
        <w:pStyle w:val="TOC2"/>
        <w:tabs>
          <w:tab w:val="right" w:leader="dot" w:pos="8306"/>
        </w:tabs>
      </w:pPr>
      <w:hyperlink w:anchor="_Toc7780" w:history="1">
        <w:r>
          <w:rPr>
            <w:rFonts w:ascii="仿宋" w:eastAsia="仿宋" w:hAnsi="仿宋" w:cs="仿宋" w:hint="eastAsia"/>
            <w:lang w:eastAsia="zh-CN"/>
          </w:rPr>
          <w:t>(一)、人力资源规划</w:t>
        </w:r>
        <w:r>
          <w:tab/>
        </w:r>
        <w:r>
          <w:fldChar w:fldCharType="begin"/>
        </w:r>
        <w:r>
          <w:instrText xml:space="preserve"> PAGEREF _Toc7780 \h </w:instrText>
        </w:r>
        <w:r>
          <w:fldChar w:fldCharType="separate"/>
        </w:r>
        <w:r>
          <w:t>72</w:t>
        </w:r>
        <w:r>
          <w:fldChar w:fldCharType="end"/>
        </w:r>
      </w:hyperlink>
    </w:p>
    <w:p>
      <w:pPr>
        <w:pStyle w:val="TOC2"/>
        <w:tabs>
          <w:tab w:val="right" w:leader="dot" w:pos="8306"/>
        </w:tabs>
      </w:pPr>
      <w:hyperlink w:anchor="_Toc18620" w:history="1">
        <w:r>
          <w:rPr>
            <w:rFonts w:ascii="仿宋" w:eastAsia="仿宋" w:hAnsi="仿宋" w:cs="仿宋" w:hint="eastAsia"/>
            <w:lang w:eastAsia="zh-CN"/>
          </w:rPr>
          <w:t>(二)、人力资源开发与培训</w:t>
        </w:r>
        <w:r>
          <w:tab/>
        </w:r>
        <w:r>
          <w:fldChar w:fldCharType="begin"/>
        </w:r>
        <w:r>
          <w:instrText xml:space="preserve"> PAGEREF _Toc18620 \h </w:instrText>
        </w:r>
        <w:r>
          <w:fldChar w:fldCharType="separate"/>
        </w:r>
        <w:r>
          <w:t>74</w:t>
        </w:r>
        <w:r>
          <w:fldChar w:fldCharType="end"/>
        </w:r>
      </w:hyperlink>
    </w:p>
    <w:p>
      <w:pPr>
        <w:pStyle w:val="TOC1"/>
        <w:tabs>
          <w:tab w:val="right" w:leader="dot" w:pos="8306"/>
        </w:tabs>
      </w:pPr>
      <w:hyperlink w:anchor="_Toc31578" w:history="1">
        <w:r>
          <w:rPr>
            <w:rFonts w:ascii="仿宋" w:eastAsia="仿宋" w:hAnsi="仿宋" w:cs="仿宋" w:hint="eastAsia"/>
            <w:lang w:eastAsia="zh-CN"/>
          </w:rPr>
          <w:t>十六、产业协同与集群发展</w:t>
        </w:r>
        <w:r>
          <w:tab/>
        </w:r>
        <w:r>
          <w:fldChar w:fldCharType="begin"/>
        </w:r>
        <w:r>
          <w:instrText xml:space="preserve"> PAGEREF _Toc31578 \h </w:instrText>
        </w:r>
        <w:r>
          <w:fldChar w:fldCharType="separate"/>
        </w:r>
        <w:r>
          <w:t>77</w:t>
        </w:r>
        <w:r>
          <w:fldChar w:fldCharType="end"/>
        </w:r>
      </w:hyperlink>
    </w:p>
    <w:p>
      <w:pPr>
        <w:pStyle w:val="TOC2"/>
        <w:tabs>
          <w:tab w:val="right" w:leader="dot" w:pos="8306"/>
        </w:tabs>
      </w:pPr>
      <w:hyperlink w:anchor="_Toc12221" w:history="1">
        <w:r>
          <w:rPr>
            <w:rFonts w:ascii="仿宋" w:eastAsia="仿宋" w:hAnsi="仿宋" w:cs="仿宋" w:hint="eastAsia"/>
            <w:lang w:eastAsia="zh-CN"/>
          </w:rPr>
          <w:t>(一)、产业协同机制建设</w:t>
        </w:r>
        <w:r>
          <w:tab/>
        </w:r>
        <w:r>
          <w:fldChar w:fldCharType="begin"/>
        </w:r>
        <w:r>
          <w:instrText xml:space="preserve"> PAGEREF _Toc12221 \h </w:instrText>
        </w:r>
        <w:r>
          <w:fldChar w:fldCharType="separate"/>
        </w:r>
        <w:r>
          <w:t>77</w:t>
        </w:r>
        <w:r>
          <w:fldChar w:fldCharType="end"/>
        </w:r>
      </w:hyperlink>
    </w:p>
    <w:p>
      <w:pPr>
        <w:pStyle w:val="TOC2"/>
        <w:tabs>
          <w:tab w:val="right" w:leader="dot" w:pos="8306"/>
        </w:tabs>
      </w:pPr>
      <w:hyperlink w:anchor="_Toc19023" w:history="1">
        <w:r>
          <w:rPr>
            <w:rFonts w:ascii="仿宋" w:eastAsia="仿宋" w:hAnsi="仿宋" w:cs="仿宋" w:hint="eastAsia"/>
            <w:lang w:eastAsia="zh-CN"/>
          </w:rPr>
          <w:t>(二)、产业集群培育与发展</w:t>
        </w:r>
        <w:r>
          <w:tab/>
        </w:r>
        <w:r>
          <w:fldChar w:fldCharType="begin"/>
        </w:r>
        <w:r>
          <w:instrText xml:space="preserve"> PAGEREF _Toc19023 \h </w:instrText>
        </w:r>
        <w:r>
          <w:fldChar w:fldCharType="separate"/>
        </w:r>
        <w:r>
          <w:t>78</w:t>
        </w:r>
        <w:r>
          <w:fldChar w:fldCharType="end"/>
        </w:r>
      </w:hyperlink>
    </w:p>
    <w:p>
      <w:pPr>
        <w:pStyle w:val="TOC1"/>
        <w:tabs>
          <w:tab w:val="right" w:leader="dot" w:pos="8306"/>
        </w:tabs>
      </w:pPr>
      <w:hyperlink w:anchor="_Toc15896" w:history="1">
        <w:r>
          <w:rPr>
            <w:rFonts w:ascii="仿宋" w:eastAsia="仿宋" w:hAnsi="仿宋" w:cs="仿宋" w:hint="eastAsia"/>
            <w:lang w:eastAsia="zh-CN"/>
          </w:rPr>
          <w:t>十七、成果转化与推广应用</w:t>
        </w:r>
        <w:r>
          <w:tab/>
        </w:r>
        <w:r>
          <w:fldChar w:fldCharType="begin"/>
        </w:r>
        <w:r>
          <w:instrText xml:space="preserve"> PAGEREF _Toc15896 \h </w:instrText>
        </w:r>
        <w:r>
          <w:fldChar w:fldCharType="separate"/>
        </w:r>
        <w:r>
          <w:t>79</w:t>
        </w:r>
        <w:r>
          <w:fldChar w:fldCharType="end"/>
        </w:r>
      </w:hyperlink>
    </w:p>
    <w:p>
      <w:pPr>
        <w:pStyle w:val="TOC2"/>
        <w:tabs>
          <w:tab w:val="right" w:leader="dot" w:pos="8306"/>
        </w:tabs>
      </w:pPr>
      <w:hyperlink w:anchor="_Toc6191" w:history="1">
        <w:r>
          <w:rPr>
            <w:rFonts w:ascii="仿宋" w:eastAsia="仿宋" w:hAnsi="仿宋" w:cs="仿宋" w:hint="eastAsia"/>
            <w:lang w:eastAsia="zh-CN"/>
          </w:rPr>
          <w:t>(一)、成果转化策略制定</w:t>
        </w:r>
        <w:r>
          <w:tab/>
        </w:r>
        <w:r>
          <w:fldChar w:fldCharType="begin"/>
        </w:r>
        <w:r>
          <w:instrText xml:space="preserve"> PAGEREF _Toc6191 \h </w:instrText>
        </w:r>
        <w:r>
          <w:fldChar w:fldCharType="separate"/>
        </w:r>
        <w:r>
          <w:t>79</w:t>
        </w:r>
        <w:r>
          <w:fldChar w:fldCharType="end"/>
        </w:r>
      </w:hyperlink>
    </w:p>
    <w:p>
      <w:pPr>
        <w:pStyle w:val="TOC2"/>
        <w:tabs>
          <w:tab w:val="right" w:leader="dot" w:pos="8306"/>
        </w:tabs>
      </w:pPr>
      <w:hyperlink w:anchor="_Toc10692" w:history="1">
        <w:r>
          <w:rPr>
            <w:rFonts w:ascii="仿宋" w:eastAsia="仿宋" w:hAnsi="仿宋" w:cs="仿宋" w:hint="eastAsia"/>
            <w:lang w:eastAsia="zh-CN"/>
          </w:rPr>
          <w:t>(二)、成果推广应用方案</w:t>
        </w:r>
        <w:r>
          <w:tab/>
        </w:r>
        <w:r>
          <w:fldChar w:fldCharType="begin"/>
        </w:r>
        <w:r>
          <w:instrText xml:space="preserve"> PAGEREF _Toc10692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4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531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710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281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860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PLC项目与土地用途规划：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PLC项目的容积率和建筑密度：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用地控制指标通常规定了容积率和建筑密度的要求。对于PLC项目来说，这将影响建筑物的规模和高度。必须确保项目的设计符合容积率和建筑密度的限制，以遵守用地控制法规。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PLC项目的建筑线限制：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用地控制指标还可能规定了建筑物与街道或相邻土地的距离，这被称为建筑线限制。PLC项目必须遵守这些规定，以确保建筑的位置符合法规。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PLC项目的环境影响和可持续性：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用地控制指标可能包括环境保护要求，例如绿地比例和污染防控措施。对于PLC项目，这意味着必须考虑如何保护当地生态系统、水资源和空气质量，以确保项目的可持续性。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PLC项目的规划和设计团队需要定期审查和更新用地控制指标，以确保项目的合规性。如果需要调整用地控制指标，必须与政府部门和相关利益相关者协商，以确保变更是合法的和有利于城市的发展。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在整个项目规划和实施过程中，与用地控制指标的合作和遵守是至关重要的。这有助于确保PLC项目是一个合法、可持续且与城市规划一致的发展项目。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749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PLC项目在满足用地控制指标的前提下，还需要考虑地总体要求。这些要求通常由城市规划部门或政府机构制定，旨在确保项目的建设与城市的整体发展目标一致。以下是与地总体要求相关的关键考虑因素：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每个城市都有自己的规划目标和愿景，包括住宅区、商业区和工业区的平衡发展。PLC项目需要与城市规划目标保持一致，以确保项目不会破坏城市的整体规划。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https://d.book118.com/455323113113011123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0314E0"/>
    <w:rsid w:val="030314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5323113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2024-02-29T13:30:00Z</dcterms:created>
  <dcterms:modified xsi:type="dcterms:W3CDTF">2024-02-29T13:31:00Z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E771157BDED84617859805155795AA8A_11</vt:lpwstr>
  </property>
  <property fmtid="{D5CDD505-2E9C-101B-9397-08002B2CF9AE}" pid="3" name="KSOProductBuildVer">
    <vt:lpwstr>2052-12.1.0.16250</vt:lpwstr>
  </property>
</Properties>
</file>