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气雾剂机械项目规划设计方案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727" w:history="1">
        <w:r>
          <w:rPr>
            <w:rFonts w:ascii="仿宋" w:eastAsia="仿宋" w:hAnsi="仿宋" w:cs="仿宋" w:hint="eastAsia"/>
            <w:lang w:eastAsia="zh-CN"/>
          </w:rPr>
          <w:t>前言</w:t>
        </w:r>
        <w:r>
          <w:tab/>
        </w:r>
        <w:r>
          <w:fldChar w:fldCharType="begin"/>
        </w:r>
        <w:r>
          <w:instrText xml:space="preserve"> PAGEREF _Toc10727 \h </w:instrText>
        </w:r>
        <w:r>
          <w:fldChar w:fldCharType="separate"/>
        </w:r>
        <w:r>
          <w:t>3</w:t>
        </w:r>
        <w:r>
          <w:fldChar w:fldCharType="end"/>
        </w:r>
      </w:hyperlink>
    </w:p>
    <w:p>
      <w:pPr>
        <w:pStyle w:val="TOC1"/>
        <w:tabs>
          <w:tab w:val="right" w:leader="dot" w:pos="8306"/>
        </w:tabs>
      </w:pPr>
      <w:hyperlink w:anchor="_Toc15774" w:history="1">
        <w:r>
          <w:rPr>
            <w:rFonts w:ascii="仿宋" w:eastAsia="仿宋" w:hAnsi="仿宋" w:cs="仿宋" w:hint="eastAsia"/>
            <w:lang w:eastAsia="zh-CN"/>
          </w:rPr>
          <w:t>一、市场分析、调研</w:t>
        </w:r>
        <w:r>
          <w:tab/>
        </w:r>
        <w:r>
          <w:fldChar w:fldCharType="begin"/>
        </w:r>
        <w:r>
          <w:instrText xml:space="preserve"> PAGEREF _Toc15774 \h </w:instrText>
        </w:r>
        <w:r>
          <w:fldChar w:fldCharType="separate"/>
        </w:r>
        <w:r>
          <w:t>3</w:t>
        </w:r>
        <w:r>
          <w:fldChar w:fldCharType="end"/>
        </w:r>
      </w:hyperlink>
    </w:p>
    <w:p>
      <w:pPr>
        <w:pStyle w:val="TOC2"/>
        <w:tabs>
          <w:tab w:val="right" w:leader="dot" w:pos="8306"/>
        </w:tabs>
      </w:pPr>
      <w:hyperlink w:anchor="_Toc6282" w:history="1">
        <w:r>
          <w:rPr>
            <w:rFonts w:ascii="仿宋" w:eastAsia="仿宋" w:hAnsi="仿宋" w:cs="仿宋" w:hint="eastAsia"/>
            <w:lang w:eastAsia="zh-CN"/>
          </w:rPr>
          <w:t>(一)、气雾剂机械行业分析</w:t>
        </w:r>
        <w:r>
          <w:tab/>
        </w:r>
        <w:r>
          <w:fldChar w:fldCharType="begin"/>
        </w:r>
        <w:r>
          <w:instrText xml:space="preserve"> PAGEREF _Toc6282 \h </w:instrText>
        </w:r>
        <w:r>
          <w:fldChar w:fldCharType="separate"/>
        </w:r>
        <w:r>
          <w:t>3</w:t>
        </w:r>
        <w:r>
          <w:fldChar w:fldCharType="end"/>
        </w:r>
      </w:hyperlink>
    </w:p>
    <w:p>
      <w:pPr>
        <w:pStyle w:val="TOC2"/>
        <w:tabs>
          <w:tab w:val="right" w:leader="dot" w:pos="8306"/>
        </w:tabs>
      </w:pPr>
      <w:hyperlink w:anchor="_Toc24192" w:history="1">
        <w:r>
          <w:rPr>
            <w:rFonts w:ascii="仿宋" w:eastAsia="仿宋" w:hAnsi="仿宋" w:cs="仿宋" w:hint="eastAsia"/>
            <w:lang w:eastAsia="zh-CN"/>
          </w:rPr>
          <w:t>(二)、气雾剂机械市场分析预测</w:t>
        </w:r>
        <w:r>
          <w:tab/>
        </w:r>
        <w:r>
          <w:fldChar w:fldCharType="begin"/>
        </w:r>
        <w:r>
          <w:instrText xml:space="preserve"> PAGEREF _Toc24192 \h </w:instrText>
        </w:r>
        <w:r>
          <w:fldChar w:fldCharType="separate"/>
        </w:r>
        <w:r>
          <w:t>4</w:t>
        </w:r>
        <w:r>
          <w:fldChar w:fldCharType="end"/>
        </w:r>
      </w:hyperlink>
    </w:p>
    <w:p>
      <w:pPr>
        <w:pStyle w:val="TOC1"/>
        <w:tabs>
          <w:tab w:val="right" w:leader="dot" w:pos="8306"/>
        </w:tabs>
      </w:pPr>
      <w:hyperlink w:anchor="_Toc32155" w:history="1">
        <w:r>
          <w:rPr>
            <w:rFonts w:ascii="仿宋" w:eastAsia="仿宋" w:hAnsi="仿宋" w:cs="仿宋" w:hint="eastAsia"/>
            <w:lang w:eastAsia="zh-CN"/>
          </w:rPr>
          <w:t>二、气雾剂机械项目土建工程</w:t>
        </w:r>
        <w:r>
          <w:tab/>
        </w:r>
        <w:r>
          <w:fldChar w:fldCharType="begin"/>
        </w:r>
        <w:r>
          <w:instrText xml:space="preserve"> PAGEREF _Toc32155 \h </w:instrText>
        </w:r>
        <w:r>
          <w:fldChar w:fldCharType="separate"/>
        </w:r>
        <w:r>
          <w:t>5</w:t>
        </w:r>
        <w:r>
          <w:fldChar w:fldCharType="end"/>
        </w:r>
      </w:hyperlink>
    </w:p>
    <w:p>
      <w:pPr>
        <w:pStyle w:val="TOC2"/>
        <w:tabs>
          <w:tab w:val="right" w:leader="dot" w:pos="8306"/>
        </w:tabs>
      </w:pPr>
      <w:hyperlink w:anchor="_Toc11714" w:history="1">
        <w:r>
          <w:rPr>
            <w:rFonts w:ascii="仿宋" w:eastAsia="仿宋" w:hAnsi="仿宋" w:cs="仿宋" w:hint="eastAsia"/>
            <w:lang w:eastAsia="zh-CN"/>
          </w:rPr>
          <w:t>(一)、建筑工程设计原则</w:t>
        </w:r>
        <w:r>
          <w:tab/>
        </w:r>
        <w:r>
          <w:fldChar w:fldCharType="begin"/>
        </w:r>
        <w:r>
          <w:instrText xml:space="preserve"> PAGEREF _Toc11714 \h </w:instrText>
        </w:r>
        <w:r>
          <w:fldChar w:fldCharType="separate"/>
        </w:r>
        <w:r>
          <w:t>5</w:t>
        </w:r>
        <w:r>
          <w:fldChar w:fldCharType="end"/>
        </w:r>
      </w:hyperlink>
    </w:p>
    <w:p>
      <w:pPr>
        <w:pStyle w:val="TOC2"/>
        <w:tabs>
          <w:tab w:val="right" w:leader="dot" w:pos="8306"/>
        </w:tabs>
      </w:pPr>
      <w:hyperlink w:anchor="_Toc5015" w:history="1">
        <w:r>
          <w:rPr>
            <w:rFonts w:ascii="仿宋" w:eastAsia="仿宋" w:hAnsi="仿宋" w:cs="仿宋" w:hint="eastAsia"/>
            <w:lang w:eastAsia="zh-CN"/>
          </w:rPr>
          <w:t>(二)、土建工程设计年限及安全等级</w:t>
        </w:r>
        <w:r>
          <w:tab/>
        </w:r>
        <w:r>
          <w:fldChar w:fldCharType="begin"/>
        </w:r>
        <w:r>
          <w:instrText xml:space="preserve"> PAGEREF _Toc5015 \h </w:instrText>
        </w:r>
        <w:r>
          <w:fldChar w:fldCharType="separate"/>
        </w:r>
        <w:r>
          <w:t>6</w:t>
        </w:r>
        <w:r>
          <w:fldChar w:fldCharType="end"/>
        </w:r>
      </w:hyperlink>
    </w:p>
    <w:p>
      <w:pPr>
        <w:pStyle w:val="TOC2"/>
        <w:tabs>
          <w:tab w:val="right" w:leader="dot" w:pos="8306"/>
        </w:tabs>
      </w:pPr>
      <w:hyperlink w:anchor="_Toc25389" w:history="1">
        <w:r>
          <w:rPr>
            <w:rFonts w:ascii="仿宋" w:eastAsia="仿宋" w:hAnsi="仿宋" w:cs="仿宋" w:hint="eastAsia"/>
            <w:lang w:eastAsia="zh-CN"/>
          </w:rPr>
          <w:t>(三)、建筑工程设计总体要求</w:t>
        </w:r>
        <w:r>
          <w:tab/>
        </w:r>
        <w:r>
          <w:fldChar w:fldCharType="begin"/>
        </w:r>
        <w:r>
          <w:instrText xml:space="preserve"> PAGEREF _Toc25389 \h </w:instrText>
        </w:r>
        <w:r>
          <w:fldChar w:fldCharType="separate"/>
        </w:r>
        <w:r>
          <w:t>7</w:t>
        </w:r>
        <w:r>
          <w:fldChar w:fldCharType="end"/>
        </w:r>
      </w:hyperlink>
    </w:p>
    <w:p>
      <w:pPr>
        <w:pStyle w:val="TOC2"/>
        <w:tabs>
          <w:tab w:val="right" w:leader="dot" w:pos="8306"/>
        </w:tabs>
      </w:pPr>
      <w:hyperlink w:anchor="_Toc1366" w:history="1">
        <w:r>
          <w:rPr>
            <w:rFonts w:ascii="仿宋" w:eastAsia="仿宋" w:hAnsi="仿宋" w:cs="仿宋" w:hint="eastAsia"/>
            <w:lang w:eastAsia="zh-CN"/>
          </w:rPr>
          <w:t>(四)、土建工程建设指标</w:t>
        </w:r>
        <w:r>
          <w:tab/>
        </w:r>
        <w:r>
          <w:fldChar w:fldCharType="begin"/>
        </w:r>
        <w:r>
          <w:instrText xml:space="preserve"> PAGEREF _Toc1366 \h </w:instrText>
        </w:r>
        <w:r>
          <w:fldChar w:fldCharType="separate"/>
        </w:r>
        <w:r>
          <w:t>8</w:t>
        </w:r>
        <w:r>
          <w:fldChar w:fldCharType="end"/>
        </w:r>
      </w:hyperlink>
    </w:p>
    <w:p>
      <w:pPr>
        <w:pStyle w:val="TOC1"/>
        <w:tabs>
          <w:tab w:val="right" w:leader="dot" w:pos="8306"/>
        </w:tabs>
      </w:pPr>
      <w:hyperlink w:anchor="_Toc28556" w:history="1">
        <w:r>
          <w:rPr>
            <w:rFonts w:ascii="仿宋" w:eastAsia="仿宋" w:hAnsi="仿宋" w:cs="仿宋" w:hint="eastAsia"/>
            <w:lang w:eastAsia="zh-CN"/>
          </w:rPr>
          <w:t>三、工艺说明</w:t>
        </w:r>
        <w:r>
          <w:tab/>
        </w:r>
        <w:r>
          <w:fldChar w:fldCharType="begin"/>
        </w:r>
        <w:r>
          <w:instrText xml:space="preserve"> PAGEREF _Toc28556 \h </w:instrText>
        </w:r>
        <w:r>
          <w:fldChar w:fldCharType="separate"/>
        </w:r>
        <w:r>
          <w:t>8</w:t>
        </w:r>
        <w:r>
          <w:fldChar w:fldCharType="end"/>
        </w:r>
      </w:hyperlink>
    </w:p>
    <w:p>
      <w:pPr>
        <w:pStyle w:val="TOC2"/>
        <w:tabs>
          <w:tab w:val="right" w:leader="dot" w:pos="8306"/>
        </w:tabs>
      </w:pPr>
      <w:hyperlink w:anchor="_Toc29830" w:history="1">
        <w:r>
          <w:rPr>
            <w:rFonts w:ascii="仿宋" w:eastAsia="仿宋" w:hAnsi="仿宋" w:cs="仿宋" w:hint="eastAsia"/>
            <w:lang w:eastAsia="zh-CN"/>
          </w:rPr>
          <w:t>(一)、技术管理特点</w:t>
        </w:r>
        <w:r>
          <w:tab/>
        </w:r>
        <w:r>
          <w:fldChar w:fldCharType="begin"/>
        </w:r>
        <w:r>
          <w:instrText xml:space="preserve"> PAGEREF _Toc29830 \h </w:instrText>
        </w:r>
        <w:r>
          <w:fldChar w:fldCharType="separate"/>
        </w:r>
        <w:r>
          <w:t>8</w:t>
        </w:r>
        <w:r>
          <w:fldChar w:fldCharType="end"/>
        </w:r>
      </w:hyperlink>
    </w:p>
    <w:p>
      <w:pPr>
        <w:pStyle w:val="TOC2"/>
        <w:tabs>
          <w:tab w:val="right" w:leader="dot" w:pos="8306"/>
        </w:tabs>
      </w:pPr>
      <w:hyperlink w:anchor="_Toc14776" w:history="1">
        <w:r>
          <w:rPr>
            <w:rFonts w:ascii="仿宋" w:eastAsia="仿宋" w:hAnsi="仿宋" w:cs="仿宋" w:hint="eastAsia"/>
            <w:lang w:eastAsia="zh-CN"/>
          </w:rPr>
          <w:t>(二)、气雾剂机械项目工艺技术设计方案</w:t>
        </w:r>
        <w:r>
          <w:tab/>
        </w:r>
        <w:r>
          <w:fldChar w:fldCharType="begin"/>
        </w:r>
        <w:r>
          <w:instrText xml:space="preserve"> PAGEREF _Toc14776 \h </w:instrText>
        </w:r>
        <w:r>
          <w:fldChar w:fldCharType="separate"/>
        </w:r>
        <w:r>
          <w:t>9</w:t>
        </w:r>
        <w:r>
          <w:fldChar w:fldCharType="end"/>
        </w:r>
      </w:hyperlink>
    </w:p>
    <w:p>
      <w:pPr>
        <w:pStyle w:val="TOC2"/>
        <w:tabs>
          <w:tab w:val="right" w:leader="dot" w:pos="8306"/>
        </w:tabs>
      </w:pPr>
      <w:hyperlink w:anchor="_Toc20724" w:history="1">
        <w:r>
          <w:rPr>
            <w:rFonts w:ascii="仿宋" w:eastAsia="仿宋" w:hAnsi="仿宋" w:cs="仿宋" w:hint="eastAsia"/>
            <w:lang w:eastAsia="zh-CN"/>
          </w:rPr>
          <w:t>(三)、设备选型方案</w:t>
        </w:r>
        <w:r>
          <w:tab/>
        </w:r>
        <w:r>
          <w:fldChar w:fldCharType="begin"/>
        </w:r>
        <w:r>
          <w:instrText xml:space="preserve"> PAGEREF _Toc20724 \h </w:instrText>
        </w:r>
        <w:r>
          <w:fldChar w:fldCharType="separate"/>
        </w:r>
        <w:r>
          <w:t>10</w:t>
        </w:r>
        <w:r>
          <w:fldChar w:fldCharType="end"/>
        </w:r>
      </w:hyperlink>
    </w:p>
    <w:p>
      <w:pPr>
        <w:pStyle w:val="TOC1"/>
        <w:tabs>
          <w:tab w:val="right" w:leader="dot" w:pos="8306"/>
        </w:tabs>
      </w:pPr>
      <w:hyperlink w:anchor="_Toc27961" w:history="1">
        <w:r>
          <w:rPr>
            <w:rFonts w:ascii="仿宋" w:eastAsia="仿宋" w:hAnsi="仿宋" w:cs="仿宋" w:hint="eastAsia"/>
            <w:lang w:eastAsia="zh-CN"/>
          </w:rPr>
          <w:t>四、气雾剂机械项目选址可行性分析</w:t>
        </w:r>
        <w:r>
          <w:tab/>
        </w:r>
        <w:r>
          <w:fldChar w:fldCharType="begin"/>
        </w:r>
        <w:r>
          <w:instrText xml:space="preserve"> PAGEREF _Toc27961 \h </w:instrText>
        </w:r>
        <w:r>
          <w:fldChar w:fldCharType="separate"/>
        </w:r>
        <w:r>
          <w:t>12</w:t>
        </w:r>
        <w:r>
          <w:fldChar w:fldCharType="end"/>
        </w:r>
      </w:hyperlink>
    </w:p>
    <w:p>
      <w:pPr>
        <w:pStyle w:val="TOC2"/>
        <w:tabs>
          <w:tab w:val="right" w:leader="dot" w:pos="8306"/>
        </w:tabs>
      </w:pPr>
      <w:hyperlink w:anchor="_Toc28467" w:history="1">
        <w:r>
          <w:rPr>
            <w:rFonts w:ascii="仿宋" w:eastAsia="仿宋" w:hAnsi="仿宋" w:cs="仿宋" w:hint="eastAsia"/>
            <w:lang w:eastAsia="zh-CN"/>
          </w:rPr>
          <w:t>(一)、气雾剂机械项目选址</w:t>
        </w:r>
        <w:r>
          <w:tab/>
        </w:r>
        <w:r>
          <w:fldChar w:fldCharType="begin"/>
        </w:r>
        <w:r>
          <w:instrText xml:space="preserve"> PAGEREF _Toc28467 \h </w:instrText>
        </w:r>
        <w:r>
          <w:fldChar w:fldCharType="separate"/>
        </w:r>
        <w:r>
          <w:t>12</w:t>
        </w:r>
        <w:r>
          <w:fldChar w:fldCharType="end"/>
        </w:r>
      </w:hyperlink>
    </w:p>
    <w:p>
      <w:pPr>
        <w:pStyle w:val="TOC2"/>
        <w:tabs>
          <w:tab w:val="right" w:leader="dot" w:pos="8306"/>
        </w:tabs>
      </w:pPr>
      <w:hyperlink w:anchor="_Toc11992" w:history="1">
        <w:r>
          <w:rPr>
            <w:rFonts w:ascii="仿宋" w:eastAsia="仿宋" w:hAnsi="仿宋" w:cs="仿宋" w:hint="eastAsia"/>
            <w:lang w:eastAsia="zh-CN"/>
          </w:rPr>
          <w:t>(二)、用地控制指标</w:t>
        </w:r>
        <w:r>
          <w:tab/>
        </w:r>
        <w:r>
          <w:fldChar w:fldCharType="begin"/>
        </w:r>
        <w:r>
          <w:instrText xml:space="preserve"> PAGEREF _Toc11992 \h </w:instrText>
        </w:r>
        <w:r>
          <w:fldChar w:fldCharType="separate"/>
        </w:r>
        <w:r>
          <w:t>12</w:t>
        </w:r>
        <w:r>
          <w:fldChar w:fldCharType="end"/>
        </w:r>
      </w:hyperlink>
    </w:p>
    <w:p>
      <w:pPr>
        <w:pStyle w:val="TOC2"/>
        <w:tabs>
          <w:tab w:val="right" w:leader="dot" w:pos="8306"/>
        </w:tabs>
      </w:pPr>
      <w:hyperlink w:anchor="_Toc351" w:history="1">
        <w:r>
          <w:rPr>
            <w:rFonts w:ascii="仿宋" w:eastAsia="仿宋" w:hAnsi="仿宋" w:cs="仿宋" w:hint="eastAsia"/>
            <w:lang w:eastAsia="zh-CN"/>
          </w:rPr>
          <w:t>(三)、节约用地措施</w:t>
        </w:r>
        <w:r>
          <w:tab/>
        </w:r>
        <w:r>
          <w:fldChar w:fldCharType="begin"/>
        </w:r>
        <w:r>
          <w:instrText xml:space="preserve"> PAGEREF _Toc351 \h </w:instrText>
        </w:r>
        <w:r>
          <w:fldChar w:fldCharType="separate"/>
        </w:r>
        <w:r>
          <w:t>14</w:t>
        </w:r>
        <w:r>
          <w:fldChar w:fldCharType="end"/>
        </w:r>
      </w:hyperlink>
    </w:p>
    <w:p>
      <w:pPr>
        <w:pStyle w:val="TOC2"/>
        <w:tabs>
          <w:tab w:val="right" w:leader="dot" w:pos="8306"/>
        </w:tabs>
      </w:pPr>
      <w:hyperlink w:anchor="_Toc28370" w:history="1">
        <w:r>
          <w:rPr>
            <w:rFonts w:ascii="仿宋" w:eastAsia="仿宋" w:hAnsi="仿宋" w:cs="仿宋" w:hint="eastAsia"/>
            <w:lang w:eastAsia="zh-CN"/>
          </w:rPr>
          <w:t>(四)、总图布置方案</w:t>
        </w:r>
        <w:r>
          <w:tab/>
        </w:r>
        <w:r>
          <w:fldChar w:fldCharType="begin"/>
        </w:r>
        <w:r>
          <w:instrText xml:space="preserve"> PAGEREF _Toc28370 \h </w:instrText>
        </w:r>
        <w:r>
          <w:fldChar w:fldCharType="separate"/>
        </w:r>
        <w:r>
          <w:t>15</w:t>
        </w:r>
        <w:r>
          <w:fldChar w:fldCharType="end"/>
        </w:r>
      </w:hyperlink>
    </w:p>
    <w:p>
      <w:pPr>
        <w:pStyle w:val="TOC2"/>
        <w:tabs>
          <w:tab w:val="right" w:leader="dot" w:pos="8306"/>
        </w:tabs>
      </w:pPr>
      <w:hyperlink w:anchor="_Toc27406" w:history="1">
        <w:r>
          <w:rPr>
            <w:rFonts w:ascii="仿宋" w:eastAsia="仿宋" w:hAnsi="仿宋" w:cs="仿宋" w:hint="eastAsia"/>
            <w:lang w:eastAsia="zh-CN"/>
          </w:rPr>
          <w:t>(五)、选址综合评价</w:t>
        </w:r>
        <w:r>
          <w:tab/>
        </w:r>
        <w:r>
          <w:fldChar w:fldCharType="begin"/>
        </w:r>
        <w:r>
          <w:instrText xml:space="preserve"> PAGEREF _Toc27406 \h </w:instrText>
        </w:r>
        <w:r>
          <w:fldChar w:fldCharType="separate"/>
        </w:r>
        <w:r>
          <w:t>16</w:t>
        </w:r>
        <w:r>
          <w:fldChar w:fldCharType="end"/>
        </w:r>
      </w:hyperlink>
    </w:p>
    <w:p>
      <w:pPr>
        <w:pStyle w:val="TOC1"/>
        <w:tabs>
          <w:tab w:val="right" w:leader="dot" w:pos="8306"/>
        </w:tabs>
      </w:pPr>
      <w:hyperlink w:anchor="_Toc3468" w:history="1">
        <w:r>
          <w:rPr>
            <w:rFonts w:ascii="仿宋" w:eastAsia="仿宋" w:hAnsi="仿宋" w:cs="仿宋" w:hint="eastAsia"/>
            <w:lang w:eastAsia="zh-CN"/>
          </w:rPr>
          <w:t>五、气雾剂机械项目概论</w:t>
        </w:r>
        <w:r>
          <w:tab/>
        </w:r>
        <w:r>
          <w:fldChar w:fldCharType="begin"/>
        </w:r>
        <w:r>
          <w:instrText xml:space="preserve"> PAGEREF _Toc3468 \h </w:instrText>
        </w:r>
        <w:r>
          <w:fldChar w:fldCharType="separate"/>
        </w:r>
        <w:r>
          <w:t>17</w:t>
        </w:r>
        <w:r>
          <w:fldChar w:fldCharType="end"/>
        </w:r>
      </w:hyperlink>
    </w:p>
    <w:p>
      <w:pPr>
        <w:pStyle w:val="TOC2"/>
        <w:tabs>
          <w:tab w:val="right" w:leader="dot" w:pos="8306"/>
        </w:tabs>
      </w:pPr>
      <w:hyperlink w:anchor="_Toc29099" w:history="1">
        <w:r>
          <w:rPr>
            <w:rFonts w:ascii="仿宋" w:eastAsia="仿宋" w:hAnsi="仿宋" w:cs="仿宋" w:hint="eastAsia"/>
            <w:lang w:eastAsia="zh-CN"/>
          </w:rPr>
          <w:t>(一)、气雾剂机械项目概况</w:t>
        </w:r>
        <w:r>
          <w:tab/>
        </w:r>
        <w:r>
          <w:fldChar w:fldCharType="begin"/>
        </w:r>
        <w:r>
          <w:instrText xml:space="preserve"> PAGEREF _Toc29099 \h </w:instrText>
        </w:r>
        <w:r>
          <w:fldChar w:fldCharType="separate"/>
        </w:r>
        <w:r>
          <w:t>17</w:t>
        </w:r>
        <w:r>
          <w:fldChar w:fldCharType="end"/>
        </w:r>
      </w:hyperlink>
    </w:p>
    <w:p>
      <w:pPr>
        <w:pStyle w:val="TOC2"/>
        <w:tabs>
          <w:tab w:val="right" w:leader="dot" w:pos="8306"/>
        </w:tabs>
      </w:pPr>
      <w:hyperlink w:anchor="_Toc28406" w:history="1">
        <w:r>
          <w:rPr>
            <w:rFonts w:ascii="仿宋" w:eastAsia="仿宋" w:hAnsi="仿宋" w:cs="仿宋" w:hint="eastAsia"/>
            <w:lang w:eastAsia="zh-CN"/>
          </w:rPr>
          <w:t>(二)、气雾剂机械项目目标</w:t>
        </w:r>
        <w:r>
          <w:tab/>
        </w:r>
        <w:r>
          <w:fldChar w:fldCharType="begin"/>
        </w:r>
        <w:r>
          <w:instrText xml:space="preserve"> PAGEREF _Toc28406 \h </w:instrText>
        </w:r>
        <w:r>
          <w:fldChar w:fldCharType="separate"/>
        </w:r>
        <w:r>
          <w:t>19</w:t>
        </w:r>
        <w:r>
          <w:fldChar w:fldCharType="end"/>
        </w:r>
      </w:hyperlink>
    </w:p>
    <w:p>
      <w:pPr>
        <w:pStyle w:val="TOC2"/>
        <w:tabs>
          <w:tab w:val="right" w:leader="dot" w:pos="8306"/>
        </w:tabs>
      </w:pPr>
      <w:hyperlink w:anchor="_Toc5327" w:history="1">
        <w:r>
          <w:rPr>
            <w:rFonts w:ascii="仿宋" w:eastAsia="仿宋" w:hAnsi="仿宋" w:cs="仿宋" w:hint="eastAsia"/>
            <w:lang w:eastAsia="zh-CN"/>
          </w:rPr>
          <w:t>(三)、气雾剂机械项目提出的理由</w:t>
        </w:r>
        <w:r>
          <w:tab/>
        </w:r>
        <w:r>
          <w:fldChar w:fldCharType="begin"/>
        </w:r>
        <w:r>
          <w:instrText xml:space="preserve"> PAGEREF _Toc5327 \h </w:instrText>
        </w:r>
        <w:r>
          <w:fldChar w:fldCharType="separate"/>
        </w:r>
        <w:r>
          <w:t>20</w:t>
        </w:r>
        <w:r>
          <w:fldChar w:fldCharType="end"/>
        </w:r>
      </w:hyperlink>
    </w:p>
    <w:p>
      <w:pPr>
        <w:pStyle w:val="TOC2"/>
        <w:tabs>
          <w:tab w:val="right" w:leader="dot" w:pos="8306"/>
        </w:tabs>
      </w:pPr>
      <w:hyperlink w:anchor="_Toc14850" w:history="1">
        <w:r>
          <w:rPr>
            <w:rFonts w:ascii="仿宋" w:eastAsia="仿宋" w:hAnsi="仿宋" w:cs="仿宋" w:hint="eastAsia"/>
            <w:lang w:eastAsia="zh-CN"/>
          </w:rPr>
          <w:t>(四)、气雾剂机械项目意义</w:t>
        </w:r>
        <w:r>
          <w:tab/>
        </w:r>
        <w:r>
          <w:fldChar w:fldCharType="begin"/>
        </w:r>
        <w:r>
          <w:instrText xml:space="preserve"> PAGEREF _Toc14850 \h </w:instrText>
        </w:r>
        <w:r>
          <w:fldChar w:fldCharType="separate"/>
        </w:r>
        <w:r>
          <w:t>22</w:t>
        </w:r>
        <w:r>
          <w:fldChar w:fldCharType="end"/>
        </w:r>
      </w:hyperlink>
    </w:p>
    <w:p>
      <w:pPr>
        <w:pStyle w:val="TOC2"/>
        <w:tabs>
          <w:tab w:val="right" w:leader="dot" w:pos="8306"/>
        </w:tabs>
      </w:pPr>
      <w:hyperlink w:anchor="_Toc30303" w:history="1">
        <w:r>
          <w:rPr>
            <w:rFonts w:ascii="仿宋" w:eastAsia="仿宋" w:hAnsi="仿宋" w:cs="仿宋" w:hint="eastAsia"/>
            <w:lang w:eastAsia="zh-CN"/>
          </w:rPr>
          <w:t>(五)、气雾剂机械项目背景</w:t>
        </w:r>
        <w:r>
          <w:tab/>
        </w:r>
        <w:r>
          <w:fldChar w:fldCharType="begin"/>
        </w:r>
        <w:r>
          <w:instrText xml:space="preserve"> PAGEREF _Toc30303 \h </w:instrText>
        </w:r>
        <w:r>
          <w:fldChar w:fldCharType="separate"/>
        </w:r>
        <w:r>
          <w:t>23</w:t>
        </w:r>
        <w:r>
          <w:fldChar w:fldCharType="end"/>
        </w:r>
      </w:hyperlink>
    </w:p>
    <w:p>
      <w:pPr>
        <w:pStyle w:val="TOC1"/>
        <w:tabs>
          <w:tab w:val="right" w:leader="dot" w:pos="8306"/>
        </w:tabs>
      </w:pPr>
      <w:hyperlink w:anchor="_Toc11482" w:history="1">
        <w:r>
          <w:rPr>
            <w:rFonts w:ascii="仿宋" w:eastAsia="仿宋" w:hAnsi="仿宋" w:cs="仿宋" w:hint="eastAsia"/>
            <w:lang w:eastAsia="zh-CN"/>
          </w:rPr>
          <w:t>六、气雾剂机械项目建设单位说明</w:t>
        </w:r>
        <w:r>
          <w:tab/>
        </w:r>
        <w:r>
          <w:fldChar w:fldCharType="begin"/>
        </w:r>
        <w:r>
          <w:instrText xml:space="preserve"> PAGEREF _Toc11482 \h </w:instrText>
        </w:r>
        <w:r>
          <w:fldChar w:fldCharType="separate"/>
        </w:r>
        <w:r>
          <w:t>23</w:t>
        </w:r>
        <w:r>
          <w:fldChar w:fldCharType="end"/>
        </w:r>
      </w:hyperlink>
    </w:p>
    <w:p>
      <w:pPr>
        <w:pStyle w:val="TOC2"/>
        <w:tabs>
          <w:tab w:val="right" w:leader="dot" w:pos="8306"/>
        </w:tabs>
      </w:pPr>
      <w:hyperlink w:anchor="_Toc14438" w:history="1">
        <w:r>
          <w:rPr>
            <w:rFonts w:ascii="仿宋" w:eastAsia="仿宋" w:hAnsi="仿宋" w:cs="仿宋" w:hint="eastAsia"/>
            <w:lang w:eastAsia="zh-CN"/>
          </w:rPr>
          <w:t>(一)、气雾剂机械项目承办单位基本情况</w:t>
        </w:r>
        <w:r>
          <w:tab/>
        </w:r>
        <w:r>
          <w:fldChar w:fldCharType="begin"/>
        </w:r>
        <w:r>
          <w:instrText xml:space="preserve"> PAGEREF _Toc14438 \h </w:instrText>
        </w:r>
        <w:r>
          <w:fldChar w:fldCharType="separate"/>
        </w:r>
        <w:r>
          <w:t>23</w:t>
        </w:r>
        <w:r>
          <w:fldChar w:fldCharType="end"/>
        </w:r>
      </w:hyperlink>
    </w:p>
    <w:p>
      <w:pPr>
        <w:pStyle w:val="TOC2"/>
        <w:tabs>
          <w:tab w:val="right" w:leader="dot" w:pos="8306"/>
        </w:tabs>
      </w:pPr>
      <w:hyperlink w:anchor="_Toc29624" w:history="1">
        <w:r>
          <w:rPr>
            <w:rFonts w:ascii="仿宋" w:eastAsia="仿宋" w:hAnsi="仿宋" w:cs="仿宋" w:hint="eastAsia"/>
            <w:lang w:eastAsia="zh-CN"/>
          </w:rPr>
          <w:t>(二)、公司经济效益分析</w:t>
        </w:r>
        <w:r>
          <w:tab/>
        </w:r>
        <w:r>
          <w:fldChar w:fldCharType="begin"/>
        </w:r>
        <w:r>
          <w:instrText xml:space="preserve"> PAGEREF _Toc29624 \h </w:instrText>
        </w:r>
        <w:r>
          <w:fldChar w:fldCharType="separate"/>
        </w:r>
        <w:r>
          <w:t>24</w:t>
        </w:r>
        <w:r>
          <w:fldChar w:fldCharType="end"/>
        </w:r>
      </w:hyperlink>
    </w:p>
    <w:p>
      <w:pPr>
        <w:pStyle w:val="TOC1"/>
        <w:tabs>
          <w:tab w:val="right" w:leader="dot" w:pos="8306"/>
        </w:tabs>
      </w:pPr>
      <w:hyperlink w:anchor="_Toc10000" w:history="1">
        <w:r>
          <w:rPr>
            <w:rFonts w:ascii="仿宋" w:eastAsia="仿宋" w:hAnsi="仿宋" w:cs="仿宋" w:hint="eastAsia"/>
            <w:lang w:eastAsia="zh-CN"/>
          </w:rPr>
          <w:t>七、气雾剂机械项目技术管理</w:t>
        </w:r>
        <w:r>
          <w:tab/>
        </w:r>
        <w:r>
          <w:fldChar w:fldCharType="begin"/>
        </w:r>
        <w:r>
          <w:instrText xml:space="preserve"> PAGEREF _Toc10000 \h </w:instrText>
        </w:r>
        <w:r>
          <w:fldChar w:fldCharType="separate"/>
        </w:r>
        <w:r>
          <w:t>25</w:t>
        </w:r>
        <w:r>
          <w:fldChar w:fldCharType="end"/>
        </w:r>
      </w:hyperlink>
    </w:p>
    <w:p>
      <w:pPr>
        <w:pStyle w:val="TOC2"/>
        <w:tabs>
          <w:tab w:val="right" w:leader="dot" w:pos="8306"/>
        </w:tabs>
      </w:pPr>
      <w:hyperlink w:anchor="_Toc8078" w:history="1">
        <w:r>
          <w:rPr>
            <w:rFonts w:ascii="仿宋" w:eastAsia="仿宋" w:hAnsi="仿宋" w:cs="仿宋" w:hint="eastAsia"/>
            <w:lang w:eastAsia="zh-CN"/>
          </w:rPr>
          <w:t>(一)、技术方案选用方向</w:t>
        </w:r>
        <w:r>
          <w:tab/>
        </w:r>
        <w:r>
          <w:fldChar w:fldCharType="begin"/>
        </w:r>
        <w:r>
          <w:instrText xml:space="preserve"> PAGEREF _Toc8078 \h </w:instrText>
        </w:r>
        <w:r>
          <w:fldChar w:fldCharType="separate"/>
        </w:r>
        <w:r>
          <w:t>25</w:t>
        </w:r>
        <w:r>
          <w:fldChar w:fldCharType="end"/>
        </w:r>
      </w:hyperlink>
    </w:p>
    <w:p>
      <w:pPr>
        <w:pStyle w:val="TOC2"/>
        <w:tabs>
          <w:tab w:val="right" w:leader="dot" w:pos="8306"/>
        </w:tabs>
      </w:pPr>
      <w:hyperlink w:anchor="_Toc30513" w:history="1">
        <w:r>
          <w:rPr>
            <w:rFonts w:ascii="仿宋" w:eastAsia="仿宋" w:hAnsi="仿宋" w:cs="仿宋" w:hint="eastAsia"/>
            <w:lang w:eastAsia="zh-CN"/>
          </w:rPr>
          <w:t>(二)、工艺技术方案选用原则</w:t>
        </w:r>
        <w:r>
          <w:tab/>
        </w:r>
        <w:r>
          <w:fldChar w:fldCharType="begin"/>
        </w:r>
        <w:r>
          <w:instrText xml:space="preserve"> PAGEREF _Toc30513 \h </w:instrText>
        </w:r>
        <w:r>
          <w:fldChar w:fldCharType="separate"/>
        </w:r>
        <w:r>
          <w:t>27</w:t>
        </w:r>
        <w:r>
          <w:fldChar w:fldCharType="end"/>
        </w:r>
      </w:hyperlink>
    </w:p>
    <w:p>
      <w:pPr>
        <w:pStyle w:val="TOC2"/>
        <w:tabs>
          <w:tab w:val="right" w:leader="dot" w:pos="8306"/>
        </w:tabs>
      </w:pPr>
      <w:hyperlink w:anchor="_Toc737" w:history="1">
        <w:r>
          <w:rPr>
            <w:rFonts w:ascii="仿宋" w:eastAsia="仿宋" w:hAnsi="仿宋" w:cs="仿宋" w:hint="eastAsia"/>
            <w:lang w:eastAsia="zh-CN"/>
          </w:rPr>
          <w:t>(三)、工艺技术方案要求</w:t>
        </w:r>
        <w:r>
          <w:tab/>
        </w:r>
        <w:r>
          <w:fldChar w:fldCharType="begin"/>
        </w:r>
        <w:r>
          <w:instrText xml:space="preserve"> PAGEREF _Toc737 \h </w:instrText>
        </w:r>
        <w:r>
          <w:fldChar w:fldCharType="separate"/>
        </w:r>
        <w:r>
          <w:t>29</w:t>
        </w:r>
        <w:r>
          <w:fldChar w:fldCharType="end"/>
        </w:r>
      </w:hyperlink>
    </w:p>
    <w:p>
      <w:pPr>
        <w:pStyle w:val="TOC1"/>
        <w:tabs>
          <w:tab w:val="right" w:leader="dot" w:pos="8306"/>
        </w:tabs>
      </w:pPr>
      <w:hyperlink w:anchor="_Toc26165" w:history="1">
        <w:r>
          <w:rPr>
            <w:rFonts w:ascii="仿宋" w:eastAsia="仿宋" w:hAnsi="仿宋" w:cs="仿宋" w:hint="eastAsia"/>
            <w:lang w:eastAsia="zh-CN"/>
          </w:rPr>
          <w:t>八、气雾剂机械项目风险管理</w:t>
        </w:r>
        <w:r>
          <w:tab/>
        </w:r>
        <w:r>
          <w:fldChar w:fldCharType="begin"/>
        </w:r>
        <w:r>
          <w:instrText xml:space="preserve"> PAGEREF _Toc26165 \h </w:instrText>
        </w:r>
        <w:r>
          <w:fldChar w:fldCharType="separate"/>
        </w:r>
        <w:r>
          <w:t>31</w:t>
        </w:r>
        <w:r>
          <w:fldChar w:fldCharType="end"/>
        </w:r>
      </w:hyperlink>
    </w:p>
    <w:p>
      <w:pPr>
        <w:pStyle w:val="TOC2"/>
        <w:tabs>
          <w:tab w:val="right" w:leader="dot" w:pos="8306"/>
        </w:tabs>
      </w:pPr>
      <w:hyperlink w:anchor="_Toc11906" w:history="1">
        <w:r>
          <w:rPr>
            <w:rFonts w:ascii="仿宋" w:eastAsia="仿宋" w:hAnsi="仿宋" w:cs="仿宋" w:hint="eastAsia"/>
            <w:lang w:eastAsia="zh-CN"/>
          </w:rPr>
          <w:t>(一)、风险识别与评估</w:t>
        </w:r>
        <w:r>
          <w:tab/>
        </w:r>
        <w:r>
          <w:fldChar w:fldCharType="begin"/>
        </w:r>
        <w:r>
          <w:instrText xml:space="preserve"> PAGEREF _Toc11906 \h </w:instrText>
        </w:r>
        <w:r>
          <w:fldChar w:fldCharType="separate"/>
        </w:r>
        <w:r>
          <w:t>31</w:t>
        </w:r>
        <w:r>
          <w:fldChar w:fldCharType="end"/>
        </w:r>
      </w:hyperlink>
    </w:p>
    <w:p>
      <w:pPr>
        <w:pStyle w:val="TOC2"/>
        <w:tabs>
          <w:tab w:val="right" w:leader="dot" w:pos="8306"/>
        </w:tabs>
      </w:pPr>
      <w:hyperlink w:anchor="_Toc11890" w:history="1">
        <w:r>
          <w:rPr>
            <w:rFonts w:ascii="仿宋" w:eastAsia="仿宋" w:hAnsi="仿宋" w:cs="仿宋" w:hint="eastAsia"/>
            <w:lang w:eastAsia="zh-CN"/>
          </w:rPr>
          <w:t>(二)、风险应对策略</w:t>
        </w:r>
        <w:r>
          <w:tab/>
        </w:r>
        <w:r>
          <w:fldChar w:fldCharType="begin"/>
        </w:r>
        <w:r>
          <w:instrText xml:space="preserve"> PAGEREF _Toc11890 \h </w:instrText>
        </w:r>
        <w:r>
          <w:fldChar w:fldCharType="separate"/>
        </w:r>
        <w:r>
          <w:t>32</w:t>
        </w:r>
        <w:r>
          <w:fldChar w:fldCharType="end"/>
        </w:r>
      </w:hyperlink>
    </w:p>
    <w:p>
      <w:pPr>
        <w:pStyle w:val="TOC2"/>
        <w:tabs>
          <w:tab w:val="right" w:leader="dot" w:pos="8306"/>
        </w:tabs>
      </w:pPr>
      <w:hyperlink w:anchor="_Toc21770" w:history="1">
        <w:r>
          <w:rPr>
            <w:rFonts w:ascii="仿宋" w:eastAsia="仿宋" w:hAnsi="仿宋" w:cs="仿宋" w:hint="eastAsia"/>
            <w:lang w:eastAsia="zh-CN"/>
          </w:rPr>
          <w:t>(三)、风险监控与控制</w:t>
        </w:r>
        <w:r>
          <w:tab/>
        </w:r>
        <w:r>
          <w:fldChar w:fldCharType="begin"/>
        </w:r>
        <w:r>
          <w:instrText xml:space="preserve"> PAGEREF _Toc21770 \h </w:instrText>
        </w:r>
        <w:r>
          <w:fldChar w:fldCharType="separate"/>
        </w:r>
        <w:r>
          <w:t>34</w:t>
        </w:r>
        <w:r>
          <w:fldChar w:fldCharType="end"/>
        </w:r>
      </w:hyperlink>
    </w:p>
    <w:p>
      <w:pPr>
        <w:pStyle w:val="TOC1"/>
        <w:tabs>
          <w:tab w:val="right" w:leader="dot" w:pos="8306"/>
        </w:tabs>
      </w:pPr>
      <w:hyperlink w:anchor="_Toc6966" w:history="1">
        <w:r>
          <w:rPr>
            <w:rFonts w:ascii="仿宋" w:eastAsia="仿宋" w:hAnsi="仿宋" w:cs="仿宋" w:hint="eastAsia"/>
            <w:lang w:eastAsia="zh-CN"/>
          </w:rPr>
          <w:t>九、气雾剂机械项目经营效益</w:t>
        </w:r>
        <w:r>
          <w:tab/>
        </w:r>
        <w:r>
          <w:fldChar w:fldCharType="begin"/>
        </w:r>
        <w:r>
          <w:instrText xml:space="preserve"> PAGEREF _Toc6966 \h </w:instrText>
        </w:r>
        <w:r>
          <w:fldChar w:fldCharType="separate"/>
        </w:r>
        <w:r>
          <w:t>35</w:t>
        </w:r>
        <w:r>
          <w:fldChar w:fldCharType="end"/>
        </w:r>
      </w:hyperlink>
    </w:p>
    <w:p>
      <w:pPr>
        <w:pStyle w:val="TOC2"/>
        <w:tabs>
          <w:tab w:val="right" w:leader="dot" w:pos="8306"/>
        </w:tabs>
      </w:pPr>
      <w:hyperlink w:anchor="_Toc21320" w:history="1">
        <w:r>
          <w:rPr>
            <w:rFonts w:ascii="仿宋" w:eastAsia="仿宋" w:hAnsi="仿宋" w:cs="仿宋" w:hint="eastAsia"/>
            <w:lang w:eastAsia="zh-CN"/>
          </w:rPr>
          <w:t>(一)、经济评价财务测算</w:t>
        </w:r>
        <w:r>
          <w:tab/>
        </w:r>
        <w:r>
          <w:fldChar w:fldCharType="begin"/>
        </w:r>
        <w:r>
          <w:instrText xml:space="preserve"> PAGEREF _Toc21320 \h </w:instrText>
        </w:r>
        <w:r>
          <w:fldChar w:fldCharType="separate"/>
        </w:r>
        <w:r>
          <w:t>35</w:t>
        </w:r>
        <w:r>
          <w:fldChar w:fldCharType="end"/>
        </w:r>
      </w:hyperlink>
    </w:p>
    <w:p>
      <w:pPr>
        <w:pStyle w:val="TOC2"/>
        <w:tabs>
          <w:tab w:val="right" w:leader="dot" w:pos="8306"/>
        </w:tabs>
      </w:pPr>
      <w:hyperlink w:anchor="_Toc8704" w:history="1">
        <w:r>
          <w:rPr>
            <w:rFonts w:ascii="仿宋" w:eastAsia="仿宋" w:hAnsi="仿宋" w:cs="仿宋" w:hint="eastAsia"/>
            <w:lang w:eastAsia="zh-CN"/>
          </w:rPr>
          <w:t>(二)、气雾剂机械项目盈利能力分析</w:t>
        </w:r>
        <w:r>
          <w:tab/>
        </w:r>
        <w:r>
          <w:fldChar w:fldCharType="begin"/>
        </w:r>
        <w:r>
          <w:instrText xml:space="preserve"> PAGEREF _Toc8704 \h </w:instrText>
        </w:r>
        <w:r>
          <w:fldChar w:fldCharType="separate"/>
        </w:r>
        <w:r>
          <w:t>36</w:t>
        </w:r>
        <w:r>
          <w:fldChar w:fldCharType="end"/>
        </w:r>
      </w:hyperlink>
    </w:p>
    <w:p>
      <w:pPr>
        <w:pStyle w:val="TOC1"/>
        <w:tabs>
          <w:tab w:val="right" w:leader="dot" w:pos="8306"/>
        </w:tabs>
      </w:pPr>
      <w:hyperlink w:anchor="_Toc19709" w:history="1">
        <w:r>
          <w:rPr>
            <w:rFonts w:ascii="仿宋" w:eastAsia="仿宋" w:hAnsi="仿宋" w:cs="仿宋" w:hint="eastAsia"/>
            <w:lang w:eastAsia="zh-CN"/>
          </w:rPr>
          <w:t>十、生产安全保护</w:t>
        </w:r>
        <w:r>
          <w:tab/>
        </w:r>
        <w:r>
          <w:fldChar w:fldCharType="begin"/>
        </w:r>
        <w:r>
          <w:instrText xml:space="preserve"> PAGEREF _Toc19709 \h </w:instrText>
        </w:r>
        <w:r>
          <w:fldChar w:fldCharType="separate"/>
        </w:r>
        <w:r>
          <w:t>37</w:t>
        </w:r>
        <w:r>
          <w:fldChar w:fldCharType="end"/>
        </w:r>
      </w:hyperlink>
    </w:p>
    <w:p>
      <w:pPr>
        <w:pStyle w:val="TOC2"/>
        <w:tabs>
          <w:tab w:val="right" w:leader="dot" w:pos="8306"/>
        </w:tabs>
      </w:pPr>
      <w:hyperlink w:anchor="_Toc21190" w:history="1">
        <w:r>
          <w:rPr>
            <w:rFonts w:ascii="仿宋" w:eastAsia="仿宋" w:hAnsi="仿宋" w:cs="仿宋" w:hint="eastAsia"/>
            <w:lang w:eastAsia="zh-CN"/>
          </w:rPr>
          <w:t>(一)、消防安全</w:t>
        </w:r>
        <w:r>
          <w:tab/>
        </w:r>
        <w:r>
          <w:fldChar w:fldCharType="begin"/>
        </w:r>
        <w:r>
          <w:instrText xml:space="preserve"> PAGEREF _Toc21190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03" w:history="1">
        <w:r>
          <w:rPr>
            <w:rFonts w:ascii="仿宋" w:eastAsia="仿宋" w:hAnsi="仿宋" w:cs="仿宋" w:hint="eastAsia"/>
            <w:lang w:eastAsia="zh-CN"/>
          </w:rPr>
          <w:t>(二)、防火防爆总图布置措施</w:t>
        </w:r>
        <w:r>
          <w:tab/>
        </w:r>
        <w:r>
          <w:fldChar w:fldCharType="begin"/>
        </w:r>
        <w:r>
          <w:instrText xml:space="preserve"> PAGEREF _Toc2203 \h </w:instrText>
        </w:r>
        <w:r>
          <w:fldChar w:fldCharType="separate"/>
        </w:r>
        <w:r>
          <w:t>39</w:t>
        </w:r>
        <w:r>
          <w:fldChar w:fldCharType="end"/>
        </w:r>
      </w:hyperlink>
    </w:p>
    <w:p>
      <w:pPr>
        <w:pStyle w:val="TOC2"/>
        <w:tabs>
          <w:tab w:val="right" w:leader="dot" w:pos="8306"/>
        </w:tabs>
      </w:pPr>
      <w:hyperlink w:anchor="_Toc16189" w:history="1">
        <w:r>
          <w:rPr>
            <w:rFonts w:ascii="仿宋" w:eastAsia="仿宋" w:hAnsi="仿宋" w:cs="仿宋" w:hint="eastAsia"/>
            <w:lang w:eastAsia="zh-CN"/>
          </w:rPr>
          <w:t>(三)、自然灾害防范措施</w:t>
        </w:r>
        <w:r>
          <w:tab/>
        </w:r>
        <w:r>
          <w:fldChar w:fldCharType="begin"/>
        </w:r>
        <w:r>
          <w:instrText xml:space="preserve"> PAGEREF _Toc16189 \h </w:instrText>
        </w:r>
        <w:r>
          <w:fldChar w:fldCharType="separate"/>
        </w:r>
        <w:r>
          <w:t>39</w:t>
        </w:r>
        <w:r>
          <w:fldChar w:fldCharType="end"/>
        </w:r>
      </w:hyperlink>
    </w:p>
    <w:p>
      <w:pPr>
        <w:pStyle w:val="TOC2"/>
        <w:tabs>
          <w:tab w:val="right" w:leader="dot" w:pos="8306"/>
        </w:tabs>
      </w:pPr>
      <w:hyperlink w:anchor="_Toc18918" w:history="1">
        <w:r>
          <w:rPr>
            <w:rFonts w:ascii="仿宋" w:eastAsia="仿宋" w:hAnsi="仿宋" w:cs="仿宋" w:hint="eastAsia"/>
            <w:lang w:eastAsia="zh-CN"/>
          </w:rPr>
          <w:t>(四)、安全色及安全标志使用要求</w:t>
        </w:r>
        <w:r>
          <w:tab/>
        </w:r>
        <w:r>
          <w:fldChar w:fldCharType="begin"/>
        </w:r>
        <w:r>
          <w:instrText xml:space="preserve"> PAGEREF _Toc18918 \h </w:instrText>
        </w:r>
        <w:r>
          <w:fldChar w:fldCharType="separate"/>
        </w:r>
        <w:r>
          <w:t>40</w:t>
        </w:r>
        <w:r>
          <w:fldChar w:fldCharType="end"/>
        </w:r>
      </w:hyperlink>
    </w:p>
    <w:p>
      <w:pPr>
        <w:pStyle w:val="TOC2"/>
        <w:tabs>
          <w:tab w:val="right" w:leader="dot" w:pos="8306"/>
        </w:tabs>
      </w:pPr>
      <w:hyperlink w:anchor="_Toc14707" w:history="1">
        <w:r>
          <w:rPr>
            <w:rFonts w:ascii="仿宋" w:eastAsia="仿宋" w:hAnsi="仿宋" w:cs="仿宋" w:hint="eastAsia"/>
            <w:lang w:eastAsia="zh-CN"/>
          </w:rPr>
          <w:t>(五)、防尘防毒措施</w:t>
        </w:r>
        <w:r>
          <w:tab/>
        </w:r>
        <w:r>
          <w:fldChar w:fldCharType="begin"/>
        </w:r>
        <w:r>
          <w:instrText xml:space="preserve"> PAGEREF _Toc14707 \h </w:instrText>
        </w:r>
        <w:r>
          <w:fldChar w:fldCharType="separate"/>
        </w:r>
        <w:r>
          <w:t>41</w:t>
        </w:r>
        <w:r>
          <w:fldChar w:fldCharType="end"/>
        </w:r>
      </w:hyperlink>
    </w:p>
    <w:p>
      <w:pPr>
        <w:pStyle w:val="TOC2"/>
        <w:tabs>
          <w:tab w:val="right" w:leader="dot" w:pos="8306"/>
        </w:tabs>
      </w:pPr>
      <w:hyperlink w:anchor="_Toc10913" w:history="1">
        <w:r>
          <w:rPr>
            <w:rFonts w:ascii="仿宋" w:eastAsia="仿宋" w:hAnsi="仿宋" w:cs="仿宋" w:hint="eastAsia"/>
            <w:lang w:eastAsia="zh-CN"/>
          </w:rPr>
          <w:t>(六)、防静电、触电防护及防雷措施</w:t>
        </w:r>
        <w:r>
          <w:tab/>
        </w:r>
        <w:r>
          <w:fldChar w:fldCharType="begin"/>
        </w:r>
        <w:r>
          <w:instrText xml:space="preserve"> PAGEREF _Toc10913 \h </w:instrText>
        </w:r>
        <w:r>
          <w:fldChar w:fldCharType="separate"/>
        </w:r>
        <w:r>
          <w:t>42</w:t>
        </w:r>
        <w:r>
          <w:fldChar w:fldCharType="end"/>
        </w:r>
      </w:hyperlink>
    </w:p>
    <w:p>
      <w:pPr>
        <w:pStyle w:val="TOC2"/>
        <w:tabs>
          <w:tab w:val="right" w:leader="dot" w:pos="8306"/>
        </w:tabs>
      </w:pPr>
      <w:hyperlink w:anchor="_Toc3143" w:history="1">
        <w:r>
          <w:rPr>
            <w:rFonts w:ascii="仿宋" w:eastAsia="仿宋" w:hAnsi="仿宋" w:cs="仿宋" w:hint="eastAsia"/>
            <w:lang w:eastAsia="zh-CN"/>
          </w:rPr>
          <w:t>(七)、机械设备安全保障措施</w:t>
        </w:r>
        <w:r>
          <w:tab/>
        </w:r>
        <w:r>
          <w:fldChar w:fldCharType="begin"/>
        </w:r>
        <w:r>
          <w:instrText xml:space="preserve"> PAGEREF _Toc3143 \h </w:instrText>
        </w:r>
        <w:r>
          <w:fldChar w:fldCharType="separate"/>
        </w:r>
        <w:r>
          <w:t>44</w:t>
        </w:r>
        <w:r>
          <w:fldChar w:fldCharType="end"/>
        </w:r>
      </w:hyperlink>
    </w:p>
    <w:p>
      <w:pPr>
        <w:pStyle w:val="TOC1"/>
        <w:tabs>
          <w:tab w:val="right" w:leader="dot" w:pos="8306"/>
        </w:tabs>
      </w:pPr>
      <w:hyperlink w:anchor="_Toc10676" w:history="1">
        <w:r>
          <w:rPr>
            <w:rFonts w:ascii="仿宋" w:eastAsia="仿宋" w:hAnsi="仿宋" w:cs="仿宋" w:hint="eastAsia"/>
            <w:lang w:eastAsia="zh-CN"/>
          </w:rPr>
          <w:t>十一、气雾剂机械项目环境影响分析</w:t>
        </w:r>
        <w:r>
          <w:tab/>
        </w:r>
        <w:r>
          <w:fldChar w:fldCharType="begin"/>
        </w:r>
        <w:r>
          <w:instrText xml:space="preserve"> PAGEREF _Toc10676 \h </w:instrText>
        </w:r>
        <w:r>
          <w:fldChar w:fldCharType="separate"/>
        </w:r>
        <w:r>
          <w:t>45</w:t>
        </w:r>
        <w:r>
          <w:fldChar w:fldCharType="end"/>
        </w:r>
      </w:hyperlink>
    </w:p>
    <w:p>
      <w:pPr>
        <w:pStyle w:val="TOC2"/>
        <w:tabs>
          <w:tab w:val="right" w:leader="dot" w:pos="8306"/>
        </w:tabs>
      </w:pPr>
      <w:hyperlink w:anchor="_Toc9339" w:history="1">
        <w:r>
          <w:rPr>
            <w:rFonts w:ascii="仿宋" w:eastAsia="仿宋" w:hAnsi="仿宋" w:cs="仿宋" w:hint="eastAsia"/>
            <w:lang w:eastAsia="zh-CN"/>
          </w:rPr>
          <w:t>(一)、建设区域环境质量现状</w:t>
        </w:r>
        <w:r>
          <w:tab/>
        </w:r>
        <w:r>
          <w:fldChar w:fldCharType="begin"/>
        </w:r>
        <w:r>
          <w:instrText xml:space="preserve"> PAGEREF _Toc9339 \h </w:instrText>
        </w:r>
        <w:r>
          <w:fldChar w:fldCharType="separate"/>
        </w:r>
        <w:r>
          <w:t>45</w:t>
        </w:r>
        <w:r>
          <w:fldChar w:fldCharType="end"/>
        </w:r>
      </w:hyperlink>
    </w:p>
    <w:p>
      <w:pPr>
        <w:pStyle w:val="TOC2"/>
        <w:tabs>
          <w:tab w:val="right" w:leader="dot" w:pos="8306"/>
        </w:tabs>
      </w:pPr>
      <w:hyperlink w:anchor="_Toc11373" w:history="1">
        <w:r>
          <w:rPr>
            <w:rFonts w:ascii="仿宋" w:eastAsia="仿宋" w:hAnsi="仿宋" w:cs="仿宋" w:hint="eastAsia"/>
            <w:lang w:eastAsia="zh-CN"/>
          </w:rPr>
          <w:t>(二)、建设期环境保护</w:t>
        </w:r>
        <w:r>
          <w:tab/>
        </w:r>
        <w:r>
          <w:fldChar w:fldCharType="begin"/>
        </w:r>
        <w:r>
          <w:instrText xml:space="preserve"> PAGEREF _Toc11373 \h </w:instrText>
        </w:r>
        <w:r>
          <w:fldChar w:fldCharType="separate"/>
        </w:r>
        <w:r>
          <w:t>46</w:t>
        </w:r>
        <w:r>
          <w:fldChar w:fldCharType="end"/>
        </w:r>
      </w:hyperlink>
    </w:p>
    <w:p>
      <w:pPr>
        <w:pStyle w:val="TOC2"/>
        <w:tabs>
          <w:tab w:val="right" w:leader="dot" w:pos="8306"/>
        </w:tabs>
      </w:pPr>
      <w:hyperlink w:anchor="_Toc6003" w:history="1">
        <w:r>
          <w:rPr>
            <w:rFonts w:ascii="仿宋" w:eastAsia="仿宋" w:hAnsi="仿宋" w:cs="仿宋" w:hint="eastAsia"/>
            <w:lang w:eastAsia="zh-CN"/>
          </w:rPr>
          <w:t>(三)、运营期环境保护</w:t>
        </w:r>
        <w:r>
          <w:tab/>
        </w:r>
        <w:r>
          <w:fldChar w:fldCharType="begin"/>
        </w:r>
        <w:r>
          <w:instrText xml:space="preserve"> PAGEREF _Toc6003 \h </w:instrText>
        </w:r>
        <w:r>
          <w:fldChar w:fldCharType="separate"/>
        </w:r>
        <w:r>
          <w:t>48</w:t>
        </w:r>
        <w:r>
          <w:fldChar w:fldCharType="end"/>
        </w:r>
      </w:hyperlink>
    </w:p>
    <w:p>
      <w:pPr>
        <w:pStyle w:val="TOC2"/>
        <w:tabs>
          <w:tab w:val="right" w:leader="dot" w:pos="8306"/>
        </w:tabs>
      </w:pPr>
      <w:hyperlink w:anchor="_Toc19138" w:history="1">
        <w:r>
          <w:rPr>
            <w:rFonts w:ascii="仿宋" w:eastAsia="仿宋" w:hAnsi="仿宋" w:cs="仿宋" w:hint="eastAsia"/>
            <w:lang w:eastAsia="zh-CN"/>
          </w:rPr>
          <w:t>(四)、气雾剂机械项目建设对区域经济的影响</w:t>
        </w:r>
        <w:r>
          <w:tab/>
        </w:r>
        <w:r>
          <w:fldChar w:fldCharType="begin"/>
        </w:r>
        <w:r>
          <w:instrText xml:space="preserve"> PAGEREF _Toc19138 \h </w:instrText>
        </w:r>
        <w:r>
          <w:fldChar w:fldCharType="separate"/>
        </w:r>
        <w:r>
          <w:t>49</w:t>
        </w:r>
        <w:r>
          <w:fldChar w:fldCharType="end"/>
        </w:r>
      </w:hyperlink>
    </w:p>
    <w:p>
      <w:pPr>
        <w:pStyle w:val="TOC2"/>
        <w:tabs>
          <w:tab w:val="right" w:leader="dot" w:pos="8306"/>
        </w:tabs>
      </w:pPr>
      <w:hyperlink w:anchor="_Toc7394" w:history="1">
        <w:r>
          <w:rPr>
            <w:rFonts w:ascii="仿宋" w:eastAsia="仿宋" w:hAnsi="仿宋" w:cs="仿宋" w:hint="eastAsia"/>
            <w:lang w:eastAsia="zh-CN"/>
          </w:rPr>
          <w:t>(五)、废弃物处理</w:t>
        </w:r>
        <w:r>
          <w:tab/>
        </w:r>
        <w:r>
          <w:fldChar w:fldCharType="begin"/>
        </w:r>
        <w:r>
          <w:instrText xml:space="preserve"> PAGEREF _Toc7394 \h </w:instrText>
        </w:r>
        <w:r>
          <w:fldChar w:fldCharType="separate"/>
        </w:r>
        <w:r>
          <w:t>51</w:t>
        </w:r>
        <w:r>
          <w:fldChar w:fldCharType="end"/>
        </w:r>
      </w:hyperlink>
    </w:p>
    <w:p>
      <w:pPr>
        <w:pStyle w:val="TOC2"/>
        <w:tabs>
          <w:tab w:val="right" w:leader="dot" w:pos="8306"/>
        </w:tabs>
      </w:pPr>
      <w:hyperlink w:anchor="_Toc18120" w:history="1">
        <w:r>
          <w:rPr>
            <w:rFonts w:ascii="仿宋" w:eastAsia="仿宋" w:hAnsi="仿宋" w:cs="仿宋" w:hint="eastAsia"/>
            <w:lang w:eastAsia="zh-CN"/>
          </w:rPr>
          <w:t>(六)、特殊环境影响分析</w:t>
        </w:r>
        <w:r>
          <w:tab/>
        </w:r>
        <w:r>
          <w:fldChar w:fldCharType="begin"/>
        </w:r>
        <w:r>
          <w:instrText xml:space="preserve"> PAGEREF _Toc18120 \h </w:instrText>
        </w:r>
        <w:r>
          <w:fldChar w:fldCharType="separate"/>
        </w:r>
        <w:r>
          <w:t>52</w:t>
        </w:r>
        <w:r>
          <w:fldChar w:fldCharType="end"/>
        </w:r>
      </w:hyperlink>
    </w:p>
    <w:p>
      <w:pPr>
        <w:pStyle w:val="TOC2"/>
        <w:tabs>
          <w:tab w:val="right" w:leader="dot" w:pos="8306"/>
        </w:tabs>
      </w:pPr>
      <w:hyperlink w:anchor="_Toc31479" w:history="1">
        <w:r>
          <w:rPr>
            <w:rFonts w:ascii="仿宋" w:eastAsia="仿宋" w:hAnsi="仿宋" w:cs="仿宋" w:hint="eastAsia"/>
            <w:lang w:eastAsia="zh-CN"/>
          </w:rPr>
          <w:t>(七)、清洁生产</w:t>
        </w:r>
        <w:r>
          <w:tab/>
        </w:r>
        <w:r>
          <w:fldChar w:fldCharType="begin"/>
        </w:r>
        <w:r>
          <w:instrText xml:space="preserve"> PAGEREF _Toc31479 \h </w:instrText>
        </w:r>
        <w:r>
          <w:fldChar w:fldCharType="separate"/>
        </w:r>
        <w:r>
          <w:t>53</w:t>
        </w:r>
        <w:r>
          <w:fldChar w:fldCharType="end"/>
        </w:r>
      </w:hyperlink>
    </w:p>
    <w:p>
      <w:pPr>
        <w:pStyle w:val="TOC2"/>
        <w:tabs>
          <w:tab w:val="right" w:leader="dot" w:pos="8306"/>
        </w:tabs>
      </w:pPr>
      <w:hyperlink w:anchor="_Toc20663" w:history="1">
        <w:r>
          <w:rPr>
            <w:rFonts w:ascii="仿宋" w:eastAsia="仿宋" w:hAnsi="仿宋" w:cs="仿宋" w:hint="eastAsia"/>
            <w:lang w:eastAsia="zh-CN"/>
          </w:rPr>
          <w:t>(八)、环境保护综合评价</w:t>
        </w:r>
        <w:r>
          <w:tab/>
        </w:r>
        <w:r>
          <w:fldChar w:fldCharType="begin"/>
        </w:r>
        <w:r>
          <w:instrText xml:space="preserve"> PAGEREF _Toc20663 \h </w:instrText>
        </w:r>
        <w:r>
          <w:fldChar w:fldCharType="separate"/>
        </w:r>
        <w:r>
          <w:t>54</w:t>
        </w:r>
        <w:r>
          <w:fldChar w:fldCharType="end"/>
        </w:r>
      </w:hyperlink>
    </w:p>
    <w:p>
      <w:pPr>
        <w:pStyle w:val="TOC1"/>
        <w:tabs>
          <w:tab w:val="right" w:leader="dot" w:pos="8306"/>
        </w:tabs>
      </w:pPr>
      <w:hyperlink w:anchor="_Toc8385" w:history="1">
        <w:r>
          <w:rPr>
            <w:rFonts w:ascii="仿宋" w:eastAsia="仿宋" w:hAnsi="仿宋" w:cs="仿宋" w:hint="eastAsia"/>
            <w:lang w:eastAsia="zh-CN"/>
          </w:rPr>
          <w:t>十二、气雾剂机械项目计划安排</w:t>
        </w:r>
        <w:r>
          <w:tab/>
        </w:r>
        <w:r>
          <w:fldChar w:fldCharType="begin"/>
        </w:r>
        <w:r>
          <w:instrText xml:space="preserve"> PAGEREF _Toc8385 \h </w:instrText>
        </w:r>
        <w:r>
          <w:fldChar w:fldCharType="separate"/>
        </w:r>
        <w:r>
          <w:t>56</w:t>
        </w:r>
        <w:r>
          <w:fldChar w:fldCharType="end"/>
        </w:r>
      </w:hyperlink>
    </w:p>
    <w:p>
      <w:pPr>
        <w:pStyle w:val="TOC2"/>
        <w:tabs>
          <w:tab w:val="right" w:leader="dot" w:pos="8306"/>
        </w:tabs>
      </w:pPr>
      <w:hyperlink w:anchor="_Toc1073" w:history="1">
        <w:r>
          <w:rPr>
            <w:rFonts w:ascii="仿宋" w:eastAsia="仿宋" w:hAnsi="仿宋" w:cs="仿宋" w:hint="eastAsia"/>
            <w:lang w:eastAsia="zh-CN"/>
          </w:rPr>
          <w:t>(一)、建设周期</w:t>
        </w:r>
        <w:r>
          <w:tab/>
        </w:r>
        <w:r>
          <w:fldChar w:fldCharType="begin"/>
        </w:r>
        <w:r>
          <w:instrText xml:space="preserve"> PAGEREF _Toc1073 \h </w:instrText>
        </w:r>
        <w:r>
          <w:fldChar w:fldCharType="separate"/>
        </w:r>
        <w:r>
          <w:t>56</w:t>
        </w:r>
        <w:r>
          <w:fldChar w:fldCharType="end"/>
        </w:r>
      </w:hyperlink>
    </w:p>
    <w:p>
      <w:pPr>
        <w:pStyle w:val="TOC2"/>
        <w:tabs>
          <w:tab w:val="right" w:leader="dot" w:pos="8306"/>
        </w:tabs>
      </w:pPr>
      <w:hyperlink w:anchor="_Toc18662" w:history="1">
        <w:r>
          <w:rPr>
            <w:rFonts w:ascii="仿宋" w:eastAsia="仿宋" w:hAnsi="仿宋" w:cs="仿宋" w:hint="eastAsia"/>
            <w:lang w:eastAsia="zh-CN"/>
          </w:rPr>
          <w:t>(二)、建设进度</w:t>
        </w:r>
        <w:r>
          <w:tab/>
        </w:r>
        <w:r>
          <w:fldChar w:fldCharType="begin"/>
        </w:r>
        <w:r>
          <w:instrText xml:space="preserve"> PAGEREF _Toc18662 \h </w:instrText>
        </w:r>
        <w:r>
          <w:fldChar w:fldCharType="separate"/>
        </w:r>
        <w:r>
          <w:t>56</w:t>
        </w:r>
        <w:r>
          <w:fldChar w:fldCharType="end"/>
        </w:r>
      </w:hyperlink>
    </w:p>
    <w:p>
      <w:pPr>
        <w:pStyle w:val="TOC2"/>
        <w:tabs>
          <w:tab w:val="right" w:leader="dot" w:pos="8306"/>
        </w:tabs>
      </w:pPr>
      <w:hyperlink w:anchor="_Toc12459" w:history="1">
        <w:r>
          <w:rPr>
            <w:rFonts w:ascii="仿宋" w:eastAsia="仿宋" w:hAnsi="仿宋" w:cs="仿宋" w:hint="eastAsia"/>
            <w:lang w:eastAsia="zh-CN"/>
          </w:rPr>
          <w:t>(三)、进度安排注意事项</w:t>
        </w:r>
        <w:r>
          <w:tab/>
        </w:r>
        <w:r>
          <w:fldChar w:fldCharType="begin"/>
        </w:r>
        <w:r>
          <w:instrText xml:space="preserve"> PAGEREF _Toc12459 \h </w:instrText>
        </w:r>
        <w:r>
          <w:fldChar w:fldCharType="separate"/>
        </w:r>
        <w:r>
          <w:t>57</w:t>
        </w:r>
        <w:r>
          <w:fldChar w:fldCharType="end"/>
        </w:r>
      </w:hyperlink>
    </w:p>
    <w:p>
      <w:pPr>
        <w:pStyle w:val="TOC2"/>
        <w:tabs>
          <w:tab w:val="right" w:leader="dot" w:pos="8306"/>
        </w:tabs>
      </w:pPr>
      <w:hyperlink w:anchor="_Toc3809" w:history="1">
        <w:r>
          <w:rPr>
            <w:rFonts w:ascii="仿宋" w:eastAsia="仿宋" w:hAnsi="仿宋" w:cs="仿宋" w:hint="eastAsia"/>
            <w:lang w:eastAsia="zh-CN"/>
          </w:rPr>
          <w:t>(四)、人力资源配置</w:t>
        </w:r>
        <w:r>
          <w:tab/>
        </w:r>
        <w:r>
          <w:fldChar w:fldCharType="begin"/>
        </w:r>
        <w:r>
          <w:instrText xml:space="preserve"> PAGEREF _Toc3809 \h </w:instrText>
        </w:r>
        <w:r>
          <w:fldChar w:fldCharType="separate"/>
        </w:r>
        <w:r>
          <w:t>59</w:t>
        </w:r>
        <w:r>
          <w:fldChar w:fldCharType="end"/>
        </w:r>
      </w:hyperlink>
    </w:p>
    <w:p>
      <w:pPr>
        <w:pStyle w:val="TOC1"/>
        <w:tabs>
          <w:tab w:val="right" w:leader="dot" w:pos="8306"/>
        </w:tabs>
      </w:pPr>
      <w:hyperlink w:anchor="_Toc20002" w:history="1">
        <w:r>
          <w:rPr>
            <w:rFonts w:ascii="仿宋" w:eastAsia="仿宋" w:hAnsi="仿宋" w:cs="仿宋" w:hint="eastAsia"/>
            <w:lang w:eastAsia="zh-CN"/>
          </w:rPr>
          <w:t>十三、利益相关者分析与沟通计划</w:t>
        </w:r>
        <w:r>
          <w:tab/>
        </w:r>
        <w:r>
          <w:fldChar w:fldCharType="begin"/>
        </w:r>
        <w:r>
          <w:instrText xml:space="preserve"> PAGEREF _Toc20002 \h </w:instrText>
        </w:r>
        <w:r>
          <w:fldChar w:fldCharType="separate"/>
        </w:r>
        <w:r>
          <w:t>60</w:t>
        </w:r>
        <w:r>
          <w:fldChar w:fldCharType="end"/>
        </w:r>
      </w:hyperlink>
    </w:p>
    <w:p>
      <w:pPr>
        <w:pStyle w:val="TOC2"/>
        <w:tabs>
          <w:tab w:val="right" w:leader="dot" w:pos="8306"/>
        </w:tabs>
      </w:pPr>
      <w:hyperlink w:anchor="_Toc29538" w:history="1">
        <w:r>
          <w:rPr>
            <w:rFonts w:ascii="仿宋" w:eastAsia="仿宋" w:hAnsi="仿宋" w:cs="仿宋" w:hint="eastAsia"/>
            <w:lang w:eastAsia="zh-CN"/>
          </w:rPr>
          <w:t>(一)、利益相关者分析</w:t>
        </w:r>
        <w:r>
          <w:tab/>
        </w:r>
        <w:r>
          <w:fldChar w:fldCharType="begin"/>
        </w:r>
        <w:r>
          <w:instrText xml:space="preserve"> PAGEREF _Toc29538 \h </w:instrText>
        </w:r>
        <w:r>
          <w:fldChar w:fldCharType="separate"/>
        </w:r>
        <w:r>
          <w:t>60</w:t>
        </w:r>
        <w:r>
          <w:fldChar w:fldCharType="end"/>
        </w:r>
      </w:hyperlink>
    </w:p>
    <w:p>
      <w:pPr>
        <w:pStyle w:val="TOC2"/>
        <w:tabs>
          <w:tab w:val="right" w:leader="dot" w:pos="8306"/>
        </w:tabs>
      </w:pPr>
      <w:hyperlink w:anchor="_Toc18571" w:history="1">
        <w:r>
          <w:rPr>
            <w:rFonts w:ascii="仿宋" w:eastAsia="仿宋" w:hAnsi="仿宋" w:cs="仿宋" w:hint="eastAsia"/>
            <w:lang w:eastAsia="zh-CN"/>
          </w:rPr>
          <w:t>(二)、沟通计划</w:t>
        </w:r>
        <w:r>
          <w:tab/>
        </w:r>
        <w:r>
          <w:fldChar w:fldCharType="begin"/>
        </w:r>
        <w:r>
          <w:instrText xml:space="preserve"> PAGEREF _Toc18571 \h </w:instrText>
        </w:r>
        <w:r>
          <w:fldChar w:fldCharType="separate"/>
        </w:r>
        <w:r>
          <w:t>61</w:t>
        </w:r>
        <w:r>
          <w:fldChar w:fldCharType="end"/>
        </w:r>
      </w:hyperlink>
    </w:p>
    <w:p>
      <w:pPr>
        <w:pStyle w:val="TOC1"/>
        <w:tabs>
          <w:tab w:val="right" w:leader="dot" w:pos="8306"/>
        </w:tabs>
      </w:pPr>
      <w:hyperlink w:anchor="_Toc28808" w:history="1">
        <w:r>
          <w:rPr>
            <w:rFonts w:ascii="仿宋" w:eastAsia="仿宋" w:hAnsi="仿宋" w:cs="仿宋" w:hint="eastAsia"/>
            <w:lang w:eastAsia="zh-CN"/>
          </w:rPr>
          <w:t>十四、营销与推广策略</w:t>
        </w:r>
        <w:r>
          <w:tab/>
        </w:r>
        <w:r>
          <w:fldChar w:fldCharType="begin"/>
        </w:r>
        <w:r>
          <w:instrText xml:space="preserve"> PAGEREF _Toc28808 \h </w:instrText>
        </w:r>
        <w:r>
          <w:fldChar w:fldCharType="separate"/>
        </w:r>
        <w:r>
          <w:t>62</w:t>
        </w:r>
        <w:r>
          <w:fldChar w:fldCharType="end"/>
        </w:r>
      </w:hyperlink>
    </w:p>
    <w:p>
      <w:pPr>
        <w:pStyle w:val="TOC2"/>
        <w:tabs>
          <w:tab w:val="right" w:leader="dot" w:pos="8306"/>
        </w:tabs>
      </w:pPr>
      <w:hyperlink w:anchor="_Toc24469" w:history="1">
        <w:r>
          <w:rPr>
            <w:rFonts w:ascii="仿宋" w:eastAsia="仿宋" w:hAnsi="仿宋" w:cs="仿宋" w:hint="eastAsia"/>
            <w:lang w:eastAsia="zh-CN"/>
          </w:rPr>
          <w:t>(一)、产品/服务定位与特点</w:t>
        </w:r>
        <w:r>
          <w:tab/>
        </w:r>
        <w:r>
          <w:fldChar w:fldCharType="begin"/>
        </w:r>
        <w:r>
          <w:instrText xml:space="preserve"> PAGEREF _Toc24469 \h </w:instrText>
        </w:r>
        <w:r>
          <w:fldChar w:fldCharType="separate"/>
        </w:r>
        <w:r>
          <w:t>62</w:t>
        </w:r>
        <w:r>
          <w:fldChar w:fldCharType="end"/>
        </w:r>
      </w:hyperlink>
    </w:p>
    <w:p>
      <w:pPr>
        <w:pStyle w:val="TOC2"/>
        <w:tabs>
          <w:tab w:val="right" w:leader="dot" w:pos="8306"/>
        </w:tabs>
      </w:pPr>
      <w:hyperlink w:anchor="_Toc1293" w:history="1">
        <w:r>
          <w:rPr>
            <w:rFonts w:ascii="仿宋" w:eastAsia="仿宋" w:hAnsi="仿宋" w:cs="仿宋" w:hint="eastAsia"/>
            <w:lang w:eastAsia="zh-CN"/>
          </w:rPr>
          <w:t>(二)、市场定位与竞争分析</w:t>
        </w:r>
        <w:r>
          <w:tab/>
        </w:r>
        <w:r>
          <w:fldChar w:fldCharType="begin"/>
        </w:r>
        <w:r>
          <w:instrText xml:space="preserve"> PAGEREF _Toc1293 \h </w:instrText>
        </w:r>
        <w:r>
          <w:fldChar w:fldCharType="separate"/>
        </w:r>
        <w:r>
          <w:t>63</w:t>
        </w:r>
        <w:r>
          <w:fldChar w:fldCharType="end"/>
        </w:r>
      </w:hyperlink>
    </w:p>
    <w:p>
      <w:pPr>
        <w:pStyle w:val="TOC2"/>
        <w:tabs>
          <w:tab w:val="right" w:leader="dot" w:pos="8306"/>
        </w:tabs>
      </w:pPr>
      <w:hyperlink w:anchor="_Toc1470" w:history="1">
        <w:r>
          <w:rPr>
            <w:rFonts w:ascii="仿宋" w:eastAsia="仿宋" w:hAnsi="仿宋" w:cs="仿宋" w:hint="eastAsia"/>
            <w:lang w:eastAsia="zh-CN"/>
          </w:rPr>
          <w:t>(三)、营销渠道与策略</w:t>
        </w:r>
        <w:r>
          <w:tab/>
        </w:r>
        <w:r>
          <w:fldChar w:fldCharType="begin"/>
        </w:r>
        <w:r>
          <w:instrText xml:space="preserve"> PAGEREF _Toc1470 \h </w:instrText>
        </w:r>
        <w:r>
          <w:fldChar w:fldCharType="separate"/>
        </w:r>
        <w:r>
          <w:t>65</w:t>
        </w:r>
        <w:r>
          <w:fldChar w:fldCharType="end"/>
        </w:r>
      </w:hyperlink>
    </w:p>
    <w:p>
      <w:pPr>
        <w:pStyle w:val="TOC2"/>
        <w:tabs>
          <w:tab w:val="right" w:leader="dot" w:pos="8306"/>
        </w:tabs>
      </w:pPr>
      <w:hyperlink w:anchor="_Toc5523" w:history="1">
        <w:r>
          <w:rPr>
            <w:rFonts w:ascii="仿宋" w:eastAsia="仿宋" w:hAnsi="仿宋" w:cs="仿宋" w:hint="eastAsia"/>
            <w:lang w:eastAsia="zh-CN"/>
          </w:rPr>
          <w:t>(四)、推广与宣传活动</w:t>
        </w:r>
        <w:r>
          <w:tab/>
        </w:r>
        <w:r>
          <w:fldChar w:fldCharType="begin"/>
        </w:r>
        <w:r>
          <w:instrText xml:space="preserve"> PAGEREF _Toc5523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72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77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6282"/>
      <w:r>
        <w:rPr>
          <w:rFonts w:ascii="仿宋" w:eastAsia="仿宋" w:hAnsi="仿宋" w:cs="仿宋" w:hint="eastAsia"/>
          <w:lang w:eastAsia="zh-CN"/>
        </w:rPr>
        <w:t>(一)、气雾剂机械行业分析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气雾剂机械行业一直以来都是市场的关注焦点。行业内的发展趋势、竞争态势以及潜在机会都对气雾剂机械项目的推进产生深远的影响。通过深入研究行业的整体概貌，我们将更好地理解行业的核心特征，为气雾剂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气雾剂机械行业，技术一直是推动创新和发展的关键因素。我们将对当前技术趋势进行详尽分析，包括但不限于人工智能、大数据应用、先进制造技术等。这有助于气雾剂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气雾剂机械项目成功的基础。我们将对主要竞争对手进行深入研究，包括其市场份额、产品特点、市场定位等。通过全面了解竞争对手的优势和劣势，气雾剂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4192"/>
      <w:r>
        <w:rPr>
          <w:rFonts w:ascii="仿宋" w:eastAsia="仿宋" w:hAnsi="仿宋" w:cs="仿宋" w:hint="eastAsia"/>
          <w:sz w:val="28"/>
          <w:lang w:eastAsia="zh-CN"/>
        </w:rPr>
        <w:t>(二)、气雾剂机械市场分析预测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气雾剂机械市场未来的增长趋势。这包括市场的整体规模、各细分领域的发展趋势等。气雾剂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气雾剂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气雾剂机械项目实施过程中需要充分考虑的因素。我们将对市场风险进行全面评估，包括但不限于政策法规风险、市场竞争风险、技术变革风险等。通过对潜在风险的深入分析，气雾剂机械项目可以制定相应的风险缓解策略，降低不确定性对气雾剂机械项目的影响。</w:t>
      </w:r>
    </w:p>
    <w:p>
      <w:pPr>
        <w:pStyle w:val="Heading1"/>
        <w:ind w:firstLine="560" w:firstLineChars="200"/>
        <w:rPr>
          <w:rFonts w:ascii="仿宋" w:eastAsia="仿宋" w:hAnsi="仿宋" w:cs="仿宋" w:hint="eastAsia"/>
          <w:sz w:val="28"/>
          <w:lang w:eastAsia="zh-CN"/>
        </w:rPr>
      </w:pPr>
      <w:bookmarkStart w:id="5" w:name="_Toc32155"/>
      <w:r>
        <w:rPr>
          <w:rFonts w:ascii="仿宋" w:eastAsia="仿宋" w:hAnsi="仿宋" w:cs="仿宋" w:hint="eastAsia"/>
          <w:sz w:val="28"/>
          <w:lang w:eastAsia="zh-CN"/>
        </w:rPr>
        <w:t>二、气雾剂机械项目土建工程</w:t>
      </w:r>
      <w:bookmarkEnd w:id="5"/>
    </w:p>
    <w:p>
      <w:pPr>
        <w:pStyle w:val="Heading2"/>
        <w:rPr>
          <w:rFonts w:ascii="仿宋" w:eastAsia="仿宋" w:hAnsi="仿宋" w:cs="仿宋" w:hint="eastAsia"/>
          <w:lang w:eastAsia="zh-CN"/>
        </w:rPr>
      </w:pPr>
      <w:bookmarkStart w:id="6" w:name="_Toc11714"/>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在气雾剂机械项目的建筑工程设计中，我们将秉承一系列重要的设计原则，以确保气雾剂机械项目建筑在功能、美观、可持续性等方面达到最佳效果。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首要原则是确保建筑的功能性得到最大化的发挥。我们将充分理解气雾剂机械项目的实际需求，合理布局各个功能区域，保证建筑在满足业务需求的同时，提供高效的工作环境。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在建筑设计中，我们将综合考虑建设和运营成本。通过精细的经济效益分析，确保设计方案在高效利用资源的同时，对气雾剂机械项目的长期盈利能力有积极的贡献。</w:t>
      </w:r>
    </w:p>
    <w:p>
      <w:pPr>
        <w:pStyle w:val="Heading2"/>
        <w:ind w:firstLine="560" w:firstLineChars="200"/>
        <w:rPr>
          <w:rFonts w:ascii="仿宋" w:eastAsia="仿宋" w:hAnsi="仿宋" w:cs="仿宋" w:hint="eastAsia"/>
          <w:sz w:val="28"/>
          <w:lang w:eastAsia="zh-CN"/>
        </w:rPr>
      </w:pPr>
      <w:bookmarkStart w:id="7" w:name="_Toc5015"/>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气雾剂机械项目的土建工程设计中，我们将精准设定设计年限，结合气雾剂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气雾剂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5389"/>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气雾剂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气雾剂机械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气雾剂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366"/>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本期工程气雾剂机械项目预计总建筑面积XXX平方米，其中：计容建筑面积XXX平方米，计划建筑工程投资XX万元，占气雾剂机械项目总投资的XX%。</w:t>
      </w:r>
    </w:p>
    <w:p>
      <w:pPr>
        <w:pStyle w:val="Heading1"/>
        <w:ind w:firstLine="560" w:firstLineChars="200"/>
        <w:rPr>
          <w:rFonts w:ascii="仿宋" w:eastAsia="仿宋" w:hAnsi="仿宋" w:cs="仿宋" w:hint="eastAsia"/>
          <w:sz w:val="28"/>
          <w:lang w:eastAsia="zh-CN"/>
        </w:rPr>
      </w:pPr>
      <w:bookmarkStart w:id="10" w:name="_Toc28556"/>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29830"/>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气雾剂机械项目的技术管理特点体现在其创新导向。通过引入最先进的技术趋势和解决方案，气雾剂机械项目致力于提升科技含量、提高质量和效率水平。这意味着我们将采用最新的工具和方法，确保气雾剂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气雾剂机械项目技术管理的显著特征。通过整合不同领域的技术资源，我们实现了跨学科的协同工作。这有助于优化技术架构，提高整体效能。此外，整合性策略还促进了不同技术团队之间的紧密沟通和高效合作，确保气雾剂机械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气雾剂机械项目所采用的技术。通过不断优化技术方案，气雾剂机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气雾剂机械项目团队将在气雾剂机械项目初期识别可能的技术风险，并采取相应的预防和应对措施。通过建立健全的风险评估机制，气雾剂机械项目能够在实施过程中及时发现并解决潜在的技术问题，保障气雾剂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气雾剂机械项目中，技术将成为气雾剂机械项目成功的有力支持。这一深度剖析揭示了技术管理在气雾剂机械项目实施中的关键作用，为气雾剂机械项目的技术基础奠定了坚实的基础。</w:t>
      </w:r>
    </w:p>
    <w:p>
      <w:pPr>
        <w:pStyle w:val="Heading2"/>
        <w:ind w:firstLine="560" w:firstLineChars="200"/>
        <w:rPr>
          <w:rFonts w:ascii="仿宋" w:eastAsia="仿宋" w:hAnsi="仿宋" w:cs="仿宋" w:hint="eastAsia"/>
          <w:sz w:val="28"/>
          <w:lang w:eastAsia="zh-CN"/>
        </w:rPr>
      </w:pPr>
      <w:bookmarkStart w:id="12" w:name="_Toc14776"/>
      <w:r>
        <w:rPr>
          <w:rFonts w:ascii="仿宋" w:eastAsia="仿宋" w:hAnsi="仿宋" w:cs="仿宋" w:hint="eastAsia"/>
          <w:sz w:val="28"/>
          <w:lang w:eastAsia="zh-CN"/>
        </w:rPr>
        <w:t>(二)、气雾剂机械项目工艺技术设计方案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气雾剂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生产经营活动方面，气雾剂机械项目将严格按照相关行业规范要求进行组织。通过有效控制产品质量，气雾剂机械项目将致力于为顾客提供优质的气雾剂机械项目产品和良好的服务。这体现了气雾剂机械项目对于生产活动合规性和质量标准的高度重视，为气雾剂机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气雾剂机械项目注重生态效益和清洁生产原则。气雾剂机械项目建设将紧密结合地方特色经济发展，与社会经济发展规划和区域环境保护规划方案相协调一致。通过与当地区域自然生态系统的结合，气雾剂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气雾剂机械项目产品具有多样化的客户需求和个性化的特点。因此，气雾剂机械项目产品规格品种多样，且单批生产数量较小。为满足这一特点，气雾剂机械项目承办单位将建设先进的柔性制造生产线。通过广泛应用柔性制造技术，气雾剂机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气雾剂机械项目采用的技术具有较高的技术含量和自动化水平，处于国内先进水平。这一技术选用不仅体现了对生产效率、质量和环境友好性的高标准要求，同时为气雾剂机械项目的可持续发展奠定了坚实的基础。</w:t>
      </w:r>
    </w:p>
    <w:p>
      <w:pPr>
        <w:pStyle w:val="Heading2"/>
        <w:ind w:firstLine="560" w:firstLineChars="200"/>
        <w:rPr>
          <w:rFonts w:ascii="仿宋" w:eastAsia="仿宋" w:hAnsi="仿宋" w:cs="仿宋" w:hint="eastAsia"/>
          <w:sz w:val="28"/>
          <w:lang w:eastAsia="zh-CN"/>
        </w:rPr>
      </w:pPr>
      <w:bookmarkStart w:id="13" w:name="_Toc20724"/>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为确保气雾剂机械项目的高效生产和技术实施，我们制定了一套精心设计的设备选型方案，以满足气雾剂机械项目生产、质量和环保的要求。该方案的主要特点如下：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气雾剂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针对气雾剂机械项目产品的多样性和小批量生产的特点，我们将建设柔性制造生产线。通过在设备选型中考虑柔性制造技术，可以灵活应对不同产品规格和生产需求，实现生产线的高度灵活性和适应性。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27961"/>
      <w:r>
        <w:rPr>
          <w:rFonts w:ascii="仿宋" w:eastAsia="仿宋" w:hAnsi="仿宋" w:cs="仿宋" w:hint="eastAsia"/>
          <w:sz w:val="28"/>
          <w:lang w:eastAsia="zh-CN"/>
        </w:rPr>
        <w:t>四、气雾剂机械项目选址可行性分析</w:t>
      </w:r>
      <w:bookmarkEnd w:id="14"/>
    </w:p>
    <w:p>
      <w:pPr>
        <w:pStyle w:val="Heading2"/>
        <w:rPr>
          <w:rFonts w:ascii="仿宋" w:eastAsia="仿宋" w:hAnsi="仿宋" w:cs="仿宋" w:hint="eastAsia"/>
          <w:lang w:eastAsia="zh-CN"/>
        </w:rPr>
      </w:pPr>
      <w:bookmarkStart w:id="15" w:name="_Toc28467"/>
      <w:r>
        <w:rPr>
          <w:rFonts w:ascii="仿宋" w:eastAsia="仿宋" w:hAnsi="仿宋" w:cs="仿宋" w:hint="eastAsia"/>
          <w:lang w:eastAsia="zh-CN"/>
        </w:rPr>
        <w:t>(一)、气雾剂机械项目选址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该气雾剂机械项目选址位于XX省XX市XX区XXX街道</w:t>
      </w:r>
    </w:p>
    <w:p>
      <w:pPr>
        <w:pStyle w:val="Heading2"/>
        <w:ind w:firstLine="560" w:firstLineChars="200"/>
        <w:rPr>
          <w:rFonts w:ascii="仿宋" w:eastAsia="仿宋" w:hAnsi="仿宋" w:cs="仿宋" w:hint="eastAsia"/>
          <w:sz w:val="28"/>
          <w:lang w:eastAsia="zh-CN"/>
        </w:rPr>
      </w:pPr>
      <w:bookmarkStart w:id="16" w:name="_Toc11992"/>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气雾剂机械项目的征地面积将根据气雾剂机械项目的实际规模和需求进行精确规划。具体面积XXX平方米，旨在确保气雾剂机械项目不仅能够满足当前的发展需求，还能够预留空间以适应未来的扩展。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净用地面积是在征地面积基础上去除不可利用面积后的实际可开发用地。具体面积XXX平方米，考虑到环保、交通、安全等多方面因素，以确保气雾剂机械项目在整体利用效率上达到最优。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气雾剂机械项目计划建设的建筑总规模具体面积XXX平方米。这一规模的确定综合考虑了气雾剂机械项目的性质、规模，以及城市规划的相关要求，确保建筑布局与周边环境协调一致。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绿地率是气雾剂机械项目用地中被规划为绿地的比例。具体面积XXX平方米，旨在通过合理规划绿地，改善气雾剂机械项目周边环境，提升居民生活质量，并符合城市整体绿化规划。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容积率是用地上可以建设的建筑总体积与用地面积之比。具体面积XXX，通过合理的容积率规划，确保气雾剂机械项目建筑规模与周边环境和谐共生。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气雾剂机械项目选址与当地城市规划相一致，具体面积XXX平方米。通过与城市规划部门深入沟通，确保气雾剂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气雾剂机械项目选址符合当地产业政策，具体面积XXX平方米。这包括气雾剂机械项目对当地经济的促进作用，以及对相关产业的带动效应，确保气雾剂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用地总体要求必须符合环保和可持续发展的原则，具体面积XXX平方米。通过采用绿色建筑设计、节能减排等措施，确保气雾剂机械项目在建设和运营过程中对环境的影响最小化，达到可持续发展的要求。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确保气雾剂机械项目选址具备必要的公共设施配套，具体面积XXX平方米。这包括交通便利性、教育、医疗等基础设施，以提高居民生活品质，使得气雾剂机械项目选址更具吸引力。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考虑用地总体要求对当地社会稳定性的影响，具体面积XXX平方米。通过深入了解当地社区反馈，确保气雾剂机械项目的选址和建设过程对当地社会和谐稳定产生积极作用。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气雾剂机械项目选址不仅符合法规和规划，还在实际操作中具有可行性。这一全面规划将为气雾剂机械项目的成功实施提供坚实的基础，确保气雾剂机械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351"/>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气雾剂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气雾剂机械项目的设备规划和空间设计中，我们将采取灵活设备布局的措施。设备布局将根据实际需求进行灵活设计，避免不必要的浪费。通过合理规划设备摆放位置，我们将提高设备的利用率，减少设备间距，以确保气雾剂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气雾剂机械项目内部引入共享设施的概念，例如共享会议室、办公区等。通过这种方式，我们可以减少对资源的重复建设，提高资源共享效率，从而减小气雾剂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8370"/>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气雾剂机械项目的总图布置中，我们将不同功能区域进行明确的规划，以最大程度满足气雾剂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27406"/>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气雾剂机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气雾剂机械项目对环境的影响是综合评价的重要因素之一。我们将详细考虑选址周边的自然环境、生态保护区、水源地等情况，确保气雾剂机械项目的建设和运营对环境影响最小化，并符合当地的环保法规标准。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对选址的评价还需充分考虑当地政府的产业政策和法规。我们将详细了解气雾剂机械项目所在地的相关政策，确保气雾剂机械项目的规划和运营与当地法规相符，降低不必要的法律风险。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https://d.book118.com/455331120340011041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气雾剂机械项目规划设计方案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气雾剂机械项目规划设计方案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气雾剂机械项目规划设计方案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气雾剂机械项目规划设计方案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气雾剂机械项目规划设计方案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气雾剂机械项目规划设计方案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气雾剂机械项目规划设计方案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气雾剂机械项目规划设计方案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气雾剂机械项目规划设计方案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气雾剂机械项目规划设计方案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气雾剂机械项目规划设计方案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气雾剂机械项目规划设计方案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气雾剂机械项目规划设计方案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气雾剂机械项目规划设计方案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气雾剂机械项目规划设计方案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气雾剂机械项目规划设计方案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气雾剂机械项目规划设计方案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863BDC"/>
    <w:rsid w:val="20863B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5331120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2024-01-12T03:56:00Z</dcterms:created>
  <dcterms:modified xsi:type="dcterms:W3CDTF">2024-01-12T03:57:13Z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4D34481B91B64A24A46F63564A9CF130_11</vt:lpwstr>
  </property>
  <property fmtid="{D5CDD505-2E9C-101B-9397-08002B2CF9AE}" pid="3" name="KSOProductBuildVer">
    <vt:lpwstr>2052-12.1.0.16120</vt:lpwstr>
  </property>
</Properties>
</file>