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真空助力器项目规划设计纲要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55" w:history="1">
        <w:r>
          <w:rPr>
            <w:rFonts w:ascii="仿宋" w:eastAsia="仿宋" w:hAnsi="仿宋" w:cs="仿宋" w:hint="eastAsia"/>
            <w:lang w:eastAsia="zh-CN"/>
          </w:rPr>
          <w:t>概论</w:t>
        </w:r>
        <w:r>
          <w:tab/>
        </w:r>
        <w:r>
          <w:fldChar w:fldCharType="begin"/>
        </w:r>
        <w:r>
          <w:instrText xml:space="preserve"> PAGEREF _Toc24255 \h </w:instrText>
        </w:r>
        <w:r>
          <w:fldChar w:fldCharType="separate"/>
        </w:r>
        <w:r>
          <w:t>3</w:t>
        </w:r>
        <w:r>
          <w:fldChar w:fldCharType="end"/>
        </w:r>
      </w:hyperlink>
    </w:p>
    <w:p>
      <w:pPr>
        <w:pStyle w:val="TOC1"/>
        <w:tabs>
          <w:tab w:val="right" w:leader="dot" w:pos="8306"/>
        </w:tabs>
      </w:pPr>
      <w:hyperlink w:anchor="_Toc25676" w:history="1">
        <w:r>
          <w:rPr>
            <w:rFonts w:ascii="仿宋" w:eastAsia="仿宋" w:hAnsi="仿宋" w:cs="仿宋" w:hint="eastAsia"/>
            <w:lang w:eastAsia="zh-CN"/>
          </w:rPr>
          <w:t>一、真空助力器项目文档管理</w:t>
        </w:r>
        <w:r>
          <w:tab/>
        </w:r>
        <w:r>
          <w:fldChar w:fldCharType="begin"/>
        </w:r>
        <w:r>
          <w:instrText xml:space="preserve"> PAGEREF _Toc25676 \h </w:instrText>
        </w:r>
        <w:r>
          <w:fldChar w:fldCharType="separate"/>
        </w:r>
        <w:r>
          <w:t>3</w:t>
        </w:r>
        <w:r>
          <w:fldChar w:fldCharType="end"/>
        </w:r>
      </w:hyperlink>
    </w:p>
    <w:p>
      <w:pPr>
        <w:pStyle w:val="TOC2"/>
        <w:tabs>
          <w:tab w:val="right" w:leader="dot" w:pos="8306"/>
        </w:tabs>
      </w:pPr>
      <w:hyperlink w:anchor="_Toc26890" w:history="1">
        <w:r>
          <w:rPr>
            <w:rFonts w:ascii="仿宋" w:eastAsia="仿宋" w:hAnsi="仿宋" w:cs="仿宋" w:hint="eastAsia"/>
            <w:lang w:eastAsia="zh-CN"/>
          </w:rPr>
          <w:t>(一)、文档编制与审查</w:t>
        </w:r>
        <w:r>
          <w:tab/>
        </w:r>
        <w:r>
          <w:fldChar w:fldCharType="begin"/>
        </w:r>
        <w:r>
          <w:instrText xml:space="preserve"> PAGEREF _Toc26890 \h </w:instrText>
        </w:r>
        <w:r>
          <w:fldChar w:fldCharType="separate"/>
        </w:r>
        <w:r>
          <w:t>3</w:t>
        </w:r>
        <w:r>
          <w:fldChar w:fldCharType="end"/>
        </w:r>
      </w:hyperlink>
    </w:p>
    <w:p>
      <w:pPr>
        <w:pStyle w:val="TOC2"/>
        <w:tabs>
          <w:tab w:val="right" w:leader="dot" w:pos="8306"/>
        </w:tabs>
      </w:pPr>
      <w:hyperlink w:anchor="_Toc8914" w:history="1">
        <w:r>
          <w:rPr>
            <w:rFonts w:ascii="仿宋" w:eastAsia="仿宋" w:hAnsi="仿宋" w:cs="仿宋" w:hint="eastAsia"/>
            <w:lang w:eastAsia="zh-CN"/>
          </w:rPr>
          <w:t>(二)、文档发布与分发</w:t>
        </w:r>
        <w:r>
          <w:tab/>
        </w:r>
        <w:r>
          <w:fldChar w:fldCharType="begin"/>
        </w:r>
        <w:r>
          <w:instrText xml:space="preserve"> PAGEREF _Toc8914 \h </w:instrText>
        </w:r>
        <w:r>
          <w:fldChar w:fldCharType="separate"/>
        </w:r>
        <w:r>
          <w:t>4</w:t>
        </w:r>
        <w:r>
          <w:fldChar w:fldCharType="end"/>
        </w:r>
      </w:hyperlink>
    </w:p>
    <w:p>
      <w:pPr>
        <w:pStyle w:val="TOC2"/>
        <w:tabs>
          <w:tab w:val="right" w:leader="dot" w:pos="8306"/>
        </w:tabs>
      </w:pPr>
      <w:hyperlink w:anchor="_Toc17634" w:history="1">
        <w:r>
          <w:rPr>
            <w:rFonts w:ascii="仿宋" w:eastAsia="仿宋" w:hAnsi="仿宋" w:cs="仿宋" w:hint="eastAsia"/>
            <w:lang w:eastAsia="zh-CN"/>
          </w:rPr>
          <w:t>(三)、文档存档与归档</w:t>
        </w:r>
        <w:r>
          <w:tab/>
        </w:r>
        <w:r>
          <w:fldChar w:fldCharType="begin"/>
        </w:r>
        <w:r>
          <w:instrText xml:space="preserve"> PAGEREF _Toc17634 \h </w:instrText>
        </w:r>
        <w:r>
          <w:fldChar w:fldCharType="separate"/>
        </w:r>
        <w:r>
          <w:t>5</w:t>
        </w:r>
        <w:r>
          <w:fldChar w:fldCharType="end"/>
        </w:r>
      </w:hyperlink>
    </w:p>
    <w:p>
      <w:pPr>
        <w:pStyle w:val="TOC1"/>
        <w:tabs>
          <w:tab w:val="right" w:leader="dot" w:pos="8306"/>
        </w:tabs>
      </w:pPr>
      <w:hyperlink w:anchor="_Toc14893" w:history="1">
        <w:r>
          <w:rPr>
            <w:rFonts w:ascii="仿宋" w:eastAsia="仿宋" w:hAnsi="仿宋" w:cs="仿宋" w:hint="eastAsia"/>
            <w:lang w:eastAsia="zh-CN"/>
          </w:rPr>
          <w:t>二、工艺说明</w:t>
        </w:r>
        <w:r>
          <w:tab/>
        </w:r>
        <w:r>
          <w:fldChar w:fldCharType="begin"/>
        </w:r>
        <w:r>
          <w:instrText xml:space="preserve"> PAGEREF _Toc14893 \h </w:instrText>
        </w:r>
        <w:r>
          <w:fldChar w:fldCharType="separate"/>
        </w:r>
        <w:r>
          <w:t>6</w:t>
        </w:r>
        <w:r>
          <w:fldChar w:fldCharType="end"/>
        </w:r>
      </w:hyperlink>
    </w:p>
    <w:p>
      <w:pPr>
        <w:pStyle w:val="TOC2"/>
        <w:tabs>
          <w:tab w:val="right" w:leader="dot" w:pos="8306"/>
        </w:tabs>
      </w:pPr>
      <w:hyperlink w:anchor="_Toc10952" w:history="1">
        <w:r>
          <w:rPr>
            <w:rFonts w:ascii="仿宋" w:eastAsia="仿宋" w:hAnsi="仿宋" w:cs="仿宋" w:hint="eastAsia"/>
            <w:lang w:eastAsia="zh-CN"/>
          </w:rPr>
          <w:t>(一)、技术管理特点</w:t>
        </w:r>
        <w:r>
          <w:tab/>
        </w:r>
        <w:r>
          <w:fldChar w:fldCharType="begin"/>
        </w:r>
        <w:r>
          <w:instrText xml:space="preserve"> PAGEREF _Toc10952 \h </w:instrText>
        </w:r>
        <w:r>
          <w:fldChar w:fldCharType="separate"/>
        </w:r>
        <w:r>
          <w:t>6</w:t>
        </w:r>
        <w:r>
          <w:fldChar w:fldCharType="end"/>
        </w:r>
      </w:hyperlink>
    </w:p>
    <w:p>
      <w:pPr>
        <w:pStyle w:val="TOC2"/>
        <w:tabs>
          <w:tab w:val="right" w:leader="dot" w:pos="8306"/>
        </w:tabs>
      </w:pPr>
      <w:hyperlink w:anchor="_Toc32434" w:history="1">
        <w:r>
          <w:rPr>
            <w:rFonts w:ascii="仿宋" w:eastAsia="仿宋" w:hAnsi="仿宋" w:cs="仿宋" w:hint="eastAsia"/>
            <w:lang w:eastAsia="zh-CN"/>
          </w:rPr>
          <w:t>(二)、真空助力器项目工艺技术设计方案</w:t>
        </w:r>
        <w:r>
          <w:tab/>
        </w:r>
        <w:r>
          <w:fldChar w:fldCharType="begin"/>
        </w:r>
        <w:r>
          <w:instrText xml:space="preserve"> PAGEREF _Toc32434 \h </w:instrText>
        </w:r>
        <w:r>
          <w:fldChar w:fldCharType="separate"/>
        </w:r>
        <w:r>
          <w:t>8</w:t>
        </w:r>
        <w:r>
          <w:fldChar w:fldCharType="end"/>
        </w:r>
      </w:hyperlink>
    </w:p>
    <w:p>
      <w:pPr>
        <w:pStyle w:val="TOC2"/>
        <w:tabs>
          <w:tab w:val="right" w:leader="dot" w:pos="8306"/>
        </w:tabs>
      </w:pPr>
      <w:hyperlink w:anchor="_Toc3120" w:history="1">
        <w:r>
          <w:rPr>
            <w:rFonts w:ascii="仿宋" w:eastAsia="仿宋" w:hAnsi="仿宋" w:cs="仿宋" w:hint="eastAsia"/>
            <w:lang w:eastAsia="zh-CN"/>
          </w:rPr>
          <w:t>(三)、设备选型方案</w:t>
        </w:r>
        <w:r>
          <w:tab/>
        </w:r>
        <w:r>
          <w:fldChar w:fldCharType="begin"/>
        </w:r>
        <w:r>
          <w:instrText xml:space="preserve"> PAGEREF _Toc3120 \h </w:instrText>
        </w:r>
        <w:r>
          <w:fldChar w:fldCharType="separate"/>
        </w:r>
        <w:r>
          <w:t>9</w:t>
        </w:r>
        <w:r>
          <w:fldChar w:fldCharType="end"/>
        </w:r>
      </w:hyperlink>
    </w:p>
    <w:p>
      <w:pPr>
        <w:pStyle w:val="TOC1"/>
        <w:tabs>
          <w:tab w:val="right" w:leader="dot" w:pos="8306"/>
        </w:tabs>
      </w:pPr>
      <w:hyperlink w:anchor="_Toc6323" w:history="1">
        <w:r>
          <w:rPr>
            <w:rFonts w:ascii="仿宋" w:eastAsia="仿宋" w:hAnsi="仿宋" w:cs="仿宋" w:hint="eastAsia"/>
            <w:lang w:eastAsia="zh-CN"/>
          </w:rPr>
          <w:t>三、真空助力器项目危机管理</w:t>
        </w:r>
        <w:r>
          <w:tab/>
        </w:r>
        <w:r>
          <w:fldChar w:fldCharType="begin"/>
        </w:r>
        <w:r>
          <w:instrText xml:space="preserve"> PAGEREF _Toc6323 \h </w:instrText>
        </w:r>
        <w:r>
          <w:fldChar w:fldCharType="separate"/>
        </w:r>
        <w:r>
          <w:t>10</w:t>
        </w:r>
        <w:r>
          <w:fldChar w:fldCharType="end"/>
        </w:r>
      </w:hyperlink>
    </w:p>
    <w:p>
      <w:pPr>
        <w:pStyle w:val="TOC2"/>
        <w:tabs>
          <w:tab w:val="right" w:leader="dot" w:pos="8306"/>
        </w:tabs>
      </w:pPr>
      <w:hyperlink w:anchor="_Toc8745" w:history="1">
        <w:r>
          <w:rPr>
            <w:rFonts w:ascii="仿宋" w:eastAsia="仿宋" w:hAnsi="仿宋" w:cs="仿宋" w:hint="eastAsia"/>
            <w:lang w:eastAsia="zh-CN"/>
          </w:rPr>
          <w:t>(一)、危机预警与识别</w:t>
        </w:r>
        <w:r>
          <w:tab/>
        </w:r>
        <w:r>
          <w:fldChar w:fldCharType="begin"/>
        </w:r>
        <w:r>
          <w:instrText xml:space="preserve"> PAGEREF _Toc8745 \h </w:instrText>
        </w:r>
        <w:r>
          <w:fldChar w:fldCharType="separate"/>
        </w:r>
        <w:r>
          <w:t>10</w:t>
        </w:r>
        <w:r>
          <w:fldChar w:fldCharType="end"/>
        </w:r>
      </w:hyperlink>
    </w:p>
    <w:p>
      <w:pPr>
        <w:pStyle w:val="TOC2"/>
        <w:tabs>
          <w:tab w:val="right" w:leader="dot" w:pos="8306"/>
        </w:tabs>
      </w:pPr>
      <w:hyperlink w:anchor="_Toc20216" w:history="1">
        <w:r>
          <w:rPr>
            <w:rFonts w:ascii="仿宋" w:eastAsia="仿宋" w:hAnsi="仿宋" w:cs="仿宋" w:hint="eastAsia"/>
            <w:lang w:eastAsia="zh-CN"/>
          </w:rPr>
          <w:t>(二)、危机应对与恢复</w:t>
        </w:r>
        <w:r>
          <w:tab/>
        </w:r>
        <w:r>
          <w:fldChar w:fldCharType="begin"/>
        </w:r>
        <w:r>
          <w:instrText xml:space="preserve"> PAGEREF _Toc20216 \h </w:instrText>
        </w:r>
        <w:r>
          <w:fldChar w:fldCharType="separate"/>
        </w:r>
        <w:r>
          <w:t>11</w:t>
        </w:r>
        <w:r>
          <w:fldChar w:fldCharType="end"/>
        </w:r>
      </w:hyperlink>
    </w:p>
    <w:p>
      <w:pPr>
        <w:pStyle w:val="TOC1"/>
        <w:tabs>
          <w:tab w:val="right" w:leader="dot" w:pos="8306"/>
        </w:tabs>
      </w:pPr>
      <w:hyperlink w:anchor="_Toc10858" w:history="1">
        <w:r>
          <w:rPr>
            <w:rFonts w:ascii="仿宋" w:eastAsia="仿宋" w:hAnsi="仿宋" w:cs="仿宋" w:hint="eastAsia"/>
            <w:lang w:eastAsia="zh-CN"/>
          </w:rPr>
          <w:t>四、真空助力器项目选址可行性分析</w:t>
        </w:r>
        <w:r>
          <w:tab/>
        </w:r>
        <w:r>
          <w:fldChar w:fldCharType="begin"/>
        </w:r>
        <w:r>
          <w:instrText xml:space="preserve"> PAGEREF _Toc10858 \h </w:instrText>
        </w:r>
        <w:r>
          <w:fldChar w:fldCharType="separate"/>
        </w:r>
        <w:r>
          <w:t>13</w:t>
        </w:r>
        <w:r>
          <w:fldChar w:fldCharType="end"/>
        </w:r>
      </w:hyperlink>
    </w:p>
    <w:p>
      <w:pPr>
        <w:pStyle w:val="TOC2"/>
        <w:tabs>
          <w:tab w:val="right" w:leader="dot" w:pos="8306"/>
        </w:tabs>
      </w:pPr>
      <w:hyperlink w:anchor="_Toc31273" w:history="1">
        <w:r>
          <w:rPr>
            <w:rFonts w:ascii="仿宋" w:eastAsia="仿宋" w:hAnsi="仿宋" w:cs="仿宋" w:hint="eastAsia"/>
            <w:lang w:eastAsia="zh-CN"/>
          </w:rPr>
          <w:t>(一)、真空助力器项目选址</w:t>
        </w:r>
        <w:r>
          <w:tab/>
        </w:r>
        <w:r>
          <w:fldChar w:fldCharType="begin"/>
        </w:r>
        <w:r>
          <w:instrText xml:space="preserve"> PAGEREF _Toc31273 \h </w:instrText>
        </w:r>
        <w:r>
          <w:fldChar w:fldCharType="separate"/>
        </w:r>
        <w:r>
          <w:t>13</w:t>
        </w:r>
        <w:r>
          <w:fldChar w:fldCharType="end"/>
        </w:r>
      </w:hyperlink>
    </w:p>
    <w:p>
      <w:pPr>
        <w:pStyle w:val="TOC2"/>
        <w:tabs>
          <w:tab w:val="right" w:leader="dot" w:pos="8306"/>
        </w:tabs>
      </w:pPr>
      <w:hyperlink w:anchor="_Toc3483" w:history="1">
        <w:r>
          <w:rPr>
            <w:rFonts w:ascii="仿宋" w:eastAsia="仿宋" w:hAnsi="仿宋" w:cs="仿宋" w:hint="eastAsia"/>
            <w:lang w:eastAsia="zh-CN"/>
          </w:rPr>
          <w:t>(二)、用地控制指标</w:t>
        </w:r>
        <w:r>
          <w:tab/>
        </w:r>
        <w:r>
          <w:fldChar w:fldCharType="begin"/>
        </w:r>
        <w:r>
          <w:instrText xml:space="preserve"> PAGEREF _Toc3483 \h </w:instrText>
        </w:r>
        <w:r>
          <w:fldChar w:fldCharType="separate"/>
        </w:r>
        <w:r>
          <w:t>13</w:t>
        </w:r>
        <w:r>
          <w:fldChar w:fldCharType="end"/>
        </w:r>
      </w:hyperlink>
    </w:p>
    <w:p>
      <w:pPr>
        <w:pStyle w:val="TOC2"/>
        <w:tabs>
          <w:tab w:val="right" w:leader="dot" w:pos="8306"/>
        </w:tabs>
      </w:pPr>
      <w:hyperlink w:anchor="_Toc4197" w:history="1">
        <w:r>
          <w:rPr>
            <w:rFonts w:ascii="仿宋" w:eastAsia="仿宋" w:hAnsi="仿宋" w:cs="仿宋" w:hint="eastAsia"/>
            <w:lang w:eastAsia="zh-CN"/>
          </w:rPr>
          <w:t>(三)、节约用地措施</w:t>
        </w:r>
        <w:r>
          <w:tab/>
        </w:r>
        <w:r>
          <w:fldChar w:fldCharType="begin"/>
        </w:r>
        <w:r>
          <w:instrText xml:space="preserve"> PAGEREF _Toc4197 \h </w:instrText>
        </w:r>
        <w:r>
          <w:fldChar w:fldCharType="separate"/>
        </w:r>
        <w:r>
          <w:t>15</w:t>
        </w:r>
        <w:r>
          <w:fldChar w:fldCharType="end"/>
        </w:r>
      </w:hyperlink>
    </w:p>
    <w:p>
      <w:pPr>
        <w:pStyle w:val="TOC2"/>
        <w:tabs>
          <w:tab w:val="right" w:leader="dot" w:pos="8306"/>
        </w:tabs>
      </w:pPr>
      <w:hyperlink w:anchor="_Toc16661" w:history="1">
        <w:r>
          <w:rPr>
            <w:rFonts w:ascii="仿宋" w:eastAsia="仿宋" w:hAnsi="仿宋" w:cs="仿宋" w:hint="eastAsia"/>
            <w:lang w:eastAsia="zh-CN"/>
          </w:rPr>
          <w:t>(四)、总图布置方案</w:t>
        </w:r>
        <w:r>
          <w:tab/>
        </w:r>
        <w:r>
          <w:fldChar w:fldCharType="begin"/>
        </w:r>
        <w:r>
          <w:instrText xml:space="preserve"> PAGEREF _Toc16661 \h </w:instrText>
        </w:r>
        <w:r>
          <w:fldChar w:fldCharType="separate"/>
        </w:r>
        <w:r>
          <w:t>16</w:t>
        </w:r>
        <w:r>
          <w:fldChar w:fldCharType="end"/>
        </w:r>
      </w:hyperlink>
    </w:p>
    <w:p>
      <w:pPr>
        <w:pStyle w:val="TOC2"/>
        <w:tabs>
          <w:tab w:val="right" w:leader="dot" w:pos="8306"/>
        </w:tabs>
      </w:pPr>
      <w:hyperlink w:anchor="_Toc29328" w:history="1">
        <w:r>
          <w:rPr>
            <w:rFonts w:ascii="仿宋" w:eastAsia="仿宋" w:hAnsi="仿宋" w:cs="仿宋" w:hint="eastAsia"/>
            <w:lang w:eastAsia="zh-CN"/>
          </w:rPr>
          <w:t>(五)、选址综合评价</w:t>
        </w:r>
        <w:r>
          <w:tab/>
        </w:r>
        <w:r>
          <w:fldChar w:fldCharType="begin"/>
        </w:r>
        <w:r>
          <w:instrText xml:space="preserve"> PAGEREF _Toc29328 \h </w:instrText>
        </w:r>
        <w:r>
          <w:fldChar w:fldCharType="separate"/>
        </w:r>
        <w:r>
          <w:t>17</w:t>
        </w:r>
        <w:r>
          <w:fldChar w:fldCharType="end"/>
        </w:r>
      </w:hyperlink>
    </w:p>
    <w:p>
      <w:pPr>
        <w:pStyle w:val="TOC1"/>
        <w:tabs>
          <w:tab w:val="right" w:leader="dot" w:pos="8306"/>
        </w:tabs>
      </w:pPr>
      <w:hyperlink w:anchor="_Toc1900" w:history="1">
        <w:r>
          <w:rPr>
            <w:rFonts w:ascii="仿宋" w:eastAsia="仿宋" w:hAnsi="仿宋" w:cs="仿宋" w:hint="eastAsia"/>
            <w:lang w:eastAsia="zh-CN"/>
          </w:rPr>
          <w:t>五、真空助力器项目可持续发展</w:t>
        </w:r>
        <w:r>
          <w:tab/>
        </w:r>
        <w:r>
          <w:fldChar w:fldCharType="begin"/>
        </w:r>
        <w:r>
          <w:instrText xml:space="preserve"> PAGEREF _Toc1900 \h </w:instrText>
        </w:r>
        <w:r>
          <w:fldChar w:fldCharType="separate"/>
        </w:r>
        <w:r>
          <w:t>18</w:t>
        </w:r>
        <w:r>
          <w:fldChar w:fldCharType="end"/>
        </w:r>
      </w:hyperlink>
    </w:p>
    <w:p>
      <w:pPr>
        <w:pStyle w:val="TOC2"/>
        <w:tabs>
          <w:tab w:val="right" w:leader="dot" w:pos="8306"/>
        </w:tabs>
      </w:pPr>
      <w:hyperlink w:anchor="_Toc12581" w:history="1">
        <w:r>
          <w:rPr>
            <w:rFonts w:ascii="仿宋" w:eastAsia="仿宋" w:hAnsi="仿宋" w:cs="仿宋" w:hint="eastAsia"/>
            <w:lang w:eastAsia="zh-CN"/>
          </w:rPr>
          <w:t>(一)、可持续战略与实践</w:t>
        </w:r>
        <w:r>
          <w:tab/>
        </w:r>
        <w:r>
          <w:fldChar w:fldCharType="begin"/>
        </w:r>
        <w:r>
          <w:instrText xml:space="preserve"> PAGEREF _Toc12581 \h </w:instrText>
        </w:r>
        <w:r>
          <w:fldChar w:fldCharType="separate"/>
        </w:r>
        <w:r>
          <w:t>18</w:t>
        </w:r>
        <w:r>
          <w:fldChar w:fldCharType="end"/>
        </w:r>
      </w:hyperlink>
    </w:p>
    <w:p>
      <w:pPr>
        <w:pStyle w:val="TOC2"/>
        <w:tabs>
          <w:tab w:val="right" w:leader="dot" w:pos="8306"/>
        </w:tabs>
      </w:pPr>
      <w:hyperlink w:anchor="_Toc3710" w:history="1">
        <w:r>
          <w:rPr>
            <w:rFonts w:ascii="仿宋" w:eastAsia="仿宋" w:hAnsi="仿宋" w:cs="仿宋" w:hint="eastAsia"/>
            <w:lang w:eastAsia="zh-CN"/>
          </w:rPr>
          <w:t>(二)、环保与社会责任</w:t>
        </w:r>
        <w:r>
          <w:tab/>
        </w:r>
        <w:r>
          <w:fldChar w:fldCharType="begin"/>
        </w:r>
        <w:r>
          <w:instrText xml:space="preserve"> PAGEREF _Toc3710 \h </w:instrText>
        </w:r>
        <w:r>
          <w:fldChar w:fldCharType="separate"/>
        </w:r>
        <w:r>
          <w:t>19</w:t>
        </w:r>
        <w:r>
          <w:fldChar w:fldCharType="end"/>
        </w:r>
      </w:hyperlink>
    </w:p>
    <w:p>
      <w:pPr>
        <w:pStyle w:val="TOC1"/>
        <w:tabs>
          <w:tab w:val="right" w:leader="dot" w:pos="8306"/>
        </w:tabs>
      </w:pPr>
      <w:hyperlink w:anchor="_Toc27795" w:history="1">
        <w:r>
          <w:rPr>
            <w:rFonts w:ascii="仿宋" w:eastAsia="仿宋" w:hAnsi="仿宋" w:cs="仿宋" w:hint="eastAsia"/>
            <w:lang w:eastAsia="zh-CN"/>
          </w:rPr>
          <w:t>六、真空助力器项目概论</w:t>
        </w:r>
        <w:r>
          <w:tab/>
        </w:r>
        <w:r>
          <w:fldChar w:fldCharType="begin"/>
        </w:r>
        <w:r>
          <w:instrText xml:space="preserve"> PAGEREF _Toc27795 \h </w:instrText>
        </w:r>
        <w:r>
          <w:fldChar w:fldCharType="separate"/>
        </w:r>
        <w:r>
          <w:t>20</w:t>
        </w:r>
        <w:r>
          <w:fldChar w:fldCharType="end"/>
        </w:r>
      </w:hyperlink>
    </w:p>
    <w:p>
      <w:pPr>
        <w:pStyle w:val="TOC2"/>
        <w:tabs>
          <w:tab w:val="right" w:leader="dot" w:pos="8306"/>
        </w:tabs>
      </w:pPr>
      <w:hyperlink w:anchor="_Toc7911" w:history="1">
        <w:r>
          <w:rPr>
            <w:rFonts w:ascii="仿宋" w:eastAsia="仿宋" w:hAnsi="仿宋" w:cs="仿宋" w:hint="eastAsia"/>
            <w:lang w:eastAsia="zh-CN"/>
          </w:rPr>
          <w:t>(一)、真空助力器项目概况</w:t>
        </w:r>
        <w:r>
          <w:tab/>
        </w:r>
        <w:r>
          <w:fldChar w:fldCharType="begin"/>
        </w:r>
        <w:r>
          <w:instrText xml:space="preserve"> PAGEREF _Toc7911 \h </w:instrText>
        </w:r>
        <w:r>
          <w:fldChar w:fldCharType="separate"/>
        </w:r>
        <w:r>
          <w:t>20</w:t>
        </w:r>
        <w:r>
          <w:fldChar w:fldCharType="end"/>
        </w:r>
      </w:hyperlink>
    </w:p>
    <w:p>
      <w:pPr>
        <w:pStyle w:val="TOC2"/>
        <w:tabs>
          <w:tab w:val="right" w:leader="dot" w:pos="8306"/>
        </w:tabs>
      </w:pPr>
      <w:hyperlink w:anchor="_Toc21858" w:history="1">
        <w:r>
          <w:rPr>
            <w:rFonts w:ascii="仿宋" w:eastAsia="仿宋" w:hAnsi="仿宋" w:cs="仿宋" w:hint="eastAsia"/>
            <w:lang w:eastAsia="zh-CN"/>
          </w:rPr>
          <w:t>(二)、真空助力器项目目标</w:t>
        </w:r>
        <w:r>
          <w:tab/>
        </w:r>
        <w:r>
          <w:fldChar w:fldCharType="begin"/>
        </w:r>
        <w:r>
          <w:instrText xml:space="preserve"> PAGEREF _Toc21858 \h </w:instrText>
        </w:r>
        <w:r>
          <w:fldChar w:fldCharType="separate"/>
        </w:r>
        <w:r>
          <w:t>22</w:t>
        </w:r>
        <w:r>
          <w:fldChar w:fldCharType="end"/>
        </w:r>
      </w:hyperlink>
    </w:p>
    <w:p>
      <w:pPr>
        <w:pStyle w:val="TOC2"/>
        <w:tabs>
          <w:tab w:val="right" w:leader="dot" w:pos="8306"/>
        </w:tabs>
      </w:pPr>
      <w:hyperlink w:anchor="_Toc28668" w:history="1">
        <w:r>
          <w:rPr>
            <w:rFonts w:ascii="仿宋" w:eastAsia="仿宋" w:hAnsi="仿宋" w:cs="仿宋" w:hint="eastAsia"/>
            <w:lang w:eastAsia="zh-CN"/>
          </w:rPr>
          <w:t>(三)、真空助力器项目提出的理由</w:t>
        </w:r>
        <w:r>
          <w:tab/>
        </w:r>
        <w:r>
          <w:fldChar w:fldCharType="begin"/>
        </w:r>
        <w:r>
          <w:instrText xml:space="preserve"> PAGEREF _Toc28668 \h </w:instrText>
        </w:r>
        <w:r>
          <w:fldChar w:fldCharType="separate"/>
        </w:r>
        <w:r>
          <w:t>23</w:t>
        </w:r>
        <w:r>
          <w:fldChar w:fldCharType="end"/>
        </w:r>
      </w:hyperlink>
    </w:p>
    <w:p>
      <w:pPr>
        <w:pStyle w:val="TOC2"/>
        <w:tabs>
          <w:tab w:val="right" w:leader="dot" w:pos="8306"/>
        </w:tabs>
      </w:pPr>
      <w:hyperlink w:anchor="_Toc12989" w:history="1">
        <w:r>
          <w:rPr>
            <w:rFonts w:ascii="仿宋" w:eastAsia="仿宋" w:hAnsi="仿宋" w:cs="仿宋" w:hint="eastAsia"/>
            <w:lang w:eastAsia="zh-CN"/>
          </w:rPr>
          <w:t>(四)、真空助力器项目意义</w:t>
        </w:r>
        <w:r>
          <w:tab/>
        </w:r>
        <w:r>
          <w:fldChar w:fldCharType="begin"/>
        </w:r>
        <w:r>
          <w:instrText xml:space="preserve"> PAGEREF _Toc12989 \h </w:instrText>
        </w:r>
        <w:r>
          <w:fldChar w:fldCharType="separate"/>
        </w:r>
        <w:r>
          <w:t>24</w:t>
        </w:r>
        <w:r>
          <w:fldChar w:fldCharType="end"/>
        </w:r>
      </w:hyperlink>
    </w:p>
    <w:p>
      <w:pPr>
        <w:pStyle w:val="TOC2"/>
        <w:tabs>
          <w:tab w:val="right" w:leader="dot" w:pos="8306"/>
        </w:tabs>
      </w:pPr>
      <w:hyperlink w:anchor="_Toc3264" w:history="1">
        <w:r>
          <w:rPr>
            <w:rFonts w:ascii="仿宋" w:eastAsia="仿宋" w:hAnsi="仿宋" w:cs="仿宋" w:hint="eastAsia"/>
            <w:lang w:eastAsia="zh-CN"/>
          </w:rPr>
          <w:t>(五)、真空助力器项目背景</w:t>
        </w:r>
        <w:r>
          <w:tab/>
        </w:r>
        <w:r>
          <w:fldChar w:fldCharType="begin"/>
        </w:r>
        <w:r>
          <w:instrText xml:space="preserve"> PAGEREF _Toc3264 \h </w:instrText>
        </w:r>
        <w:r>
          <w:fldChar w:fldCharType="separate"/>
        </w:r>
        <w:r>
          <w:t>25</w:t>
        </w:r>
        <w:r>
          <w:fldChar w:fldCharType="end"/>
        </w:r>
      </w:hyperlink>
    </w:p>
    <w:p>
      <w:pPr>
        <w:pStyle w:val="TOC1"/>
        <w:tabs>
          <w:tab w:val="right" w:leader="dot" w:pos="8306"/>
        </w:tabs>
      </w:pPr>
      <w:hyperlink w:anchor="_Toc18964" w:history="1">
        <w:r>
          <w:rPr>
            <w:rFonts w:ascii="仿宋" w:eastAsia="仿宋" w:hAnsi="仿宋" w:cs="仿宋" w:hint="eastAsia"/>
            <w:lang w:eastAsia="zh-CN"/>
          </w:rPr>
          <w:t>七、真空助力器项目人力资源管理</w:t>
        </w:r>
        <w:r>
          <w:tab/>
        </w:r>
        <w:r>
          <w:fldChar w:fldCharType="begin"/>
        </w:r>
        <w:r>
          <w:instrText xml:space="preserve"> PAGEREF _Toc18964 \h </w:instrText>
        </w:r>
        <w:r>
          <w:fldChar w:fldCharType="separate"/>
        </w:r>
        <w:r>
          <w:t>26</w:t>
        </w:r>
        <w:r>
          <w:fldChar w:fldCharType="end"/>
        </w:r>
      </w:hyperlink>
    </w:p>
    <w:p>
      <w:pPr>
        <w:pStyle w:val="TOC2"/>
        <w:tabs>
          <w:tab w:val="right" w:leader="dot" w:pos="8306"/>
        </w:tabs>
      </w:pPr>
      <w:hyperlink w:anchor="_Toc22901" w:history="1">
        <w:r>
          <w:rPr>
            <w:rFonts w:ascii="仿宋" w:eastAsia="仿宋" w:hAnsi="仿宋" w:cs="仿宋" w:hint="eastAsia"/>
            <w:lang w:eastAsia="zh-CN"/>
          </w:rPr>
          <w:t>(一)、建立健全的预算管理制度</w:t>
        </w:r>
        <w:r>
          <w:tab/>
        </w:r>
        <w:r>
          <w:fldChar w:fldCharType="begin"/>
        </w:r>
        <w:r>
          <w:instrText xml:space="preserve"> PAGEREF _Toc22901 \h </w:instrText>
        </w:r>
        <w:r>
          <w:fldChar w:fldCharType="separate"/>
        </w:r>
        <w:r>
          <w:t>26</w:t>
        </w:r>
        <w:r>
          <w:fldChar w:fldCharType="end"/>
        </w:r>
      </w:hyperlink>
    </w:p>
    <w:p>
      <w:pPr>
        <w:pStyle w:val="TOC2"/>
        <w:tabs>
          <w:tab w:val="right" w:leader="dot" w:pos="8306"/>
        </w:tabs>
      </w:pPr>
      <w:hyperlink w:anchor="_Toc6378" w:history="1">
        <w:r>
          <w:rPr>
            <w:rFonts w:ascii="仿宋" w:eastAsia="仿宋" w:hAnsi="仿宋" w:cs="仿宋" w:hint="eastAsia"/>
            <w:lang w:eastAsia="zh-CN"/>
          </w:rPr>
          <w:t>(二)、加强资金流动监控</w:t>
        </w:r>
        <w:r>
          <w:tab/>
        </w:r>
        <w:r>
          <w:fldChar w:fldCharType="begin"/>
        </w:r>
        <w:r>
          <w:instrText xml:space="preserve"> PAGEREF _Toc6378 \h </w:instrText>
        </w:r>
        <w:r>
          <w:fldChar w:fldCharType="separate"/>
        </w:r>
        <w:r>
          <w:t>28</w:t>
        </w:r>
        <w:r>
          <w:fldChar w:fldCharType="end"/>
        </w:r>
      </w:hyperlink>
    </w:p>
    <w:p>
      <w:pPr>
        <w:pStyle w:val="TOC2"/>
        <w:tabs>
          <w:tab w:val="right" w:leader="dot" w:pos="8306"/>
        </w:tabs>
      </w:pPr>
      <w:hyperlink w:anchor="_Toc1714" w:history="1">
        <w:r>
          <w:rPr>
            <w:rFonts w:ascii="仿宋" w:eastAsia="仿宋" w:hAnsi="仿宋" w:cs="仿宋" w:hint="eastAsia"/>
            <w:lang w:eastAsia="zh-CN"/>
          </w:rPr>
          <w:t>(三)、制定完善的风险控制机制</w:t>
        </w:r>
        <w:r>
          <w:tab/>
        </w:r>
        <w:r>
          <w:fldChar w:fldCharType="begin"/>
        </w:r>
        <w:r>
          <w:instrText xml:space="preserve"> PAGEREF _Toc1714 \h </w:instrText>
        </w:r>
        <w:r>
          <w:fldChar w:fldCharType="separate"/>
        </w:r>
        <w:r>
          <w:t>29</w:t>
        </w:r>
        <w:r>
          <w:fldChar w:fldCharType="end"/>
        </w:r>
      </w:hyperlink>
    </w:p>
    <w:p>
      <w:pPr>
        <w:pStyle w:val="TOC2"/>
        <w:tabs>
          <w:tab w:val="right" w:leader="dot" w:pos="8306"/>
        </w:tabs>
      </w:pPr>
      <w:hyperlink w:anchor="_Toc6678" w:history="1">
        <w:r>
          <w:rPr>
            <w:rFonts w:ascii="仿宋" w:eastAsia="仿宋" w:hAnsi="仿宋" w:cs="仿宋" w:hint="eastAsia"/>
            <w:lang w:eastAsia="zh-CN"/>
          </w:rPr>
          <w:t>(四)、优化成本管理</w:t>
        </w:r>
        <w:r>
          <w:tab/>
        </w:r>
        <w:r>
          <w:fldChar w:fldCharType="begin"/>
        </w:r>
        <w:r>
          <w:instrText xml:space="preserve"> PAGEREF _Toc6678 \h </w:instrText>
        </w:r>
        <w:r>
          <w:fldChar w:fldCharType="separate"/>
        </w:r>
        <w:r>
          <w:t>30</w:t>
        </w:r>
        <w:r>
          <w:fldChar w:fldCharType="end"/>
        </w:r>
      </w:hyperlink>
    </w:p>
    <w:p>
      <w:pPr>
        <w:pStyle w:val="TOC1"/>
        <w:tabs>
          <w:tab w:val="right" w:leader="dot" w:pos="8306"/>
        </w:tabs>
      </w:pPr>
      <w:hyperlink w:anchor="_Toc26147" w:history="1">
        <w:r>
          <w:rPr>
            <w:rFonts w:ascii="仿宋" w:eastAsia="仿宋" w:hAnsi="仿宋" w:cs="仿宋" w:hint="eastAsia"/>
            <w:lang w:eastAsia="zh-CN"/>
          </w:rPr>
          <w:t>八、真空助力器项目社会影响</w:t>
        </w:r>
        <w:r>
          <w:tab/>
        </w:r>
        <w:r>
          <w:fldChar w:fldCharType="begin"/>
        </w:r>
        <w:r>
          <w:instrText xml:space="preserve"> PAGEREF _Toc26147 \h </w:instrText>
        </w:r>
        <w:r>
          <w:fldChar w:fldCharType="separate"/>
        </w:r>
        <w:r>
          <w:t>32</w:t>
        </w:r>
        <w:r>
          <w:fldChar w:fldCharType="end"/>
        </w:r>
      </w:hyperlink>
    </w:p>
    <w:p>
      <w:pPr>
        <w:pStyle w:val="TOC2"/>
        <w:tabs>
          <w:tab w:val="right" w:leader="dot" w:pos="8306"/>
        </w:tabs>
      </w:pPr>
      <w:hyperlink w:anchor="_Toc23035" w:history="1">
        <w:r>
          <w:rPr>
            <w:rFonts w:ascii="仿宋" w:eastAsia="仿宋" w:hAnsi="仿宋" w:cs="仿宋" w:hint="eastAsia"/>
            <w:lang w:eastAsia="zh-CN"/>
          </w:rPr>
          <w:t>(一)、社会责任与义务</w:t>
        </w:r>
        <w:r>
          <w:tab/>
        </w:r>
        <w:r>
          <w:fldChar w:fldCharType="begin"/>
        </w:r>
        <w:r>
          <w:instrText xml:space="preserve"> PAGEREF _Toc23035 \h </w:instrText>
        </w:r>
        <w:r>
          <w:fldChar w:fldCharType="separate"/>
        </w:r>
        <w:r>
          <w:t>32</w:t>
        </w:r>
        <w:r>
          <w:fldChar w:fldCharType="end"/>
        </w:r>
      </w:hyperlink>
    </w:p>
    <w:p>
      <w:pPr>
        <w:pStyle w:val="TOC2"/>
        <w:tabs>
          <w:tab w:val="right" w:leader="dot" w:pos="8306"/>
        </w:tabs>
      </w:pPr>
      <w:hyperlink w:anchor="_Toc30310" w:history="1">
        <w:r>
          <w:rPr>
            <w:rFonts w:ascii="仿宋" w:eastAsia="仿宋" w:hAnsi="仿宋" w:cs="仿宋" w:hint="eastAsia"/>
            <w:lang w:eastAsia="zh-CN"/>
          </w:rPr>
          <w:t>(二)、社会参与与沟通</w:t>
        </w:r>
        <w:r>
          <w:tab/>
        </w:r>
        <w:r>
          <w:fldChar w:fldCharType="begin"/>
        </w:r>
        <w:r>
          <w:instrText xml:space="preserve"> PAGEREF _Toc30310 \h </w:instrText>
        </w:r>
        <w:r>
          <w:fldChar w:fldCharType="separate"/>
        </w:r>
        <w:r>
          <w:t>32</w:t>
        </w:r>
        <w:r>
          <w:fldChar w:fldCharType="end"/>
        </w:r>
      </w:hyperlink>
    </w:p>
    <w:p>
      <w:pPr>
        <w:pStyle w:val="TOC1"/>
        <w:tabs>
          <w:tab w:val="right" w:leader="dot" w:pos="8306"/>
        </w:tabs>
      </w:pPr>
      <w:hyperlink w:anchor="_Toc31103" w:history="1">
        <w:r>
          <w:rPr>
            <w:rFonts w:ascii="仿宋" w:eastAsia="仿宋" w:hAnsi="仿宋" w:cs="仿宋" w:hint="eastAsia"/>
            <w:lang w:eastAsia="zh-CN"/>
          </w:rPr>
          <w:t>九、生产安全保护</w:t>
        </w:r>
        <w:r>
          <w:tab/>
        </w:r>
        <w:r>
          <w:fldChar w:fldCharType="begin"/>
        </w:r>
        <w:r>
          <w:instrText xml:space="preserve"> PAGEREF _Toc31103 \h </w:instrText>
        </w:r>
        <w:r>
          <w:fldChar w:fldCharType="separate"/>
        </w:r>
        <w:r>
          <w:t>33</w:t>
        </w:r>
        <w:r>
          <w:fldChar w:fldCharType="end"/>
        </w:r>
      </w:hyperlink>
    </w:p>
    <w:p>
      <w:pPr>
        <w:pStyle w:val="TOC2"/>
        <w:tabs>
          <w:tab w:val="right" w:leader="dot" w:pos="8306"/>
        </w:tabs>
      </w:pPr>
      <w:hyperlink w:anchor="_Toc26264" w:history="1">
        <w:r>
          <w:rPr>
            <w:rFonts w:ascii="仿宋" w:eastAsia="仿宋" w:hAnsi="仿宋" w:cs="仿宋" w:hint="eastAsia"/>
            <w:lang w:eastAsia="zh-CN"/>
          </w:rPr>
          <w:t>(一)、消防安全</w:t>
        </w:r>
        <w:r>
          <w:tab/>
        </w:r>
        <w:r>
          <w:fldChar w:fldCharType="begin"/>
        </w:r>
        <w:r>
          <w:instrText xml:space="preserve"> PAGEREF _Toc26264 \h </w:instrText>
        </w:r>
        <w:r>
          <w:fldChar w:fldCharType="separate"/>
        </w:r>
        <w:r>
          <w:t>33</w:t>
        </w:r>
        <w:r>
          <w:fldChar w:fldCharType="end"/>
        </w:r>
      </w:hyperlink>
    </w:p>
    <w:p>
      <w:pPr>
        <w:pStyle w:val="TOC2"/>
        <w:tabs>
          <w:tab w:val="right" w:leader="dot" w:pos="8306"/>
        </w:tabs>
      </w:pPr>
      <w:hyperlink w:anchor="_Toc32206" w:history="1">
        <w:r>
          <w:rPr>
            <w:rFonts w:ascii="仿宋" w:eastAsia="仿宋" w:hAnsi="仿宋" w:cs="仿宋" w:hint="eastAsia"/>
            <w:lang w:eastAsia="zh-CN"/>
          </w:rPr>
          <w:t>(二)、防火防爆总图布置措施</w:t>
        </w:r>
        <w:r>
          <w:tab/>
        </w:r>
        <w:r>
          <w:fldChar w:fldCharType="begin"/>
        </w:r>
        <w:r>
          <w:instrText xml:space="preserve"> PAGEREF _Toc32206 \h </w:instrText>
        </w:r>
        <w:r>
          <w:fldChar w:fldCharType="separate"/>
        </w:r>
        <w:r>
          <w:t>35</w:t>
        </w:r>
        <w:r>
          <w:fldChar w:fldCharType="end"/>
        </w:r>
      </w:hyperlink>
    </w:p>
    <w:p>
      <w:pPr>
        <w:pStyle w:val="TOC2"/>
        <w:tabs>
          <w:tab w:val="right" w:leader="dot" w:pos="8306"/>
        </w:tabs>
      </w:pPr>
      <w:hyperlink w:anchor="_Toc6039" w:history="1">
        <w:r>
          <w:rPr>
            <w:rFonts w:ascii="仿宋" w:eastAsia="仿宋" w:hAnsi="仿宋" w:cs="仿宋" w:hint="eastAsia"/>
            <w:lang w:eastAsia="zh-CN"/>
          </w:rPr>
          <w:t>(三)、自然灾害防范措施</w:t>
        </w:r>
        <w:r>
          <w:tab/>
        </w:r>
        <w:r>
          <w:fldChar w:fldCharType="begin"/>
        </w:r>
        <w:r>
          <w:instrText xml:space="preserve"> PAGEREF _Toc6039 \h </w:instrText>
        </w:r>
        <w:r>
          <w:fldChar w:fldCharType="separate"/>
        </w:r>
        <w:r>
          <w:t>36</w:t>
        </w:r>
        <w:r>
          <w:fldChar w:fldCharType="end"/>
        </w:r>
      </w:hyperlink>
    </w:p>
    <w:p>
      <w:pPr>
        <w:pStyle w:val="TOC2"/>
        <w:tabs>
          <w:tab w:val="right" w:leader="dot" w:pos="8306"/>
        </w:tabs>
      </w:pPr>
      <w:hyperlink w:anchor="_Toc31535" w:history="1">
        <w:r>
          <w:rPr>
            <w:rFonts w:ascii="仿宋" w:eastAsia="仿宋" w:hAnsi="仿宋" w:cs="仿宋" w:hint="eastAsia"/>
            <w:lang w:eastAsia="zh-CN"/>
          </w:rPr>
          <w:t>(四)、安全色及安全标志使用要求</w:t>
        </w:r>
        <w:r>
          <w:tab/>
        </w:r>
        <w:r>
          <w:fldChar w:fldCharType="begin"/>
        </w:r>
        <w:r>
          <w:instrText xml:space="preserve"> PAGEREF _Toc31535 \h </w:instrText>
        </w:r>
        <w:r>
          <w:fldChar w:fldCharType="separate"/>
        </w:r>
        <w:r>
          <w:t>37</w:t>
        </w:r>
        <w:r>
          <w:fldChar w:fldCharType="end"/>
        </w:r>
      </w:hyperlink>
    </w:p>
    <w:p>
      <w:pPr>
        <w:pStyle w:val="TOC2"/>
        <w:tabs>
          <w:tab w:val="right" w:leader="dot" w:pos="8306"/>
        </w:tabs>
      </w:pPr>
      <w:hyperlink w:anchor="_Toc4096" w:history="1">
        <w:r>
          <w:rPr>
            <w:rFonts w:ascii="仿宋" w:eastAsia="仿宋" w:hAnsi="仿宋" w:cs="仿宋" w:hint="eastAsia"/>
            <w:lang w:eastAsia="zh-CN"/>
          </w:rPr>
          <w:t>(五)、防尘防毒措施</w:t>
        </w:r>
        <w:r>
          <w:tab/>
        </w:r>
        <w:r>
          <w:fldChar w:fldCharType="begin"/>
        </w:r>
        <w:r>
          <w:instrText xml:space="preserve"> PAGEREF _Toc4096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6" w:history="1">
        <w:r>
          <w:rPr>
            <w:rFonts w:ascii="仿宋" w:eastAsia="仿宋" w:hAnsi="仿宋" w:cs="仿宋" w:hint="eastAsia"/>
            <w:lang w:eastAsia="zh-CN"/>
          </w:rPr>
          <w:t>(六)、防静电、触电防护及防雷措施</w:t>
        </w:r>
        <w:r>
          <w:tab/>
        </w:r>
        <w:r>
          <w:fldChar w:fldCharType="begin"/>
        </w:r>
        <w:r>
          <w:instrText xml:space="preserve"> PAGEREF _Toc23406 \h </w:instrText>
        </w:r>
        <w:r>
          <w:fldChar w:fldCharType="separate"/>
        </w:r>
        <w:r>
          <w:t>38</w:t>
        </w:r>
        <w:r>
          <w:fldChar w:fldCharType="end"/>
        </w:r>
      </w:hyperlink>
    </w:p>
    <w:p>
      <w:pPr>
        <w:pStyle w:val="TOC2"/>
        <w:tabs>
          <w:tab w:val="right" w:leader="dot" w:pos="8306"/>
        </w:tabs>
      </w:pPr>
      <w:hyperlink w:anchor="_Toc16756" w:history="1">
        <w:r>
          <w:rPr>
            <w:rFonts w:ascii="仿宋" w:eastAsia="仿宋" w:hAnsi="仿宋" w:cs="仿宋" w:hint="eastAsia"/>
            <w:lang w:eastAsia="zh-CN"/>
          </w:rPr>
          <w:t>(七)、机械设备安全保障措施</w:t>
        </w:r>
        <w:r>
          <w:tab/>
        </w:r>
        <w:r>
          <w:fldChar w:fldCharType="begin"/>
        </w:r>
        <w:r>
          <w:instrText xml:space="preserve"> PAGEREF _Toc16756 \h </w:instrText>
        </w:r>
        <w:r>
          <w:fldChar w:fldCharType="separate"/>
        </w:r>
        <w:r>
          <w:t>40</w:t>
        </w:r>
        <w:r>
          <w:fldChar w:fldCharType="end"/>
        </w:r>
      </w:hyperlink>
    </w:p>
    <w:p>
      <w:pPr>
        <w:pStyle w:val="TOC1"/>
        <w:tabs>
          <w:tab w:val="right" w:leader="dot" w:pos="8306"/>
        </w:tabs>
      </w:pPr>
      <w:hyperlink w:anchor="_Toc17576" w:history="1">
        <w:r>
          <w:rPr>
            <w:rFonts w:ascii="仿宋" w:eastAsia="仿宋" w:hAnsi="仿宋" w:cs="仿宋" w:hint="eastAsia"/>
            <w:lang w:eastAsia="zh-CN"/>
          </w:rPr>
          <w:t>十、真空助力器项目环境影响分析</w:t>
        </w:r>
        <w:r>
          <w:tab/>
        </w:r>
        <w:r>
          <w:fldChar w:fldCharType="begin"/>
        </w:r>
        <w:r>
          <w:instrText xml:space="preserve"> PAGEREF _Toc17576 \h </w:instrText>
        </w:r>
        <w:r>
          <w:fldChar w:fldCharType="separate"/>
        </w:r>
        <w:r>
          <w:t>41</w:t>
        </w:r>
        <w:r>
          <w:fldChar w:fldCharType="end"/>
        </w:r>
      </w:hyperlink>
    </w:p>
    <w:p>
      <w:pPr>
        <w:pStyle w:val="TOC2"/>
        <w:tabs>
          <w:tab w:val="right" w:leader="dot" w:pos="8306"/>
        </w:tabs>
      </w:pPr>
      <w:hyperlink w:anchor="_Toc12455" w:history="1">
        <w:r>
          <w:rPr>
            <w:rFonts w:ascii="仿宋" w:eastAsia="仿宋" w:hAnsi="仿宋" w:cs="仿宋" w:hint="eastAsia"/>
            <w:lang w:eastAsia="zh-CN"/>
          </w:rPr>
          <w:t>(一)、建设区域环境质量现状</w:t>
        </w:r>
        <w:r>
          <w:tab/>
        </w:r>
        <w:r>
          <w:fldChar w:fldCharType="begin"/>
        </w:r>
        <w:r>
          <w:instrText xml:space="preserve"> PAGEREF _Toc12455 \h </w:instrText>
        </w:r>
        <w:r>
          <w:fldChar w:fldCharType="separate"/>
        </w:r>
        <w:r>
          <w:t>41</w:t>
        </w:r>
        <w:r>
          <w:fldChar w:fldCharType="end"/>
        </w:r>
      </w:hyperlink>
    </w:p>
    <w:p>
      <w:pPr>
        <w:pStyle w:val="TOC2"/>
        <w:tabs>
          <w:tab w:val="right" w:leader="dot" w:pos="8306"/>
        </w:tabs>
      </w:pPr>
      <w:hyperlink w:anchor="_Toc2950" w:history="1">
        <w:r>
          <w:rPr>
            <w:rFonts w:ascii="仿宋" w:eastAsia="仿宋" w:hAnsi="仿宋" w:cs="仿宋" w:hint="eastAsia"/>
            <w:lang w:eastAsia="zh-CN"/>
          </w:rPr>
          <w:t>(二)、建设期环境保护</w:t>
        </w:r>
        <w:r>
          <w:tab/>
        </w:r>
        <w:r>
          <w:fldChar w:fldCharType="begin"/>
        </w:r>
        <w:r>
          <w:instrText xml:space="preserve"> PAGEREF _Toc2950 \h </w:instrText>
        </w:r>
        <w:r>
          <w:fldChar w:fldCharType="separate"/>
        </w:r>
        <w:r>
          <w:t>43</w:t>
        </w:r>
        <w:r>
          <w:fldChar w:fldCharType="end"/>
        </w:r>
      </w:hyperlink>
    </w:p>
    <w:p>
      <w:pPr>
        <w:pStyle w:val="TOC2"/>
        <w:tabs>
          <w:tab w:val="right" w:leader="dot" w:pos="8306"/>
        </w:tabs>
      </w:pPr>
      <w:hyperlink w:anchor="_Toc24389" w:history="1">
        <w:r>
          <w:rPr>
            <w:rFonts w:ascii="仿宋" w:eastAsia="仿宋" w:hAnsi="仿宋" w:cs="仿宋" w:hint="eastAsia"/>
            <w:lang w:eastAsia="zh-CN"/>
          </w:rPr>
          <w:t>(三)、运营期环境保护</w:t>
        </w:r>
        <w:r>
          <w:tab/>
        </w:r>
        <w:r>
          <w:fldChar w:fldCharType="begin"/>
        </w:r>
        <w:r>
          <w:instrText xml:space="preserve"> PAGEREF _Toc24389 \h </w:instrText>
        </w:r>
        <w:r>
          <w:fldChar w:fldCharType="separate"/>
        </w:r>
        <w:r>
          <w:t>44</w:t>
        </w:r>
        <w:r>
          <w:fldChar w:fldCharType="end"/>
        </w:r>
      </w:hyperlink>
    </w:p>
    <w:p>
      <w:pPr>
        <w:pStyle w:val="TOC2"/>
        <w:tabs>
          <w:tab w:val="right" w:leader="dot" w:pos="8306"/>
        </w:tabs>
      </w:pPr>
      <w:hyperlink w:anchor="_Toc13344" w:history="1">
        <w:r>
          <w:rPr>
            <w:rFonts w:ascii="仿宋" w:eastAsia="仿宋" w:hAnsi="仿宋" w:cs="仿宋" w:hint="eastAsia"/>
            <w:lang w:eastAsia="zh-CN"/>
          </w:rPr>
          <w:t>(四)、真空助力器项目建设对区域经济的影响</w:t>
        </w:r>
        <w:r>
          <w:tab/>
        </w:r>
        <w:r>
          <w:fldChar w:fldCharType="begin"/>
        </w:r>
        <w:r>
          <w:instrText xml:space="preserve"> PAGEREF _Toc13344 \h </w:instrText>
        </w:r>
        <w:r>
          <w:fldChar w:fldCharType="separate"/>
        </w:r>
        <w:r>
          <w:t>45</w:t>
        </w:r>
        <w:r>
          <w:fldChar w:fldCharType="end"/>
        </w:r>
      </w:hyperlink>
    </w:p>
    <w:p>
      <w:pPr>
        <w:pStyle w:val="TOC2"/>
        <w:tabs>
          <w:tab w:val="right" w:leader="dot" w:pos="8306"/>
        </w:tabs>
      </w:pPr>
      <w:hyperlink w:anchor="_Toc3515" w:history="1">
        <w:r>
          <w:rPr>
            <w:rFonts w:ascii="仿宋" w:eastAsia="仿宋" w:hAnsi="仿宋" w:cs="仿宋" w:hint="eastAsia"/>
            <w:lang w:eastAsia="zh-CN"/>
          </w:rPr>
          <w:t>(五)、废弃物处理</w:t>
        </w:r>
        <w:r>
          <w:tab/>
        </w:r>
        <w:r>
          <w:fldChar w:fldCharType="begin"/>
        </w:r>
        <w:r>
          <w:instrText xml:space="preserve"> PAGEREF _Toc3515 \h </w:instrText>
        </w:r>
        <w:r>
          <w:fldChar w:fldCharType="separate"/>
        </w:r>
        <w:r>
          <w:t>47</w:t>
        </w:r>
        <w:r>
          <w:fldChar w:fldCharType="end"/>
        </w:r>
      </w:hyperlink>
    </w:p>
    <w:p>
      <w:pPr>
        <w:pStyle w:val="TOC2"/>
        <w:tabs>
          <w:tab w:val="right" w:leader="dot" w:pos="8306"/>
        </w:tabs>
      </w:pPr>
      <w:hyperlink w:anchor="_Toc24348" w:history="1">
        <w:r>
          <w:rPr>
            <w:rFonts w:ascii="仿宋" w:eastAsia="仿宋" w:hAnsi="仿宋" w:cs="仿宋" w:hint="eastAsia"/>
            <w:lang w:eastAsia="zh-CN"/>
          </w:rPr>
          <w:t>(六)、特殊环境影响分析</w:t>
        </w:r>
        <w:r>
          <w:tab/>
        </w:r>
        <w:r>
          <w:fldChar w:fldCharType="begin"/>
        </w:r>
        <w:r>
          <w:instrText xml:space="preserve"> PAGEREF _Toc24348 \h </w:instrText>
        </w:r>
        <w:r>
          <w:fldChar w:fldCharType="separate"/>
        </w:r>
        <w:r>
          <w:t>48</w:t>
        </w:r>
        <w:r>
          <w:fldChar w:fldCharType="end"/>
        </w:r>
      </w:hyperlink>
    </w:p>
    <w:p>
      <w:pPr>
        <w:pStyle w:val="TOC2"/>
        <w:tabs>
          <w:tab w:val="right" w:leader="dot" w:pos="8306"/>
        </w:tabs>
      </w:pPr>
      <w:hyperlink w:anchor="_Toc23634" w:history="1">
        <w:r>
          <w:rPr>
            <w:rFonts w:ascii="仿宋" w:eastAsia="仿宋" w:hAnsi="仿宋" w:cs="仿宋" w:hint="eastAsia"/>
            <w:lang w:eastAsia="zh-CN"/>
          </w:rPr>
          <w:t>(七)、清洁生产</w:t>
        </w:r>
        <w:r>
          <w:tab/>
        </w:r>
        <w:r>
          <w:fldChar w:fldCharType="begin"/>
        </w:r>
        <w:r>
          <w:instrText xml:space="preserve"> PAGEREF _Toc23634 \h </w:instrText>
        </w:r>
        <w:r>
          <w:fldChar w:fldCharType="separate"/>
        </w:r>
        <w:r>
          <w:t>50</w:t>
        </w:r>
        <w:r>
          <w:fldChar w:fldCharType="end"/>
        </w:r>
      </w:hyperlink>
    </w:p>
    <w:p>
      <w:pPr>
        <w:pStyle w:val="TOC2"/>
        <w:tabs>
          <w:tab w:val="right" w:leader="dot" w:pos="8306"/>
        </w:tabs>
      </w:pPr>
      <w:hyperlink w:anchor="_Toc11476" w:history="1">
        <w:r>
          <w:rPr>
            <w:rFonts w:ascii="仿宋" w:eastAsia="仿宋" w:hAnsi="仿宋" w:cs="仿宋" w:hint="eastAsia"/>
            <w:lang w:eastAsia="zh-CN"/>
          </w:rPr>
          <w:t>(八)、环境保护综合评价</w:t>
        </w:r>
        <w:r>
          <w:tab/>
        </w:r>
        <w:r>
          <w:fldChar w:fldCharType="begin"/>
        </w:r>
        <w:r>
          <w:instrText xml:space="preserve"> PAGEREF _Toc11476 \h </w:instrText>
        </w:r>
        <w:r>
          <w:fldChar w:fldCharType="separate"/>
        </w:r>
        <w:r>
          <w:t>51</w:t>
        </w:r>
        <w:r>
          <w:fldChar w:fldCharType="end"/>
        </w:r>
      </w:hyperlink>
    </w:p>
    <w:p>
      <w:pPr>
        <w:pStyle w:val="TOC1"/>
        <w:tabs>
          <w:tab w:val="right" w:leader="dot" w:pos="8306"/>
        </w:tabs>
      </w:pPr>
      <w:hyperlink w:anchor="_Toc20050" w:history="1">
        <w:r>
          <w:rPr>
            <w:rFonts w:ascii="仿宋" w:eastAsia="仿宋" w:hAnsi="仿宋" w:cs="仿宋" w:hint="eastAsia"/>
            <w:lang w:eastAsia="zh-CN"/>
          </w:rPr>
          <w:t>十一、真空助力器项目风险管理</w:t>
        </w:r>
        <w:r>
          <w:tab/>
        </w:r>
        <w:r>
          <w:fldChar w:fldCharType="begin"/>
        </w:r>
        <w:r>
          <w:instrText xml:space="preserve"> PAGEREF _Toc20050 \h </w:instrText>
        </w:r>
        <w:r>
          <w:fldChar w:fldCharType="separate"/>
        </w:r>
        <w:r>
          <w:t>52</w:t>
        </w:r>
        <w:r>
          <w:fldChar w:fldCharType="end"/>
        </w:r>
      </w:hyperlink>
    </w:p>
    <w:p>
      <w:pPr>
        <w:pStyle w:val="TOC2"/>
        <w:tabs>
          <w:tab w:val="right" w:leader="dot" w:pos="8306"/>
        </w:tabs>
      </w:pPr>
      <w:hyperlink w:anchor="_Toc11899" w:history="1">
        <w:r>
          <w:rPr>
            <w:rFonts w:ascii="仿宋" w:eastAsia="仿宋" w:hAnsi="仿宋" w:cs="仿宋" w:hint="eastAsia"/>
            <w:lang w:eastAsia="zh-CN"/>
          </w:rPr>
          <w:t>(一)、风险识别与评估</w:t>
        </w:r>
        <w:r>
          <w:tab/>
        </w:r>
        <w:r>
          <w:fldChar w:fldCharType="begin"/>
        </w:r>
        <w:r>
          <w:instrText xml:space="preserve"> PAGEREF _Toc11899 \h </w:instrText>
        </w:r>
        <w:r>
          <w:fldChar w:fldCharType="separate"/>
        </w:r>
        <w:r>
          <w:t>52</w:t>
        </w:r>
        <w:r>
          <w:fldChar w:fldCharType="end"/>
        </w:r>
      </w:hyperlink>
    </w:p>
    <w:p>
      <w:pPr>
        <w:pStyle w:val="TOC2"/>
        <w:tabs>
          <w:tab w:val="right" w:leader="dot" w:pos="8306"/>
        </w:tabs>
      </w:pPr>
      <w:hyperlink w:anchor="_Toc1792" w:history="1">
        <w:r>
          <w:rPr>
            <w:rFonts w:ascii="仿宋" w:eastAsia="仿宋" w:hAnsi="仿宋" w:cs="仿宋" w:hint="eastAsia"/>
            <w:lang w:eastAsia="zh-CN"/>
          </w:rPr>
          <w:t>(二)、风险应对策略</w:t>
        </w:r>
        <w:r>
          <w:tab/>
        </w:r>
        <w:r>
          <w:fldChar w:fldCharType="begin"/>
        </w:r>
        <w:r>
          <w:instrText xml:space="preserve"> PAGEREF _Toc1792 \h </w:instrText>
        </w:r>
        <w:r>
          <w:fldChar w:fldCharType="separate"/>
        </w:r>
        <w:r>
          <w:t>53</w:t>
        </w:r>
        <w:r>
          <w:fldChar w:fldCharType="end"/>
        </w:r>
      </w:hyperlink>
    </w:p>
    <w:p>
      <w:pPr>
        <w:pStyle w:val="TOC2"/>
        <w:tabs>
          <w:tab w:val="right" w:leader="dot" w:pos="8306"/>
        </w:tabs>
      </w:pPr>
      <w:hyperlink w:anchor="_Toc32158" w:history="1">
        <w:r>
          <w:rPr>
            <w:rFonts w:ascii="仿宋" w:eastAsia="仿宋" w:hAnsi="仿宋" w:cs="仿宋" w:hint="eastAsia"/>
            <w:lang w:eastAsia="zh-CN"/>
          </w:rPr>
          <w:t>(三)、风险监控与控制</w:t>
        </w:r>
        <w:r>
          <w:tab/>
        </w:r>
        <w:r>
          <w:fldChar w:fldCharType="begin"/>
        </w:r>
        <w:r>
          <w:instrText xml:space="preserve"> PAGEREF _Toc32158 \h </w:instrText>
        </w:r>
        <w:r>
          <w:fldChar w:fldCharType="separate"/>
        </w:r>
        <w:r>
          <w:t>55</w:t>
        </w:r>
        <w:r>
          <w:fldChar w:fldCharType="end"/>
        </w:r>
      </w:hyperlink>
    </w:p>
    <w:p>
      <w:pPr>
        <w:pStyle w:val="TOC1"/>
        <w:tabs>
          <w:tab w:val="right" w:leader="dot" w:pos="8306"/>
        </w:tabs>
      </w:pPr>
      <w:hyperlink w:anchor="_Toc6062" w:history="1">
        <w:r>
          <w:rPr>
            <w:rFonts w:ascii="仿宋" w:eastAsia="仿宋" w:hAnsi="仿宋" w:cs="仿宋" w:hint="eastAsia"/>
            <w:lang w:eastAsia="zh-CN"/>
          </w:rPr>
          <w:t>十二、真空助力器项目经营效益</w:t>
        </w:r>
        <w:r>
          <w:tab/>
        </w:r>
        <w:r>
          <w:fldChar w:fldCharType="begin"/>
        </w:r>
        <w:r>
          <w:instrText xml:space="preserve"> PAGEREF _Toc6062 \h </w:instrText>
        </w:r>
        <w:r>
          <w:fldChar w:fldCharType="separate"/>
        </w:r>
        <w:r>
          <w:t>56</w:t>
        </w:r>
        <w:r>
          <w:fldChar w:fldCharType="end"/>
        </w:r>
      </w:hyperlink>
    </w:p>
    <w:p>
      <w:pPr>
        <w:pStyle w:val="TOC2"/>
        <w:tabs>
          <w:tab w:val="right" w:leader="dot" w:pos="8306"/>
        </w:tabs>
      </w:pPr>
      <w:hyperlink w:anchor="_Toc5233" w:history="1">
        <w:r>
          <w:rPr>
            <w:rFonts w:ascii="仿宋" w:eastAsia="仿宋" w:hAnsi="仿宋" w:cs="仿宋" w:hint="eastAsia"/>
            <w:lang w:eastAsia="zh-CN"/>
          </w:rPr>
          <w:t>(一)、经济评价财务测算</w:t>
        </w:r>
        <w:r>
          <w:tab/>
        </w:r>
        <w:r>
          <w:fldChar w:fldCharType="begin"/>
        </w:r>
        <w:r>
          <w:instrText xml:space="preserve"> PAGEREF _Toc5233 \h </w:instrText>
        </w:r>
        <w:r>
          <w:fldChar w:fldCharType="separate"/>
        </w:r>
        <w:r>
          <w:t>56</w:t>
        </w:r>
        <w:r>
          <w:fldChar w:fldCharType="end"/>
        </w:r>
      </w:hyperlink>
    </w:p>
    <w:p>
      <w:pPr>
        <w:pStyle w:val="TOC2"/>
        <w:tabs>
          <w:tab w:val="right" w:leader="dot" w:pos="8306"/>
        </w:tabs>
      </w:pPr>
      <w:hyperlink w:anchor="_Toc12094" w:history="1">
        <w:r>
          <w:rPr>
            <w:rFonts w:ascii="仿宋" w:eastAsia="仿宋" w:hAnsi="仿宋" w:cs="仿宋" w:hint="eastAsia"/>
            <w:lang w:eastAsia="zh-CN"/>
          </w:rPr>
          <w:t>(二)、真空助力器项目盈利能力分析</w:t>
        </w:r>
        <w:r>
          <w:tab/>
        </w:r>
        <w:r>
          <w:fldChar w:fldCharType="begin"/>
        </w:r>
        <w:r>
          <w:instrText xml:space="preserve"> PAGEREF _Toc12094 \h </w:instrText>
        </w:r>
        <w:r>
          <w:fldChar w:fldCharType="separate"/>
        </w:r>
        <w:r>
          <w:t>57</w:t>
        </w:r>
        <w:r>
          <w:fldChar w:fldCharType="end"/>
        </w:r>
      </w:hyperlink>
    </w:p>
    <w:p>
      <w:pPr>
        <w:pStyle w:val="TOC1"/>
        <w:tabs>
          <w:tab w:val="right" w:leader="dot" w:pos="8306"/>
        </w:tabs>
      </w:pPr>
      <w:hyperlink w:anchor="_Toc5578" w:history="1">
        <w:r>
          <w:rPr>
            <w:rFonts w:ascii="仿宋" w:eastAsia="仿宋" w:hAnsi="仿宋" w:cs="仿宋" w:hint="eastAsia"/>
            <w:lang w:eastAsia="zh-CN"/>
          </w:rPr>
          <w:t>十三、真空助力器项目治理与监督</w:t>
        </w:r>
        <w:r>
          <w:tab/>
        </w:r>
        <w:r>
          <w:fldChar w:fldCharType="begin"/>
        </w:r>
        <w:r>
          <w:instrText xml:space="preserve"> PAGEREF _Toc5578 \h </w:instrText>
        </w:r>
        <w:r>
          <w:fldChar w:fldCharType="separate"/>
        </w:r>
        <w:r>
          <w:t>58</w:t>
        </w:r>
        <w:r>
          <w:fldChar w:fldCharType="end"/>
        </w:r>
      </w:hyperlink>
    </w:p>
    <w:p>
      <w:pPr>
        <w:pStyle w:val="TOC2"/>
        <w:tabs>
          <w:tab w:val="right" w:leader="dot" w:pos="8306"/>
        </w:tabs>
      </w:pPr>
      <w:hyperlink w:anchor="_Toc16064" w:history="1">
        <w:r>
          <w:rPr>
            <w:rFonts w:ascii="仿宋" w:eastAsia="仿宋" w:hAnsi="仿宋" w:cs="仿宋" w:hint="eastAsia"/>
            <w:lang w:eastAsia="zh-CN"/>
          </w:rPr>
          <w:t>(一)、真空助力器项目治理结构</w:t>
        </w:r>
        <w:r>
          <w:tab/>
        </w:r>
        <w:r>
          <w:fldChar w:fldCharType="begin"/>
        </w:r>
        <w:r>
          <w:instrText xml:space="preserve"> PAGEREF _Toc16064 \h </w:instrText>
        </w:r>
        <w:r>
          <w:fldChar w:fldCharType="separate"/>
        </w:r>
        <w:r>
          <w:t>58</w:t>
        </w:r>
        <w:r>
          <w:fldChar w:fldCharType="end"/>
        </w:r>
      </w:hyperlink>
    </w:p>
    <w:p>
      <w:pPr>
        <w:pStyle w:val="TOC2"/>
        <w:tabs>
          <w:tab w:val="right" w:leader="dot" w:pos="8306"/>
        </w:tabs>
      </w:pPr>
      <w:hyperlink w:anchor="_Toc27067" w:history="1">
        <w:r>
          <w:rPr>
            <w:rFonts w:ascii="仿宋" w:eastAsia="仿宋" w:hAnsi="仿宋" w:cs="仿宋" w:hint="eastAsia"/>
            <w:lang w:eastAsia="zh-CN"/>
          </w:rPr>
          <w:t>(二)、监督与审计</w:t>
        </w:r>
        <w:r>
          <w:tab/>
        </w:r>
        <w:r>
          <w:fldChar w:fldCharType="begin"/>
        </w:r>
        <w:r>
          <w:instrText xml:space="preserve"> PAGEREF _Toc27067 \h </w:instrText>
        </w:r>
        <w:r>
          <w:fldChar w:fldCharType="separate"/>
        </w:r>
        <w:r>
          <w:t>59</w:t>
        </w:r>
        <w:r>
          <w:fldChar w:fldCharType="end"/>
        </w:r>
      </w:hyperlink>
    </w:p>
    <w:p>
      <w:pPr>
        <w:pStyle w:val="TOC1"/>
        <w:tabs>
          <w:tab w:val="right" w:leader="dot" w:pos="8306"/>
        </w:tabs>
      </w:pPr>
      <w:hyperlink w:anchor="_Toc1055" w:history="1">
        <w:r>
          <w:rPr>
            <w:rFonts w:ascii="仿宋" w:eastAsia="仿宋" w:hAnsi="仿宋" w:cs="仿宋" w:hint="eastAsia"/>
            <w:lang w:eastAsia="zh-CN"/>
          </w:rPr>
          <w:t>十四、利益相关者分析与沟通计划</w:t>
        </w:r>
        <w:r>
          <w:tab/>
        </w:r>
        <w:r>
          <w:fldChar w:fldCharType="begin"/>
        </w:r>
        <w:r>
          <w:instrText xml:space="preserve"> PAGEREF _Toc1055 \h </w:instrText>
        </w:r>
        <w:r>
          <w:fldChar w:fldCharType="separate"/>
        </w:r>
        <w:r>
          <w:t>61</w:t>
        </w:r>
        <w:r>
          <w:fldChar w:fldCharType="end"/>
        </w:r>
      </w:hyperlink>
    </w:p>
    <w:p>
      <w:pPr>
        <w:pStyle w:val="TOC2"/>
        <w:tabs>
          <w:tab w:val="right" w:leader="dot" w:pos="8306"/>
        </w:tabs>
      </w:pPr>
      <w:hyperlink w:anchor="_Toc31782" w:history="1">
        <w:r>
          <w:rPr>
            <w:rFonts w:ascii="仿宋" w:eastAsia="仿宋" w:hAnsi="仿宋" w:cs="仿宋" w:hint="eastAsia"/>
            <w:lang w:eastAsia="zh-CN"/>
          </w:rPr>
          <w:t>(一)、利益相关者分析</w:t>
        </w:r>
        <w:r>
          <w:tab/>
        </w:r>
        <w:r>
          <w:fldChar w:fldCharType="begin"/>
        </w:r>
        <w:r>
          <w:instrText xml:space="preserve"> PAGEREF _Toc31782 \h </w:instrText>
        </w:r>
        <w:r>
          <w:fldChar w:fldCharType="separate"/>
        </w:r>
        <w:r>
          <w:t>61</w:t>
        </w:r>
        <w:r>
          <w:fldChar w:fldCharType="end"/>
        </w:r>
      </w:hyperlink>
    </w:p>
    <w:p>
      <w:pPr>
        <w:pStyle w:val="TOC2"/>
        <w:tabs>
          <w:tab w:val="right" w:leader="dot" w:pos="8306"/>
        </w:tabs>
      </w:pPr>
      <w:hyperlink w:anchor="_Toc13036" w:history="1">
        <w:r>
          <w:rPr>
            <w:rFonts w:ascii="仿宋" w:eastAsia="仿宋" w:hAnsi="仿宋" w:cs="仿宋" w:hint="eastAsia"/>
            <w:lang w:eastAsia="zh-CN"/>
          </w:rPr>
          <w:t>(二)、沟通计划</w:t>
        </w:r>
        <w:r>
          <w:tab/>
        </w:r>
        <w:r>
          <w:fldChar w:fldCharType="begin"/>
        </w:r>
        <w:r>
          <w:instrText xml:space="preserve"> PAGEREF _Toc13036 \h </w:instrText>
        </w:r>
        <w:r>
          <w:fldChar w:fldCharType="separate"/>
        </w:r>
        <w:r>
          <w:t>62</w:t>
        </w:r>
        <w:r>
          <w:fldChar w:fldCharType="end"/>
        </w:r>
      </w:hyperlink>
    </w:p>
    <w:p>
      <w:pPr>
        <w:pStyle w:val="TOC1"/>
        <w:tabs>
          <w:tab w:val="right" w:leader="dot" w:pos="8306"/>
        </w:tabs>
      </w:pPr>
      <w:hyperlink w:anchor="_Toc5310" w:history="1">
        <w:r>
          <w:rPr>
            <w:rFonts w:ascii="仿宋" w:eastAsia="仿宋" w:hAnsi="仿宋" w:cs="仿宋" w:hint="eastAsia"/>
            <w:lang w:eastAsia="zh-CN"/>
          </w:rPr>
          <w:t>十五、风险识别与分类</w:t>
        </w:r>
        <w:r>
          <w:tab/>
        </w:r>
        <w:r>
          <w:fldChar w:fldCharType="begin"/>
        </w:r>
        <w:r>
          <w:instrText xml:space="preserve"> PAGEREF _Toc5310 \h </w:instrText>
        </w:r>
        <w:r>
          <w:fldChar w:fldCharType="separate"/>
        </w:r>
        <w:r>
          <w:t>63</w:t>
        </w:r>
        <w:r>
          <w:fldChar w:fldCharType="end"/>
        </w:r>
      </w:hyperlink>
    </w:p>
    <w:p>
      <w:pPr>
        <w:pStyle w:val="TOC2"/>
        <w:tabs>
          <w:tab w:val="right" w:leader="dot" w:pos="8306"/>
        </w:tabs>
      </w:pPr>
      <w:hyperlink w:anchor="_Toc29896" w:history="1">
        <w:r>
          <w:rPr>
            <w:rFonts w:ascii="仿宋" w:eastAsia="仿宋" w:hAnsi="仿宋" w:cs="仿宋" w:hint="eastAsia"/>
            <w:lang w:eastAsia="zh-CN"/>
          </w:rPr>
          <w:t>(一)、风险识别</w:t>
        </w:r>
        <w:r>
          <w:tab/>
        </w:r>
        <w:r>
          <w:fldChar w:fldCharType="begin"/>
        </w:r>
        <w:r>
          <w:instrText xml:space="preserve"> PAGEREF _Toc29896 \h </w:instrText>
        </w:r>
        <w:r>
          <w:fldChar w:fldCharType="separate"/>
        </w:r>
        <w:r>
          <w:t>63</w:t>
        </w:r>
        <w:r>
          <w:fldChar w:fldCharType="end"/>
        </w:r>
      </w:hyperlink>
    </w:p>
    <w:p>
      <w:pPr>
        <w:pStyle w:val="TOC2"/>
        <w:tabs>
          <w:tab w:val="right" w:leader="dot" w:pos="8306"/>
        </w:tabs>
      </w:pPr>
      <w:hyperlink w:anchor="_Toc15448" w:history="1">
        <w:r>
          <w:rPr>
            <w:rFonts w:ascii="仿宋" w:eastAsia="仿宋" w:hAnsi="仿宋" w:cs="仿宋" w:hint="eastAsia"/>
            <w:lang w:eastAsia="zh-CN"/>
          </w:rPr>
          <w:t>(二)、风险分类</w:t>
        </w:r>
        <w:r>
          <w:tab/>
        </w:r>
        <w:r>
          <w:fldChar w:fldCharType="begin"/>
        </w:r>
        <w:r>
          <w:instrText xml:space="preserve"> PAGEREF _Toc15448 \h </w:instrText>
        </w:r>
        <w:r>
          <w:fldChar w:fldCharType="separate"/>
        </w:r>
        <w:r>
          <w:t>64</w:t>
        </w:r>
        <w:r>
          <w:fldChar w:fldCharType="end"/>
        </w:r>
      </w:hyperlink>
    </w:p>
    <w:p>
      <w:pPr>
        <w:pStyle w:val="TOC1"/>
        <w:tabs>
          <w:tab w:val="right" w:leader="dot" w:pos="8306"/>
        </w:tabs>
      </w:pPr>
      <w:hyperlink w:anchor="_Toc1548" w:history="1">
        <w:r>
          <w:rPr>
            <w:rFonts w:ascii="仿宋" w:eastAsia="仿宋" w:hAnsi="仿宋" w:cs="仿宋" w:hint="eastAsia"/>
            <w:lang w:eastAsia="zh-CN"/>
          </w:rPr>
          <w:t>十六、质量管理体系</w:t>
        </w:r>
        <w:r>
          <w:tab/>
        </w:r>
        <w:r>
          <w:fldChar w:fldCharType="begin"/>
        </w:r>
        <w:r>
          <w:instrText xml:space="preserve"> PAGEREF _Toc1548 \h </w:instrText>
        </w:r>
        <w:r>
          <w:fldChar w:fldCharType="separate"/>
        </w:r>
        <w:r>
          <w:t>66</w:t>
        </w:r>
        <w:r>
          <w:fldChar w:fldCharType="end"/>
        </w:r>
      </w:hyperlink>
    </w:p>
    <w:p>
      <w:pPr>
        <w:pStyle w:val="TOC2"/>
        <w:tabs>
          <w:tab w:val="right" w:leader="dot" w:pos="8306"/>
        </w:tabs>
      </w:pPr>
      <w:hyperlink w:anchor="_Toc376" w:history="1">
        <w:r>
          <w:rPr>
            <w:rFonts w:ascii="仿宋" w:eastAsia="仿宋" w:hAnsi="仿宋" w:cs="仿宋" w:hint="eastAsia"/>
            <w:lang w:eastAsia="zh-CN"/>
          </w:rPr>
          <w:t>(一)、质量目标与方针</w:t>
        </w:r>
        <w:r>
          <w:tab/>
        </w:r>
        <w:r>
          <w:fldChar w:fldCharType="begin"/>
        </w:r>
        <w:r>
          <w:instrText xml:space="preserve"> PAGEREF _Toc376 \h </w:instrText>
        </w:r>
        <w:r>
          <w:fldChar w:fldCharType="separate"/>
        </w:r>
        <w:r>
          <w:t>66</w:t>
        </w:r>
        <w:r>
          <w:fldChar w:fldCharType="end"/>
        </w:r>
      </w:hyperlink>
    </w:p>
    <w:p>
      <w:pPr>
        <w:pStyle w:val="TOC2"/>
        <w:tabs>
          <w:tab w:val="right" w:leader="dot" w:pos="8306"/>
        </w:tabs>
      </w:pPr>
      <w:hyperlink w:anchor="_Toc6285" w:history="1">
        <w:r>
          <w:rPr>
            <w:rFonts w:ascii="仿宋" w:eastAsia="仿宋" w:hAnsi="仿宋" w:cs="仿宋" w:hint="eastAsia"/>
            <w:lang w:eastAsia="zh-CN"/>
          </w:rPr>
          <w:t>(二)、质量管理责任</w:t>
        </w:r>
        <w:r>
          <w:tab/>
        </w:r>
        <w:r>
          <w:fldChar w:fldCharType="begin"/>
        </w:r>
        <w:r>
          <w:instrText xml:space="preserve"> PAGEREF _Toc6285 \h </w:instrText>
        </w:r>
        <w:r>
          <w:fldChar w:fldCharType="separate"/>
        </w:r>
        <w:r>
          <w:t>67</w:t>
        </w:r>
        <w:r>
          <w:fldChar w:fldCharType="end"/>
        </w:r>
      </w:hyperlink>
    </w:p>
    <w:p>
      <w:pPr>
        <w:pStyle w:val="TOC2"/>
        <w:tabs>
          <w:tab w:val="right" w:leader="dot" w:pos="8306"/>
        </w:tabs>
      </w:pPr>
      <w:hyperlink w:anchor="_Toc15988" w:history="1">
        <w:r>
          <w:rPr>
            <w:rFonts w:ascii="仿宋" w:eastAsia="仿宋" w:hAnsi="仿宋" w:cs="仿宋" w:hint="eastAsia"/>
            <w:lang w:eastAsia="zh-CN"/>
          </w:rPr>
          <w:t>(三)、质量管理体系文件</w:t>
        </w:r>
        <w:r>
          <w:tab/>
        </w:r>
        <w:r>
          <w:fldChar w:fldCharType="begin"/>
        </w:r>
        <w:r>
          <w:instrText xml:space="preserve"> PAGEREF _Toc15988 \h </w:instrText>
        </w:r>
        <w:r>
          <w:fldChar w:fldCharType="separate"/>
        </w:r>
        <w:r>
          <w:t>69</w:t>
        </w:r>
        <w:r>
          <w:fldChar w:fldCharType="end"/>
        </w:r>
      </w:hyperlink>
    </w:p>
    <w:p>
      <w:pPr>
        <w:pStyle w:val="TOC2"/>
        <w:tabs>
          <w:tab w:val="right" w:leader="dot" w:pos="8306"/>
        </w:tabs>
      </w:pPr>
      <w:hyperlink w:anchor="_Toc13751" w:history="1">
        <w:r>
          <w:rPr>
            <w:rFonts w:ascii="仿宋" w:eastAsia="仿宋" w:hAnsi="仿宋" w:cs="仿宋" w:hint="eastAsia"/>
            <w:lang w:eastAsia="zh-CN"/>
          </w:rPr>
          <w:t>(四)、质量培训与教育</w:t>
        </w:r>
        <w:r>
          <w:tab/>
        </w:r>
        <w:r>
          <w:fldChar w:fldCharType="begin"/>
        </w:r>
        <w:r>
          <w:instrText xml:space="preserve"> PAGEREF _Toc13751 \h </w:instrText>
        </w:r>
        <w:r>
          <w:fldChar w:fldCharType="separate"/>
        </w:r>
        <w:r>
          <w:t>71</w:t>
        </w:r>
        <w:r>
          <w:fldChar w:fldCharType="end"/>
        </w:r>
      </w:hyperlink>
    </w:p>
    <w:p>
      <w:pPr>
        <w:pStyle w:val="TOC2"/>
        <w:tabs>
          <w:tab w:val="right" w:leader="dot" w:pos="8306"/>
        </w:tabs>
      </w:pPr>
      <w:hyperlink w:anchor="_Toc21941" w:history="1">
        <w:r>
          <w:rPr>
            <w:rFonts w:ascii="仿宋" w:eastAsia="仿宋" w:hAnsi="仿宋" w:cs="仿宋" w:hint="eastAsia"/>
            <w:lang w:eastAsia="zh-CN"/>
          </w:rPr>
          <w:t>(五)、质量审核与评价</w:t>
        </w:r>
        <w:r>
          <w:tab/>
        </w:r>
        <w:r>
          <w:fldChar w:fldCharType="begin"/>
        </w:r>
        <w:r>
          <w:instrText xml:space="preserve"> PAGEREF _Toc21941 \h </w:instrText>
        </w:r>
        <w:r>
          <w:fldChar w:fldCharType="separate"/>
        </w:r>
        <w:r>
          <w:t>72</w:t>
        </w:r>
        <w:r>
          <w:fldChar w:fldCharType="end"/>
        </w:r>
      </w:hyperlink>
    </w:p>
    <w:p>
      <w:pPr>
        <w:pStyle w:val="TOC2"/>
        <w:tabs>
          <w:tab w:val="right" w:leader="dot" w:pos="8306"/>
        </w:tabs>
      </w:pPr>
      <w:hyperlink w:anchor="_Toc25175" w:history="1">
        <w:r>
          <w:rPr>
            <w:rFonts w:ascii="仿宋" w:eastAsia="仿宋" w:hAnsi="仿宋" w:cs="仿宋" w:hint="eastAsia"/>
            <w:lang w:eastAsia="zh-CN"/>
          </w:rPr>
          <w:t>(六)、不符合与纠正措施</w:t>
        </w:r>
        <w:r>
          <w:tab/>
        </w:r>
        <w:r>
          <w:fldChar w:fldCharType="begin"/>
        </w:r>
        <w:r>
          <w:instrText xml:space="preserve"> PAGEREF _Toc25175 \h </w:instrText>
        </w:r>
        <w:r>
          <w:fldChar w:fldCharType="separate"/>
        </w:r>
        <w:r>
          <w:t>73</w:t>
        </w:r>
        <w:r>
          <w:fldChar w:fldCharType="end"/>
        </w:r>
      </w:hyperlink>
    </w:p>
    <w:p>
      <w:pPr>
        <w:pStyle w:val="TOC1"/>
        <w:tabs>
          <w:tab w:val="right" w:leader="dot" w:pos="8306"/>
        </w:tabs>
      </w:pPr>
      <w:hyperlink w:anchor="_Toc15566" w:history="1">
        <w:r>
          <w:rPr>
            <w:rFonts w:ascii="仿宋" w:eastAsia="仿宋" w:hAnsi="仿宋" w:cs="仿宋" w:hint="eastAsia"/>
            <w:lang w:eastAsia="zh-CN"/>
          </w:rPr>
          <w:t>十七、真空助力器项目工程方案分析</w:t>
        </w:r>
        <w:r>
          <w:tab/>
        </w:r>
        <w:r>
          <w:fldChar w:fldCharType="begin"/>
        </w:r>
        <w:r>
          <w:instrText xml:space="preserve"> PAGEREF _Toc15566 \h </w:instrText>
        </w:r>
        <w:r>
          <w:fldChar w:fldCharType="separate"/>
        </w:r>
        <w:r>
          <w:t>74</w:t>
        </w:r>
        <w:r>
          <w:fldChar w:fldCharType="end"/>
        </w:r>
      </w:hyperlink>
    </w:p>
    <w:p>
      <w:pPr>
        <w:pStyle w:val="TOC2"/>
        <w:tabs>
          <w:tab w:val="right" w:leader="dot" w:pos="8306"/>
        </w:tabs>
      </w:pPr>
      <w:hyperlink w:anchor="_Toc6595" w:history="1">
        <w:r>
          <w:rPr>
            <w:rFonts w:ascii="仿宋" w:eastAsia="仿宋" w:hAnsi="仿宋" w:cs="仿宋" w:hint="eastAsia"/>
            <w:lang w:eastAsia="zh-CN"/>
          </w:rPr>
          <w:t>(一)、建筑工程设计原则</w:t>
        </w:r>
        <w:r>
          <w:tab/>
        </w:r>
        <w:r>
          <w:fldChar w:fldCharType="begin"/>
        </w:r>
        <w:r>
          <w:instrText xml:space="preserve"> PAGEREF _Toc6595 \h </w:instrText>
        </w:r>
        <w:r>
          <w:fldChar w:fldCharType="separate"/>
        </w:r>
        <w:r>
          <w:t>74</w:t>
        </w:r>
        <w:r>
          <w:fldChar w:fldCharType="end"/>
        </w:r>
      </w:hyperlink>
    </w:p>
    <w:p>
      <w:pPr>
        <w:pStyle w:val="TOC2"/>
        <w:tabs>
          <w:tab w:val="right" w:leader="dot" w:pos="8306"/>
        </w:tabs>
      </w:pPr>
      <w:hyperlink w:anchor="_Toc13702" w:history="1">
        <w:r>
          <w:rPr>
            <w:rFonts w:ascii="仿宋" w:eastAsia="仿宋" w:hAnsi="仿宋" w:cs="仿宋" w:hint="eastAsia"/>
            <w:lang w:eastAsia="zh-CN"/>
          </w:rPr>
          <w:t>(二)、土建工程建设指标</w:t>
        </w:r>
        <w:r>
          <w:tab/>
        </w:r>
        <w:r>
          <w:fldChar w:fldCharType="begin"/>
        </w:r>
        <w:r>
          <w:instrText xml:space="preserve"> PAGEREF _Toc13702 \h </w:instrText>
        </w:r>
        <w:r>
          <w:fldChar w:fldCharType="separate"/>
        </w:r>
        <w:r>
          <w:t>77</w:t>
        </w:r>
        <w:r>
          <w:fldChar w:fldCharType="end"/>
        </w:r>
      </w:hyperlink>
    </w:p>
    <w:p>
      <w:pPr>
        <w:pStyle w:val="TOC1"/>
        <w:tabs>
          <w:tab w:val="right" w:leader="dot" w:pos="8306"/>
        </w:tabs>
      </w:pPr>
      <w:hyperlink w:anchor="_Toc9033" w:history="1">
        <w:r>
          <w:rPr>
            <w:rFonts w:ascii="仿宋" w:eastAsia="仿宋" w:hAnsi="仿宋" w:cs="仿宋" w:hint="eastAsia"/>
            <w:lang w:eastAsia="zh-CN"/>
          </w:rPr>
          <w:t>十八、真空助力器项目实施时间节点</w:t>
        </w:r>
        <w:r>
          <w:tab/>
        </w:r>
        <w:r>
          <w:fldChar w:fldCharType="begin"/>
        </w:r>
        <w:r>
          <w:instrText xml:space="preserve"> PAGEREF _Toc9033 \h </w:instrText>
        </w:r>
        <w:r>
          <w:fldChar w:fldCharType="separate"/>
        </w:r>
        <w:r>
          <w:t>79</w:t>
        </w:r>
        <w:r>
          <w:fldChar w:fldCharType="end"/>
        </w:r>
      </w:hyperlink>
    </w:p>
    <w:p>
      <w:pPr>
        <w:pStyle w:val="TOC2"/>
        <w:tabs>
          <w:tab w:val="right" w:leader="dot" w:pos="8306"/>
        </w:tabs>
      </w:pPr>
      <w:hyperlink w:anchor="_Toc19469" w:history="1">
        <w:r>
          <w:rPr>
            <w:rFonts w:ascii="仿宋" w:eastAsia="仿宋" w:hAnsi="仿宋" w:cs="仿宋" w:hint="eastAsia"/>
            <w:lang w:eastAsia="zh-CN"/>
          </w:rPr>
          <w:t>(一)、真空助力器项目启动阶段时间节点</w:t>
        </w:r>
        <w:r>
          <w:tab/>
        </w:r>
        <w:r>
          <w:fldChar w:fldCharType="begin"/>
        </w:r>
        <w:r>
          <w:instrText xml:space="preserve"> PAGEREF _Toc19469 \h </w:instrText>
        </w:r>
        <w:r>
          <w:fldChar w:fldCharType="separate"/>
        </w:r>
        <w:r>
          <w:t>79</w:t>
        </w:r>
        <w:r>
          <w:fldChar w:fldCharType="end"/>
        </w:r>
      </w:hyperlink>
    </w:p>
    <w:p>
      <w:pPr>
        <w:pStyle w:val="TOC2"/>
        <w:tabs>
          <w:tab w:val="right" w:leader="dot" w:pos="8306"/>
        </w:tabs>
      </w:pPr>
      <w:hyperlink w:anchor="_Toc7176" w:history="1">
        <w:r>
          <w:rPr>
            <w:rFonts w:ascii="仿宋" w:eastAsia="仿宋" w:hAnsi="仿宋" w:cs="仿宋" w:hint="eastAsia"/>
            <w:lang w:eastAsia="zh-CN"/>
          </w:rPr>
          <w:t>(二)、真空助力器项目执行阶段时间节点</w:t>
        </w:r>
        <w:r>
          <w:tab/>
        </w:r>
        <w:r>
          <w:fldChar w:fldCharType="begin"/>
        </w:r>
        <w:r>
          <w:instrText xml:space="preserve"> PAGEREF _Toc7176 \h </w:instrText>
        </w:r>
        <w:r>
          <w:fldChar w:fldCharType="separate"/>
        </w:r>
        <w:r>
          <w:t>80</w:t>
        </w:r>
        <w:r>
          <w:fldChar w:fldCharType="end"/>
        </w:r>
      </w:hyperlink>
    </w:p>
    <w:p>
      <w:pPr>
        <w:pStyle w:val="TOC2"/>
        <w:tabs>
          <w:tab w:val="right" w:leader="dot" w:pos="8306"/>
        </w:tabs>
      </w:pPr>
      <w:hyperlink w:anchor="_Toc11247" w:history="1">
        <w:r>
          <w:rPr>
            <w:rFonts w:ascii="仿宋" w:eastAsia="仿宋" w:hAnsi="仿宋" w:cs="仿宋" w:hint="eastAsia"/>
            <w:lang w:eastAsia="zh-CN"/>
          </w:rPr>
          <w:t>(三)、真空助力器项目完成阶段时间节点</w:t>
        </w:r>
        <w:r>
          <w:tab/>
        </w:r>
        <w:r>
          <w:fldChar w:fldCharType="begin"/>
        </w:r>
        <w:r>
          <w:instrText xml:space="preserve"> PAGEREF _Toc11247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76"/>
      <w:r>
        <w:rPr>
          <w:rFonts w:ascii="仿宋" w:eastAsia="仿宋" w:hAnsi="仿宋" w:cs="仿宋" w:hint="eastAsia"/>
          <w:sz w:val="28"/>
          <w:lang w:eastAsia="zh-CN"/>
        </w:rPr>
        <w:t>一、真空助力器项目文档管理</w:t>
      </w:r>
      <w:bookmarkEnd w:id="2"/>
    </w:p>
    <w:p>
      <w:pPr>
        <w:pStyle w:val="Heading2"/>
        <w:rPr>
          <w:rFonts w:ascii="仿宋" w:eastAsia="仿宋" w:hAnsi="仿宋" w:cs="仿宋" w:hint="eastAsia"/>
          <w:lang w:eastAsia="zh-CN"/>
        </w:rPr>
      </w:pPr>
      <w:bookmarkStart w:id="3" w:name="_Toc268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真空助力器项目高度重视文档的质量和准确性，以支持真空助力器项目的各项活动和决策。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文档的编制始于真空助力器项目计划的初期，我们制定了详细的文档编制计划，明确了每个文档的内容、格式和编写责任人。在真空助力器项目启动阶段，我们首先编制了真空助力器项目章程，明确定义了真空助力器项目的目标、范围、风险等关键要素。随后，真空助力器项目团队根据计划陆续编制了需求文档、设计文档、测试文档等各类文档，确保真空助力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助力器项目管理中的重要环节，旨在确保真空助力器项目文档符合质量标准和真空助力器项目需求。在真空助力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助力器项目相关利益方和专业领域的专家对文档进行独立审查。这有助于获取更全面、客观的反馈，确保真空助力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真空助力器项目在文档编制与审查方面建立了严格的管理机制，通过规范的流程和多维度的审查，确保真空助力器项目文档的质量、准确性和可靠性，为真空助力器项目的顺利推进提供了有力支持。</w:t>
      </w:r>
    </w:p>
    <w:p>
      <w:pPr>
        <w:pStyle w:val="Heading2"/>
        <w:ind w:firstLine="560" w:firstLineChars="200"/>
        <w:rPr>
          <w:rFonts w:ascii="仿宋" w:eastAsia="仿宋" w:hAnsi="仿宋" w:cs="仿宋" w:hint="eastAsia"/>
          <w:sz w:val="28"/>
          <w:lang w:eastAsia="zh-CN"/>
        </w:rPr>
      </w:pPr>
      <w:bookmarkStart w:id="4" w:name="_Toc89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我们通过多渠道发布文档，包括电子邮件、真空助力器项目管理平台、内部网站等，以满足不同团队成员的偏好和需求。多渠道发布确保了信息的全面覆盖。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我们采用了精细的权限控制，确保只有授权人员可以访问敏感信息。这种安全措施保护了真空助力器项目文档的机密性，防止了未经授权的信息泄露。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6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文档存档与归档是真空助力器项目生命周期中一个至关重要的环节，直接关系到真空助力器项目信息的长期保存和历史记录的完整性。在真空助力器项目中，我们实施了一系列有效的文档存档与归档管理策略：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89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095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助力器项目的技术管理特点体现在其创新导向。通过引入最先进的技术趋势和解决方案，真空助力器项目致力于提升科技含量、提高质量和效率水平。这意味着我们将采用最新的工具和方法，确保真空助力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助力器项目技术管理的显著特征。通过整合不同领域的技术资源，我们实现了跨学科的协同工作。这有助于优化技术架构，提高整体效能。此外，整合性策略还促进了不同技术团队之间的紧密沟通和高效合作，确保真空助力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助力器项目所采用的技术。通过不断优化技术方案，真空助力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助力器项目团队将在真空助力器项目初期识别可能的技术风险，并采取相应的预防和应对措施。通过建立健全的风险评估机制，真空助力器项目能够在实施过程中及时发现并解决潜在的技术问题，保障真空助力器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真空助力器项目中，技术将成为真空助力器项目成功的有力支持。这一深度剖析揭示了技术管理在真空助力器项目实施中的关键作用，为真空助力器项目的技术基础奠定了坚实的基础。</w:t>
      </w:r>
    </w:p>
    <w:p>
      <w:pPr>
        <w:pStyle w:val="Heading2"/>
        <w:ind w:firstLine="560" w:firstLineChars="200"/>
        <w:rPr>
          <w:rFonts w:ascii="仿宋" w:eastAsia="仿宋" w:hAnsi="仿宋" w:cs="仿宋" w:hint="eastAsia"/>
          <w:sz w:val="28"/>
          <w:lang w:eastAsia="zh-CN"/>
        </w:rPr>
      </w:pPr>
      <w:bookmarkStart w:id="8" w:name="_Toc32434"/>
      <w:r>
        <w:rPr>
          <w:rFonts w:ascii="仿宋" w:eastAsia="仿宋" w:hAnsi="仿宋" w:cs="仿宋" w:hint="eastAsia"/>
          <w:sz w:val="28"/>
          <w:lang w:eastAsia="zh-CN"/>
        </w:rPr>
        <w:t>(二)、真空助力器项目工艺技术设计方案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助力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真空助力器项目将严格按照相关行业规范要求进行组织。通过有效控制产品质量，真空助力器项目将致力于为顾客提供优质的真空助力器项目产品和良好的服务。这体现了真空助力器项目对于生产活动合规性和质量标准的高度重视，为真空助力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助力器项目注重生态效益和清洁生产原则。真空助力器项目建设将紧密结合地方特色经济发展，与社会经济发展规划和区域环境保护规划方案相协调一致。通过与当地区域自然生态系统的结合，真空助力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真空助力器项目产品具有多样化的客户需求和个性化的特点。因此，真空助力器项目产品规格品种多样，且单批生产数量较小。为满足这一特点，真空助力器项目承办单位将建设先进的柔性制造生产线。通过广泛应用柔性制造技术，真空助力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真空助力器项目采用的技术具有较高的技术含量和自动化水平，处于国内先进水平。这一技术选用不仅体现了对生产效率、质量和环境友好性的高标准要求，同时为真空助力器项目的可持续发展奠定了坚实的基础。</w:t>
      </w:r>
    </w:p>
    <w:p>
      <w:pPr>
        <w:pStyle w:val="Heading2"/>
        <w:ind w:firstLine="560" w:firstLineChars="200"/>
        <w:rPr>
          <w:rFonts w:ascii="仿宋" w:eastAsia="仿宋" w:hAnsi="仿宋" w:cs="仿宋" w:hint="eastAsia"/>
          <w:sz w:val="28"/>
          <w:lang w:eastAsia="zh-CN"/>
        </w:rPr>
      </w:pPr>
      <w:bookmarkStart w:id="9" w:name="_Toc312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为确保真空助力器项目的高效生产和技术实施，我们制定了一套精心设计的设备选型方案，以满足真空助力器项目生产、质量和环保的要求。该方案的主要特点如下：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真空助力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针对真空助力器项目产品的多样性和小批量生产的特点，我们将建设柔性制造生产线。通过在设备选型中考虑柔性制造技术，可以灵活应对不同产品规格和生产需求，实现生产线的高度灵活性和适应性。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323"/>
      <w:r>
        <w:rPr>
          <w:rFonts w:ascii="仿宋" w:eastAsia="仿宋" w:hAnsi="仿宋" w:cs="仿宋" w:hint="eastAsia"/>
          <w:sz w:val="28"/>
          <w:lang w:eastAsia="zh-CN"/>
        </w:rPr>
        <w:t>三、真空助力器项目危机管理</w:t>
      </w:r>
      <w:bookmarkEnd w:id="10"/>
    </w:p>
    <w:p>
      <w:pPr>
        <w:pStyle w:val="Heading2"/>
        <w:rPr>
          <w:rFonts w:ascii="仿宋" w:eastAsia="仿宋" w:hAnsi="仿宋" w:cs="仿宋" w:hint="eastAsia"/>
          <w:lang w:eastAsia="zh-CN"/>
        </w:rPr>
      </w:pPr>
      <w:bookmarkStart w:id="11" w:name="_Toc874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危机管理中，危机预警与识别是确保真空助力器项目稳健运行的核心步骤。通过建立全面的监测机制，真空助力器项目团队旨在及时发现和理解潜在的风险和危机因素，以便采取及时的预防和应对措施，确保真空助力器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首先，通过深入的风险评估，真空助力器项目团队全面分析了整个真空助力器项目和各个阶段可能存在的威胁。这包括准确评估每个潜在风险的发生概率和可能影响的程度，为后续危机预警提供了有力支持。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真空助力器项目团队着重于明确定义真空助力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真空助力器项目进展的持续监控，团队能够及时发现潜在问题并作出迅速反应。真空助力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在这一阶段，团队的专业素养和反应速度将发挥至关重要的作用，以确保潜在危机能够在初期得到有效的处理，最大程度地减轻负面影响。通过危机预警与识别，真空助力器项目得以更有序、可控地推进。</w:t>
      </w:r>
    </w:p>
    <w:p>
      <w:pPr>
        <w:pStyle w:val="Heading2"/>
        <w:ind w:firstLine="560" w:firstLineChars="200"/>
        <w:rPr>
          <w:rFonts w:ascii="仿宋" w:eastAsia="仿宋" w:hAnsi="仿宋" w:cs="仿宋" w:hint="eastAsia"/>
          <w:sz w:val="28"/>
          <w:lang w:eastAsia="zh-CN"/>
        </w:rPr>
      </w:pPr>
      <w:bookmarkStart w:id="12" w:name="_Toc2021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在危机发生时，真空助力器项目团队立即行动，成立了应急小组。该小组的任务是迅速制定并实施紧急应对措施，以最小化潜在损失。以下是采取的主要措施：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暂停真空助力器项目进度：为遏制危机蔓延，真空助力器项目暂时停止进行，以便全面评估当前状况。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资源重新分配：重新评估真空助力器项目资源的分配，确保最大限度地减小损失。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实时沟通：与关键利益相关者建立实时沟通机制，向他们传递真空助力器项目危机的实际状况，保障真空助力器项目核心利益。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在紧急应对的同时，真空助力器项目团队强调了团队协作和有效沟通的重要性。以下是团队协作的关键举措：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信息共享机制：建立了信息共享平台，确保团队成员能够及时获取真空助力器项目危机的实时信息。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领导者沟通：真空助力器项目领导者通过定期会议和即时沟通工具，指导团队应对危机，保持团队稳定运行。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随着危机得到初步控制，真空助力器项目团队转向制定恢复计划，以确保真空助力器项目能够从中迅速恢复。主要恢复计划包括：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修复受损的进度计划：重新评估真空助力器项目进度，制定修复计划，确保真空助力器项目尽快回归正常进程。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重新调整资源分配：优化资源分配，确保真空助力器项目在有限资源下高效运转。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风险管理机制加强：对真空助力器项目风险进行全面评估，制定更强化的风险管理策略，以预防未来可能的危机。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0858"/>
      <w:r>
        <w:rPr>
          <w:rFonts w:ascii="仿宋" w:eastAsia="仿宋" w:hAnsi="仿宋" w:cs="仿宋" w:hint="eastAsia"/>
          <w:sz w:val="28"/>
          <w:lang w:eastAsia="zh-CN"/>
        </w:rPr>
        <w:t>四、真空助力器项目选址可行性分析</w:t>
      </w:r>
      <w:bookmarkEnd w:id="13"/>
    </w:p>
    <w:p>
      <w:pPr>
        <w:pStyle w:val="Heading2"/>
        <w:rPr>
          <w:rFonts w:ascii="仿宋" w:eastAsia="仿宋" w:hAnsi="仿宋" w:cs="仿宋" w:hint="eastAsia"/>
          <w:lang w:eastAsia="zh-CN"/>
        </w:rPr>
      </w:pPr>
      <w:bookmarkStart w:id="14" w:name="_Toc31273"/>
      <w:r>
        <w:rPr>
          <w:rFonts w:ascii="仿宋" w:eastAsia="仿宋" w:hAnsi="仿宋" w:cs="仿宋" w:hint="eastAsia"/>
          <w:lang w:eastAsia="zh-CN"/>
        </w:rPr>
        <w:t>(一)、真空助力器项目选址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该真空助力器项目选址位于XX省XX市XX区XXX街道</w:t>
      </w:r>
    </w:p>
    <w:p>
      <w:pPr>
        <w:pStyle w:val="Heading2"/>
        <w:ind w:firstLine="560" w:firstLineChars="200"/>
        <w:rPr>
          <w:rFonts w:ascii="仿宋" w:eastAsia="仿宋" w:hAnsi="仿宋" w:cs="仿宋" w:hint="eastAsia"/>
          <w:sz w:val="28"/>
          <w:lang w:eastAsia="zh-CN"/>
        </w:rPr>
      </w:pPr>
      <w:bookmarkStart w:id="15" w:name="_Toc348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真空助力器项目的征地面积将根据真空助力器项目的实际规模和需求进行精确规划。具体面积XXX平方米，旨在确保真空助力器项目不仅能够满足当前的发展需求，还能够预留空间以适应未来的扩展。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净用地面积是在征地面积基础上去除不可利用面积后的实际可开发用地。具体面积XXX平方米，考虑到环保、交通、安全等多方面因素，以确保真空助力器项目在整体利用效率上达到最优。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真空助力器项目计划建设的建筑总规模具体面积XXX平方米。这一规模的确定综合考虑了真空助力器项目的性质、规模，以及城市规划的相关要求，确保建筑布局与周边环境协调一致。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绿地率是真空助力器项目用地中被规划为绿地的比例。具体面积XXX平方米，旨在通过合理规划绿地，改善真空助力器项目周边环境，提升居民生活质量，并符合城市整体绿化规划。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容积率是用地上可以建设的建筑总体积与用地面积之比。具体面积XXX，通过合理的容积率规划，确保真空助力器项目建筑规模与周边环境和谐共生。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真空助力器项目选址与当地城市规划相一致，具体面积XXX平方米。通过与城市规划部门深入沟通，确保真空助力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真空助力器项目选址符合当地产业政策，具体面积XXX平方米。这包括真空助力器项目对当地经济的促进作用，以及对相关产业的带动效应，确保真空助力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用地总体要求必须符合环保和可持续发展的原则，具体面积XXX平方米。通过采用绿色建筑设计、节能减排等措施，确保真空助力器项目在建设和运营过程中对环境的影响最小化，达到可持续发展的要求。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确保真空助力器项目选址具备必要的公共设施配套，具体面积XXX平方米。这包括交通便利性、教育、医疗等基础设施，以提高居民生活品质，使得真空助力器项目选址更具吸引力。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考虑用地总体要求对当地社会稳定性的影响，具体面积XXX平方米。通过深入了解当地社区反馈，确保真空助力器项目的选址和建设过程对当地社会和谐稳定产生积极作用。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真空助力器项目选址不仅符合法规和规划，还在实际操作中具有可行性。这一全面规划将为真空助力器项目的成功实施提供坚实的基础，确保真空助力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419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助力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真空助力器项目的设备规划和空间设计中，我们将采取灵活设备布局的措施。设备布局将根据实际需求进行灵活设计，避免不必要的浪费。通过合理规划设备摆放位置，我们将提高设备的利用率，减少设备间距，以确保真空助力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真空助力器项目内部引入共享设施的概念，例如共享会议室、办公区等。通过这种方式，我们可以减少对资源的重复建设，提高资源共享效率，从而减小真空助力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666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真空助力器项目的总图布置中，我们将不同功能区域进行明确的规划，以最大程度满足真空助力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https://d.book118.com/456021021011010035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真空助力器项目规划设计纲要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B269F"/>
    <w:rsid w:val="445B26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02102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2024-01-16T03:52:00Z</dcterms:created>
  <dcterms:modified xsi:type="dcterms:W3CDTF">2024-01-16T03:52:26Z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2D8B398B8C1D443C80EB5EC02A697077_11</vt:lpwstr>
  </property>
  <property fmtid="{D5CDD505-2E9C-101B-9397-08002B2CF9AE}" pid="3" name="KSOProductBuildVer">
    <vt:lpwstr>2052-12.1.0.16120</vt:lpwstr>
  </property>
</Properties>
</file>