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a5"/>
        <w:keepNext w:val="0"/>
        <w:keepLines w:val="0"/>
        <w:widowControl w:val="0"/>
        <w:shd w:val="clear" w:color="auto" w:fill="auto"/>
        <w:bidi w:val="0"/>
        <w:spacing w:before="980" w:after="300" w:line="240" w:lineRule="auto"/>
        <w:ind w:left="0" w:right="0" w:firstLine="0"/>
        <w:jc w:val="center"/>
      </w:pPr>
      <w:r>
        <w:rPr>
          <w:b/>
          <w:bCs/>
          <w:color w:val="000000"/>
          <w:spacing w:val="0"/>
          <w:w w:val="100"/>
          <w:position w:val="0"/>
          <w:shd w:val="clear" w:color="auto" w:fill="auto"/>
        </w:rPr>
        <w:t>第</w:t>
      </w:r>
      <w:r>
        <w:rPr>
          <w:rFonts w:ascii="Times New Roman" w:eastAsia="Times New Roman" w:hAnsi="Times New Roman" w:cs="Times New Roman"/>
          <w:b/>
          <w:bCs/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2</w:t>
      </w:r>
      <w:r>
        <w:rPr>
          <w:b/>
          <w:bCs/>
          <w:color w:val="000000"/>
          <w:spacing w:val="0"/>
          <w:w w:val="100"/>
          <w:position w:val="0"/>
          <w:shd w:val="clear" w:color="auto" w:fill="auto"/>
        </w:rPr>
        <w:t>讲分子结构与性质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0" w:line="1234" w:lineRule="exact"/>
        <w:ind w:left="134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［考纲要求］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200" w:line="1234" w:lineRule="exact"/>
        <w:ind w:left="0" w:right="0" w:firstLine="1360"/>
        <w:jc w:val="both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62"/>
          <w:szCs w:val="62"/>
          <w:shd w:val="clear" w:color="auto" w:fill="auto"/>
          <w:lang w:val="en-US" w:eastAsia="en-US" w:bidi="en-US"/>
        </w:rPr>
        <w:t xml:space="preserve">1. </w:t>
      </w:r>
      <w:r>
        <w:rPr>
          <w:color w:val="000000"/>
          <w:spacing w:val="0"/>
          <w:w w:val="100"/>
          <w:position w:val="0"/>
          <w:shd w:val="clear" w:color="auto" w:fill="auto"/>
        </w:rPr>
        <w:t>了解共价键的形成、极性、类型（。键和兀键），了解 配位键的含义。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2</w:t>
      </w:r>
      <w:r>
        <w:rPr>
          <w:color w:val="000000"/>
          <w:spacing w:val="0"/>
          <w:w w:val="100"/>
          <w:position w:val="0"/>
          <w:shd w:val="clear" w:color="auto" w:fill="auto"/>
        </w:rPr>
        <w:t>.能用键能、键长、键角等说明简单分子的 某些性质。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3</w:t>
      </w:r>
      <w:r>
        <w:rPr>
          <w:color w:val="000000"/>
          <w:spacing w:val="0"/>
          <w:w w:val="100"/>
          <w:position w:val="0"/>
          <w:shd w:val="clear" w:color="auto" w:fill="auto"/>
        </w:rPr>
        <w:t>.了解杂化轨道理论及简单的杂化轨道类型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62"/>
          <w:szCs w:val="62"/>
          <w:shd w:val="clear" w:color="auto" w:fill="auto"/>
          <w:lang w:val="en-US" w:eastAsia="en-US" w:bidi="en-US"/>
        </w:rPr>
        <w:t>（sp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 xml:space="preserve">、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62"/>
          <w:szCs w:val="62"/>
          <w:shd w:val="clear" w:color="auto" w:fill="auto"/>
          <w:lang w:val="en-US" w:eastAsia="en-US" w:bidi="en-US"/>
        </w:rPr>
        <w:t>sp2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62"/>
          <w:szCs w:val="62"/>
          <w:shd w:val="clear" w:color="auto" w:fill="auto"/>
          <w:lang w:val="en-US" w:eastAsia="en-US" w:bidi="en-US"/>
        </w:rPr>
        <w:t>sp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62"/>
          <w:szCs w:val="62"/>
          <w:shd w:val="clear" w:color="auto" w:fill="auto"/>
          <w:vertAlign w:val="superscript"/>
          <w:lang w:val="en-US" w:eastAsia="en-US" w:bidi="en-US"/>
        </w:rPr>
        <w:t>3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62"/>
          <w:szCs w:val="62"/>
          <w:shd w:val="clear" w:color="auto" w:fill="auto"/>
          <w:lang w:val="en-US" w:eastAsia="en-US" w:bidi="en-US"/>
        </w:rPr>
        <w:t>）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62"/>
          <w:szCs w:val="62"/>
          <w:shd w:val="clear" w:color="auto" w:fill="auto"/>
          <w:vertAlign w:val="subscript"/>
          <w:lang w:val="en-US" w:eastAsia="en-US" w:bidi="en-US"/>
        </w:rPr>
        <w:t>o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4</w:t>
      </w:r>
      <w:r>
        <w:rPr>
          <w:color w:val="000000"/>
          <w:spacing w:val="0"/>
          <w:w w:val="100"/>
          <w:position w:val="0"/>
          <w:shd w:val="clear" w:color="auto" w:fill="auto"/>
        </w:rPr>
        <w:t>.能用价层电子对互斥理论或者杂化轨道理论推 测简单分子或离子的空间结构。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5</w:t>
      </w:r>
      <w:r>
        <w:rPr>
          <w:color w:val="000000"/>
          <w:spacing w:val="0"/>
          <w:w w:val="100"/>
          <w:position w:val="0"/>
          <w:shd w:val="clear" w:color="auto" w:fill="auto"/>
        </w:rPr>
        <w:t>.了解范德华力的含义及对 物质性质的影响。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6</w:t>
      </w:r>
      <w:r>
        <w:rPr>
          <w:color w:val="000000"/>
          <w:spacing w:val="0"/>
          <w:w w:val="100"/>
          <w:position w:val="0"/>
          <w:shd w:val="clear" w:color="auto" w:fill="auto"/>
        </w:rPr>
        <w:t>.了解氢键的含义，能列举存在氢键的物 质，并能解释氢键对物质性质的影响。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120" w:line="1234" w:lineRule="exact"/>
        <w:ind w:left="418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共价键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60" w:line="1234" w:lineRule="exact"/>
        <w:ind w:left="134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知识梳理</w:t>
      </w:r>
    </w:p>
    <w:p>
      <w:pPr>
        <w:pStyle w:val="a5"/>
        <w:keepNext w:val="0"/>
        <w:keepLines w:val="0"/>
        <w:widowControl w:val="0"/>
        <w:numPr>
          <w:ilvl w:val="0"/>
          <w:numId w:val="1"/>
        </w:numPr>
        <w:shd w:val="clear" w:color="auto" w:fill="auto"/>
        <w:tabs>
          <w:tab w:val="left" w:pos="1698"/>
        </w:tabs>
        <w:bidi w:val="0"/>
        <w:spacing w:before="0" w:after="0" w:line="1234" w:lineRule="exact"/>
        <w:ind w:left="134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.共价键的本质与特征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520" w:line="1234" w:lineRule="exact"/>
        <w:ind w:left="1340" w:right="0" w:firstLine="0"/>
        <w:jc w:val="left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（1）</w:t>
      </w:r>
      <w:r>
        <w:rPr>
          <w:color w:val="000000"/>
          <w:spacing w:val="0"/>
          <w:w w:val="100"/>
          <w:position w:val="0"/>
          <w:shd w:val="clear" w:color="auto" w:fill="auto"/>
        </w:rPr>
        <w:t>本质：共价键的本质是在原子之间形成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600" w:line="240" w:lineRule="auto"/>
        <w:ind w:left="0" w:right="0" w:firstLine="0"/>
        <w:jc w:val="left"/>
        <w:rPr>
          <w:sz w:val="20"/>
          <w:szCs w:val="20"/>
        </w:rPr>
      </w:pPr>
      <w:r>
        <w:rPr>
          <w:color w:val="000000"/>
          <w:spacing w:val="0"/>
          <w:w w:val="100"/>
          <w:position w:val="0"/>
          <w:sz w:val="60"/>
          <w:szCs w:val="60"/>
          <w:shd w:val="clear" w:color="auto" w:fill="auto"/>
        </w:rPr>
        <w:t xml:space="preserve">（电子云的） </w:t>
      </w:r>
      <w:r>
        <w:rPr>
          <w:rFonts w:ascii="Cambria" w:eastAsia="Cambria" w:hAnsi="Cambria" w:cs="Cambria"/>
          <w:b/>
          <w:bCs/>
          <w:color w:val="000000"/>
          <w:spacing w:val="0"/>
          <w:w w:val="100"/>
          <w:position w:val="0"/>
          <w:sz w:val="20"/>
          <w:szCs w:val="20"/>
          <w:shd w:val="clear" w:color="auto" w:fill="auto"/>
          <w:lang w:val="en-US" w:eastAsia="en-US" w:bidi="en-US"/>
        </w:rPr>
        <w:t>O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520" w:line="240" w:lineRule="auto"/>
        <w:ind w:left="1340" w:right="0" w:firstLine="0"/>
        <w:jc w:val="both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（2）</w:t>
      </w:r>
      <w:r>
        <w:rPr>
          <w:color w:val="000000"/>
          <w:spacing w:val="0"/>
          <w:w w:val="100"/>
          <w:position w:val="0"/>
          <w:shd w:val="clear" w:color="auto" w:fill="auto"/>
        </w:rPr>
        <w:t>特征：具有 和</w:t>
      </w:r>
    </w:p>
    <w:p>
      <w:pPr>
        <w:pStyle w:val="a5"/>
        <w:keepNext w:val="0"/>
        <w:keepLines w:val="0"/>
        <w:widowControl w:val="0"/>
        <w:numPr>
          <w:ilvl w:val="0"/>
          <w:numId w:val="1"/>
        </w:numPr>
        <w:shd w:val="clear" w:color="auto" w:fill="auto"/>
        <w:tabs>
          <w:tab w:val="left" w:pos="1818"/>
        </w:tabs>
        <w:bidi w:val="0"/>
        <w:spacing w:before="0" w:after="440" w:line="240" w:lineRule="auto"/>
        <w:ind w:left="1340" w:right="0" w:firstLine="0"/>
        <w:jc w:val="both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62"/>
          <w:szCs w:val="62"/>
          <w:shd w:val="clear" w:color="auto" w:fill="auto"/>
          <w:lang w:val="en-US" w:eastAsia="en-US" w:bidi="en-US"/>
        </w:rPr>
        <w:t>.</w:t>
      </w:r>
      <w:r>
        <w:rPr>
          <w:color w:val="000000"/>
          <w:spacing w:val="0"/>
          <w:w w:val="100"/>
          <w:position w:val="0"/>
          <w:shd w:val="clear" w:color="auto" w:fill="auto"/>
        </w:rPr>
        <w:t>共价键的分类</w:t>
      </w:r>
    </w:p>
    <w:tbl>
      <w:tblPr>
        <w:tblStyle w:val="TableNormal"/>
        <w:tblOverlap w:val="never"/>
        <w:jc w:val="center"/>
        <w:tblLayout w:type="fixed"/>
        <w:tblCellMar>
          <w:left w:w="10" w:type="dxa"/>
          <w:right w:w="10" w:type="dxa"/>
        </w:tblCellMar>
      </w:tblPr>
      <w:tblGrid>
        <w:gridCol w:w="2873"/>
        <w:gridCol w:w="3698"/>
        <w:gridCol w:w="52"/>
        <w:gridCol w:w="3976"/>
        <w:gridCol w:w="479"/>
        <w:gridCol w:w="1974"/>
        <w:gridCol w:w="2121"/>
        <w:gridCol w:w="1493"/>
        <w:gridCol w:w="421"/>
      </w:tblGrid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gridAfter w:val="1"/>
          <w:wAfter w:w="421" w:type="dxa"/>
          <w:trHeight w:hRule="exact" w:val="1268"/>
          <w:jc w:val="center"/>
        </w:trPr>
        <w:tc>
          <w:tcPr>
            <w:tcW w:w="6623" w:type="dxa"/>
            <w:gridSpan w:val="3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10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分类依据</w:t>
            </w:r>
          </w:p>
        </w:tc>
        <w:tc>
          <w:tcPr>
            <w:tcW w:w="10043" w:type="dxa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10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类型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gridAfter w:val="1"/>
          <w:wAfter w:w="421" w:type="dxa"/>
          <w:trHeight w:hRule="exact" w:val="2483"/>
          <w:jc w:val="center"/>
        </w:trPr>
        <w:tc>
          <w:tcPr>
            <w:tcW w:w="6623" w:type="dxa"/>
            <w:gridSpan w:val="3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形成共价键的原子轨</w:t>
            </w:r>
          </w:p>
        </w:tc>
        <w:tc>
          <w:tcPr>
            <w:tcW w:w="4455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tabs>
                <w:tab w:val="left" w:leader="underscore" w:pos="1283"/>
              </w:tabs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ab/>
              <w:t>键</w:t>
            </w:r>
          </w:p>
        </w:tc>
        <w:tc>
          <w:tcPr>
            <w:tcW w:w="4095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1230" w:lineRule="exact"/>
              <w:ind w:left="0" w:right="0" w:firstLine="0"/>
              <w:jc w:val="righ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电子云“— 重叠</w:t>
            </w:r>
          </w:p>
        </w:tc>
        <w:tc>
          <w:tcPr>
            <w:tcW w:w="1493" w:type="dxa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gridAfter w:val="1"/>
          <w:wAfter w:w="421" w:type="dxa"/>
          <w:trHeight w:hRule="exact" w:val="2498"/>
          <w:jc w:val="center"/>
        </w:trPr>
        <w:tc>
          <w:tcPr>
            <w:tcW w:w="6623" w:type="dxa"/>
            <w:gridSpan w:val="3"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8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道重叠方式</w:t>
            </w:r>
          </w:p>
        </w:tc>
        <w:tc>
          <w:tcPr>
            <w:tcW w:w="44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tabs>
                <w:tab w:val="left" w:leader="underscore" w:pos="1275"/>
              </w:tabs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ab/>
              <w:t>键</w:t>
            </w:r>
          </w:p>
        </w:tc>
        <w:tc>
          <w:tcPr>
            <w:tcW w:w="40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80" w:after="540" w:line="240" w:lineRule="auto"/>
              <w:ind w:left="0" w:right="0" w:firstLine="280"/>
              <w:jc w:val="both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电子云“—</w:t>
            </w:r>
          </w:p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660" w:firstLine="0"/>
              <w:jc w:val="righ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重叠</w:t>
            </w:r>
          </w:p>
        </w:tc>
        <w:tc>
          <w:tcPr>
            <w:tcW w:w="14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66"/>
                <w:szCs w:val="66"/>
              </w:rPr>
            </w:pPr>
            <w:r>
              <w:rPr>
                <w:rFonts w:ascii="Arial Unicode MS" w:eastAsia="Arial Unicode MS" w:hAnsi="Arial Unicode MS" w:cs="Arial Unicode MS"/>
                <w:color w:val="000000"/>
                <w:spacing w:val="0"/>
                <w:w w:val="100"/>
                <w:position w:val="0"/>
                <w:sz w:val="66"/>
                <w:szCs w:val="66"/>
                <w:shd w:val="clear" w:color="auto" w:fill="auto"/>
              </w:rPr>
              <w:t>，，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653"/>
          <w:jc w:val="center"/>
        </w:trPr>
        <w:tc>
          <w:tcPr>
            <w:tcW w:w="2873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62"/>
                <w:szCs w:val="6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62"/>
                <w:szCs w:val="62"/>
                <w:shd w:val="clear" w:color="auto" w:fill="auto"/>
                <w:lang w:val="en-US" w:eastAsia="en-US" w:bidi="en-US"/>
              </w:rPr>
              <w:t>sp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62"/>
                <w:szCs w:val="62"/>
                <w:shd w:val="clear" w:color="auto" w:fill="auto"/>
                <w:vertAlign w:val="superscript"/>
                <w:lang w:val="en-US" w:eastAsia="en-US" w:bidi="en-US"/>
              </w:rPr>
              <w:t>2</w:t>
            </w:r>
          </w:p>
        </w:tc>
        <w:tc>
          <w:tcPr>
            <w:tcW w:w="36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4028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453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4035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473"/>
          <w:jc w:val="center"/>
        </w:trPr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auto"/>
            <w:vAlign w:val="top"/>
          </w:tcPr>
          <w:p/>
        </w:tc>
        <w:tc>
          <w:tcPr>
            <w:tcW w:w="36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4028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453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4035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</w:tbl>
    <w:p>
      <w:pPr>
        <w:sectPr>
          <w:pgSz w:w="21611" w:h="31680"/>
          <w:pgMar w:top="1943" w:right="1831" w:bottom="1787" w:left="1697" w:header="0" w:footer="3" w:gutter="0"/>
          <w:cols w:space="720"/>
          <w:noEndnote/>
          <w:rtlGutter w:val="0"/>
          <w:docGrid w:linePitch="360"/>
        </w:sectPr>
      </w:pPr>
    </w:p>
    <w:tbl>
      <w:tblPr>
        <w:tblStyle w:val="TableNormal"/>
        <w:tblOverlap w:val="never"/>
        <w:jc w:val="center"/>
        <w:tblLayout w:type="fixed"/>
        <w:tblCellMar>
          <w:left w:w="10" w:type="dxa"/>
          <w:right w:w="10" w:type="dxa"/>
        </w:tblCellMar>
      </w:tblPr>
      <w:tblGrid>
        <w:gridCol w:w="2873"/>
        <w:gridCol w:w="3698"/>
        <w:gridCol w:w="4028"/>
        <w:gridCol w:w="2453"/>
        <w:gridCol w:w="4035"/>
      </w:tblGrid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645"/>
          <w:jc w:val="center"/>
        </w:trPr>
        <w:tc>
          <w:tcPr>
            <w:tcW w:w="2873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62"/>
                <w:szCs w:val="6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62"/>
                <w:szCs w:val="62"/>
                <w:shd w:val="clear" w:color="auto" w:fill="auto"/>
                <w:lang w:val="en-US" w:eastAsia="en-US" w:bidi="en-US"/>
              </w:rPr>
              <w:t>sp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62"/>
                <w:szCs w:val="62"/>
                <w:shd w:val="clear" w:color="auto" w:fill="auto"/>
                <w:vertAlign w:val="superscript"/>
                <w:lang w:val="en-US" w:eastAsia="en-US" w:bidi="en-US"/>
              </w:rPr>
              <w:t>3</w:t>
            </w:r>
          </w:p>
        </w:tc>
        <w:tc>
          <w:tcPr>
            <w:tcW w:w="36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402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45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403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480"/>
          <w:jc w:val="center"/>
        </w:trPr>
        <w:tc>
          <w:tcPr>
            <w:tcW w:w="1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  <w:vAlign w:val="top"/>
          </w:tcPr>
          <w:p/>
        </w:tc>
        <w:tc>
          <w:tcPr>
            <w:tcW w:w="3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4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4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</w:tbl>
    <w:p>
      <w:pPr>
        <w:pStyle w:val="a6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1560" w:right="0" w:firstLine="0"/>
        <w:jc w:val="left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3</w:t>
      </w:r>
      <w:r>
        <w:rPr>
          <w:color w:val="000000"/>
          <w:spacing w:val="0"/>
          <w:w w:val="100"/>
          <w:position w:val="0"/>
          <w:shd w:val="clear" w:color="auto" w:fill="auto"/>
        </w:rPr>
        <w:t>.配位键和配合物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560" w:line="240" w:lineRule="auto"/>
        <w:ind w:left="154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⑴孤电子对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500" w:line="240" w:lineRule="auto"/>
        <w:ind w:left="154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分子或离子中没有跟其他原子共用的电子对称孤电子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28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对。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0" w:line="1252" w:lineRule="exact"/>
        <w:ind w:left="1540" w:right="0" w:firstLine="0"/>
        <w:jc w:val="left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(2)</w:t>
      </w:r>
      <w:r>
        <w:rPr>
          <w:color w:val="000000"/>
          <w:spacing w:val="0"/>
          <w:w w:val="100"/>
          <w:position w:val="0"/>
          <w:shd w:val="clear" w:color="auto" w:fill="auto"/>
        </w:rPr>
        <w:t>配位键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0" w:line="1245" w:lineRule="exact"/>
        <w:ind w:left="280" w:right="0" w:firstLine="126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①配位键的形成：成键原子一方提供，另一方 提供 形成共价键。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420" w:line="1230" w:lineRule="exact"/>
        <w:ind w:left="0" w:right="240" w:firstLine="0"/>
        <w:jc w:val="right"/>
      </w:pPr>
      <w:r>
        <w:rPr>
          <w:color w:val="000000"/>
          <w:spacing w:val="0"/>
          <w:w w:val="100"/>
          <w:position w:val="0"/>
          <w:shd w:val="clear" w:color="auto" w:fill="auto"/>
        </w:rPr>
        <w:t>②配位键的表示：常用“”来表示配位键，箭头 指向接受孤电子对的原子，如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62"/>
          <w:szCs w:val="62"/>
          <w:shd w:val="clear" w:color="auto" w:fill="auto"/>
          <w:lang w:val="en-US" w:eastAsia="en-US" w:bidi="en-US"/>
        </w:rPr>
        <w:t>NHI</w:t>
      </w:r>
      <w:r>
        <w:rPr>
          <w:color w:val="000000"/>
          <w:spacing w:val="0"/>
          <w:w w:val="100"/>
          <w:position w:val="0"/>
          <w:shd w:val="clear" w:color="auto" w:fill="auto"/>
        </w:rPr>
        <w:t>可表示为</w:t>
      </w:r>
    </w:p>
    <w:p>
      <w:pPr>
        <w:pStyle w:val="23"/>
        <w:keepNext w:val="0"/>
        <w:keepLines w:val="0"/>
        <w:widowControl w:val="0"/>
        <w:shd w:val="clear" w:color="auto" w:fill="auto"/>
        <w:bidi w:val="0"/>
        <w:spacing w:before="0" w:after="560" w:line="240" w:lineRule="auto"/>
        <w:ind w:left="218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H</w:t>
      </w:r>
    </w:p>
    <w:p>
      <w:pPr>
        <w:pStyle w:val="23"/>
        <w:keepNext w:val="0"/>
        <w:keepLines w:val="0"/>
        <w:widowControl w:val="0"/>
        <w:shd w:val="clear" w:color="auto" w:fill="auto"/>
        <w:bidi w:val="0"/>
        <w:spacing w:before="0" w:after="0" w:line="422" w:lineRule="auto"/>
        <w:ind w:left="0" w:right="0" w:firstLine="280"/>
        <w:jc w:val="both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 xml:space="preserve">[H—N—H </w:t>
      </w:r>
      <w:r>
        <w:rPr>
          <w:color w:val="000000"/>
          <w:spacing w:val="0"/>
          <w:w w:val="100"/>
          <w:position w:val="0"/>
          <w:shd w:val="clear" w:color="auto" w:fill="auto"/>
          <w:lang w:val="zh-CN" w:eastAsia="zh-CN" w:bidi="zh-CN"/>
        </w:rPr>
        <w:t xml:space="preserve">] </w:t>
      </w:r>
      <w:r>
        <w:rPr>
          <w:color w:val="000000"/>
          <w:spacing w:val="0"/>
          <w:w w:val="100"/>
          <w:position w:val="0"/>
          <w:shd w:val="clear" w:color="auto" w:fill="auto"/>
          <w:vertAlign w:val="superscript"/>
          <w:lang w:val="zh-CN" w:eastAsia="zh-CN" w:bidi="zh-CN"/>
        </w:rPr>
        <w:t>+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0" w:line="1260" w:lineRule="exact"/>
        <w:ind w:left="280" w:right="0" w:firstLine="1900"/>
        <w:jc w:val="both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62"/>
          <w:szCs w:val="62"/>
          <w:shd w:val="clear" w:color="auto" w:fill="auto"/>
          <w:lang w:val="en-US" w:eastAsia="en-US" w:bidi="en-US"/>
        </w:rPr>
        <w:t xml:space="preserve">H </w:t>
      </w:r>
      <w:r>
        <w:rPr>
          <w:color w:val="000000"/>
          <w:spacing w:val="0"/>
          <w:w w:val="100"/>
          <w:position w:val="0"/>
          <w:shd w:val="clear" w:color="auto" w:fill="auto"/>
        </w:rPr>
        <w:t>,在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62"/>
          <w:szCs w:val="62"/>
          <w:shd w:val="clear" w:color="auto" w:fill="auto"/>
          <w:lang w:val="en-US" w:eastAsia="en-US" w:bidi="en-US"/>
        </w:rPr>
        <w:t>NHI</w:t>
      </w:r>
      <w:r>
        <w:rPr>
          <w:color w:val="000000"/>
          <w:spacing w:val="0"/>
          <w:w w:val="100"/>
          <w:position w:val="0"/>
          <w:shd w:val="clear" w:color="auto" w:fill="auto"/>
        </w:rPr>
        <w:t>中，虽然有一个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62"/>
          <w:szCs w:val="62"/>
          <w:shd w:val="clear" w:color="auto" w:fill="auto"/>
          <w:lang w:val="en-US" w:eastAsia="en-US" w:bidi="en-US"/>
        </w:rPr>
        <w:t>N—H</w:t>
      </w:r>
      <w:r>
        <w:rPr>
          <w:color w:val="000000"/>
          <w:spacing w:val="0"/>
          <w:w w:val="100"/>
          <w:position w:val="0"/>
          <w:shd w:val="clear" w:color="auto" w:fill="auto"/>
        </w:rPr>
        <w:t>键形成过 程与其他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3</w:t>
      </w:r>
      <w:r>
        <w:rPr>
          <w:color w:val="000000"/>
          <w:spacing w:val="0"/>
          <w:w w:val="100"/>
          <w:position w:val="0"/>
          <w:shd w:val="clear" w:color="auto" w:fill="auto"/>
        </w:rPr>
        <w:t>个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62"/>
          <w:szCs w:val="62"/>
          <w:shd w:val="clear" w:color="auto" w:fill="auto"/>
          <w:lang w:val="en-US" w:eastAsia="en-US" w:bidi="en-US"/>
        </w:rPr>
        <w:t>N—H</w:t>
      </w:r>
      <w:r>
        <w:rPr>
          <w:color w:val="000000"/>
          <w:spacing w:val="0"/>
          <w:w w:val="100"/>
          <w:position w:val="0"/>
          <w:shd w:val="clear" w:color="auto" w:fill="auto"/>
        </w:rPr>
        <w:t>键形成过程不同，但是一旦形成之后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，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 xml:space="preserve">4 </w:t>
      </w:r>
      <w:r>
        <w:rPr>
          <w:color w:val="000000"/>
          <w:spacing w:val="0"/>
          <w:w w:val="100"/>
          <w:position w:val="0"/>
          <w:shd w:val="clear" w:color="auto" w:fill="auto"/>
        </w:rPr>
        <w:t>个共价键就完全相同。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0" w:line="1252" w:lineRule="exact"/>
        <w:ind w:left="1540" w:right="0" w:firstLine="0"/>
        <w:jc w:val="both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(3)</w:t>
      </w:r>
      <w:r>
        <w:rPr>
          <w:color w:val="000000"/>
          <w:spacing w:val="0"/>
          <w:w w:val="100"/>
          <w:position w:val="0"/>
          <w:shd w:val="clear" w:color="auto" w:fill="auto"/>
        </w:rPr>
        <w:t>配合物</w:t>
      </w:r>
    </w:p>
    <w:p>
      <w:pPr>
        <w:pStyle w:val="23"/>
        <w:keepNext w:val="0"/>
        <w:keepLines w:val="0"/>
        <w:widowControl w:val="0"/>
        <w:shd w:val="clear" w:color="auto" w:fill="auto"/>
        <w:bidi w:val="0"/>
        <w:spacing w:before="0" w:after="660" w:line="1252" w:lineRule="exact"/>
        <w:ind w:left="1540" w:right="0" w:firstLine="0"/>
        <w:jc w:val="left"/>
      </w:pPr>
      <w:r>
        <w:rPr>
          <w:rFonts w:ascii="SimSun" w:eastAsia="SimSun" w:hAnsi="SimSun" w:cs="SimSun"/>
          <w:color w:val="000000"/>
          <w:spacing w:val="0"/>
          <w:w w:val="100"/>
          <w:position w:val="0"/>
          <w:sz w:val="60"/>
          <w:szCs w:val="60"/>
          <w:shd w:val="clear" w:color="auto" w:fill="auto"/>
          <w:lang w:val="zh-CN" w:eastAsia="zh-CN" w:bidi="zh-CN"/>
        </w:rPr>
        <w:t>如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[CU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(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NH3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)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4]SO4</w:t>
      </w:r>
    </w:p>
    <w:p>
      <w:pPr>
        <w:pStyle w:val="a7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  <w:rPr>
          <w:sz w:val="52"/>
          <w:szCs w:val="52"/>
        </w:rPr>
      </w:pPr>
      <w:r>
        <w:rPr>
          <w:rFonts w:ascii="SimSun" w:eastAsia="SimSun" w:hAnsi="SimSun" w:cs="SimSun"/>
          <w:smallCaps w:val="0"/>
          <w:color w:val="000000"/>
          <w:spacing w:val="0"/>
          <w:w w:val="100"/>
          <w:position w:val="0"/>
          <w:sz w:val="52"/>
          <w:szCs w:val="52"/>
          <w:shd w:val="clear" w:color="auto" w:fill="auto"/>
        </w:rPr>
        <w:t>(提供孤电子对)</w:t>
      </w:r>
    </w:p>
    <w:p>
      <w:pPr>
        <w:pStyle w:val="a7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  <w:r>
        <w:rPr>
          <w:rFonts w:ascii="SimSun" w:eastAsia="SimSun" w:hAnsi="SimSun" w:cs="SimSun"/>
          <w:smallCaps w:val="0"/>
          <w:color w:val="000000"/>
          <w:spacing w:val="0"/>
          <w:w w:val="100"/>
          <w:position w:val="0"/>
          <w:sz w:val="60"/>
          <w:szCs w:val="60"/>
          <w:shd w:val="clear" w:color="auto" w:fill="auto"/>
        </w:rPr>
        <w:t>配体有孤电子对，如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h</w:t>
      </w:r>
      <w:r>
        <w:rPr>
          <w:color w:val="000000"/>
          <w:spacing w:val="0"/>
          <w:w w:val="100"/>
          <w:position w:val="0"/>
          <w:shd w:val="clear" w:color="auto" w:fill="auto"/>
          <w:vertAlign w:val="subscript"/>
          <w:lang w:val="en-US" w:eastAsia="en-US" w:bidi="en-US"/>
        </w:rPr>
        <w:t>2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o&gt; nh</w:t>
      </w:r>
      <w:r>
        <w:rPr>
          <w:color w:val="000000"/>
          <w:spacing w:val="0"/>
          <w:w w:val="100"/>
          <w:position w:val="0"/>
          <w:shd w:val="clear" w:color="auto" w:fill="auto"/>
          <w:vertAlign w:val="subscript"/>
          <w:lang w:val="en-US" w:eastAsia="en-US" w:bidi="en-US"/>
        </w:rPr>
        <w:t>3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&gt; co</w:t>
      </w:r>
      <w:r>
        <w:rPr>
          <w:rFonts w:ascii="SimHei" w:eastAsia="SimHei" w:hAnsi="SimHei" w:cs="SimHei"/>
          <w:color w:val="000000"/>
          <w:spacing w:val="0"/>
          <w:w w:val="100"/>
          <w:position w:val="0"/>
          <w:sz w:val="52"/>
          <w:szCs w:val="52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f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48"/>
          <w:szCs w:val="48"/>
          <w:shd w:val="clear" w:color="auto" w:fill="auto"/>
          <w:lang w:val="en-US" w:eastAsia="en-US" w:bidi="en-US"/>
        </w:rPr>
        <w:t>，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c</w:t>
      </w:r>
      <w:r>
        <w:rPr>
          <w:rFonts w:ascii="SimHei" w:eastAsia="SimHei" w:hAnsi="SimHei" w:cs="SimHei"/>
          <w:color w:val="000000"/>
          <w:spacing w:val="0"/>
          <w:w w:val="100"/>
          <w:position w:val="0"/>
          <w:sz w:val="52"/>
          <w:szCs w:val="52"/>
          <w:shd w:val="clear" w:color="auto" w:fill="auto"/>
          <w:lang w:val="en-US" w:eastAsia="en-US" w:bidi="en-US"/>
        </w:rPr>
        <w:t>「、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cn-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等。</w:t>
      </w:r>
    </w:p>
    <w:p>
      <w:pPr>
        <w:pStyle w:val="23"/>
        <w:keepNext w:val="0"/>
        <w:keepLines w:val="0"/>
        <w:widowControl w:val="0"/>
        <w:shd w:val="clear" w:color="auto" w:fill="auto"/>
        <w:bidi w:val="0"/>
        <w:spacing w:before="0" w:after="0" w:line="1260" w:lineRule="exact"/>
        <w:ind w:left="1240" w:right="0" w:firstLine="0"/>
        <w:jc w:val="left"/>
        <w:rPr>
          <w:sz w:val="60"/>
          <w:szCs w:val="60"/>
        </w:rPr>
      </w:pPr>
      <w:r>
        <w:rPr>
          <w:rFonts w:ascii="SimSun" w:eastAsia="SimSun" w:hAnsi="SimSun" w:cs="SimSun"/>
          <w:color w:val="000000"/>
          <w:spacing w:val="0"/>
          <w:w w:val="100"/>
          <w:position w:val="0"/>
          <w:sz w:val="60"/>
          <w:szCs w:val="60"/>
          <w:shd w:val="clear" w:color="auto" w:fill="auto"/>
          <w:lang w:val="zh-CN" w:eastAsia="zh-CN" w:bidi="zh-CN"/>
        </w:rPr>
        <w:t>中心原子有空轨道，如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  <w:lang w:val="en-US" w:eastAsia="en-US" w:bidi="en-US"/>
        </w:rPr>
        <w:t>Fe3+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60"/>
          <w:szCs w:val="6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  <w:lang w:val="en-US" w:eastAsia="en-US" w:bidi="en-US"/>
        </w:rPr>
        <w:t>Cu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  <w:vertAlign w:val="superscript"/>
          <w:lang w:val="en-US" w:eastAsia="en-US" w:bidi="en-US"/>
        </w:rPr>
        <w:t>2+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  <w:lang w:val="en-US" w:eastAsia="en-US" w:bidi="en-US"/>
        </w:rPr>
        <w:t>&gt; Zn2+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60"/>
          <w:szCs w:val="6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  <w:lang w:val="en-US" w:eastAsia="en-US" w:bidi="en-US"/>
        </w:rPr>
        <w:t>Ag+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60"/>
          <w:szCs w:val="60"/>
          <w:shd w:val="clear" w:color="auto" w:fill="auto"/>
          <w:lang w:val="zh-CN" w:eastAsia="zh-CN" w:bidi="zh-CN"/>
        </w:rPr>
        <w:t>等。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0" w:line="1260" w:lineRule="exact"/>
        <w:ind w:left="124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［回扣判断］(正确的打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 xml:space="preserve">“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62"/>
          <w:szCs w:val="62"/>
          <w:shd w:val="clear" w:color="auto" w:fill="auto"/>
          <w:lang w:val="en-US" w:eastAsia="en-US" w:bidi="en-US"/>
        </w:rPr>
        <w:t>J”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，</w:t>
      </w:r>
      <w:r>
        <w:rPr>
          <w:color w:val="000000"/>
          <w:spacing w:val="0"/>
          <w:w w:val="100"/>
          <w:position w:val="0"/>
          <w:shd w:val="clear" w:color="auto" w:fill="auto"/>
        </w:rPr>
        <w:t>错误的打“义”)</w:t>
      </w:r>
    </w:p>
    <w:p>
      <w:pPr>
        <w:pStyle w:val="a8"/>
        <w:keepNext w:val="0"/>
        <w:keepLines w:val="0"/>
        <w:widowControl w:val="0"/>
        <w:shd w:val="clear" w:color="auto" w:fill="auto"/>
        <w:tabs>
          <w:tab w:val="left" w:pos="3180"/>
        </w:tabs>
        <w:bidi w:val="0"/>
        <w:spacing w:before="0" w:after="0" w:line="1260" w:lineRule="exact"/>
        <w:ind w:left="0" w:right="0" w:firstLine="1280"/>
        <w:jc w:val="both"/>
      </w:pPr>
      <w:r>
        <w:fldChar w:fldCharType="begin"/>
      </w:r>
      <w:r>
        <w:instrText xml:space="preserve"> TOC \o "1-5" \h \z </w:instrText>
      </w:r>
      <w:r>
        <w:fldChar w:fldCharType="separate"/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(1)</w:t>
      </w:r>
      <w:r>
        <w:rPr>
          <w:color w:val="000000"/>
          <w:spacing w:val="0"/>
          <w:w w:val="100"/>
          <w:position w:val="0"/>
          <w:shd w:val="clear" w:color="auto" w:fill="auto"/>
        </w:rPr>
        <w:t>杂化轨道只用于形成。键或用于容纳未参与成键的孤 电子对(</w:t>
        <w:tab/>
        <w:t>)</w:t>
      </w:r>
    </w:p>
    <w:p>
      <w:pPr>
        <w:pStyle w:val="a8"/>
        <w:keepNext w:val="0"/>
        <w:keepLines w:val="0"/>
        <w:widowControl w:val="0"/>
        <w:shd w:val="clear" w:color="auto" w:fill="auto"/>
        <w:tabs>
          <w:tab w:val="left" w:pos="7028"/>
        </w:tabs>
        <w:bidi w:val="0"/>
        <w:spacing w:before="0" w:after="0" w:line="1223" w:lineRule="exact"/>
        <w:ind w:left="0" w:right="0" w:firstLine="1280"/>
        <w:jc w:val="both"/>
        <w:sectPr>
          <w:type w:val="nextPage"/>
          <w:pgSz w:w="21611" w:h="31680"/>
          <w:pgMar w:top="1943" w:right="1831" w:bottom="1787" w:left="1697" w:header="0" w:footer="3" w:gutter="0"/>
          <w:pgNumType w:start="2"/>
          <w:cols w:space="720"/>
          <w:noEndnote/>
          <w:titlePg w:val="0"/>
          <w:rtlGutter w:val="0"/>
          <w:docGrid w:linePitch="360"/>
        </w:sectPr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(2)</w:t>
      </w:r>
      <w:r>
        <w:rPr>
          <w:color w:val="000000"/>
          <w:spacing w:val="0"/>
          <w:w w:val="100"/>
          <w:position w:val="0"/>
          <w:shd w:val="clear" w:color="auto" w:fill="auto"/>
        </w:rPr>
        <w:t>分子中中心原子若通过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62"/>
          <w:szCs w:val="62"/>
          <w:shd w:val="clear" w:color="auto" w:fill="auto"/>
          <w:lang w:val="en-US" w:eastAsia="en-US" w:bidi="en-US"/>
        </w:rPr>
        <w:t>sp3</w:t>
      </w:r>
      <w:r>
        <w:rPr>
          <w:color w:val="000000"/>
          <w:spacing w:val="0"/>
          <w:w w:val="100"/>
          <w:position w:val="0"/>
          <w:shd w:val="clear" w:color="auto" w:fill="auto"/>
        </w:rPr>
        <w:t>杂化轨道成键，则该分子</w:t>
      </w:r>
    </w:p>
    <w:p>
      <w:pPr>
        <w:pStyle w:val="a8"/>
        <w:keepNext w:val="0"/>
        <w:keepLines w:val="0"/>
        <w:widowControl w:val="0"/>
        <w:shd w:val="clear" w:color="auto" w:fill="auto"/>
        <w:tabs>
          <w:tab w:val="left" w:pos="7028"/>
        </w:tabs>
        <w:bidi w:val="0"/>
        <w:spacing w:before="0" w:after="0" w:line="1223" w:lineRule="exact"/>
        <w:ind w:left="0" w:right="0" w:firstLine="128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 xml:space="preserve"> 一定为正四面体结构(</w:t>
        <w:tab/>
        <w:t>)</w:t>
      </w:r>
    </w:p>
    <w:p>
      <w:pPr>
        <w:pStyle w:val="a8"/>
        <w:keepNext w:val="0"/>
        <w:keepLines w:val="0"/>
        <w:widowControl w:val="0"/>
        <w:shd w:val="clear" w:color="auto" w:fill="auto"/>
        <w:tabs>
          <w:tab w:val="left" w:pos="15198"/>
        </w:tabs>
        <w:bidi w:val="0"/>
        <w:spacing w:before="0" w:after="0" w:line="1260" w:lineRule="exact"/>
        <w:ind w:left="1240" w:right="0" w:firstLine="0"/>
        <w:jc w:val="both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62"/>
          <w:szCs w:val="62"/>
          <w:shd w:val="clear" w:color="auto" w:fill="auto"/>
          <w:lang w:val="en-US" w:eastAsia="en-US" w:bidi="en-US"/>
        </w:rPr>
        <w:t>(3)NH3</w:t>
      </w:r>
      <w:r>
        <w:rPr>
          <w:color w:val="000000"/>
          <w:spacing w:val="0"/>
          <w:w w:val="100"/>
          <w:position w:val="0"/>
          <w:shd w:val="clear" w:color="auto" w:fill="auto"/>
        </w:rPr>
        <w:t>分子为三角锥形，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62"/>
          <w:szCs w:val="62"/>
          <w:shd w:val="clear" w:color="auto" w:fill="auto"/>
          <w:lang w:val="en-US" w:eastAsia="en-US" w:bidi="en-US"/>
        </w:rPr>
        <w:t>N</w:t>
      </w:r>
      <w:r>
        <w:rPr>
          <w:color w:val="000000"/>
          <w:spacing w:val="0"/>
          <w:w w:val="100"/>
          <w:position w:val="0"/>
          <w:shd w:val="clear" w:color="auto" w:fill="auto"/>
        </w:rPr>
        <w:t>原子发生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62"/>
          <w:szCs w:val="62"/>
          <w:shd w:val="clear" w:color="auto" w:fill="auto"/>
          <w:lang w:val="en-US" w:eastAsia="en-US" w:bidi="en-US"/>
        </w:rPr>
        <w:t>sp2</w:t>
      </w:r>
      <w:r>
        <w:rPr>
          <w:color w:val="000000"/>
          <w:spacing w:val="0"/>
          <w:w w:val="100"/>
          <w:position w:val="0"/>
          <w:shd w:val="clear" w:color="auto" w:fill="auto"/>
        </w:rPr>
        <w:t>杂化(</w:t>
        <w:tab/>
        <w:t>)</w:t>
      </w:r>
      <w:r>
        <w:fldChar w:fldCharType="end"/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0" w:line="1268" w:lineRule="exact"/>
        <w:ind w:left="0" w:right="0" w:firstLine="1280"/>
        <w:jc w:val="both"/>
        <w:rPr>
          <w:sz w:val="62"/>
          <w:szCs w:val="62"/>
        </w:rPr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(4)</w:t>
      </w:r>
      <w:r>
        <w:rPr>
          <w:color w:val="000000"/>
          <w:spacing w:val="0"/>
          <w:w w:val="100"/>
          <w:position w:val="0"/>
          <w:sz w:val="60"/>
          <w:szCs w:val="60"/>
          <w:shd w:val="clear" w:color="auto" w:fill="auto"/>
        </w:rPr>
        <w:t>只要分子构型为平面三角形，中心原子均为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62"/>
          <w:szCs w:val="62"/>
          <w:shd w:val="clear" w:color="auto" w:fill="auto"/>
          <w:lang w:val="en-US" w:eastAsia="en-US" w:bidi="en-US"/>
        </w:rPr>
        <w:t>sp2</w:t>
      </w:r>
      <w:r>
        <w:rPr>
          <w:color w:val="000000"/>
          <w:spacing w:val="0"/>
          <w:w w:val="100"/>
          <w:position w:val="0"/>
          <w:sz w:val="60"/>
          <w:szCs w:val="60"/>
          <w:shd w:val="clear" w:color="auto" w:fill="auto"/>
        </w:rPr>
        <w:t xml:space="preserve">杂化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()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320" w:line="1260" w:lineRule="exact"/>
        <w:ind w:left="0" w:right="0" w:firstLine="1280"/>
        <w:jc w:val="both"/>
        <w:rPr>
          <w:sz w:val="62"/>
          <w:szCs w:val="62"/>
        </w:rPr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(5)</w:t>
      </w:r>
      <w:r>
        <w:rPr>
          <w:color w:val="000000"/>
          <w:spacing w:val="0"/>
          <w:w w:val="100"/>
          <w:position w:val="0"/>
          <w:sz w:val="60"/>
          <w:szCs w:val="60"/>
          <w:shd w:val="clear" w:color="auto" w:fill="auto"/>
        </w:rPr>
        <w:t>中心原子是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62"/>
          <w:szCs w:val="62"/>
          <w:shd w:val="clear" w:color="auto" w:fill="auto"/>
          <w:lang w:val="en-US" w:eastAsia="en-US" w:bidi="en-US"/>
        </w:rPr>
        <w:t>sp</w:t>
      </w:r>
      <w:r>
        <w:rPr>
          <w:color w:val="000000"/>
          <w:spacing w:val="0"/>
          <w:w w:val="100"/>
          <w:position w:val="0"/>
          <w:sz w:val="60"/>
          <w:szCs w:val="60"/>
          <w:shd w:val="clear" w:color="auto" w:fill="auto"/>
        </w:rPr>
        <w:t xml:space="preserve">杂化的，其分子构型不一定为直线形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()</w:t>
      </w:r>
    </w:p>
    <w:p>
      <w:pPr>
        <w:pStyle w:val="a5"/>
        <w:keepNext w:val="0"/>
        <w:keepLines w:val="0"/>
        <w:widowControl w:val="0"/>
        <w:shd w:val="clear" w:color="auto" w:fill="auto"/>
        <w:tabs>
          <w:tab w:val="left" w:pos="16045"/>
        </w:tabs>
        <w:bidi w:val="0"/>
        <w:spacing w:before="0" w:after="0" w:line="240" w:lineRule="auto"/>
        <w:ind w:left="1240" w:right="0" w:firstLine="0"/>
        <w:jc w:val="both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(6)</w:t>
      </w:r>
      <w:r>
        <w:rPr>
          <w:color w:val="000000"/>
          <w:spacing w:val="0"/>
          <w:w w:val="100"/>
          <w:position w:val="0"/>
          <w:shd w:val="clear" w:color="auto" w:fill="auto"/>
        </w:rPr>
        <w:t>杂化轨道间的夹角与分子内的键角不一定相同(</w:t>
        <w:tab/>
        <w:t>)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0" w:line="1267" w:lineRule="exact"/>
        <w:ind w:left="0" w:right="0" w:firstLine="1280"/>
        <w:jc w:val="both"/>
        <w:rPr>
          <w:sz w:val="62"/>
          <w:szCs w:val="62"/>
        </w:rPr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(7)</w:t>
      </w:r>
      <w:r>
        <w:rPr>
          <w:color w:val="000000"/>
          <w:spacing w:val="0"/>
          <w:w w:val="100"/>
          <w:position w:val="0"/>
          <w:sz w:val="60"/>
          <w:szCs w:val="60"/>
          <w:shd w:val="clear" w:color="auto" w:fill="auto"/>
        </w:rPr>
        <w:t xml:space="preserve">中心原子杂化类型相同时孤电子对数越多，键角越小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()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0" w:line="1328" w:lineRule="exact"/>
        <w:ind w:left="0" w:right="0" w:firstLine="1280"/>
        <w:jc w:val="both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(8)</w:t>
      </w:r>
      <w:r>
        <w:rPr>
          <w:color w:val="000000"/>
          <w:spacing w:val="0"/>
          <w:w w:val="100"/>
          <w:position w:val="0"/>
          <w:shd w:val="clear" w:color="auto" w:fill="auto"/>
        </w:rPr>
        <w:t>杂化轨道与参与杂化的原子轨道数目相同，但能量不 同()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0" w:line="1260" w:lineRule="exact"/>
        <w:ind w:left="124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［重点提醒］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0" w:line="1234" w:lineRule="exact"/>
        <w:ind w:left="0" w:right="0" w:firstLine="1280"/>
        <w:jc w:val="both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(1)</w:t>
      </w:r>
      <w:r>
        <w:rPr>
          <w:color w:val="000000"/>
          <w:spacing w:val="0"/>
          <w:w w:val="100"/>
          <w:position w:val="0"/>
          <w:shd w:val="clear" w:color="auto" w:fill="auto"/>
        </w:rPr>
        <w:t>价层电子对互斥模型是价层电子对的立体构型，而分 子的立体构型指的是成键电子对的立体构型，不包括孤电子 对。两者是否一致取决于中心原子上有无孤电子对(未用于形 成共价键的电子对)，当中心原子上无孤电子对时，两者的构 型一致；当中心原子上有孤电子对时，两者的构型不一致。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2200" w:line="1237" w:lineRule="exact"/>
        <w:ind w:left="0" w:right="0" w:firstLine="1260"/>
        <w:jc w:val="both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（2）</w:t>
      </w:r>
      <w:r>
        <w:rPr>
          <w:color w:val="000000"/>
          <w:spacing w:val="0"/>
          <w:w w:val="100"/>
          <w:position w:val="0"/>
          <w:shd w:val="clear" w:color="auto" w:fill="auto"/>
        </w:rPr>
        <w:t>价层电子对互斥理论能预测分子的立体构型，但不能 解释分子的成键情况，杂化轨道理论能解释分子的成键情 况，但不能预测分子的立体构型。两者相结合，具有一定的 互补性，可达到处理问题简便、迅速、全面的效果。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0" w:line="1241" w:lineRule="exact"/>
        <w:ind w:left="124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对点速练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80" w:line="1241" w:lineRule="exact"/>
        <w:ind w:left="124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练点一 “两个理论”和“一个构型”</w:t>
      </w:r>
    </w:p>
    <w:p>
      <w:pPr>
        <w:pStyle w:val="a5"/>
        <w:keepNext w:val="0"/>
        <w:keepLines w:val="0"/>
        <w:widowControl w:val="0"/>
        <w:numPr>
          <w:ilvl w:val="0"/>
          <w:numId w:val="21"/>
        </w:numPr>
        <w:shd w:val="clear" w:color="auto" w:fill="auto"/>
        <w:tabs>
          <w:tab w:val="left" w:pos="1640"/>
        </w:tabs>
        <w:bidi w:val="0"/>
        <w:spacing w:before="0" w:after="0" w:line="1185" w:lineRule="exact"/>
        <w:ind w:left="0" w:right="0" w:firstLine="1260"/>
        <w:jc w:val="both"/>
        <w:rPr>
          <w:sz w:val="54"/>
          <w:szCs w:val="54"/>
        </w:rPr>
        <w:sectPr>
          <w:type w:val="nextPage"/>
          <w:pgSz w:w="21611" w:h="31680"/>
          <w:pgMar w:top="1943" w:right="1831" w:bottom="1787" w:left="1697" w:header="0" w:footer="3" w:gutter="0"/>
          <w:pgNumType w:start="3"/>
          <w:cols w:space="720"/>
          <w:noEndnote/>
          <w:titlePg w:val="0"/>
          <w:rtlGutter w:val="0"/>
          <w:docGrid w:linePitch="360"/>
        </w:sectPr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62"/>
          <w:szCs w:val="62"/>
          <w:shd w:val="clear" w:color="auto" w:fill="auto"/>
          <w:lang w:val="en-US" w:eastAsia="en-US" w:bidi="en-US"/>
        </w:rPr>
        <w:t>.</w:t>
      </w:r>
      <w:r>
        <w:rPr>
          <w:color w:val="000000"/>
          <w:spacing w:val="0"/>
          <w:w w:val="100"/>
          <w:position w:val="0"/>
          <w:sz w:val="60"/>
          <w:szCs w:val="60"/>
          <w:shd w:val="clear" w:color="auto" w:fill="auto"/>
        </w:rPr>
        <w:t>用价层电子对互斥理论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62"/>
          <w:szCs w:val="62"/>
          <w:shd w:val="clear" w:color="auto" w:fill="auto"/>
          <w:lang w:val="en-US" w:eastAsia="en-US" w:bidi="en-US"/>
        </w:rPr>
        <w:t>（VSEPR）</w:t>
      </w:r>
      <w:r>
        <w:rPr>
          <w:color w:val="000000"/>
          <w:spacing w:val="0"/>
          <w:w w:val="100"/>
          <w:position w:val="0"/>
          <w:sz w:val="60"/>
          <w:szCs w:val="60"/>
          <w:shd w:val="clear" w:color="auto" w:fill="auto"/>
        </w:rPr>
        <w:t>预测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62"/>
          <w:szCs w:val="62"/>
          <w:shd w:val="clear" w:color="auto" w:fill="auto"/>
          <w:lang w:val="en-US" w:eastAsia="en-US" w:bidi="en-US"/>
        </w:rPr>
        <w:t>H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62"/>
          <w:szCs w:val="62"/>
          <w:shd w:val="clear" w:color="auto" w:fill="auto"/>
          <w:vertAlign w:val="subscript"/>
          <w:lang w:val="en-US" w:eastAsia="en-US" w:bidi="en-US"/>
        </w:rPr>
        <w:t>2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62"/>
          <w:szCs w:val="62"/>
          <w:shd w:val="clear" w:color="auto" w:fill="auto"/>
          <w:lang w:val="en-US" w:eastAsia="en-US" w:bidi="en-US"/>
        </w:rPr>
        <w:t>S</w:t>
      </w:r>
      <w:r>
        <w:rPr>
          <w:color w:val="000000"/>
          <w:spacing w:val="0"/>
          <w:w w:val="100"/>
          <w:position w:val="0"/>
          <w:sz w:val="60"/>
          <w:szCs w:val="60"/>
          <w:shd w:val="clear" w:color="auto" w:fill="auto"/>
        </w:rPr>
        <w:t>和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62"/>
          <w:szCs w:val="62"/>
          <w:shd w:val="clear" w:color="auto" w:fill="auto"/>
          <w:lang w:val="en-US" w:eastAsia="en-US" w:bidi="en-US"/>
        </w:rPr>
        <w:t>COC1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62"/>
          <w:szCs w:val="62"/>
          <w:shd w:val="clear" w:color="auto" w:fill="auto"/>
          <w:vertAlign w:val="subscript"/>
          <w:lang w:val="en-US" w:eastAsia="en-US" w:bidi="en-US"/>
        </w:rPr>
        <w:t xml:space="preserve">2 </w:t>
      </w:r>
    </w:p>
    <w:p>
      <w:pPr>
        <w:pStyle w:val="a5"/>
        <w:keepNext w:val="0"/>
        <w:keepLines w:val="0"/>
        <w:widowControl w:val="0"/>
        <w:numPr>
          <w:ilvl w:val="0"/>
          <w:numId w:val="0"/>
        </w:numPr>
        <w:shd w:val="clear" w:color="auto" w:fill="auto"/>
        <w:tabs>
          <w:tab w:val="left" w:pos="1640"/>
        </w:tabs>
        <w:bidi w:val="0"/>
        <w:spacing w:before="0" w:after="0" w:line="1185" w:lineRule="exact"/>
        <w:ind w:left="0" w:right="0" w:firstLine="1260"/>
        <w:jc w:val="both"/>
        <w:rPr>
          <w:sz w:val="54"/>
          <w:szCs w:val="54"/>
        </w:rPr>
      </w:pPr>
      <w:r>
        <w:rPr>
          <w:color w:val="000000"/>
          <w:spacing w:val="0"/>
          <w:w w:val="100"/>
          <w:position w:val="0"/>
          <w:sz w:val="60"/>
          <w:szCs w:val="60"/>
          <w:shd w:val="clear" w:color="auto" w:fill="auto"/>
        </w:rPr>
        <w:t>的立体结构，两个结论都正确的是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（）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0" w:line="1241" w:lineRule="exact"/>
        <w:ind w:left="1240" w:right="0" w:firstLine="0"/>
        <w:jc w:val="both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62"/>
          <w:szCs w:val="62"/>
          <w:shd w:val="clear" w:color="auto" w:fill="auto"/>
          <w:lang w:val="en-US" w:eastAsia="en-US" w:bidi="en-US"/>
        </w:rPr>
        <w:t>A.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直线形；三角锥形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62"/>
          <w:szCs w:val="62"/>
          <w:shd w:val="clear" w:color="auto" w:fill="auto"/>
          <w:lang w:val="en-US" w:eastAsia="en-US" w:bidi="en-US"/>
        </w:rPr>
        <w:t xml:space="preserve">B.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V</w:t>
      </w:r>
      <w:r>
        <w:rPr>
          <w:color w:val="000000"/>
          <w:spacing w:val="0"/>
          <w:w w:val="100"/>
          <w:position w:val="0"/>
          <w:shd w:val="clear" w:color="auto" w:fill="auto"/>
        </w:rPr>
        <w:t>形；三角锥形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0" w:line="1241" w:lineRule="exact"/>
        <w:ind w:left="1240" w:right="0" w:firstLine="0"/>
        <w:jc w:val="both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62"/>
          <w:szCs w:val="62"/>
          <w:shd w:val="clear" w:color="auto" w:fill="auto"/>
          <w:lang w:val="en-US" w:eastAsia="en-US" w:bidi="en-US"/>
        </w:rPr>
        <w:t>C.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直线形；平面三角形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62"/>
          <w:szCs w:val="62"/>
          <w:shd w:val="clear" w:color="auto" w:fill="auto"/>
          <w:lang w:val="en-US" w:eastAsia="en-US" w:bidi="en-US"/>
        </w:rPr>
        <w:t xml:space="preserve">D.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V</w:t>
      </w:r>
      <w:r>
        <w:rPr>
          <w:color w:val="000000"/>
          <w:spacing w:val="0"/>
          <w:w w:val="100"/>
          <w:position w:val="0"/>
          <w:shd w:val="clear" w:color="auto" w:fill="auto"/>
        </w:rPr>
        <w:t>形；平面三角形</w:t>
      </w:r>
    </w:p>
    <w:p>
      <w:pPr>
        <w:pStyle w:val="a5"/>
        <w:keepNext w:val="0"/>
        <w:keepLines w:val="0"/>
        <w:widowControl w:val="0"/>
        <w:numPr>
          <w:ilvl w:val="0"/>
          <w:numId w:val="22"/>
        </w:numPr>
        <w:shd w:val="clear" w:color="auto" w:fill="auto"/>
        <w:tabs>
          <w:tab w:val="left" w:pos="1738"/>
        </w:tabs>
        <w:bidi w:val="0"/>
        <w:spacing w:before="0" w:after="0" w:line="1241" w:lineRule="exact"/>
        <w:ind w:left="0" w:right="0" w:firstLine="1260"/>
        <w:jc w:val="both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62"/>
          <w:szCs w:val="62"/>
          <w:shd w:val="clear" w:color="auto" w:fill="auto"/>
          <w:lang w:val="en-US" w:eastAsia="en-US" w:bidi="en-US"/>
        </w:rPr>
        <w:t>.</w:t>
      </w:r>
      <w:r>
        <w:rPr>
          <w:color w:val="000000"/>
          <w:spacing w:val="0"/>
          <w:w w:val="100"/>
          <w:position w:val="0"/>
          <w:shd w:val="clear" w:color="auto" w:fill="auto"/>
        </w:rPr>
        <w:t>氮的最高价氧化物为无色晶体，它由两种离子构成, 已知其阴离子构型为平面三角形，则其阳离子的构型和阳离 子中氮的杂化方式为（）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480" w:line="1241" w:lineRule="exact"/>
        <w:ind w:left="1240" w:right="0" w:firstLine="0"/>
        <w:jc w:val="both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62"/>
          <w:szCs w:val="62"/>
          <w:shd w:val="clear" w:color="auto" w:fill="auto"/>
          <w:lang w:val="en-US" w:eastAsia="en-US" w:bidi="en-US"/>
        </w:rPr>
        <w:t>A.</w:t>
      </w:r>
      <w:r>
        <w:rPr>
          <w:color w:val="000000"/>
          <w:spacing w:val="0"/>
          <w:w w:val="100"/>
          <w:position w:val="0"/>
          <w:shd w:val="clear" w:color="auto" w:fill="auto"/>
        </w:rPr>
        <w:t>直线形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62"/>
          <w:szCs w:val="62"/>
          <w:shd w:val="clear" w:color="auto" w:fill="auto"/>
          <w:lang w:val="en-US" w:eastAsia="en-US" w:bidi="en-US"/>
        </w:rPr>
        <w:t>sp</w:t>
      </w:r>
      <w:r>
        <w:rPr>
          <w:color w:val="000000"/>
          <w:spacing w:val="0"/>
          <w:w w:val="100"/>
          <w:position w:val="0"/>
          <w:shd w:val="clear" w:color="auto" w:fill="auto"/>
        </w:rPr>
        <w:t>杂化</w:t>
      </w:r>
    </w:p>
    <w:p>
      <w:pPr>
        <w:pStyle w:val="23"/>
        <w:keepNext w:val="0"/>
        <w:keepLines w:val="0"/>
        <w:widowControl w:val="0"/>
        <w:numPr>
          <w:ilvl w:val="0"/>
          <w:numId w:val="3"/>
        </w:numPr>
        <w:shd w:val="clear" w:color="auto" w:fill="auto"/>
        <w:tabs>
          <w:tab w:val="left" w:pos="2298"/>
        </w:tabs>
        <w:bidi w:val="0"/>
        <w:spacing w:before="0" w:after="0" w:line="420" w:lineRule="auto"/>
        <w:ind w:left="1240" w:right="0" w:firstLine="0"/>
        <w:jc w:val="both"/>
        <w:rPr>
          <w:sz w:val="60"/>
          <w:szCs w:val="60"/>
        </w:rPr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  <w:lang w:val="zh-CN" w:eastAsia="zh-CN" w:bidi="zh-CN"/>
        </w:rPr>
        <w:t>V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60"/>
          <w:szCs w:val="60"/>
          <w:shd w:val="clear" w:color="auto" w:fill="auto"/>
          <w:lang w:val="zh-CN" w:eastAsia="zh-CN" w:bidi="zh-CN"/>
        </w:rPr>
        <w:t>形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  <w:lang w:val="en-US" w:eastAsia="en-US" w:bidi="en-US"/>
        </w:rPr>
        <w:t>sp?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60"/>
          <w:szCs w:val="60"/>
          <w:shd w:val="clear" w:color="auto" w:fill="auto"/>
          <w:lang w:val="zh-CN" w:eastAsia="zh-CN" w:bidi="zh-CN"/>
        </w:rPr>
        <w:t>杂化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0" w:line="1249" w:lineRule="exact"/>
        <w:ind w:left="1240" w:right="0" w:firstLine="0"/>
        <w:jc w:val="both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62"/>
          <w:szCs w:val="62"/>
          <w:shd w:val="clear" w:color="auto" w:fill="auto"/>
          <w:lang w:val="en-US" w:eastAsia="en-US" w:bidi="en-US"/>
        </w:rPr>
        <w:t>C.</w:t>
      </w:r>
      <w:r>
        <w:rPr>
          <w:color w:val="000000"/>
          <w:spacing w:val="0"/>
          <w:w w:val="100"/>
          <w:position w:val="0"/>
          <w:shd w:val="clear" w:color="auto" w:fill="auto"/>
        </w:rPr>
        <w:t>三角锥形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62"/>
          <w:szCs w:val="62"/>
          <w:shd w:val="clear" w:color="auto" w:fill="auto"/>
          <w:lang w:val="en-US" w:eastAsia="en-US" w:bidi="en-US"/>
        </w:rPr>
        <w:t>sp3</w:t>
      </w:r>
      <w:r>
        <w:rPr>
          <w:color w:val="000000"/>
          <w:spacing w:val="0"/>
          <w:w w:val="100"/>
          <w:position w:val="0"/>
          <w:shd w:val="clear" w:color="auto" w:fill="auto"/>
        </w:rPr>
        <w:t>杂化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0" w:line="1249" w:lineRule="exact"/>
        <w:ind w:left="1240" w:right="0" w:firstLine="0"/>
        <w:jc w:val="both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62"/>
          <w:szCs w:val="62"/>
          <w:shd w:val="clear" w:color="auto" w:fill="auto"/>
          <w:lang w:val="en-US" w:eastAsia="en-US" w:bidi="en-US"/>
        </w:rPr>
        <w:t>D.</w:t>
      </w:r>
      <w:r>
        <w:rPr>
          <w:color w:val="000000"/>
          <w:spacing w:val="0"/>
          <w:w w:val="100"/>
          <w:position w:val="0"/>
          <w:shd w:val="clear" w:color="auto" w:fill="auto"/>
        </w:rPr>
        <w:t>平面三角形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62"/>
          <w:szCs w:val="62"/>
          <w:shd w:val="clear" w:color="auto" w:fill="auto"/>
          <w:lang w:val="en-US" w:eastAsia="en-US" w:bidi="en-US"/>
        </w:rPr>
        <w:t>sp2</w:t>
      </w:r>
      <w:r>
        <w:rPr>
          <w:color w:val="000000"/>
          <w:spacing w:val="0"/>
          <w:w w:val="100"/>
          <w:position w:val="0"/>
          <w:shd w:val="clear" w:color="auto" w:fill="auto"/>
        </w:rPr>
        <w:t>杂化</w:t>
      </w:r>
    </w:p>
    <w:p>
      <w:pPr>
        <w:pStyle w:val="a5"/>
        <w:keepNext w:val="0"/>
        <w:keepLines w:val="0"/>
        <w:widowControl w:val="0"/>
        <w:numPr>
          <w:ilvl w:val="0"/>
          <w:numId w:val="4"/>
        </w:numPr>
        <w:shd w:val="clear" w:color="auto" w:fill="auto"/>
        <w:tabs>
          <w:tab w:val="left" w:pos="1980"/>
        </w:tabs>
        <w:bidi w:val="0"/>
        <w:spacing w:before="0" w:after="280" w:line="1249" w:lineRule="exact"/>
        <w:ind w:left="0" w:right="0" w:firstLine="1260"/>
        <w:jc w:val="both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（1）</w:t>
      </w:r>
      <w:r>
        <w:rPr>
          <w:color w:val="000000"/>
          <w:spacing w:val="0"/>
          <w:w w:val="100"/>
          <w:position w:val="0"/>
          <w:shd w:val="clear" w:color="auto" w:fill="auto"/>
        </w:rPr>
        <w:t>石墨烯（图甲）是一种由单层碳原子构成的平面结构 新型碳材料，石墨烯中部分碳原子被氧化后，其平面结构会 发生改变，转化为氧化石墨烯（图乙）。</w:t>
      </w:r>
    </w:p>
    <w:p>
      <w:pPr>
        <w:pStyle w:val="a4"/>
        <w:keepNext w:val="0"/>
        <w:keepLines w:val="0"/>
        <w:widowControl w:val="0"/>
        <w:shd w:val="clear" w:color="auto" w:fill="auto"/>
        <w:tabs>
          <w:tab w:val="left" w:pos="3548"/>
        </w:tabs>
        <w:bidi w:val="0"/>
        <w:spacing w:before="0" w:after="0" w:line="240" w:lineRule="auto"/>
        <w:ind w:left="0" w:right="0" w:firstLine="0"/>
        <w:jc w:val="center"/>
        <w:rPr>
          <w:sz w:val="32"/>
          <w:szCs w:val="32"/>
        </w:rPr>
      </w:pPr>
      <w:r>
        <w:rPr>
          <w:color w:val="000000"/>
          <w:spacing w:val="0"/>
          <w:w w:val="100"/>
          <w:position w:val="0"/>
          <w:sz w:val="32"/>
          <w:szCs w:val="32"/>
          <w:shd w:val="clear" w:color="auto" w:fill="auto"/>
        </w:rPr>
        <w:t>图甲 石墨烯结构</w:t>
        <w:tab/>
        <w:t>图乙氧化石墨烯结构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0" w:line="1234" w:lineRule="exact"/>
        <w:ind w:left="126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①图甲中，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1</w:t>
      </w:r>
      <w:r>
        <w:rPr>
          <w:color w:val="000000"/>
          <w:spacing w:val="0"/>
          <w:w w:val="100"/>
          <w:position w:val="0"/>
          <w:shd w:val="clear" w:color="auto" w:fill="auto"/>
        </w:rPr>
        <w:t>号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62"/>
          <w:szCs w:val="62"/>
          <w:shd w:val="clear" w:color="auto" w:fill="auto"/>
          <w:lang w:val="en-US" w:eastAsia="en-US" w:bidi="en-US"/>
        </w:rPr>
        <w:t>C</w:t>
      </w:r>
      <w:r>
        <w:rPr>
          <w:color w:val="000000"/>
          <w:spacing w:val="0"/>
          <w:w w:val="100"/>
          <w:position w:val="0"/>
          <w:shd w:val="clear" w:color="auto" w:fill="auto"/>
        </w:rPr>
        <w:t>与相邻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62"/>
          <w:szCs w:val="62"/>
          <w:shd w:val="clear" w:color="auto" w:fill="auto"/>
          <w:lang w:val="en-US" w:eastAsia="en-US" w:bidi="en-US"/>
        </w:rPr>
        <w:t>C</w:t>
      </w:r>
      <w:r>
        <w:rPr>
          <w:color w:val="000000"/>
          <w:spacing w:val="0"/>
          <w:w w:val="100"/>
          <w:position w:val="0"/>
          <w:shd w:val="clear" w:color="auto" w:fill="auto"/>
        </w:rPr>
        <w:t>形成。键的个数为。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0" w:line="1234" w:lineRule="exact"/>
        <w:ind w:left="0" w:right="0" w:firstLine="128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②图乙中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，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1</w:t>
      </w:r>
      <w:r>
        <w:rPr>
          <w:color w:val="000000"/>
          <w:spacing w:val="0"/>
          <w:w w:val="100"/>
          <w:position w:val="0"/>
          <w:shd w:val="clear" w:color="auto" w:fill="auto"/>
        </w:rPr>
        <w:t>号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62"/>
          <w:szCs w:val="62"/>
          <w:shd w:val="clear" w:color="auto" w:fill="auto"/>
          <w:lang w:val="en-US" w:eastAsia="en-US" w:bidi="en-US"/>
        </w:rPr>
        <w:t>C</w:t>
      </w:r>
      <w:r>
        <w:rPr>
          <w:color w:val="000000"/>
          <w:spacing w:val="0"/>
          <w:w w:val="100"/>
          <w:position w:val="0"/>
          <w:shd w:val="clear" w:color="auto" w:fill="auto"/>
        </w:rPr>
        <w:t>的杂化方式是,该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62"/>
          <w:szCs w:val="62"/>
          <w:shd w:val="clear" w:color="auto" w:fill="auto"/>
          <w:lang w:val="en-US" w:eastAsia="en-US" w:bidi="en-US"/>
        </w:rPr>
        <w:t>C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与相邻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62"/>
          <w:szCs w:val="62"/>
          <w:shd w:val="clear" w:color="auto" w:fill="auto"/>
          <w:lang w:val="en-US" w:eastAsia="en-US" w:bidi="en-US"/>
        </w:rPr>
        <w:t>C</w:t>
      </w:r>
      <w:r>
        <w:rPr>
          <w:color w:val="000000"/>
          <w:spacing w:val="0"/>
          <w:w w:val="100"/>
          <w:position w:val="0"/>
          <w:shd w:val="clear" w:color="auto" w:fill="auto"/>
        </w:rPr>
        <w:t>形成的键角（填或“="）图甲中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 xml:space="preserve">1 </w:t>
      </w:r>
      <w:r>
        <w:rPr>
          <w:color w:val="000000"/>
          <w:spacing w:val="0"/>
          <w:w w:val="100"/>
          <w:position w:val="0"/>
          <w:shd w:val="clear" w:color="auto" w:fill="auto"/>
        </w:rPr>
        <w:t>号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62"/>
          <w:szCs w:val="62"/>
          <w:shd w:val="clear" w:color="auto" w:fill="auto"/>
          <w:lang w:val="en-US" w:eastAsia="en-US" w:bidi="en-US"/>
        </w:rPr>
        <w:t>C</w:t>
      </w:r>
      <w:r>
        <w:rPr>
          <w:color w:val="000000"/>
          <w:spacing w:val="0"/>
          <w:w w:val="100"/>
          <w:position w:val="0"/>
          <w:shd w:val="clear" w:color="auto" w:fill="auto"/>
        </w:rPr>
        <w:t>与相邻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62"/>
          <w:szCs w:val="62"/>
          <w:shd w:val="clear" w:color="auto" w:fill="auto"/>
          <w:lang w:val="en-US" w:eastAsia="en-US" w:bidi="en-US"/>
        </w:rPr>
        <w:t>C</w:t>
      </w:r>
      <w:r>
        <w:rPr>
          <w:color w:val="000000"/>
          <w:spacing w:val="0"/>
          <w:w w:val="100"/>
          <w:position w:val="0"/>
          <w:shd w:val="clear" w:color="auto" w:fill="auto"/>
        </w:rPr>
        <w:t>形成的键角。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620" w:line="1267" w:lineRule="exact"/>
        <w:ind w:left="0" w:right="0" w:firstLine="1280"/>
        <w:jc w:val="both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（2）</w:t>
      </w:r>
      <w:r>
        <w:rPr>
          <w:color w:val="000000"/>
          <w:spacing w:val="0"/>
          <w:w w:val="100"/>
          <w:position w:val="0"/>
          <w:shd w:val="clear" w:color="auto" w:fill="auto"/>
        </w:rPr>
        <w:t>碳元素的单质有多种形式，下图依次是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62"/>
          <w:szCs w:val="62"/>
          <w:shd w:val="clear" w:color="auto" w:fill="auto"/>
          <w:lang w:val="en-US" w:eastAsia="en-US" w:bidi="en-US"/>
        </w:rPr>
        <w:t>C6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。、</w:t>
      </w:r>
      <w:r>
        <w:rPr>
          <w:color w:val="000000"/>
          <w:spacing w:val="0"/>
          <w:w w:val="100"/>
          <w:position w:val="0"/>
          <w:shd w:val="clear" w:color="auto" w:fill="auto"/>
        </w:rPr>
        <w:t>石墨和 金刚石的结构图：</w:t>
      </w:r>
    </w:p>
    <w:p>
      <w:pPr>
        <w:pStyle w:val="a7"/>
        <w:keepNext w:val="0"/>
        <w:keepLines w:val="0"/>
        <w:widowControl w:val="0"/>
        <w:shd w:val="clear" w:color="auto" w:fill="auto"/>
        <w:tabs>
          <w:tab w:val="left" w:pos="3225"/>
          <w:tab w:val="left" w:pos="5632"/>
        </w:tabs>
        <w:bidi w:val="0"/>
        <w:spacing w:before="0" w:after="0" w:line="240" w:lineRule="auto"/>
        <w:ind w:left="832" w:right="0" w:firstLine="0"/>
        <w:jc w:val="left"/>
        <w:rPr>
          <w:sz w:val="32"/>
          <w:szCs w:val="32"/>
        </w:rPr>
      </w:pPr>
      <w:r>
        <w:rPr>
          <w:smallCaps w:val="0"/>
          <w:color w:val="000000"/>
          <w:spacing w:val="0"/>
          <w:w w:val="100"/>
          <w:position w:val="0"/>
          <w:sz w:val="62"/>
          <w:szCs w:val="62"/>
          <w:shd w:val="clear" w:color="auto" w:fill="auto"/>
          <w:lang w:val="en-US" w:eastAsia="en-US" w:bidi="en-US"/>
        </w:rPr>
        <w:t>c</w:t>
      </w:r>
      <w:r>
        <w:rPr>
          <w:smallCaps w:val="0"/>
          <w:color w:val="000000"/>
          <w:spacing w:val="0"/>
          <w:w w:val="100"/>
          <w:position w:val="0"/>
          <w:sz w:val="62"/>
          <w:szCs w:val="62"/>
          <w:shd w:val="clear" w:color="auto" w:fill="auto"/>
          <w:vertAlign w:val="subscript"/>
          <w:lang w:val="en-US" w:eastAsia="en-US" w:bidi="en-US"/>
        </w:rPr>
        <w:t>6G</w:t>
      </w:r>
      <w:r>
        <w:rPr>
          <w:rFonts w:ascii="SimSun" w:eastAsia="SimSun" w:hAnsi="SimSun" w:cs="SimSun"/>
          <w:smallCaps w:val="0"/>
          <w:color w:val="000000"/>
          <w:spacing w:val="0"/>
          <w:w w:val="100"/>
          <w:position w:val="0"/>
          <w:sz w:val="32"/>
          <w:szCs w:val="32"/>
          <w:shd w:val="clear" w:color="auto" w:fill="auto"/>
        </w:rPr>
        <w:t>石墨</w:t>
        <w:tab/>
        <w:t>金刚石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0" w:line="1230" w:lineRule="exact"/>
        <w:ind w:left="0" w:right="0" w:firstLine="1280"/>
        <w:jc w:val="both"/>
        <w:sectPr>
          <w:type w:val="nextPage"/>
          <w:pgSz w:w="21611" w:h="31680"/>
          <w:pgMar w:top="1943" w:right="1831" w:bottom="1787" w:left="1697" w:header="0" w:footer="3" w:gutter="0"/>
          <w:pgNumType w:start="4"/>
          <w:cols w:space="720"/>
          <w:noEndnote/>
          <w:titlePg w:val="0"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hd w:val="clear" w:color="auto" w:fill="auto"/>
        </w:rPr>
        <w:t>①金刚石、石墨、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62"/>
          <w:szCs w:val="62"/>
          <w:shd w:val="clear" w:color="auto" w:fill="auto"/>
          <w:lang w:val="en-US" w:eastAsia="en-US" w:bidi="en-US"/>
        </w:rPr>
        <w:t>C60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碳纳米管等都是碳元素的单质形 式，它们互为。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1660" w:line="1230" w:lineRule="exact"/>
        <w:ind w:left="0" w:right="0" w:firstLine="1280"/>
        <w:jc w:val="both"/>
        <w:rPr>
          <w:sz w:val="62"/>
          <w:szCs w:val="62"/>
        </w:rPr>
      </w:pPr>
      <w:r>
        <w:rPr>
          <w:color w:val="000000"/>
          <w:spacing w:val="0"/>
          <w:w w:val="100"/>
          <w:position w:val="0"/>
          <w:sz w:val="60"/>
          <w:szCs w:val="60"/>
          <w:shd w:val="clear" w:color="auto" w:fill="auto"/>
        </w:rPr>
        <w:t>②金刚石、石墨烯（指单层石墨）中碳原子的杂化形式分 别为、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62"/>
          <w:szCs w:val="62"/>
          <w:shd w:val="clear" w:color="auto" w:fill="auto"/>
          <w:lang w:val="en-US" w:eastAsia="en-US" w:bidi="en-US"/>
        </w:rPr>
        <w:t>O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520" w:line="240" w:lineRule="auto"/>
        <w:ind w:left="126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方法归纳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520" w:line="240" w:lineRule="auto"/>
        <w:ind w:left="0" w:right="0" w:firstLine="0"/>
        <w:jc w:val="center"/>
      </w:pPr>
      <w:r>
        <w:rPr>
          <w:color w:val="000000"/>
          <w:spacing w:val="0"/>
          <w:w w:val="100"/>
          <w:position w:val="0"/>
          <w:shd w:val="clear" w:color="auto" w:fill="auto"/>
        </w:rPr>
        <w:t>判断分子或离子立体构型“三步曲”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520" w:line="240" w:lineRule="auto"/>
        <w:ind w:left="126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第一步：确定中心原子上的价层电子对数</w:t>
      </w:r>
    </w:p>
    <w:p>
      <w:pPr>
        <w:widowControl w:val="0"/>
        <w:spacing w:line="1" w:lineRule="exact"/>
      </w:pPr>
      <w:r>
        <mc:AlternateContent>
          <mc:Choice Requires="wps">
            <w:drawing>
              <wp:anchor distT="0" distB="0" distL="0" distR="0" simplePos="0" relativeHeight="251659264" behindDoc="0" locked="0" layoutInCell="1" allowOverlap="1">
                <wp:simplePos x="0" y="0"/>
                <wp:positionH relativeFrom="page">
                  <wp:posOffset>1765935</wp:posOffset>
                </wp:positionH>
                <wp:positionV relativeFrom="paragraph">
                  <wp:posOffset>0</wp:posOffset>
                </wp:positionV>
                <wp:extent cx="542925" cy="4067175"/>
                <wp:wrapTopAndBottom/>
                <wp:docPr id="4" name="Shape 4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542925" cy="406717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4"/>
                              <w:keepNext w:val="0"/>
                              <w:keepLines w:val="0"/>
                              <w:widowControl w:val="0"/>
                              <w:pBdr>
                                <w:top w:val="single" w:sz="4" w:space="0" w:color="auto"/>
                                <w:left w:val="single" w:sz="4" w:space="0" w:color="auto"/>
                                <w:bottom w:val="single" w:sz="4" w:space="0" w:color="auto"/>
                                <w:right w:val="single" w:sz="4" w:space="0" w:color="auto"/>
                              </w:pBdr>
                              <w:shd w:val="clear" w:color="auto" w:fill="auto"/>
                              <w:bidi w:val="0"/>
                              <w:spacing w:before="0" w:after="0" w:line="1277" w:lineRule="exact"/>
                              <w:ind w:left="0" w:right="0" w:firstLine="0"/>
                              <w:jc w:val="both"/>
                              <w:rPr>
                                <w:sz w:val="72"/>
                                <w:szCs w:val="72"/>
                              </w:rPr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72"/>
                                <w:szCs w:val="72"/>
                                <w:shd w:val="clear" w:color="auto" w:fill="auto"/>
                              </w:rPr>
                              <w:t>价 层 电 子 对</w:t>
                            </w:r>
                          </w:p>
                        </w:txbxContent>
                      </wps:txbx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Shape 4" o:spid="_x0000_s1025" type="#_x0000_t202" style="width:42.75pt;height:320.25pt;margin-top:0;margin-left:139.05pt;mso-position-horizontal-relative:page;mso-wrap-distance-bottom:0;mso-wrap-distance-left:0;mso-wrap-distance-right:0;mso-wrap-distance-top:0;position:absolute;v-text-anchor:top;z-index:251658240" filled="f" fillcolor="this">
                <v:textbox inset="0,0,0,0">
                  <w:txbxContent>
                    <w:p>
                      <w:pPr>
                        <w:pStyle w:val="a4"/>
                        <w:keepNext w:val="0"/>
                        <w:keepLines w:val="0"/>
                        <w:widowControl w:val="0"/>
                        <w:pBdr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pBdr>
                        <w:shd w:val="clear" w:color="auto" w:fill="auto"/>
                        <w:bidi w:val="0"/>
                        <w:spacing w:before="0" w:after="0" w:line="1277" w:lineRule="exact"/>
                        <w:ind w:left="0" w:right="0" w:firstLine="0"/>
                        <w:jc w:val="both"/>
                        <w:rPr>
                          <w:sz w:val="72"/>
                          <w:szCs w:val="72"/>
                        </w:rPr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72"/>
                          <w:szCs w:val="72"/>
                          <w:shd w:val="clear" w:color="auto" w:fill="auto"/>
                        </w:rPr>
                        <w:t>价 层 电 子 对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695325" distB="2785745" distL="0" distR="0" simplePos="0" relativeHeight="251661312" behindDoc="0" locked="0" layoutInCell="1" allowOverlap="1">
                <wp:simplePos x="0" y="0"/>
                <wp:positionH relativeFrom="page">
                  <wp:posOffset>3661410</wp:posOffset>
                </wp:positionH>
                <wp:positionV relativeFrom="paragraph">
                  <wp:posOffset>695325</wp:posOffset>
                </wp:positionV>
                <wp:extent cx="8196580" cy="586105"/>
                <wp:wrapTopAndBottom/>
                <wp:docPr id="6" name="Shape 6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8196580" cy="58610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4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  <w:rPr>
                                <w:sz w:val="72"/>
                                <w:szCs w:val="72"/>
                              </w:rPr>
                            </w:pPr>
                            <w:r>
                              <w:rPr>
                                <w:rFonts w:ascii="Arial Unicode MS" w:eastAsia="Arial Unicode MS" w:hAnsi="Arial Unicode MS" w:cs="Arial Unicode MS"/>
                                <w:color w:val="000000"/>
                                <w:spacing w:val="0"/>
                                <w:w w:val="100"/>
                                <w:position w:val="0"/>
                                <w:sz w:val="66"/>
                                <w:szCs w:val="66"/>
                                <w:shd w:val="clear" w:color="auto" w:fill="auto"/>
                              </w:rPr>
                              <w:t>0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72"/>
                                <w:szCs w:val="72"/>
                                <w:shd w:val="clear" w:color="auto" w:fill="auto"/>
                              </w:rPr>
                              <w:t>键电子数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72"/>
                                <w:szCs w:val="72"/>
                                <w:shd w:val="clear" w:color="auto" w:fill="auto"/>
                                <w:lang w:val="en-US" w:eastAsia="en-US" w:bidi="en-US"/>
                              </w:rPr>
                              <w:t>f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72"/>
                                <w:szCs w:val="72"/>
                                <w:shd w:val="clear" w:color="auto" w:fill="auto"/>
                              </w:rPr>
                              <w:t>每个。键有</w:t>
                            </w:r>
                            <w:r>
                              <w:rPr>
                                <w:rFonts w:ascii="Arial Unicode MS" w:eastAsia="Arial Unicode MS" w:hAnsi="Arial Unicode MS" w:cs="Arial Unicode MS"/>
                                <w:color w:val="000000"/>
                                <w:spacing w:val="0"/>
                                <w:w w:val="100"/>
                                <w:position w:val="0"/>
                                <w:sz w:val="66"/>
                                <w:szCs w:val="66"/>
                                <w:shd w:val="clear" w:color="auto" w:fill="auto"/>
                              </w:rPr>
                              <w:t>1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72"/>
                                <w:szCs w:val="72"/>
                                <w:shd w:val="clear" w:color="auto" w:fill="auto"/>
                              </w:rPr>
                              <w:t>对电子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6" o:spid="_x0000_s1026" type="#_x0000_t202" style="width:645.4pt;height:46.15pt;margin-top:54.75pt;margin-left:288.3pt;mso-position-horizontal-relative:page;mso-wrap-distance-bottom:219.35pt;mso-wrap-distance-left:0;mso-wrap-distance-right:0;mso-wrap-distance-top:54.75pt;mso-wrap-style:none;position:absolute;v-text-anchor:top;z-index:251660288" filled="f" fillcolor="this">
                <v:textbox inset="0,0,0,0">
                  <w:txbxContent>
                    <w:p>
                      <w:pPr>
                        <w:pStyle w:val="a4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  <w:rPr>
                          <w:sz w:val="72"/>
                          <w:szCs w:val="72"/>
                        </w:rPr>
                      </w:pPr>
                      <w:r>
                        <w:rPr>
                          <w:rFonts w:ascii="Arial Unicode MS" w:eastAsia="Arial Unicode MS" w:hAnsi="Arial Unicode MS" w:cs="Arial Unicode MS"/>
                          <w:color w:val="000000"/>
                          <w:spacing w:val="0"/>
                          <w:w w:val="100"/>
                          <w:position w:val="0"/>
                          <w:sz w:val="66"/>
                          <w:szCs w:val="66"/>
                          <w:shd w:val="clear" w:color="auto" w:fill="auto"/>
                        </w:rPr>
                        <w:t>0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72"/>
                          <w:szCs w:val="72"/>
                          <w:shd w:val="clear" w:color="auto" w:fill="auto"/>
                        </w:rPr>
                        <w:t>键电子数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72"/>
                          <w:szCs w:val="72"/>
                          <w:shd w:val="clear" w:color="auto" w:fill="auto"/>
                          <w:lang w:val="en-US" w:eastAsia="en-US" w:bidi="en-US"/>
                        </w:rPr>
                        <w:t>f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72"/>
                          <w:szCs w:val="72"/>
                          <w:shd w:val="clear" w:color="auto" w:fill="auto"/>
                        </w:rPr>
                        <w:t>每个。键有</w:t>
                      </w:r>
                      <w:r>
                        <w:rPr>
                          <w:rFonts w:ascii="Arial Unicode MS" w:eastAsia="Arial Unicode MS" w:hAnsi="Arial Unicode MS" w:cs="Arial Unicode MS"/>
                          <w:color w:val="000000"/>
                          <w:spacing w:val="0"/>
                          <w:w w:val="100"/>
                          <w:position w:val="0"/>
                          <w:sz w:val="66"/>
                          <w:szCs w:val="66"/>
                          <w:shd w:val="clear" w:color="auto" w:fill="auto"/>
                        </w:rPr>
                        <w:t>1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72"/>
                          <w:szCs w:val="72"/>
                          <w:shd w:val="clear" w:color="auto" w:fill="auto"/>
                        </w:rPr>
                        <w:t>对电子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2843530" distB="690245" distL="0" distR="0" simplePos="0" relativeHeight="251663360" behindDoc="0" locked="0" layoutInCell="1" allowOverlap="1">
                <wp:simplePos x="0" y="0"/>
                <wp:positionH relativeFrom="page">
                  <wp:posOffset>3733165</wp:posOffset>
                </wp:positionH>
                <wp:positionV relativeFrom="paragraph">
                  <wp:posOffset>2843530</wp:posOffset>
                </wp:positionV>
                <wp:extent cx="4795520" cy="533400"/>
                <wp:wrapTopAndBottom/>
                <wp:docPr id="8" name="Shape 8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4795520" cy="53340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4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  <w:rPr>
                                <w:sz w:val="72"/>
                                <w:szCs w:val="72"/>
                              </w:rPr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72"/>
                                <w:szCs w:val="72"/>
                                <w:shd w:val="clear" w:color="auto" w:fill="auto"/>
                              </w:rPr>
                              <w:t>中心原子孤电子对数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8" o:spid="_x0000_s1027" type="#_x0000_t202" style="width:377.6pt;height:42pt;margin-top:223.9pt;margin-left:293.95pt;mso-position-horizontal-relative:page;mso-wrap-distance-bottom:54.35pt;mso-wrap-distance-left:0;mso-wrap-distance-right:0;mso-wrap-distance-top:223.9pt;mso-wrap-style:none;position:absolute;v-text-anchor:top;z-index:251662336" filled="f" fillcolor="this">
                <v:textbox inset="0,0,0,0">
                  <w:txbxContent>
                    <w:p>
                      <w:pPr>
                        <w:pStyle w:val="a4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  <w:rPr>
                          <w:sz w:val="72"/>
                          <w:szCs w:val="72"/>
                        </w:rPr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72"/>
                          <w:szCs w:val="72"/>
                          <w:shd w:val="clear" w:color="auto" w:fill="auto"/>
                        </w:rPr>
                        <w:t>中心原子孤电子对数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2905125" distB="714375" distL="0" distR="0" simplePos="0" relativeHeight="251665408" behindDoc="0" locked="0" layoutInCell="1" allowOverlap="1">
                <wp:simplePos x="0" y="0"/>
                <wp:positionH relativeFrom="page">
                  <wp:posOffset>9991090</wp:posOffset>
                </wp:positionH>
                <wp:positionV relativeFrom="paragraph">
                  <wp:posOffset>2905125</wp:posOffset>
                </wp:positionV>
                <wp:extent cx="1962150" cy="447675"/>
                <wp:wrapTopAndBottom/>
                <wp:docPr id="10" name="Shape 10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962150" cy="44767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5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right"/>
                            </w:pPr>
                            <w:r>
                              <w:rPr>
                                <w:b/>
                                <w:bCs/>
                                <w:i/>
                                <w:iCs/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  <w:lang w:val="en-US" w:eastAsia="en-US" w:bidi="en-US"/>
                              </w:rPr>
                              <w:t>（a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  <w:lang w:val="en-US" w:eastAsia="en-US" w:bidi="en-US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 xml:space="preserve">一 </w:t>
                            </w:r>
                            <w:r>
                              <w:rPr>
                                <w:b/>
                                <w:bCs/>
                                <w:i/>
                                <w:iCs/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  <w:lang w:val="en-US" w:eastAsia="en-US" w:bidi="en-US"/>
                              </w:rPr>
                              <w:t>xb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）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10" o:spid="_x0000_s1028" type="#_x0000_t202" style="width:154.5pt;height:35.25pt;margin-top:228.75pt;margin-left:786.7pt;mso-position-horizontal-relative:page;mso-wrap-distance-bottom:56.25pt;mso-wrap-distance-left:0;mso-wrap-distance-right:0;mso-wrap-distance-top:228.75pt;mso-wrap-style:none;position:absolute;v-text-anchor:top;z-index:251664384" filled="f" fillcolor="this">
                <v:textbox inset="0,0,0,0">
                  <w:txbxContent>
                    <w:p>
                      <w:pPr>
                        <w:pStyle w:val="a5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right"/>
                      </w:pPr>
                      <w:r>
                        <w:rPr>
                          <w:b/>
                          <w:bCs/>
                          <w:i/>
                          <w:iCs/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  <w:lang w:val="en-US" w:eastAsia="en-US" w:bidi="en-US"/>
                        </w:rPr>
                        <w:t>（a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  <w:lang w:val="en-US" w:eastAsia="en-US" w:bidi="en-US"/>
                        </w:rPr>
                        <w:t xml:space="preserve"> 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 xml:space="preserve">一 </w:t>
                      </w:r>
                      <w:r>
                        <w:rPr>
                          <w:b/>
                          <w:bCs/>
                          <w:i/>
                          <w:iCs/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  <w:lang w:val="en-US" w:eastAsia="en-US" w:bidi="en-US"/>
                        </w:rPr>
                        <w:t>xb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）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0" w:line="1245" w:lineRule="exact"/>
        <w:ind w:left="0" w:right="0" w:firstLine="1260"/>
        <w:jc w:val="both"/>
      </w:pPr>
      <w:r>
        <w:rPr>
          <w:b/>
          <w:bCs/>
          <w:i/>
          <w:iCs/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a</w:t>
      </w:r>
      <w:r>
        <w:rPr>
          <w:color w:val="000000"/>
          <w:spacing w:val="0"/>
          <w:w w:val="100"/>
          <w:position w:val="0"/>
          <w:shd w:val="clear" w:color="auto" w:fill="auto"/>
        </w:rPr>
        <w:t>为中心原子的价电子数加减离子的电荷数，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62"/>
          <w:szCs w:val="62"/>
          <w:shd w:val="clear" w:color="auto" w:fill="auto"/>
          <w:lang w:val="en-US" w:eastAsia="en-US" w:bidi="en-US"/>
        </w:rPr>
        <w:t>b</w:t>
      </w:r>
      <w:r>
        <w:rPr>
          <w:color w:val="000000"/>
          <w:spacing w:val="0"/>
          <w:w w:val="100"/>
          <w:position w:val="0"/>
          <w:shd w:val="clear" w:color="auto" w:fill="auto"/>
        </w:rPr>
        <w:t>为配位 原子提供的价电子数，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62"/>
          <w:szCs w:val="62"/>
          <w:shd w:val="clear" w:color="auto" w:fill="auto"/>
          <w:lang w:val="en-US" w:eastAsia="en-US" w:bidi="en-US"/>
        </w:rPr>
        <w:t>x</w:t>
      </w:r>
      <w:r>
        <w:rPr>
          <w:color w:val="000000"/>
          <w:spacing w:val="0"/>
          <w:w w:val="100"/>
          <w:position w:val="0"/>
          <w:shd w:val="clear" w:color="auto" w:fill="auto"/>
        </w:rPr>
        <w:t>为非中心原子的原子个数。</w:t>
      </w:r>
    </w:p>
    <w:p>
      <w:pPr>
        <w:pStyle w:val="23"/>
        <w:keepNext w:val="0"/>
        <w:keepLines w:val="0"/>
        <w:widowControl w:val="0"/>
        <w:shd w:val="clear" w:color="auto" w:fill="auto"/>
        <w:bidi w:val="0"/>
        <w:spacing w:before="0" w:after="180" w:line="1583" w:lineRule="exact"/>
        <w:ind w:left="0" w:right="0" w:firstLine="1260"/>
        <w:jc w:val="both"/>
      </w:pPr>
      <w:r>
        <w:rPr>
          <w:rFonts w:ascii="SimSun" w:eastAsia="SimSun" w:hAnsi="SimSun" w:cs="SimSun"/>
          <w:color w:val="000000"/>
          <w:spacing w:val="0"/>
          <w:w w:val="100"/>
          <w:position w:val="0"/>
          <w:sz w:val="60"/>
          <w:szCs w:val="60"/>
          <w:shd w:val="clear" w:color="auto" w:fill="auto"/>
          <w:lang w:val="zh-CN" w:eastAsia="zh-CN" w:bidi="zh-CN"/>
        </w:rPr>
        <w:t>如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NH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：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60"/>
          <w:szCs w:val="60"/>
          <w:shd w:val="clear" w:color="auto" w:fill="auto"/>
          <w:lang w:val="zh-CN" w:eastAsia="zh-CN" w:bidi="zh-CN"/>
        </w:rPr>
        <w:t>的中心原子为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 xml:space="preserve">N, 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〃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=5 —</w:t>
      </w:r>
      <w:r>
        <w:rPr>
          <w:color w:val="000000"/>
          <w:spacing w:val="0"/>
          <w:w w:val="100"/>
          <w:position w:val="0"/>
          <w:shd w:val="clear" w:color="auto" w:fill="auto"/>
          <w:lang w:val="zh-CN" w:eastAsia="zh-CN" w:bidi="zh-CN"/>
        </w:rPr>
        <w:t xml:space="preserve">1, </w:t>
      </w:r>
      <w:r>
        <w:rPr>
          <w:rFonts w:ascii="SimSun" w:eastAsia="SimSun" w:hAnsi="SimSun" w:cs="SimSun"/>
          <w:b/>
          <w:bCs/>
          <w:i/>
          <w:iCs/>
          <w:color w:val="000000"/>
          <w:spacing w:val="0"/>
          <w:w w:val="100"/>
          <w:position w:val="0"/>
          <w:sz w:val="60"/>
          <w:szCs w:val="60"/>
          <w:shd w:val="clear" w:color="auto" w:fill="auto"/>
          <w:lang w:val="en-US" w:eastAsia="en-US" w:bidi="en-US"/>
        </w:rPr>
        <w:t>b=l,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 xml:space="preserve"> x=4,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60"/>
          <w:szCs w:val="60"/>
          <w:shd w:val="clear" w:color="auto" w:fill="auto"/>
          <w:lang w:val="zh-CN" w:eastAsia="zh-CN" w:bidi="zh-CN"/>
        </w:rPr>
        <w:t>所以 中心原子孤电子对数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60"/>
          <w:szCs w:val="60"/>
          <w:shd w:val="clear" w:color="auto" w:fill="auto"/>
          <w:lang w:val="en-US" w:eastAsia="en-US" w:bidi="en-US"/>
        </w:rPr>
        <w:t>=；(〃一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xO)=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：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X(4—4X l) = 0o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0" w:line="1226" w:lineRule="exact"/>
        <w:ind w:left="122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第二步：确定价层电子对的立体构型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0" w:line="1226" w:lineRule="exact"/>
        <w:ind w:left="0" w:right="0" w:firstLine="126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由于价层电子对之间的相互排斥作用，它们趋向于尽可 能的相互远离，这样已知价层电子对的数目，就可以确定它 们的立体构型。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0" w:line="1226" w:lineRule="exact"/>
        <w:ind w:left="122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第三步：分子立体构型的确定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1680" w:line="1226" w:lineRule="exact"/>
        <w:ind w:left="0" w:right="0" w:firstLine="1260"/>
        <w:jc w:val="both"/>
        <w:sectPr>
          <w:type w:val="nextPage"/>
          <w:pgSz w:w="21611" w:h="31680"/>
          <w:pgMar w:top="1943" w:right="1831" w:bottom="1787" w:left="1697" w:header="0" w:footer="3" w:gutter="0"/>
          <w:pgNumType w:start="5"/>
          <w:cols w:space="720"/>
          <w:noEndnote/>
          <w:titlePg w:val="0"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hd w:val="clear" w:color="auto" w:fill="auto"/>
        </w:rPr>
        <w:t>价层电子对有成键电子对和孤电子对之分，价层电子对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 的总数减去成键电子对数，得孤电子对数。根据成键电子对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1680" w:line="1226" w:lineRule="exact"/>
        <w:ind w:left="0" w:right="0" w:firstLine="126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 xml:space="preserve"> 数和孤电子对数，可以确定相应的较稳定的分子立体构型。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500" w:line="240" w:lineRule="auto"/>
        <w:ind w:left="122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练点二配位键与配合物</w:t>
      </w:r>
    </w:p>
    <w:p>
      <w:pPr>
        <w:pStyle w:val="a5"/>
        <w:keepNext w:val="0"/>
        <w:keepLines w:val="0"/>
        <w:widowControl w:val="0"/>
        <w:numPr>
          <w:ilvl w:val="0"/>
          <w:numId w:val="4"/>
        </w:numPr>
        <w:shd w:val="clear" w:color="auto" w:fill="auto"/>
        <w:tabs>
          <w:tab w:val="left" w:pos="3200"/>
        </w:tabs>
        <w:bidi w:val="0"/>
        <w:spacing w:before="0" w:after="500" w:line="240" w:lineRule="auto"/>
        <w:ind w:left="1220" w:right="0" w:firstLine="0"/>
        <w:jc w:val="both"/>
        <w:rPr>
          <w:sz w:val="62"/>
          <w:szCs w:val="62"/>
        </w:rPr>
      </w:pPr>
      <w:r>
        <w:rPr>
          <w:color w:val="000000"/>
          <w:spacing w:val="0"/>
          <w:w w:val="100"/>
          <w:position w:val="0"/>
          <w:sz w:val="60"/>
          <w:szCs w:val="60"/>
          <w:shd w:val="clear" w:color="auto" w:fill="auto"/>
        </w:rPr>
        <w:t>锂一磷酸氧铜电池正极的活性物质是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62"/>
          <w:szCs w:val="62"/>
          <w:shd w:val="clear" w:color="auto" w:fill="auto"/>
          <w:lang w:val="en-US" w:eastAsia="en-US" w:bidi="en-US"/>
        </w:rPr>
        <w:t>Cu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62"/>
          <w:szCs w:val="62"/>
          <w:shd w:val="clear" w:color="auto" w:fill="auto"/>
          <w:vertAlign w:val="subscript"/>
          <w:lang w:val="en-US" w:eastAsia="en-US" w:bidi="en-US"/>
        </w:rPr>
        <w:t>4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62"/>
          <w:szCs w:val="62"/>
          <w:shd w:val="clear" w:color="auto" w:fill="auto"/>
          <w:lang w:val="en-US" w:eastAsia="en-US" w:bidi="en-US"/>
        </w:rPr>
        <w:t>O(PO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62"/>
          <w:szCs w:val="62"/>
          <w:shd w:val="clear" w:color="auto" w:fill="auto"/>
          <w:vertAlign w:val="subscript"/>
          <w:lang w:val="en-US" w:eastAsia="en-US" w:bidi="en-US"/>
        </w:rPr>
        <w:t>4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)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62"/>
          <w:szCs w:val="62"/>
          <w:shd w:val="clear" w:color="auto" w:fill="auto"/>
          <w:lang w:val="en-US" w:eastAsia="en-US" w:bidi="en-US"/>
        </w:rPr>
        <w:t>2,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340" w:line="240" w:lineRule="auto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可通过下列反应制备:</w:t>
      </w:r>
    </w:p>
    <w:p>
      <w:pPr>
        <w:pStyle w:val="23"/>
        <w:keepNext w:val="0"/>
        <w:keepLines w:val="0"/>
        <w:widowControl w:val="0"/>
        <w:shd w:val="clear" w:color="auto" w:fill="auto"/>
        <w:bidi w:val="0"/>
        <w:spacing w:before="0" w:after="0" w:line="410" w:lineRule="auto"/>
        <w:ind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2Na3Po</w:t>
      </w:r>
      <w:r>
        <w:rPr>
          <w:color w:val="000000"/>
          <w:spacing w:val="0"/>
          <w:w w:val="100"/>
          <w:position w:val="0"/>
          <w:shd w:val="clear" w:color="auto" w:fill="auto"/>
          <w:lang w:val="zh-CN" w:eastAsia="zh-CN" w:bidi="zh-CN"/>
        </w:rPr>
        <w:t xml:space="preserve">4 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 xml:space="preserve">+ </w:t>
      </w:r>
      <w:r>
        <w:rPr>
          <w:smallCaps/>
          <w:color w:val="000000"/>
          <w:spacing w:val="0"/>
          <w:w w:val="100"/>
          <w:position w:val="0"/>
          <w:sz w:val="56"/>
          <w:szCs w:val="56"/>
          <w:shd w:val="clear" w:color="auto" w:fill="auto"/>
          <w:lang w:val="en-US" w:eastAsia="en-US" w:bidi="en-US"/>
        </w:rPr>
        <w:t>4CuSO</w:t>
      </w:r>
      <w:r>
        <w:rPr>
          <w:smallCaps/>
          <w:color w:val="000000"/>
          <w:spacing w:val="0"/>
          <w:w w:val="100"/>
          <w:position w:val="0"/>
          <w:sz w:val="56"/>
          <w:szCs w:val="56"/>
          <w:shd w:val="clear" w:color="auto" w:fill="auto"/>
          <w:vertAlign w:val="subscript"/>
          <w:lang w:val="en-US" w:eastAsia="en-US" w:bidi="en-US"/>
        </w:rPr>
        <w:t>4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 xml:space="preserve"> + 2NH</w:t>
      </w:r>
      <w:r>
        <w:rPr>
          <w:color w:val="000000"/>
          <w:spacing w:val="0"/>
          <w:w w:val="100"/>
          <w:position w:val="0"/>
          <w:shd w:val="clear" w:color="auto" w:fill="auto"/>
          <w:vertAlign w:val="subscript"/>
          <w:lang w:val="en-US" w:eastAsia="en-US" w:bidi="en-US"/>
        </w:rPr>
        <w:t>3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 xml:space="preserve"> H</w:t>
      </w:r>
      <w:r>
        <w:rPr>
          <w:color w:val="000000"/>
          <w:spacing w:val="0"/>
          <w:w w:val="100"/>
          <w:position w:val="0"/>
          <w:shd w:val="clear" w:color="auto" w:fill="auto"/>
          <w:vertAlign w:val="subscript"/>
          <w:lang w:val="en-US" w:eastAsia="en-US" w:bidi="en-US"/>
        </w:rPr>
        <w:t>2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O==Cu4O(PO4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)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2 I +</w:t>
      </w:r>
    </w:p>
    <w:p>
      <w:pPr>
        <w:pStyle w:val="23"/>
        <w:keepNext w:val="0"/>
        <w:keepLines w:val="0"/>
        <w:widowControl w:val="0"/>
        <w:shd w:val="clear" w:color="auto" w:fill="auto"/>
        <w:bidi w:val="0"/>
        <w:spacing w:before="0" w:after="0" w:line="418" w:lineRule="auto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3Na2so4+(NH</w:t>
      </w:r>
      <w:r>
        <w:rPr>
          <w:color w:val="000000"/>
          <w:spacing w:val="0"/>
          <w:w w:val="100"/>
          <w:position w:val="0"/>
          <w:shd w:val="clear" w:color="auto" w:fill="auto"/>
          <w:vertAlign w:val="subscript"/>
          <w:lang w:val="en-US" w:eastAsia="en-US" w:bidi="en-US"/>
        </w:rPr>
        <w:t>4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)</w:t>
      </w:r>
      <w:r>
        <w:rPr>
          <w:color w:val="000000"/>
          <w:spacing w:val="0"/>
          <w:w w:val="100"/>
          <w:position w:val="0"/>
          <w:shd w:val="clear" w:color="auto" w:fill="auto"/>
          <w:vertAlign w:val="subscript"/>
          <w:lang w:val="en-US" w:eastAsia="en-US" w:bidi="en-US"/>
        </w:rPr>
        <w:t>2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SO</w:t>
      </w:r>
      <w:r>
        <w:rPr>
          <w:color w:val="000000"/>
          <w:spacing w:val="0"/>
          <w:w w:val="100"/>
          <w:position w:val="0"/>
          <w:shd w:val="clear" w:color="auto" w:fill="auto"/>
          <w:vertAlign w:val="subscript"/>
          <w:lang w:val="en-US" w:eastAsia="en-US" w:bidi="en-US"/>
        </w:rPr>
        <w:t>4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+H</w:t>
      </w:r>
      <w:r>
        <w:rPr>
          <w:color w:val="000000"/>
          <w:spacing w:val="0"/>
          <w:w w:val="100"/>
          <w:position w:val="0"/>
          <w:shd w:val="clear" w:color="auto" w:fill="auto"/>
          <w:vertAlign w:val="subscript"/>
          <w:lang w:val="en-US" w:eastAsia="en-US" w:bidi="en-US"/>
        </w:rPr>
        <w:t>2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0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0" w:line="1237" w:lineRule="exact"/>
        <w:ind w:left="126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请回答下列问题：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0" w:line="1245" w:lineRule="exact"/>
        <w:ind w:left="0" w:right="0" w:firstLine="1260"/>
        <w:jc w:val="both"/>
        <w:rPr>
          <w:sz w:val="20"/>
          <w:szCs w:val="20"/>
        </w:rPr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62"/>
          <w:szCs w:val="62"/>
          <w:shd w:val="clear" w:color="auto" w:fill="auto"/>
          <w:lang w:val="en-US" w:eastAsia="en-US" w:bidi="en-US"/>
        </w:rPr>
        <w:t>(1)</w:t>
      </w:r>
      <w:r>
        <w:rPr>
          <w:color w:val="000000"/>
          <w:spacing w:val="0"/>
          <w:w w:val="100"/>
          <w:position w:val="0"/>
          <w:sz w:val="60"/>
          <w:szCs w:val="60"/>
          <w:shd w:val="clear" w:color="auto" w:fill="auto"/>
        </w:rPr>
        <w:t>上述化学方程式中涉及的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62"/>
          <w:szCs w:val="62"/>
          <w:shd w:val="clear" w:color="auto" w:fill="auto"/>
          <w:lang w:val="en-US" w:eastAsia="en-US" w:bidi="en-US"/>
        </w:rPr>
        <w:t>N</w:t>
      </w:r>
      <w:r>
        <w:rPr>
          <w:color w:val="000000"/>
          <w:spacing w:val="0"/>
          <w:w w:val="100"/>
          <w:position w:val="0"/>
          <w:sz w:val="60"/>
          <w:szCs w:val="60"/>
          <w:shd w:val="clear" w:color="auto" w:fill="auto"/>
          <w:lang w:val="en-US" w:eastAsia="en-US" w:bidi="en-US"/>
        </w:rPr>
        <w:t>、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0</w:t>
      </w:r>
      <w:r>
        <w:rPr>
          <w:color w:val="000000"/>
          <w:spacing w:val="0"/>
          <w:w w:val="100"/>
          <w:position w:val="0"/>
          <w:sz w:val="60"/>
          <w:szCs w:val="60"/>
          <w:shd w:val="clear" w:color="auto" w:fill="auto"/>
        </w:rPr>
        <w:t>、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62"/>
          <w:szCs w:val="62"/>
          <w:shd w:val="clear" w:color="auto" w:fill="auto"/>
          <w:lang w:val="en-US" w:eastAsia="en-US" w:bidi="en-US"/>
        </w:rPr>
        <w:t>P</w:t>
      </w:r>
      <w:r>
        <w:rPr>
          <w:color w:val="000000"/>
          <w:spacing w:val="0"/>
          <w:w w:val="100"/>
          <w:position w:val="0"/>
          <w:sz w:val="60"/>
          <w:szCs w:val="60"/>
          <w:shd w:val="clear" w:color="auto" w:fill="auto"/>
        </w:rPr>
        <w:t xml:space="preserve">元素的电负性由 小到大的顺序是 </w:t>
      </w:r>
      <w:r>
        <w:rPr>
          <w:rFonts w:ascii="Cambria" w:eastAsia="Cambria" w:hAnsi="Cambria" w:cs="Cambria"/>
          <w:b/>
          <w:bCs/>
          <w:color w:val="000000"/>
          <w:spacing w:val="0"/>
          <w:w w:val="100"/>
          <w:position w:val="0"/>
          <w:sz w:val="20"/>
          <w:szCs w:val="20"/>
          <w:shd w:val="clear" w:color="auto" w:fill="auto"/>
          <w:lang w:val="en-US" w:eastAsia="en-US" w:bidi="en-US"/>
        </w:rPr>
        <w:t>o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0" w:line="1237" w:lineRule="exact"/>
        <w:ind w:left="1260" w:right="0" w:firstLine="0"/>
        <w:jc w:val="both"/>
        <w:rPr>
          <w:sz w:val="20"/>
          <w:szCs w:val="20"/>
        </w:rPr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(2)</w:t>
      </w:r>
      <w:r>
        <w:rPr>
          <w:color w:val="000000"/>
          <w:spacing w:val="0"/>
          <w:w w:val="100"/>
          <w:position w:val="0"/>
          <w:sz w:val="60"/>
          <w:szCs w:val="60"/>
          <w:shd w:val="clear" w:color="auto" w:fill="auto"/>
        </w:rPr>
        <w:t>基态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62"/>
          <w:szCs w:val="62"/>
          <w:shd w:val="clear" w:color="auto" w:fill="auto"/>
          <w:lang w:val="en-US" w:eastAsia="en-US" w:bidi="en-US"/>
        </w:rPr>
        <w:t>S</w:t>
      </w:r>
      <w:r>
        <w:rPr>
          <w:color w:val="000000"/>
          <w:spacing w:val="0"/>
          <w:w w:val="100"/>
          <w:position w:val="0"/>
          <w:sz w:val="60"/>
          <w:szCs w:val="60"/>
          <w:shd w:val="clear" w:color="auto" w:fill="auto"/>
        </w:rPr>
        <w:t xml:space="preserve">原子的价电子排布式为 </w:t>
      </w:r>
      <w:r>
        <w:rPr>
          <w:rFonts w:ascii="Cambria" w:eastAsia="Cambria" w:hAnsi="Cambria" w:cs="Cambria"/>
          <w:b/>
          <w:bCs/>
          <w:color w:val="000000"/>
          <w:spacing w:val="0"/>
          <w:w w:val="100"/>
          <w:position w:val="0"/>
          <w:sz w:val="20"/>
          <w:szCs w:val="20"/>
          <w:shd w:val="clear" w:color="auto" w:fill="auto"/>
          <w:lang w:val="en-US" w:eastAsia="en-US" w:bidi="en-US"/>
        </w:rPr>
        <w:t>o</w:t>
      </w:r>
    </w:p>
    <w:p>
      <w:pPr>
        <w:pStyle w:val="23"/>
        <w:keepNext w:val="0"/>
        <w:keepLines w:val="0"/>
        <w:widowControl w:val="0"/>
        <w:shd w:val="clear" w:color="auto" w:fill="auto"/>
        <w:bidi w:val="0"/>
        <w:spacing w:before="0" w:after="0" w:line="1237" w:lineRule="exact"/>
        <w:ind w:right="0" w:firstLine="0"/>
        <w:jc w:val="both"/>
        <w:rPr>
          <w:sz w:val="20"/>
          <w:szCs w:val="20"/>
        </w:rPr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  <w:lang w:val="en-US" w:eastAsia="en-US" w:bidi="en-US"/>
        </w:rPr>
        <w:t>(3)(NH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  <w:vertAlign w:val="subscript"/>
          <w:lang w:val="en-US" w:eastAsia="en-US" w:bidi="en-US"/>
        </w:rPr>
        <w:t>4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  <w:lang w:val="en-US" w:eastAsia="en-US" w:bidi="en-US"/>
        </w:rPr>
        <w:t>)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  <w:vertAlign w:val="subscript"/>
          <w:lang w:val="en-US" w:eastAsia="en-US" w:bidi="en-US"/>
        </w:rPr>
        <w:t>2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  <w:lang w:val="en-US" w:eastAsia="en-US" w:bidi="en-US"/>
        </w:rPr>
        <w:t>SO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  <w:vertAlign w:val="subscript"/>
          <w:lang w:val="en-US" w:eastAsia="en-US" w:bidi="en-US"/>
        </w:rPr>
        <w:t>4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60"/>
          <w:szCs w:val="60"/>
          <w:shd w:val="clear" w:color="auto" w:fill="auto"/>
          <w:lang w:val="zh-CN" w:eastAsia="zh-CN" w:bidi="zh-CN"/>
        </w:rPr>
        <w:t xml:space="preserve">中含有化学键的类型为 </w:t>
      </w:r>
      <w:r>
        <w:rPr>
          <w:rFonts w:ascii="Cambria" w:eastAsia="Cambria" w:hAnsi="Cambria" w:cs="Cambria"/>
          <w:b/>
          <w:bCs/>
          <w:color w:val="000000"/>
          <w:spacing w:val="0"/>
          <w:w w:val="100"/>
          <w:position w:val="0"/>
          <w:sz w:val="20"/>
          <w:szCs w:val="20"/>
          <w:shd w:val="clear" w:color="auto" w:fill="auto"/>
          <w:lang w:val="en-US" w:eastAsia="en-US" w:bidi="en-US"/>
        </w:rPr>
        <w:t>o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0" w:line="1252" w:lineRule="exact"/>
        <w:ind w:left="0" w:right="0" w:firstLine="1260"/>
        <w:jc w:val="both"/>
        <w:rPr>
          <w:sz w:val="20"/>
          <w:szCs w:val="20"/>
        </w:rPr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62"/>
          <w:szCs w:val="62"/>
          <w:shd w:val="clear" w:color="auto" w:fill="auto"/>
          <w:lang w:val="en-US" w:eastAsia="en-US" w:bidi="en-US"/>
        </w:rPr>
        <w:t>(4)PO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-</w:t>
      </w:r>
      <w:r>
        <w:rPr>
          <w:color w:val="000000"/>
          <w:spacing w:val="0"/>
          <w:w w:val="100"/>
          <w:position w:val="0"/>
          <w:sz w:val="60"/>
          <w:szCs w:val="60"/>
          <w:shd w:val="clear" w:color="auto" w:fill="auto"/>
        </w:rPr>
        <w:t>的立体构型是,其中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62"/>
          <w:szCs w:val="62"/>
          <w:shd w:val="clear" w:color="auto" w:fill="auto"/>
          <w:lang w:val="en-US" w:eastAsia="en-US" w:bidi="en-US"/>
        </w:rPr>
        <w:t>P</w:t>
      </w:r>
      <w:r>
        <w:rPr>
          <w:color w:val="000000"/>
          <w:spacing w:val="0"/>
          <w:w w:val="100"/>
          <w:position w:val="0"/>
          <w:sz w:val="60"/>
          <w:szCs w:val="60"/>
          <w:shd w:val="clear" w:color="auto" w:fill="auto"/>
        </w:rPr>
        <w:t xml:space="preserve">原子的杂化方式 为 </w:t>
      </w:r>
      <w:r>
        <w:rPr>
          <w:rFonts w:ascii="Cambria" w:eastAsia="Cambria" w:hAnsi="Cambria" w:cs="Cambria"/>
          <w:b/>
          <w:bCs/>
          <w:color w:val="000000"/>
          <w:spacing w:val="0"/>
          <w:w w:val="100"/>
          <w:position w:val="0"/>
          <w:sz w:val="20"/>
          <w:szCs w:val="20"/>
          <w:shd w:val="clear" w:color="auto" w:fill="auto"/>
          <w:lang w:val="en-US" w:eastAsia="en-US" w:bidi="en-US"/>
        </w:rPr>
        <w:t>o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920" w:line="1226" w:lineRule="exact"/>
        <w:ind w:left="0" w:right="0" w:firstLine="1260"/>
        <w:jc w:val="both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(5)</w:t>
      </w:r>
      <w:r>
        <w:rPr>
          <w:color w:val="000000"/>
          <w:spacing w:val="0"/>
          <w:w w:val="100"/>
          <w:position w:val="0"/>
          <w:shd w:val="clear" w:color="auto" w:fill="auto"/>
        </w:rPr>
        <w:t>在硫酸铜溶液中加入过量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62"/>
          <w:szCs w:val="62"/>
          <w:shd w:val="clear" w:color="auto" w:fill="auto"/>
          <w:lang w:val="en-US" w:eastAsia="en-US" w:bidi="en-US"/>
        </w:rPr>
        <w:t>KCN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溶液，生成配合物 </w:t>
      </w:r>
      <w:r>
        <w:rPr>
          <w:rFonts w:ascii="Times New Roman" w:eastAsia="Times New Roman" w:hAnsi="Times New Roman" w:cs="Times New Roman"/>
          <w:smallCaps/>
          <w:color w:val="000000"/>
          <w:spacing w:val="0"/>
          <w:w w:val="100"/>
          <w:position w:val="0"/>
          <w:sz w:val="56"/>
          <w:szCs w:val="56"/>
          <w:shd w:val="clear" w:color="auto" w:fill="auto"/>
          <w:lang w:val="en-US" w:eastAsia="en-US" w:bidi="en-US"/>
        </w:rPr>
        <w:t>[Cu(CN)</w:t>
      </w:r>
      <w:r>
        <w:rPr>
          <w:rFonts w:ascii="Times New Roman" w:eastAsia="Times New Roman" w:hAnsi="Times New Roman" w:cs="Times New Roman"/>
          <w:smallCaps/>
          <w:color w:val="000000"/>
          <w:spacing w:val="0"/>
          <w:w w:val="100"/>
          <w:position w:val="0"/>
          <w:sz w:val="56"/>
          <w:szCs w:val="56"/>
          <w:shd w:val="clear" w:color="auto" w:fill="auto"/>
          <w:vertAlign w:val="subscript"/>
          <w:lang w:val="en-US" w:eastAsia="en-US" w:bidi="en-US"/>
        </w:rPr>
        <w:t>4</w:t>
      </w:r>
      <w:r>
        <w:rPr>
          <w:rFonts w:ascii="Times New Roman" w:eastAsia="Times New Roman" w:hAnsi="Times New Roman" w:cs="Times New Roman"/>
          <w:smallCaps/>
          <w:color w:val="000000"/>
          <w:spacing w:val="0"/>
          <w:w w:val="100"/>
          <w:position w:val="0"/>
          <w:sz w:val="56"/>
          <w:szCs w:val="56"/>
          <w:shd w:val="clear" w:color="auto" w:fill="auto"/>
          <w:lang w:val="en-US" w:eastAsia="en-US" w:bidi="en-US"/>
        </w:rPr>
        <w:t>]</w:t>
      </w:r>
      <w:r>
        <w:rPr>
          <w:rFonts w:ascii="Times New Roman" w:eastAsia="Times New Roman" w:hAnsi="Times New Roman" w:cs="Times New Roman"/>
          <w:smallCaps/>
          <w:color w:val="000000"/>
          <w:spacing w:val="0"/>
          <w:w w:val="100"/>
          <w:position w:val="0"/>
          <w:sz w:val="56"/>
          <w:szCs w:val="56"/>
          <w:shd w:val="clear" w:color="auto" w:fill="auto"/>
          <w:vertAlign w:val="superscript"/>
          <w:lang w:val="en-US" w:eastAsia="en-US" w:bidi="en-US"/>
        </w:rPr>
        <w:t>2</w:t>
      </w:r>
      <w:r>
        <w:rPr>
          <w:color w:val="000000"/>
          <w:spacing w:val="0"/>
          <w:w w:val="100"/>
          <w:position w:val="0"/>
          <w:shd w:val="clear" w:color="auto" w:fill="auto"/>
        </w:rPr>
        <w:t>一，则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 xml:space="preserve">1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62"/>
          <w:szCs w:val="62"/>
          <w:shd w:val="clear" w:color="auto" w:fill="auto"/>
          <w:lang w:val="en-US" w:eastAsia="en-US" w:bidi="en-US"/>
        </w:rPr>
        <w:t xml:space="preserve">mol CN 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一中含有的兀键数目为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 xml:space="preserve">, 1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62"/>
          <w:szCs w:val="62"/>
          <w:shd w:val="clear" w:color="auto" w:fill="auto"/>
          <w:lang w:val="en-US" w:eastAsia="en-US" w:bidi="en-US"/>
        </w:rPr>
        <w:t>mol[Cu(CN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)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62"/>
          <w:szCs w:val="62"/>
          <w:shd w:val="clear" w:color="auto" w:fill="auto"/>
          <w:lang w:val="en-US" w:eastAsia="en-US" w:bidi="en-US"/>
        </w:rPr>
        <w:t>4p</w:t>
      </w:r>
      <w:r>
        <w:rPr>
          <w:color w:val="000000"/>
          <w:spacing w:val="0"/>
          <w:w w:val="100"/>
          <w:position w:val="0"/>
          <w:shd w:val="clear" w:color="auto" w:fill="auto"/>
        </w:rPr>
        <w:t>一中含有的。键数目为</w:t>
      </w:r>
    </w:p>
    <w:p>
      <w:pPr>
        <w:pStyle w:val="a4"/>
        <w:keepNext w:val="0"/>
        <w:keepLines w:val="0"/>
        <w:widowControl w:val="0"/>
        <w:shd w:val="clear" w:color="auto" w:fill="auto"/>
        <w:tabs>
          <w:tab w:val="left" w:leader="underscore" w:pos="2535"/>
        </w:tabs>
        <w:bidi w:val="0"/>
        <w:spacing w:before="0" w:after="0" w:line="240" w:lineRule="auto"/>
        <w:ind w:left="0" w:right="0" w:firstLine="0"/>
        <w:jc w:val="left"/>
        <w:rPr>
          <w:sz w:val="20"/>
          <w:szCs w:val="20"/>
        </w:rPr>
      </w:pPr>
      <w:r>
        <w:rPr>
          <w:rFonts w:ascii="Cambria" w:eastAsia="Cambria" w:hAnsi="Cambria" w:cs="Cambria"/>
          <w:b/>
          <w:bCs/>
          <w:color w:val="000000"/>
          <w:spacing w:val="0"/>
          <w:w w:val="100"/>
          <w:position w:val="0"/>
          <w:sz w:val="20"/>
          <w:szCs w:val="20"/>
          <w:shd w:val="clear" w:color="auto" w:fill="auto"/>
          <w:lang w:val="en-US" w:eastAsia="en-US" w:bidi="en-US"/>
        </w:rPr>
        <w:t>O</w:t>
      </w:r>
    </w:p>
    <w:p>
      <w:pPr>
        <w:pStyle w:val="a5"/>
        <w:keepNext w:val="0"/>
        <w:keepLines w:val="0"/>
        <w:widowControl w:val="0"/>
        <w:numPr>
          <w:ilvl w:val="0"/>
          <w:numId w:val="4"/>
        </w:numPr>
        <w:shd w:val="clear" w:color="auto" w:fill="auto"/>
        <w:tabs>
          <w:tab w:val="left" w:pos="1980"/>
        </w:tabs>
        <w:bidi w:val="0"/>
        <w:spacing w:before="0" w:after="0" w:line="1260" w:lineRule="exact"/>
        <w:ind w:left="0" w:right="0" w:firstLine="1260"/>
        <w:jc w:val="both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 xml:space="preserve">I </w:t>
      </w:r>
      <w:r>
        <w:rPr>
          <w:color w:val="000000"/>
          <w:spacing w:val="0"/>
          <w:w w:val="100"/>
          <w:position w:val="0"/>
          <w:shd w:val="clear" w:color="auto" w:fill="auto"/>
        </w:rPr>
        <w:t>.铜单质及其化合物在很多领域有重要的用途，如 金属铜用来制造电线电缆，五水硫酸铜可用做杀菌剂。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0" w:line="1230" w:lineRule="exact"/>
        <w:ind w:left="0" w:right="0" w:firstLine="1260"/>
        <w:jc w:val="both"/>
        <w:rPr>
          <w:sz w:val="62"/>
          <w:szCs w:val="62"/>
        </w:rPr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(1)</w:t>
      </w:r>
      <w:r>
        <w:rPr>
          <w:color w:val="000000"/>
          <w:spacing w:val="0"/>
          <w:w w:val="100"/>
          <w:position w:val="0"/>
          <w:sz w:val="60"/>
          <w:szCs w:val="60"/>
          <w:shd w:val="clear" w:color="auto" w:fill="auto"/>
        </w:rPr>
        <w:t>向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62"/>
          <w:szCs w:val="62"/>
          <w:shd w:val="clear" w:color="auto" w:fill="auto"/>
          <w:lang w:val="en-US" w:eastAsia="en-US" w:bidi="en-US"/>
        </w:rPr>
        <w:t>CuSCU</w:t>
      </w:r>
      <w:r>
        <w:rPr>
          <w:color w:val="000000"/>
          <w:spacing w:val="0"/>
          <w:w w:val="100"/>
          <w:position w:val="0"/>
          <w:sz w:val="60"/>
          <w:szCs w:val="60"/>
          <w:shd w:val="clear" w:color="auto" w:fill="auto"/>
        </w:rPr>
        <w:t>溶液中加入过量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62"/>
          <w:szCs w:val="62"/>
          <w:shd w:val="clear" w:color="auto" w:fill="auto"/>
          <w:lang w:val="en-US" w:eastAsia="en-US" w:bidi="en-US"/>
        </w:rPr>
        <w:t>NaOH</w:t>
      </w:r>
      <w:r>
        <w:rPr>
          <w:color w:val="000000"/>
          <w:spacing w:val="0"/>
          <w:w w:val="100"/>
          <w:position w:val="0"/>
          <w:sz w:val="60"/>
          <w:szCs w:val="60"/>
          <w:shd w:val="clear" w:color="auto" w:fill="auto"/>
        </w:rPr>
        <w:t xml:space="preserve">溶液可生成 </w:t>
      </w:r>
      <w:r>
        <w:rPr>
          <w:rFonts w:ascii="Times New Roman" w:eastAsia="Times New Roman" w:hAnsi="Times New Roman" w:cs="Times New Roman"/>
          <w:smallCaps/>
          <w:color w:val="000000"/>
          <w:spacing w:val="0"/>
          <w:w w:val="100"/>
          <w:position w:val="0"/>
          <w:sz w:val="56"/>
          <w:szCs w:val="56"/>
          <w:shd w:val="clear" w:color="auto" w:fill="auto"/>
          <w:lang w:val="en-US" w:eastAsia="en-US" w:bidi="en-US"/>
        </w:rPr>
        <w:t>[Cu(OH)</w:t>
      </w:r>
      <w:r>
        <w:rPr>
          <w:rFonts w:ascii="Times New Roman" w:eastAsia="Times New Roman" w:hAnsi="Times New Roman" w:cs="Times New Roman"/>
          <w:smallCaps/>
          <w:color w:val="000000"/>
          <w:spacing w:val="0"/>
          <w:w w:val="100"/>
          <w:position w:val="0"/>
          <w:sz w:val="56"/>
          <w:szCs w:val="56"/>
          <w:shd w:val="clear" w:color="auto" w:fill="auto"/>
          <w:vertAlign w:val="subscript"/>
          <w:lang w:val="en-US" w:eastAsia="en-US" w:bidi="en-US"/>
        </w:rPr>
        <w:t>4</w:t>
      </w:r>
      <w:r>
        <w:rPr>
          <w:rFonts w:ascii="Times New Roman" w:eastAsia="Times New Roman" w:hAnsi="Times New Roman" w:cs="Times New Roman"/>
          <w:smallCaps/>
          <w:color w:val="000000"/>
          <w:spacing w:val="0"/>
          <w:w w:val="100"/>
          <w:position w:val="0"/>
          <w:sz w:val="56"/>
          <w:szCs w:val="56"/>
          <w:shd w:val="clear" w:color="auto" w:fill="auto"/>
          <w:lang w:val="en-US" w:eastAsia="en-US" w:bidi="en-US"/>
        </w:rPr>
        <w:t>]</w:t>
      </w:r>
      <w:r>
        <w:rPr>
          <w:rFonts w:ascii="Times New Roman" w:eastAsia="Times New Roman" w:hAnsi="Times New Roman" w:cs="Times New Roman"/>
          <w:smallCaps/>
          <w:color w:val="000000"/>
          <w:spacing w:val="0"/>
          <w:w w:val="100"/>
          <w:position w:val="0"/>
          <w:sz w:val="56"/>
          <w:szCs w:val="56"/>
          <w:shd w:val="clear" w:color="auto" w:fill="auto"/>
          <w:vertAlign w:val="superscript"/>
          <w:lang w:val="en-US" w:eastAsia="en-US" w:bidi="en-US"/>
        </w:rPr>
        <w:t>2</w:t>
      </w:r>
      <w:r>
        <w:rPr>
          <w:rFonts w:ascii="Times New Roman" w:eastAsia="Times New Roman" w:hAnsi="Times New Roman" w:cs="Times New Roman"/>
          <w:smallCaps/>
          <w:color w:val="000000"/>
          <w:spacing w:val="0"/>
          <w:w w:val="100"/>
          <w:position w:val="0"/>
          <w:sz w:val="56"/>
          <w:szCs w:val="56"/>
          <w:shd w:val="clear" w:color="auto" w:fill="auto"/>
          <w:lang w:val="en-US" w:eastAsia="en-US" w:bidi="en-US"/>
        </w:rPr>
        <w:t>-o</w:t>
      </w:r>
      <w:r>
        <w:rPr>
          <w:color w:val="000000"/>
          <w:spacing w:val="0"/>
          <w:w w:val="100"/>
          <w:position w:val="0"/>
          <w:sz w:val="60"/>
          <w:szCs w:val="60"/>
          <w:shd w:val="clear" w:color="auto" w:fill="auto"/>
        </w:rPr>
        <w:t>不考虑空间构型，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62"/>
          <w:szCs w:val="62"/>
          <w:shd w:val="clear" w:color="auto" w:fill="auto"/>
          <w:lang w:val="en-US" w:eastAsia="en-US" w:bidi="en-US"/>
        </w:rPr>
        <w:t>[Cu(0H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)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62"/>
          <w:szCs w:val="62"/>
          <w:shd w:val="clear" w:color="auto" w:fill="auto"/>
          <w:lang w:val="en-US" w:eastAsia="en-US" w:bidi="en-US"/>
        </w:rPr>
        <w:t>4p</w:t>
      </w:r>
      <w:r>
        <w:rPr>
          <w:color w:val="000000"/>
          <w:spacing w:val="0"/>
          <w:w w:val="100"/>
          <w:position w:val="0"/>
          <w:sz w:val="60"/>
          <w:szCs w:val="60"/>
          <w:shd w:val="clear" w:color="auto" w:fill="auto"/>
          <w:lang w:val="en-US" w:eastAsia="en-US" w:bidi="en-US"/>
        </w:rPr>
        <w:t>一</w:t>
      </w:r>
      <w:r>
        <w:rPr>
          <w:color w:val="000000"/>
          <w:spacing w:val="0"/>
          <w:w w:val="100"/>
          <w:position w:val="0"/>
          <w:sz w:val="60"/>
          <w:szCs w:val="60"/>
          <w:shd w:val="clear" w:color="auto" w:fill="auto"/>
        </w:rPr>
        <w:t xml:space="preserve">结构可用示意图 表示为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0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520" w:line="1230" w:lineRule="exact"/>
        <w:ind w:left="1260" w:right="0" w:firstLine="0"/>
        <w:jc w:val="both"/>
        <w:sectPr>
          <w:type w:val="nextPage"/>
          <w:pgSz w:w="21611" w:h="31680"/>
          <w:pgMar w:top="1943" w:right="1831" w:bottom="1787" w:left="1697" w:header="0" w:footer="3" w:gutter="0"/>
          <w:pgNumType w:start="6"/>
          <w:cols w:space="720"/>
          <w:noEndnote/>
          <w:titlePg w:val="0"/>
          <w:rtlGutter w:val="0"/>
          <w:docGrid w:linePitch="360"/>
        </w:sectPr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(2)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胆矶 </w:t>
      </w:r>
      <w:r>
        <w:rPr>
          <w:rFonts w:ascii="Times New Roman" w:eastAsia="Times New Roman" w:hAnsi="Times New Roman" w:cs="Times New Roman"/>
          <w:smallCaps/>
          <w:color w:val="000000"/>
          <w:spacing w:val="0"/>
          <w:w w:val="100"/>
          <w:position w:val="0"/>
          <w:sz w:val="56"/>
          <w:szCs w:val="56"/>
          <w:shd w:val="clear" w:color="auto" w:fill="auto"/>
          <w:lang w:val="en-US" w:eastAsia="en-US" w:bidi="en-US"/>
        </w:rPr>
        <w:t>CuSO</w:t>
      </w:r>
      <w:r>
        <w:rPr>
          <w:rFonts w:ascii="Times New Roman" w:eastAsia="Times New Roman" w:hAnsi="Times New Roman" w:cs="Times New Roman"/>
          <w:smallCaps/>
          <w:color w:val="000000"/>
          <w:spacing w:val="0"/>
          <w:w w:val="100"/>
          <w:position w:val="0"/>
          <w:sz w:val="56"/>
          <w:szCs w:val="56"/>
          <w:shd w:val="clear" w:color="auto" w:fill="auto"/>
          <w:vertAlign w:val="subscript"/>
          <w:lang w:val="en-US" w:eastAsia="en-US" w:bidi="en-US"/>
        </w:rPr>
        <w:t>4</w:t>
      </w:r>
      <w:r>
        <w:rPr>
          <w:rFonts w:ascii="Times New Roman" w:eastAsia="Times New Roman" w:hAnsi="Times New Roman" w:cs="Times New Roman"/>
          <w:smallCaps/>
          <w:color w:val="000000"/>
          <w:spacing w:val="0"/>
          <w:w w:val="100"/>
          <w:position w:val="0"/>
          <w:sz w:val="56"/>
          <w:szCs w:val="56"/>
          <w:shd w:val="clear" w:color="auto" w:fill="auto"/>
          <w:lang w:val="en-US" w:eastAsia="en-US" w:bidi="en-US"/>
        </w:rPr>
        <w:t>-5H</w:t>
      </w:r>
      <w:r>
        <w:rPr>
          <w:rFonts w:ascii="Times New Roman" w:eastAsia="Times New Roman" w:hAnsi="Times New Roman" w:cs="Times New Roman"/>
          <w:smallCaps/>
          <w:color w:val="000000"/>
          <w:spacing w:val="0"/>
          <w:w w:val="100"/>
          <w:position w:val="0"/>
          <w:sz w:val="56"/>
          <w:szCs w:val="56"/>
          <w:shd w:val="clear" w:color="auto" w:fill="auto"/>
          <w:vertAlign w:val="subscript"/>
          <w:lang w:val="en-US" w:eastAsia="en-US" w:bidi="en-US"/>
        </w:rPr>
        <w:t>2</w:t>
      </w:r>
      <w:r>
        <w:rPr>
          <w:rFonts w:ascii="Times New Roman" w:eastAsia="Times New Roman" w:hAnsi="Times New Roman" w:cs="Times New Roman"/>
          <w:smallCaps/>
          <w:color w:val="000000"/>
          <w:spacing w:val="0"/>
          <w:w w:val="100"/>
          <w:position w:val="0"/>
          <w:sz w:val="56"/>
          <w:szCs w:val="56"/>
          <w:shd w:val="clear" w:color="auto" w:fill="auto"/>
          <w:lang w:val="en-US" w:eastAsia="en-US" w:bidi="en-US"/>
        </w:rPr>
        <w:t>O</w:t>
      </w:r>
      <w:r>
        <w:rPr>
          <w:color w:val="000000"/>
          <w:spacing w:val="0"/>
          <w:w w:val="100"/>
          <w:position w:val="0"/>
          <w:shd w:val="clear" w:color="auto" w:fill="auto"/>
        </w:rPr>
        <w:t>可写为</w:t>
      </w:r>
      <w:r>
        <w:rPr>
          <w:rFonts w:ascii="Times New Roman" w:eastAsia="Times New Roman" w:hAnsi="Times New Roman" w:cs="Times New Roman"/>
          <w:smallCaps/>
          <w:color w:val="000000"/>
          <w:spacing w:val="0"/>
          <w:w w:val="100"/>
          <w:position w:val="0"/>
          <w:sz w:val="56"/>
          <w:szCs w:val="56"/>
          <w:shd w:val="clear" w:color="auto" w:fill="auto"/>
          <w:lang w:val="en-US" w:eastAsia="en-US" w:bidi="en-US"/>
        </w:rPr>
        <w:t>[Cu(H2O</w:t>
      </w:r>
      <w:r>
        <w:rPr>
          <w:rFonts w:ascii="Arial Unicode MS" w:eastAsia="Arial Unicode MS" w:hAnsi="Arial Unicode MS" w:cs="Arial Unicode MS"/>
          <w:smallCaps/>
          <w:color w:val="000000"/>
          <w:spacing w:val="0"/>
          <w:w w:val="100"/>
          <w:position w:val="0"/>
          <w:sz w:val="48"/>
          <w:szCs w:val="48"/>
          <w:shd w:val="clear" w:color="auto" w:fill="auto"/>
          <w:lang w:val="en-US" w:eastAsia="en-US" w:bidi="en-US"/>
        </w:rPr>
        <w:t>)</w:t>
      </w:r>
      <w:r>
        <w:rPr>
          <w:rFonts w:ascii="Times New Roman" w:eastAsia="Times New Roman" w:hAnsi="Times New Roman" w:cs="Times New Roman"/>
          <w:smallCaps/>
          <w:color w:val="000000"/>
          <w:spacing w:val="0"/>
          <w:w w:val="100"/>
          <w:position w:val="0"/>
          <w:sz w:val="56"/>
          <w:szCs w:val="56"/>
          <w:shd w:val="clear" w:color="auto" w:fill="auto"/>
          <w:lang w:val="en-US" w:eastAsia="en-US" w:bidi="en-US"/>
        </w:rPr>
        <w:t>4]SO4</w:t>
      </w:r>
      <w:r>
        <w:rPr>
          <w:rFonts w:ascii="Arial Unicode MS" w:eastAsia="Arial Unicode MS" w:hAnsi="Arial Unicode MS" w:cs="Arial Unicode MS"/>
          <w:smallCaps/>
          <w:color w:val="000000"/>
          <w:spacing w:val="0"/>
          <w:w w:val="100"/>
          <w:position w:val="0"/>
          <w:sz w:val="48"/>
          <w:szCs w:val="48"/>
          <w:shd w:val="clear" w:color="auto" w:fill="auto"/>
          <w:lang w:val="en-US" w:eastAsia="en-US" w:bidi="en-US"/>
        </w:rPr>
        <w:t>・</w:t>
      </w:r>
      <w:r>
        <w:rPr>
          <w:rFonts w:ascii="Times New Roman" w:eastAsia="Times New Roman" w:hAnsi="Times New Roman" w:cs="Times New Roman"/>
          <w:smallCaps/>
          <w:color w:val="000000"/>
          <w:spacing w:val="0"/>
          <w:w w:val="100"/>
          <w:position w:val="0"/>
          <w:sz w:val="56"/>
          <w:szCs w:val="56"/>
          <w:shd w:val="clear" w:color="auto" w:fill="auto"/>
          <w:lang w:val="en-US" w:eastAsia="en-US" w:bidi="en-US"/>
        </w:rPr>
        <w:t>H2</w:t>
      </w:r>
      <w:r>
        <w:rPr>
          <w:rFonts w:ascii="SimHei" w:eastAsia="SimHei" w:hAnsi="SimHei" w:cs="SimHei"/>
          <w:smallCaps/>
          <w:color w:val="000000"/>
          <w:spacing w:val="0"/>
          <w:w w:val="100"/>
          <w:position w:val="0"/>
          <w:sz w:val="52"/>
          <w:szCs w:val="52"/>
          <w:shd w:val="clear" w:color="auto" w:fill="auto"/>
          <w:lang w:val="en-US" w:eastAsia="en-US" w:bidi="en-US"/>
        </w:rPr>
        <w:t>。，</w:t>
      </w:r>
      <w:r>
        <w:rPr>
          <w:color w:val="000000"/>
          <w:spacing w:val="0"/>
          <w:w w:val="100"/>
          <w:position w:val="0"/>
          <w:shd w:val="clear" w:color="auto" w:fill="auto"/>
        </w:rPr>
        <w:t>其结构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示意图如下:</w:t>
      </w:r>
    </w:p>
    <w:p>
      <w:pPr>
        <w:pStyle w:val="a4"/>
        <w:keepNext w:val="0"/>
        <w:keepLines w:val="0"/>
        <w:widowControl w:val="0"/>
        <w:shd w:val="clear" w:color="auto" w:fill="auto"/>
        <w:tabs>
          <w:tab w:val="left" w:pos="9226"/>
        </w:tabs>
        <w:bidi w:val="0"/>
        <w:spacing w:before="0" w:after="0" w:line="240" w:lineRule="auto"/>
        <w:ind w:left="6940" w:right="0" w:firstLine="0"/>
        <w:jc w:val="left"/>
        <w:rPr>
          <w:sz w:val="32"/>
          <w:szCs w:val="32"/>
        </w:rPr>
      </w:pPr>
      <w:r>
        <w:rPr>
          <w:rFonts w:ascii="Times New Roman" w:eastAsia="Times New Roman" w:hAnsi="Times New Roman" w:cs="Times New Roman"/>
          <w:b/>
          <w:bCs/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en-US" w:eastAsia="en-US" w:bidi="en-US"/>
        </w:rPr>
        <w:t>O7 H</w:t>
        <w:tab/>
        <w:t>H/</w:t>
      </w:r>
      <w:r>
        <w:rPr>
          <w:color w:val="000000"/>
          <w:spacing w:val="0"/>
          <w:w w:val="100"/>
          <w:position w:val="0"/>
          <w:sz w:val="60"/>
          <w:szCs w:val="60"/>
          <w:shd w:val="clear" w:color="auto" w:fill="auto"/>
          <w:lang w:val="en-US" w:eastAsia="en-US" w:bidi="en-US"/>
        </w:rPr>
        <w:t>。、|</w:t>
      </w:r>
      <w:r>
        <w:rPr>
          <w:color w:val="000000"/>
          <w:spacing w:val="0"/>
          <w:w w:val="100"/>
          <w:position w:val="0"/>
          <w:sz w:val="60"/>
          <w:szCs w:val="60"/>
          <w:shd w:val="clear" w:color="auto" w:fill="auto"/>
        </w:rPr>
        <w:t>「</w:t>
      </w:r>
      <w:r>
        <w:rPr>
          <w:rFonts w:ascii="Times New Roman" w:eastAsia="Times New Roman" w:hAnsi="Times New Roman" w:cs="Times New Roman"/>
          <w:b/>
          <w:bCs/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en-US" w:eastAsia="en-US" w:bidi="en-US"/>
        </w:rPr>
        <w:t>O'H</w:t>
      </w:r>
    </w:p>
    <w:p>
      <w:pPr>
        <w:pStyle w:val="a4"/>
        <w:keepNext w:val="0"/>
        <w:keepLines w:val="0"/>
        <w:widowControl w:val="0"/>
        <w:shd w:val="clear" w:color="auto" w:fill="auto"/>
        <w:tabs>
          <w:tab w:val="left" w:pos="9226"/>
        </w:tabs>
        <w:bidi w:val="0"/>
        <w:spacing w:before="0" w:after="0" w:line="240" w:lineRule="auto"/>
        <w:ind w:left="5400" w:right="0" w:firstLine="0"/>
        <w:jc w:val="left"/>
        <w:rPr>
          <w:sz w:val="38"/>
          <w:szCs w:val="38"/>
        </w:rPr>
      </w:pPr>
      <w:r>
        <w:rPr>
          <w:rFonts w:ascii="Arial" w:eastAsia="Arial" w:hAnsi="Arial" w:cs="Arial"/>
          <w:smallCaps/>
          <w:color w:val="000000"/>
          <w:spacing w:val="0"/>
          <w:w w:val="100"/>
          <w:position w:val="0"/>
          <w:sz w:val="38"/>
          <w:szCs w:val="38"/>
          <w:shd w:val="clear" w:color="auto" w:fill="auto"/>
          <w:lang w:val="en-US" w:eastAsia="en-US" w:bidi="en-US"/>
        </w:rPr>
        <w:t>h-?7Rh</w:t>
        <w:tab/>
        <w:t>h-</w:t>
      </w:r>
      <w:r>
        <w:rPr>
          <w:color w:val="000000"/>
          <w:spacing w:val="0"/>
          <w:w w:val="100"/>
          <w:position w:val="0"/>
          <w:sz w:val="60"/>
          <w:szCs w:val="60"/>
          <w:shd w:val="clear" w:color="auto" w:fill="auto"/>
        </w:rPr>
        <w:t>汽飞</w:t>
      </w:r>
      <w:r>
        <w:rPr>
          <w:rFonts w:ascii="Arial" w:eastAsia="Arial" w:hAnsi="Arial" w:cs="Arial"/>
          <w:smallCaps/>
          <w:color w:val="000000"/>
          <w:spacing w:val="0"/>
          <w:w w:val="100"/>
          <w:position w:val="0"/>
          <w:sz w:val="38"/>
          <w:szCs w:val="38"/>
          <w:shd w:val="clear" w:color="auto" w:fill="auto"/>
          <w:lang w:val="en-US" w:eastAsia="en-US" w:bidi="en-US"/>
        </w:rPr>
        <w:t>h</w:t>
      </w:r>
    </w:p>
    <w:p>
      <w:pPr>
        <w:pStyle w:val="a4"/>
        <w:keepNext w:val="0"/>
        <w:keepLines w:val="0"/>
        <w:widowControl w:val="0"/>
        <w:shd w:val="clear" w:color="auto" w:fill="auto"/>
        <w:tabs>
          <w:tab w:val="left" w:pos="7140"/>
        </w:tabs>
        <w:bidi w:val="0"/>
        <w:spacing w:before="0" w:after="0" w:line="240" w:lineRule="auto"/>
        <w:ind w:left="5760" w:right="0" w:firstLine="0"/>
        <w:jc w:val="left"/>
        <w:rPr>
          <w:sz w:val="32"/>
          <w:szCs w:val="32"/>
        </w:rPr>
      </w:pPr>
      <w:r>
        <w:rPr>
          <w:rFonts w:ascii="Times New Roman" w:eastAsia="Times New Roman" w:hAnsi="Times New Roman" w:cs="Times New Roman"/>
          <w:b/>
          <w:bCs/>
          <w:color w:val="000000"/>
          <w:spacing w:val="0"/>
          <w:w w:val="100"/>
          <w:position w:val="0"/>
          <w:sz w:val="32"/>
          <w:szCs w:val="32"/>
          <w:shd w:val="clear" w:color="auto" w:fill="auto"/>
          <w:vertAlign w:val="superscript"/>
          <w:lang w:val="en-US" w:eastAsia="en-US" w:bidi="en-US"/>
        </w:rPr>
        <w:t>H</w:t>
      </w:r>
      <w:r>
        <w:rPr>
          <w:rFonts w:ascii="Times New Roman" w:eastAsia="Times New Roman" w:hAnsi="Times New Roman" w:cs="Times New Roman"/>
          <w:b/>
          <w:bCs/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en-US" w:eastAsia="en-US" w:bidi="en-US"/>
        </w:rPr>
        <w:t xml:space="preserve"> 1</w:t>
        <w:tab/>
        <w:t>H</w:t>
      </w:r>
      <w:r>
        <w:rPr>
          <w:color w:val="000000"/>
          <w:spacing w:val="0"/>
          <w:w w:val="100"/>
          <w:position w:val="0"/>
          <w:sz w:val="60"/>
          <w:szCs w:val="60"/>
          <w:shd w:val="clear" w:color="auto" w:fill="auto"/>
          <w:lang w:val="en-US" w:eastAsia="en-US" w:bidi="en-US"/>
        </w:rPr>
        <w:t>、。</w:t>
      </w:r>
      <w:r>
        <w:rPr>
          <w:color w:val="000000"/>
          <w:spacing w:val="0"/>
          <w:w w:val="100"/>
          <w:position w:val="0"/>
          <w:sz w:val="60"/>
          <w:szCs w:val="60"/>
          <w:shd w:val="clear" w:color="auto" w:fill="auto"/>
        </w:rPr>
        <w:t>一一」</w:t>
      </w:r>
      <w:r>
        <w:rPr>
          <w:rFonts w:ascii="Times New Roman" w:eastAsia="Times New Roman" w:hAnsi="Times New Roman" w:cs="Times New Roman"/>
          <w:b/>
          <w:bCs/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en-US" w:eastAsia="en-US" w:bidi="en-US"/>
        </w:rPr>
        <w:t>I H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5760" w:right="0" w:firstLine="0"/>
        <w:jc w:val="left"/>
      </w:pPr>
      <w:r>
        <w:rPr>
          <w:rFonts w:ascii="Times New Roman" w:eastAsia="Times New Roman" w:hAnsi="Times New Roman" w:cs="Times New Roman"/>
          <w:b/>
          <w:bCs/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en-US" w:eastAsia="en-US" w:bidi="en-US"/>
        </w:rPr>
        <w:t>° J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。“一/ 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'</w:t>
      </w:r>
      <w:r>
        <w:rPr>
          <w:color w:val="000000"/>
          <w:spacing w:val="0"/>
          <w:w w:val="100"/>
          <w:position w:val="0"/>
          <w:shd w:val="clear" w:color="auto" w:fill="auto"/>
        </w:rPr>
        <w:t>一</w:t>
      </w:r>
      <w:r>
        <w:rPr>
          <w:rFonts w:ascii="Times New Roman" w:eastAsia="Times New Roman" w:hAnsi="Times New Roman" w:cs="Times New Roman"/>
          <w:b/>
          <w:bCs/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en-US" w:eastAsia="en-US" w:bidi="en-US"/>
        </w:rPr>
        <w:t>-S'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。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0" w:line="1237" w:lineRule="exact"/>
        <w:ind w:left="122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下列有关胆矶的说法正确的是(填字母)。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0" w:line="1237" w:lineRule="exact"/>
        <w:ind w:left="1220" w:right="0" w:firstLine="0"/>
        <w:jc w:val="left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62"/>
          <w:szCs w:val="62"/>
          <w:shd w:val="clear" w:color="auto" w:fill="auto"/>
          <w:lang w:val="en-US" w:eastAsia="en-US" w:bidi="en-US"/>
        </w:rPr>
        <w:t>A.</w:t>
      </w:r>
      <w:r>
        <w:rPr>
          <w:color w:val="000000"/>
          <w:spacing w:val="0"/>
          <w:w w:val="100"/>
          <w:position w:val="0"/>
          <w:shd w:val="clear" w:color="auto" w:fill="auto"/>
        </w:rPr>
        <w:t>所有氧原子都采取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62"/>
          <w:szCs w:val="62"/>
          <w:shd w:val="clear" w:color="auto" w:fill="auto"/>
          <w:lang w:val="en-US" w:eastAsia="en-US" w:bidi="en-US"/>
        </w:rPr>
        <w:t>sp3</w:t>
      </w:r>
      <w:r>
        <w:rPr>
          <w:color w:val="000000"/>
          <w:spacing w:val="0"/>
          <w:w w:val="100"/>
          <w:position w:val="0"/>
          <w:shd w:val="clear" w:color="auto" w:fill="auto"/>
        </w:rPr>
        <w:t>杂化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0" w:line="1237" w:lineRule="exact"/>
        <w:ind w:left="1220" w:right="0" w:firstLine="0"/>
        <w:jc w:val="left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62"/>
          <w:szCs w:val="62"/>
          <w:shd w:val="clear" w:color="auto" w:fill="auto"/>
          <w:lang w:val="en-US" w:eastAsia="en-US" w:bidi="en-US"/>
        </w:rPr>
        <w:t>B.</w:t>
      </w:r>
      <w:r>
        <w:rPr>
          <w:color w:val="000000"/>
          <w:spacing w:val="0"/>
          <w:w w:val="100"/>
          <w:position w:val="0"/>
          <w:shd w:val="clear" w:color="auto" w:fill="auto"/>
        </w:rPr>
        <w:t>氧原子存在配位键和氢键两种化学键</w:t>
      </w:r>
    </w:p>
    <w:p>
      <w:pPr>
        <w:pStyle w:val="23"/>
        <w:keepNext w:val="0"/>
        <w:keepLines w:val="0"/>
        <w:widowControl w:val="0"/>
        <w:numPr>
          <w:ilvl w:val="0"/>
          <w:numId w:val="3"/>
        </w:numPr>
        <w:shd w:val="clear" w:color="auto" w:fill="auto"/>
        <w:tabs>
          <w:tab w:val="left" w:pos="2278"/>
        </w:tabs>
        <w:bidi w:val="0"/>
        <w:spacing w:before="0" w:after="0" w:line="1237" w:lineRule="exact"/>
        <w:ind w:left="122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Ci?+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60"/>
          <w:szCs w:val="60"/>
          <w:shd w:val="clear" w:color="auto" w:fill="auto"/>
          <w:lang w:val="zh-CN" w:eastAsia="zh-CN" w:bidi="zh-CN"/>
        </w:rPr>
        <w:t>的价电子排布式为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3d84sl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0" w:line="1237" w:lineRule="exact"/>
        <w:ind w:left="1220" w:right="0" w:firstLine="0"/>
        <w:jc w:val="left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62"/>
          <w:szCs w:val="62"/>
          <w:shd w:val="clear" w:color="auto" w:fill="auto"/>
          <w:lang w:val="en-US" w:eastAsia="en-US" w:bidi="en-US"/>
        </w:rPr>
        <w:t>D.</w:t>
      </w:r>
      <w:r>
        <w:rPr>
          <w:color w:val="000000"/>
          <w:spacing w:val="0"/>
          <w:w w:val="100"/>
          <w:position w:val="0"/>
          <w:shd w:val="clear" w:color="auto" w:fill="auto"/>
        </w:rPr>
        <w:t>胆研中的水在不同温度下会分步失去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560" w:line="1237" w:lineRule="exact"/>
        <w:ind w:left="0" w:right="0" w:firstLine="0"/>
        <w:jc w:val="right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62"/>
          <w:szCs w:val="62"/>
          <w:shd w:val="clear" w:color="auto" w:fill="auto"/>
          <w:lang w:val="en-US" w:eastAsia="en-US" w:bidi="en-US"/>
        </w:rPr>
        <w:t>II.</w:t>
      </w:r>
      <w:r>
        <w:rPr>
          <w:color w:val="000000"/>
          <w:spacing w:val="0"/>
          <w:w w:val="100"/>
          <w:position w:val="0"/>
          <w:shd w:val="clear" w:color="auto" w:fill="auto"/>
        </w:rPr>
        <w:t>经研究表明，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62"/>
          <w:szCs w:val="62"/>
          <w:shd w:val="clear" w:color="auto" w:fill="auto"/>
          <w:lang w:val="en-US" w:eastAsia="en-US" w:bidi="en-US"/>
        </w:rPr>
        <w:t>Fe(SCN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)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62"/>
          <w:szCs w:val="62"/>
          <w:shd w:val="clear" w:color="auto" w:fill="auto"/>
          <w:lang w:val="en-US" w:eastAsia="en-US" w:bidi="en-US"/>
        </w:rPr>
        <w:t>3</w:t>
      </w:r>
      <w:r>
        <w:rPr>
          <w:color w:val="000000"/>
          <w:spacing w:val="0"/>
          <w:w w:val="100"/>
          <w:position w:val="0"/>
          <w:shd w:val="clear" w:color="auto" w:fill="auto"/>
        </w:rPr>
        <w:t>是配合物，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62"/>
          <w:szCs w:val="62"/>
          <w:shd w:val="clear" w:color="auto" w:fill="auto"/>
          <w:lang w:val="en-US" w:eastAsia="en-US" w:bidi="en-US"/>
        </w:rPr>
        <w:t>Fe3+</w:t>
      </w:r>
      <w:r>
        <w:rPr>
          <w:color w:val="000000"/>
          <w:spacing w:val="0"/>
          <w:w w:val="100"/>
          <w:position w:val="0"/>
          <w:shd w:val="clear" w:color="auto" w:fill="auto"/>
        </w:rPr>
        <w:t>与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62"/>
          <w:szCs w:val="62"/>
          <w:shd w:val="clear" w:color="auto" w:fill="auto"/>
          <w:lang w:val="en-US" w:eastAsia="en-US" w:bidi="en-US"/>
        </w:rPr>
        <w:t>SQST</w:t>
      </w:r>
      <w:r>
        <w:rPr>
          <w:color w:val="000000"/>
          <w:spacing w:val="0"/>
          <w:w w:val="100"/>
          <w:position w:val="0"/>
          <w:shd w:val="clear" w:color="auto" w:fill="auto"/>
        </w:rPr>
        <w:t>不仅 能以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1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：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 xml:space="preserve"> 3</w:t>
      </w:r>
      <w:r>
        <w:rPr>
          <w:color w:val="000000"/>
          <w:spacing w:val="0"/>
          <w:w w:val="100"/>
          <w:position w:val="0"/>
          <w:shd w:val="clear" w:color="auto" w:fill="auto"/>
        </w:rPr>
        <w:t>的个数比配合，还可以其他个数比配合。请按要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500" w:line="240" w:lineRule="auto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求填空：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500" w:line="240" w:lineRule="auto"/>
        <w:ind w:left="1220" w:right="0" w:firstLine="0"/>
        <w:jc w:val="both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(1)</w:t>
      </w:r>
      <w:r>
        <w:rPr>
          <w:color w:val="000000"/>
          <w:spacing w:val="0"/>
          <w:w w:val="100"/>
          <w:position w:val="0"/>
          <w:shd w:val="clear" w:color="auto" w:fill="auto"/>
        </w:rPr>
        <w:t>若所得的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62"/>
          <w:szCs w:val="62"/>
          <w:shd w:val="clear" w:color="auto" w:fill="auto"/>
          <w:lang w:val="en-US" w:eastAsia="en-US" w:bidi="en-US"/>
        </w:rPr>
        <w:t>Fe3+</w:t>
      </w:r>
      <w:r>
        <w:rPr>
          <w:color w:val="000000"/>
          <w:spacing w:val="0"/>
          <w:w w:val="100"/>
          <w:position w:val="0"/>
          <w:shd w:val="clear" w:color="auto" w:fill="auto"/>
        </w:rPr>
        <w:t>和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62"/>
          <w:szCs w:val="62"/>
          <w:shd w:val="clear" w:color="auto" w:fill="auto"/>
          <w:lang w:val="en-US" w:eastAsia="en-US" w:bidi="en-US"/>
        </w:rPr>
        <w:t>SCN-</w:t>
      </w:r>
      <w:r>
        <w:rPr>
          <w:color w:val="000000"/>
          <w:spacing w:val="0"/>
          <w:w w:val="100"/>
          <w:position w:val="0"/>
          <w:shd w:val="clear" w:color="auto" w:fill="auto"/>
        </w:rPr>
        <w:t>的配合物中，主要是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62"/>
          <w:szCs w:val="62"/>
          <w:shd w:val="clear" w:color="auto" w:fill="auto"/>
          <w:lang w:val="en-US" w:eastAsia="en-US" w:bidi="en-US"/>
        </w:rPr>
        <w:t>Fe3+</w:t>
      </w:r>
      <w:r>
        <w:rPr>
          <w:color w:val="000000"/>
          <w:spacing w:val="0"/>
          <w:w w:val="100"/>
          <w:position w:val="0"/>
          <w:shd w:val="clear" w:color="auto" w:fill="auto"/>
        </w:rPr>
        <w:t>与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500" w:line="240" w:lineRule="auto"/>
        <w:ind w:left="0" w:right="0" w:firstLine="0"/>
        <w:jc w:val="both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62"/>
          <w:szCs w:val="62"/>
          <w:shd w:val="clear" w:color="auto" w:fill="auto"/>
          <w:lang w:val="en-US" w:eastAsia="en-US" w:bidi="en-US"/>
        </w:rPr>
        <w:t>SCPT</w:t>
      </w:r>
      <w:r>
        <w:rPr>
          <w:color w:val="000000"/>
          <w:spacing w:val="0"/>
          <w:w w:val="100"/>
          <w:position w:val="0"/>
          <w:shd w:val="clear" w:color="auto" w:fill="auto"/>
        </w:rPr>
        <w:t>以个数比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1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：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 xml:space="preserve"> 1</w:t>
      </w:r>
      <w:r>
        <w:rPr>
          <w:color w:val="000000"/>
          <w:spacing w:val="0"/>
          <w:w w:val="100"/>
          <w:position w:val="0"/>
          <w:shd w:val="clear" w:color="auto" w:fill="auto"/>
        </w:rPr>
        <w:t>配合所得离子显红色。该离子的离子符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500" w:line="240" w:lineRule="auto"/>
        <w:ind w:left="0" w:right="0" w:firstLine="0"/>
        <w:jc w:val="both"/>
        <w:rPr>
          <w:sz w:val="20"/>
          <w:szCs w:val="20"/>
        </w:rPr>
      </w:pPr>
      <w:r>
        <w:rPr>
          <w:color w:val="000000"/>
          <w:spacing w:val="0"/>
          <w:w w:val="100"/>
          <w:position w:val="0"/>
          <w:sz w:val="60"/>
          <w:szCs w:val="60"/>
          <w:shd w:val="clear" w:color="auto" w:fill="auto"/>
        </w:rPr>
        <w:t xml:space="preserve">号是 </w:t>
      </w:r>
      <w:r>
        <w:rPr>
          <w:rFonts w:ascii="Cambria" w:eastAsia="Cambria" w:hAnsi="Cambria" w:cs="Cambria"/>
          <w:b/>
          <w:bCs/>
          <w:color w:val="000000"/>
          <w:spacing w:val="0"/>
          <w:w w:val="100"/>
          <w:position w:val="0"/>
          <w:sz w:val="20"/>
          <w:szCs w:val="20"/>
          <w:shd w:val="clear" w:color="auto" w:fill="auto"/>
          <w:lang w:val="en-US" w:eastAsia="en-US" w:bidi="en-US"/>
        </w:rPr>
        <w:t>o</w:t>
      </w:r>
    </w:p>
    <w:p>
      <w:pPr>
        <w:pStyle w:val="23"/>
        <w:keepNext w:val="0"/>
        <w:keepLines w:val="0"/>
        <w:widowControl w:val="0"/>
        <w:shd w:val="clear" w:color="auto" w:fill="auto"/>
        <w:bidi w:val="0"/>
        <w:spacing w:before="0" w:after="500" w:line="240" w:lineRule="auto"/>
        <w:ind w:left="122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  <w:lang w:val="zh-CN" w:eastAsia="zh-CN" w:bidi="zh-CN"/>
        </w:rPr>
        <w:t>(2)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60"/>
          <w:szCs w:val="60"/>
          <w:shd w:val="clear" w:color="auto" w:fill="auto"/>
          <w:lang w:val="zh-CN" w:eastAsia="zh-CN" w:bidi="zh-CN"/>
        </w:rPr>
        <w:t>若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Fe3+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60"/>
          <w:szCs w:val="60"/>
          <w:shd w:val="clear" w:color="auto" w:fill="auto"/>
          <w:lang w:val="zh-CN" w:eastAsia="zh-CN" w:bidi="zh-CN"/>
        </w:rPr>
        <w:t>与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SCN</w:t>
      </w:r>
      <w:r>
        <w:rPr>
          <w:color w:val="000000"/>
          <w:spacing w:val="0"/>
          <w:w w:val="100"/>
          <w:position w:val="0"/>
          <w:shd w:val="clear" w:color="auto" w:fill="auto"/>
          <w:vertAlign w:val="superscript"/>
          <w:lang w:val="en-US" w:eastAsia="en-US" w:bidi="en-US"/>
        </w:rPr>
        <w:t>-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60"/>
          <w:szCs w:val="60"/>
          <w:shd w:val="clear" w:color="auto" w:fill="auto"/>
          <w:lang w:val="zh-CN" w:eastAsia="zh-CN" w:bidi="zh-CN"/>
        </w:rPr>
        <w:t>以个数比</w:t>
      </w:r>
      <w:r>
        <w:rPr>
          <w:color w:val="000000"/>
          <w:spacing w:val="0"/>
          <w:w w:val="100"/>
          <w:position w:val="0"/>
          <w:shd w:val="clear" w:color="auto" w:fill="auto"/>
          <w:lang w:val="zh-CN" w:eastAsia="zh-CN" w:bidi="zh-CN"/>
        </w:rPr>
        <w:t xml:space="preserve">1 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zh-CN" w:eastAsia="zh-CN" w:bidi="zh-CN"/>
        </w:rPr>
        <w:t>：</w:t>
      </w:r>
      <w:r>
        <w:rPr>
          <w:color w:val="000000"/>
          <w:spacing w:val="0"/>
          <w:w w:val="100"/>
          <w:position w:val="0"/>
          <w:shd w:val="clear" w:color="auto" w:fill="auto"/>
          <w:lang w:val="zh-CN" w:eastAsia="zh-CN" w:bidi="zh-CN"/>
        </w:rPr>
        <w:t xml:space="preserve"> 5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60"/>
          <w:szCs w:val="60"/>
          <w:shd w:val="clear" w:color="auto" w:fill="auto"/>
          <w:lang w:val="zh-CN" w:eastAsia="zh-CN" w:bidi="zh-CN"/>
        </w:rPr>
        <w:t>配合,则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FeCl</w:t>
      </w:r>
      <w:r>
        <w:rPr>
          <w:color w:val="000000"/>
          <w:spacing w:val="0"/>
          <w:w w:val="100"/>
          <w:position w:val="0"/>
          <w:shd w:val="clear" w:color="auto" w:fill="auto"/>
          <w:vertAlign w:val="subscript"/>
          <w:lang w:val="en-US" w:eastAsia="en-US" w:bidi="en-US"/>
        </w:rPr>
        <w:t>3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60"/>
          <w:szCs w:val="60"/>
          <w:shd w:val="clear" w:color="auto" w:fill="auto"/>
          <w:lang w:val="zh-CN" w:eastAsia="zh-CN" w:bidi="zh-CN"/>
        </w:rPr>
        <w:t>与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KSCN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900" w:line="240" w:lineRule="auto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在水溶液中发生反应的化学方程式可以表示为</w:t>
      </w:r>
    </w:p>
    <w:p>
      <w:pPr>
        <w:pStyle w:val="a4"/>
        <w:keepNext w:val="0"/>
        <w:keepLines w:val="0"/>
        <w:widowControl w:val="0"/>
        <w:shd w:val="clear" w:color="auto" w:fill="auto"/>
        <w:tabs>
          <w:tab w:val="left" w:leader="underscore" w:pos="10763"/>
        </w:tabs>
        <w:bidi w:val="0"/>
        <w:spacing w:before="0" w:after="680" w:line="240" w:lineRule="auto"/>
        <w:ind w:left="0" w:right="0" w:firstLine="0"/>
        <w:jc w:val="left"/>
        <w:rPr>
          <w:sz w:val="20"/>
          <w:szCs w:val="20"/>
        </w:rPr>
      </w:pPr>
      <w:r>
        <w:rPr>
          <w:rFonts w:ascii="Cambria" w:eastAsia="Cambria" w:hAnsi="Cambria" w:cs="Cambria"/>
          <w:b/>
          <w:bCs/>
          <w:color w:val="000000"/>
          <w:spacing w:val="0"/>
          <w:w w:val="100"/>
          <w:position w:val="0"/>
          <w:sz w:val="20"/>
          <w:szCs w:val="20"/>
          <w:shd w:val="clear" w:color="auto" w:fill="auto"/>
          <w:lang w:val="en-US" w:eastAsia="en-US" w:bidi="en-US"/>
        </w:rPr>
        <w:t>O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560" w:line="240" w:lineRule="auto"/>
        <w:ind w:left="122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考点三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I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分子间作用力 </w:t>
      </w:r>
      <w:r>
        <w:rPr>
          <w:color w:val="000000"/>
          <w:spacing w:val="0"/>
          <w:w w:val="100"/>
          <w:position w:val="0"/>
          <w:shd w:val="clear" w:color="auto" w:fill="auto"/>
        </w:rPr>
        <w:t>知识梳理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500" w:line="240" w:lineRule="auto"/>
        <w:ind w:left="1220" w:right="0" w:firstLine="0"/>
        <w:jc w:val="left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1</w:t>
      </w:r>
      <w:r>
        <w:rPr>
          <w:color w:val="000000"/>
          <w:spacing w:val="0"/>
          <w:w w:val="100"/>
          <w:position w:val="0"/>
          <w:shd w:val="clear" w:color="auto" w:fill="auto"/>
        </w:rPr>
        <w:t>.分子间作用力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500" w:line="240" w:lineRule="auto"/>
        <w:ind w:left="122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⑴概念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1220" w:right="0" w:firstLine="0"/>
        <w:jc w:val="both"/>
        <w:sectPr>
          <w:type w:val="nextPage"/>
          <w:pgSz w:w="21611" w:h="31680"/>
          <w:pgMar w:top="1943" w:right="1831" w:bottom="1787" w:left="1697" w:header="0" w:footer="3" w:gutter="0"/>
          <w:pgNumType w:start="7"/>
          <w:cols w:space="720"/>
          <w:noEndnote/>
          <w:titlePg w:val="0"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hd w:val="clear" w:color="auto" w:fill="auto"/>
        </w:rPr>
        <w:t xml:space="preserve">物质分子之间普遍存在的相互作用力，称为分子间作用 </w:t>
      </w:r>
      <w:r>
        <w:rPr>
          <w:color w:val="000000"/>
          <w:spacing w:val="0"/>
          <w:w w:val="100"/>
          <w:position w:val="0"/>
          <w:shd w:val="clear" w:color="auto" w:fill="auto"/>
        </w:rPr>
        <w:t>力。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0" w:line="1230" w:lineRule="exact"/>
        <w:ind w:left="1240" w:right="0" w:firstLine="0"/>
        <w:jc w:val="left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(2)</w:t>
      </w:r>
      <w:r>
        <w:rPr>
          <w:color w:val="000000"/>
          <w:spacing w:val="0"/>
          <w:w w:val="100"/>
          <w:position w:val="0"/>
          <w:shd w:val="clear" w:color="auto" w:fill="auto"/>
        </w:rPr>
        <w:t>分类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0" w:line="1230" w:lineRule="exact"/>
        <w:ind w:left="1240" w:right="0" w:firstLine="0"/>
        <w:jc w:val="left"/>
        <w:rPr>
          <w:sz w:val="62"/>
          <w:szCs w:val="62"/>
        </w:rPr>
      </w:pPr>
      <w:r>
        <w:rPr>
          <w:color w:val="000000"/>
          <w:spacing w:val="0"/>
          <w:w w:val="100"/>
          <w:position w:val="0"/>
          <w:sz w:val="60"/>
          <w:szCs w:val="60"/>
          <w:shd w:val="clear" w:color="auto" w:fill="auto"/>
        </w:rPr>
        <w:t>分子间作用力最常见的是 和—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62"/>
          <w:szCs w:val="62"/>
          <w:shd w:val="clear" w:color="auto" w:fill="auto"/>
          <w:lang w:val="en-US" w:eastAsia="en-US" w:bidi="en-US"/>
        </w:rPr>
        <w:t>O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0" w:line="1230" w:lineRule="exact"/>
        <w:ind w:left="1240" w:right="0" w:firstLine="0"/>
        <w:jc w:val="left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(3)</w:t>
      </w:r>
      <w:r>
        <w:rPr>
          <w:color w:val="000000"/>
          <w:spacing w:val="0"/>
          <w:w w:val="100"/>
          <w:position w:val="0"/>
          <w:shd w:val="clear" w:color="auto" w:fill="auto"/>
        </w:rPr>
        <w:t>强弱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0" w:line="1230" w:lineRule="exact"/>
        <w:ind w:left="124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范德华力—氢键—化学键。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0" w:line="1230" w:lineRule="exact"/>
        <w:ind w:left="1240" w:right="0" w:firstLine="0"/>
        <w:jc w:val="left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(4)</w:t>
      </w:r>
      <w:r>
        <w:rPr>
          <w:color w:val="000000"/>
          <w:spacing w:val="0"/>
          <w:w w:val="100"/>
          <w:position w:val="0"/>
          <w:shd w:val="clear" w:color="auto" w:fill="auto"/>
        </w:rPr>
        <w:t>范德华力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0" w:line="1230" w:lineRule="exact"/>
        <w:ind w:left="0" w:right="0" w:firstLine="126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范德华力越强，物质的熔点、沸点越高，硬度越大。一 般来说，相似的物质，随着 的增加,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0" w:line="1230" w:lineRule="exact"/>
        <w:ind w:left="0" w:right="0" w:firstLine="0"/>
        <w:jc w:val="left"/>
        <w:rPr>
          <w:sz w:val="62"/>
          <w:szCs w:val="62"/>
        </w:rPr>
      </w:pPr>
      <w:r>
        <w:rPr>
          <w:color w:val="000000"/>
          <w:spacing w:val="0"/>
          <w:w w:val="100"/>
          <w:position w:val="0"/>
          <w:sz w:val="60"/>
          <w:szCs w:val="60"/>
          <w:shd w:val="clear" w:color="auto" w:fill="auto"/>
        </w:rPr>
        <w:t xml:space="preserve">范德华力逐渐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62"/>
          <w:szCs w:val="62"/>
          <w:shd w:val="clear" w:color="auto" w:fill="auto"/>
          <w:lang w:val="en-US" w:eastAsia="en-US" w:bidi="en-US"/>
        </w:rPr>
        <w:t>O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0" w:line="1230" w:lineRule="exact"/>
        <w:ind w:left="1240" w:right="0" w:firstLine="0"/>
        <w:jc w:val="left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(5)</w:t>
      </w:r>
      <w:r>
        <w:rPr>
          <w:color w:val="000000"/>
          <w:spacing w:val="0"/>
          <w:w w:val="100"/>
          <w:position w:val="0"/>
          <w:shd w:val="clear" w:color="auto" w:fill="auto"/>
        </w:rPr>
        <w:t>氢键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0" w:line="1230" w:lineRule="exact"/>
        <w:ind w:left="124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①形成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0" w:line="1230" w:lineRule="exact"/>
        <w:ind w:left="124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已经与 的原子形成共价键的(该氢原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0" w:line="1230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子几乎为裸露的质子)与另一个分子中 的原子之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0" w:line="1230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间的作用力，称为氢键。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540" w:line="1230" w:lineRule="exact"/>
        <w:ind w:left="124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②表示方法</w:t>
      </w:r>
    </w:p>
    <w:p>
      <w:pPr>
        <w:pStyle w:val="23"/>
        <w:keepNext w:val="0"/>
        <w:keepLines w:val="0"/>
        <w:widowControl w:val="0"/>
        <w:shd w:val="clear" w:color="auto" w:fill="auto"/>
        <w:bidi w:val="0"/>
        <w:spacing w:before="0" w:after="0" w:line="415" w:lineRule="auto"/>
        <w:ind w:left="124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 xml:space="preserve">A—H </w:t>
      </w:r>
      <w:r>
        <w:rPr>
          <w:color w:val="000000"/>
          <w:spacing w:val="0"/>
          <w:w w:val="100"/>
          <w:position w:val="0"/>
          <w:shd w:val="clear" w:color="auto" w:fill="auto"/>
          <w:lang w:val="zh-CN" w:eastAsia="zh-CN" w:bidi="zh-CN"/>
        </w:rPr>
        <w:t>…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B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0" w:line="1230" w:lineRule="exact"/>
        <w:ind w:left="124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③特征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0" w:line="1230" w:lineRule="exact"/>
        <w:ind w:left="124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具有一定的—性和—性。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0" w:line="1230" w:lineRule="exact"/>
        <w:ind w:left="124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④分类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0" w:line="1230" w:lineRule="exact"/>
        <w:ind w:left="124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氢键包括 氢键和 氢键两种。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0" w:line="1230" w:lineRule="exact"/>
        <w:ind w:left="124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⑤分子间氢键对物质性质的影响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0" w:line="1230" w:lineRule="exact"/>
        <w:ind w:left="124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主要表现为使物质的熔、沸点,对电离和溶解度等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520" w:line="240" w:lineRule="auto"/>
        <w:ind w:left="0" w:right="0" w:firstLine="280"/>
        <w:jc w:val="left"/>
        <w:sectPr>
          <w:type w:val="nextPage"/>
          <w:pgSz w:w="21611" w:h="31680"/>
          <w:pgMar w:top="1943" w:right="1831" w:bottom="1787" w:left="1697" w:header="0" w:footer="3" w:gutter="0"/>
          <w:pgNumType w:start="8"/>
          <w:cols w:space="720"/>
          <w:noEndnote/>
          <w:titlePg w:val="0"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hd w:val="clear" w:color="auto" w:fill="auto"/>
        </w:rPr>
        <w:t>产生影响。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520" w:line="240" w:lineRule="auto"/>
        <w:ind w:left="1540" w:right="0" w:firstLine="0"/>
        <w:jc w:val="left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62"/>
          <w:szCs w:val="62"/>
          <w:shd w:val="clear" w:color="auto" w:fill="auto"/>
          <w:lang w:val="en-US" w:eastAsia="en-US" w:bidi="en-US"/>
        </w:rPr>
        <w:t>2.</w:t>
      </w:r>
      <w:r>
        <w:rPr>
          <w:color w:val="000000"/>
          <w:spacing w:val="0"/>
          <w:w w:val="100"/>
          <w:position w:val="0"/>
          <w:shd w:val="clear" w:color="auto" w:fill="auto"/>
        </w:rPr>
        <w:t>分子的性质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400" w:line="240" w:lineRule="auto"/>
        <w:ind w:left="1540" w:right="0" w:firstLine="0"/>
        <w:jc w:val="left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(1)</w:t>
      </w:r>
      <w:r>
        <w:rPr>
          <w:color w:val="000000"/>
          <w:spacing w:val="0"/>
          <w:w w:val="100"/>
          <w:position w:val="0"/>
          <w:shd w:val="clear" w:color="auto" w:fill="auto"/>
        </w:rPr>
        <w:t>分子的极性</w:t>
      </w:r>
    </w:p>
    <w:tbl>
      <w:tblPr>
        <w:tblStyle w:val="TableNormal"/>
        <w:tblOverlap w:val="never"/>
        <w:jc w:val="center"/>
        <w:tblLayout w:type="fixed"/>
        <w:tblCellMar>
          <w:left w:w="10" w:type="dxa"/>
          <w:right w:w="10" w:type="dxa"/>
        </w:tblCellMar>
      </w:tblPr>
      <w:tblGrid>
        <w:gridCol w:w="4793"/>
        <w:gridCol w:w="6135"/>
        <w:gridCol w:w="6158"/>
      </w:tblGrid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260"/>
          <w:jc w:val="center"/>
        </w:trPr>
        <w:tc>
          <w:tcPr>
            <w:tcW w:w="47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10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类型</w:t>
            </w:r>
          </w:p>
        </w:tc>
        <w:tc>
          <w:tcPr>
            <w:tcW w:w="613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10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非极性分子</w:t>
            </w:r>
          </w:p>
        </w:tc>
        <w:tc>
          <w:tcPr>
            <w:tcW w:w="615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10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极性分子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2490"/>
          <w:jc w:val="center"/>
        </w:trPr>
        <w:tc>
          <w:tcPr>
            <w:tcW w:w="47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形成原因</w:t>
            </w:r>
          </w:p>
        </w:tc>
        <w:tc>
          <w:tcPr>
            <w:tcW w:w="613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58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正电中心和负电中心</w:t>
            </w:r>
          </w:p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—的分子</w:t>
            </w:r>
          </w:p>
        </w:tc>
        <w:tc>
          <w:tcPr>
            <w:tcW w:w="615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58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正电中心和负电中心</w:t>
            </w:r>
          </w:p>
          <w:p>
            <w:pPr>
              <w:pStyle w:val="a4"/>
              <w:keepNext w:val="0"/>
              <w:keepLines w:val="0"/>
              <w:widowControl w:val="0"/>
              <w:shd w:val="clear" w:color="auto" w:fill="auto"/>
              <w:tabs>
                <w:tab w:val="left" w:leader="underscore" w:pos="1905"/>
              </w:tabs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ab/>
              <w:t>的分子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253"/>
          <w:jc w:val="center"/>
        </w:trPr>
        <w:tc>
          <w:tcPr>
            <w:tcW w:w="47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10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存在的共价键</w:t>
            </w:r>
          </w:p>
        </w:tc>
        <w:tc>
          <w:tcPr>
            <w:tcW w:w="613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8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非极性键或极性键</w:t>
            </w:r>
          </w:p>
        </w:tc>
        <w:tc>
          <w:tcPr>
            <w:tcW w:w="615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335"/>
          <w:jc w:val="center"/>
        </w:trPr>
        <w:tc>
          <w:tcPr>
            <w:tcW w:w="4793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1230" w:lineRule="exact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分子内原子排 列</w:t>
            </w:r>
          </w:p>
        </w:tc>
        <w:tc>
          <w:tcPr>
            <w:tcW w:w="613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615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163"/>
          <w:jc w:val="center"/>
        </w:trPr>
        <w:tc>
          <w:tcPr>
            <w:tcW w:w="1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  <w:vAlign w:val="top"/>
          </w:tcPr>
          <w:p/>
        </w:tc>
        <w:tc>
          <w:tcPr>
            <w:tcW w:w="6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6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</w:tbl>
    <w:p>
      <w:pPr>
        <w:pStyle w:val="a6"/>
        <w:keepNext w:val="0"/>
        <w:keepLines w:val="0"/>
        <w:widowControl w:val="0"/>
        <w:shd w:val="clear" w:color="auto" w:fill="auto"/>
        <w:bidi w:val="0"/>
        <w:spacing w:before="0" w:after="540" w:line="240" w:lineRule="auto"/>
        <w:ind w:left="156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⑵分子的溶解性</w:t>
      </w:r>
    </w:p>
    <w:p>
      <w:pPr>
        <w:pStyle w:val="a6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156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①“相似相溶”的规律：非极性溶质一般能溶于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0" w:line="1235" w:lineRule="exact"/>
        <w:ind w:left="280" w:right="0" w:firstLine="20"/>
        <w:jc w:val="left"/>
        <w:rPr>
          <w:sz w:val="62"/>
          <w:szCs w:val="62"/>
        </w:rPr>
      </w:pPr>
      <w:r>
        <w:rPr>
          <w:color w:val="000000"/>
          <w:spacing w:val="0"/>
          <w:w w:val="100"/>
          <w:position w:val="0"/>
          <w:sz w:val="60"/>
          <w:szCs w:val="60"/>
          <w:shd w:val="clear" w:color="auto" w:fill="auto"/>
        </w:rPr>
        <w:t>溶剂，极性溶质一般能溶于—溶剂。若溶剂和溶质分子之 间可以形成氢键，则溶质的溶解度—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62"/>
          <w:szCs w:val="62"/>
          <w:shd w:val="clear" w:color="auto" w:fill="auto"/>
          <w:lang w:val="en-US" w:eastAsia="en-US" w:bidi="en-US"/>
        </w:rPr>
        <w:t>O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520" w:line="1235" w:lineRule="exact"/>
        <w:ind w:left="280" w:right="0" w:firstLine="126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②随着溶质分子中憎水基个数的增大，溶质在水中的溶 解度减小。如甲醇、乙醇和水以任意比互溶，而戊醇在水中 的溶解度明显减小。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0"/>
        <w:ind w:left="1540" w:right="0" w:firstLine="0"/>
        <w:jc w:val="left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(3)</w:t>
      </w:r>
      <w:r>
        <w:rPr>
          <w:color w:val="000000"/>
          <w:spacing w:val="0"/>
          <w:w w:val="100"/>
          <w:position w:val="0"/>
          <w:shd w:val="clear" w:color="auto" w:fill="auto"/>
        </w:rPr>
        <w:t>分子的手性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0" w:line="1230" w:lineRule="exact"/>
        <w:ind w:left="280" w:right="0" w:firstLine="126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①手性异构：具有完全相同的组成和原子排列的一对分 子，如同左手和右手一样互为—，在三维空间里 的现象。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520" w:line="1230" w:lineRule="exact"/>
        <w:ind w:left="154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②手性分子：具有 的分子。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520" w:line="240" w:lineRule="auto"/>
        <w:ind w:left="154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③手性碳原子：在有机物分子中，连有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480" w:line="1125" w:lineRule="exact"/>
        <w:ind w:left="5360" w:right="0" w:hanging="5360"/>
        <w:jc w:val="both"/>
        <w:rPr>
          <w:sz w:val="62"/>
          <w:szCs w:val="62"/>
        </w:rPr>
        <w:sectPr>
          <w:type w:val="nextPage"/>
          <w:pgSz w:w="21611" w:h="31680"/>
          <w:pgMar w:top="1943" w:right="1831" w:bottom="1787" w:left="1697" w:header="0" w:footer="3" w:gutter="0"/>
          <w:pgNumType w:start="9"/>
          <w:cols w:space="720"/>
          <w:noEndnote/>
          <w:titlePg w:val="0"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z w:val="60"/>
          <w:szCs w:val="60"/>
          <w:shd w:val="clear" w:color="auto" w:fill="auto"/>
        </w:rPr>
        <w:t xml:space="preserve">的碳原子。含有手性碳原子的分子是手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62"/>
          <w:szCs w:val="62"/>
          <w:shd w:val="clear" w:color="auto" w:fill="auto"/>
          <w:lang w:val="en-US" w:eastAsia="en-US" w:bidi="en-US"/>
        </w:rPr>
        <w:t>OH O</w:t>
      </w:r>
    </w:p>
    <w:p>
      <w:pPr>
        <w:pStyle w:val="23"/>
        <w:keepNext w:val="0"/>
        <w:keepLines w:val="0"/>
        <w:widowControl w:val="0"/>
        <w:shd w:val="clear" w:color="auto" w:fill="auto"/>
        <w:bidi w:val="0"/>
        <w:spacing w:before="0" w:after="540" w:line="915" w:lineRule="exact"/>
        <w:ind w:left="0" w:right="0" w:firstLine="3340"/>
        <w:jc w:val="both"/>
        <w:rPr>
          <w:sz w:val="60"/>
          <w:szCs w:val="60"/>
        </w:rPr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  <w:lang w:val="en-US" w:eastAsia="en-US" w:bidi="en-US"/>
        </w:rPr>
        <w:t>CH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  <w:vertAlign w:val="subscript"/>
          <w:lang w:val="en-US" w:eastAsia="en-US" w:bidi="en-US"/>
        </w:rPr>
        <w:t>3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  <w:lang w:val="en-US" w:eastAsia="en-US" w:bidi="en-US"/>
        </w:rPr>
        <w:t xml:space="preserve">—CH—C—0H 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60"/>
          <w:szCs w:val="60"/>
          <w:shd w:val="clear" w:color="auto" w:fill="auto"/>
          <w:lang w:val="zh-CN" w:eastAsia="zh-CN" w:bidi="zh-CN"/>
        </w:rPr>
        <w:t xml:space="preserve">性分子，如 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60"/>
          <w:szCs w:val="60"/>
          <w:shd w:val="clear" w:color="auto" w:fill="auto"/>
          <w:lang w:val="en-US" w:eastAsia="en-US" w:bidi="en-US"/>
        </w:rPr>
        <w:t>*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0" w:line="418" w:lineRule="auto"/>
        <w:ind w:left="1320" w:right="0" w:firstLine="0"/>
        <w:jc w:val="left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(4)</w:t>
      </w:r>
      <w:r>
        <w:rPr>
          <w:color w:val="000000"/>
          <w:spacing w:val="0"/>
          <w:w w:val="100"/>
          <w:position w:val="0"/>
          <w:shd w:val="clear" w:color="auto" w:fill="auto"/>
        </w:rPr>
        <w:t>无机含氧酸分子的酸性：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0" w:line="1237" w:lineRule="exact"/>
        <w:ind w:left="132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无机含氧酸的通式可写成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62"/>
          <w:szCs w:val="62"/>
          <w:shd w:val="clear" w:color="auto" w:fill="auto"/>
          <w:lang w:val="en-US" w:eastAsia="en-US" w:bidi="en-US"/>
        </w:rPr>
        <w:t>(HO/RO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〃，</w:t>
      </w:r>
      <w:r>
        <w:rPr>
          <w:color w:val="000000"/>
          <w:spacing w:val="0"/>
          <w:w w:val="100"/>
          <w:position w:val="0"/>
          <w:shd w:val="clear" w:color="auto" w:fill="auto"/>
        </w:rPr>
        <w:t>如果成酸元素</w:t>
      </w:r>
    </w:p>
    <w:p>
      <w:pPr>
        <w:pStyle w:val="a5"/>
        <w:keepNext w:val="0"/>
        <w:keepLines w:val="0"/>
        <w:widowControl w:val="0"/>
        <w:shd w:val="clear" w:color="auto" w:fill="auto"/>
        <w:tabs>
          <w:tab w:val="left" w:pos="8265"/>
        </w:tabs>
        <w:bidi w:val="0"/>
        <w:spacing w:before="0" w:after="540" w:line="1237" w:lineRule="exact"/>
        <w:ind w:left="0" w:right="0" w:firstLine="1340"/>
        <w:jc w:val="both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62"/>
          <w:szCs w:val="62"/>
          <w:shd w:val="clear" w:color="auto" w:fill="auto"/>
          <w:lang w:val="en-US" w:eastAsia="en-US" w:bidi="en-US"/>
        </w:rPr>
        <w:t>R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相同，则〃值越,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62"/>
          <w:szCs w:val="62"/>
          <w:shd w:val="clear" w:color="auto" w:fill="auto"/>
          <w:lang w:val="en-US" w:eastAsia="en-US" w:bidi="en-US"/>
        </w:rPr>
        <w:t>R</w:t>
      </w:r>
      <w:r>
        <w:rPr>
          <w:color w:val="000000"/>
          <w:spacing w:val="0"/>
          <w:w w:val="100"/>
          <w:position w:val="0"/>
          <w:shd w:val="clear" w:color="auto" w:fill="auto"/>
        </w:rPr>
        <w:t>的正电性越高，使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62"/>
          <w:szCs w:val="62"/>
          <w:shd w:val="clear" w:color="auto" w:fill="auto"/>
          <w:lang w:val="en-US" w:eastAsia="en-US" w:bidi="en-US"/>
        </w:rPr>
        <w:t xml:space="preserve">R—O—H </w:t>
      </w:r>
      <w:r>
        <w:rPr>
          <w:color w:val="000000"/>
          <w:spacing w:val="0"/>
          <w:w w:val="100"/>
          <w:position w:val="0"/>
          <w:shd w:val="clear" w:color="auto" w:fill="auto"/>
        </w:rPr>
        <w:t>中。的电子向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62"/>
          <w:szCs w:val="62"/>
          <w:shd w:val="clear" w:color="auto" w:fill="auto"/>
          <w:lang w:val="en-US" w:eastAsia="en-US" w:bidi="en-US"/>
        </w:rPr>
        <w:t>R</w:t>
      </w:r>
      <w:r>
        <w:rPr>
          <w:color w:val="000000"/>
          <w:spacing w:val="0"/>
          <w:w w:val="100"/>
          <w:position w:val="0"/>
          <w:shd w:val="clear" w:color="auto" w:fill="auto"/>
        </w:rPr>
        <w:t>偏移，在水分子的作用下越易电离出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62"/>
          <w:szCs w:val="62"/>
          <w:shd w:val="clear" w:color="auto" w:fill="auto"/>
          <w:lang w:val="en-US" w:eastAsia="en-US" w:bidi="en-US"/>
        </w:rPr>
        <w:t xml:space="preserve">H+, 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酸 性 越 </w:t>
        <w:tab/>
      </w:r>
      <w:r>
        <w:rPr>
          <w:b/>
          <w:bCs/>
          <w:i/>
          <w:iCs/>
          <w:color w:val="000000"/>
          <w:spacing w:val="0"/>
          <w:w w:val="100"/>
          <w:position w:val="0"/>
          <w:shd w:val="clear" w:color="auto" w:fill="auto"/>
        </w:rPr>
        <w:t>，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 如 酸 性 ：</w:t>
      </w:r>
    </w:p>
    <w:p>
      <w:pPr>
        <w:pStyle w:val="23"/>
        <w:keepNext w:val="0"/>
        <w:keepLines w:val="0"/>
        <w:widowControl w:val="0"/>
        <w:shd w:val="clear" w:color="auto" w:fill="auto"/>
        <w:tabs>
          <w:tab w:val="left" w:leader="underscore" w:pos="5745"/>
        </w:tabs>
        <w:bidi w:val="0"/>
        <w:spacing w:before="0" w:after="0" w:line="418" w:lineRule="auto"/>
        <w:ind w:left="0" w:right="0" w:firstLine="0"/>
        <w:jc w:val="both"/>
        <w:rPr>
          <w:sz w:val="60"/>
          <w:szCs w:val="60"/>
        </w:rPr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  <w:lang w:val="en-US" w:eastAsia="en-US" w:bidi="en-US"/>
        </w:rPr>
        <w:t>HC10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  <w:lang w:val="en-US" w:eastAsia="en-US" w:bidi="en-US"/>
        </w:rPr>
        <w:t>HC1O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  <w:vertAlign w:val="subscript"/>
          <w:lang w:val="en-US" w:eastAsia="en-US" w:bidi="en-US"/>
        </w:rPr>
        <w:t>2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  <w:lang w:val="en-US" w:eastAsia="en-US" w:bidi="en-US"/>
        </w:rPr>
        <w:t>HC10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  <w:vertAlign w:val="subscript"/>
          <w:lang w:val="en-US" w:eastAsia="en-US" w:bidi="en-US"/>
        </w:rPr>
        <w:t>3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  <w:lang w:val="en-US" w:eastAsia="en-US" w:bidi="en-US"/>
        </w:rPr>
        <w:t>HC10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  <w:vertAlign w:val="subscript"/>
          <w:lang w:val="en-US" w:eastAsia="en-US" w:bidi="en-US"/>
        </w:rPr>
        <w:t>4</w:t>
      </w:r>
      <w:r>
        <w:rPr>
          <w:rFonts w:ascii="SimSun" w:eastAsia="SimSun" w:hAnsi="SimSun" w:cs="SimSun"/>
          <w:i/>
          <w:iCs/>
          <w:color w:val="000000"/>
          <w:spacing w:val="0"/>
          <w:w w:val="100"/>
          <w:position w:val="0"/>
          <w:sz w:val="60"/>
          <w:szCs w:val="60"/>
          <w:shd w:val="clear" w:color="auto" w:fill="auto"/>
          <w:lang w:val="zh-CN" w:eastAsia="zh-CN" w:bidi="zh-CN"/>
        </w:rPr>
        <w:t>。</w:t>
      </w:r>
    </w:p>
    <w:p>
      <w:pPr>
        <w:pStyle w:val="a5"/>
        <w:keepNext w:val="0"/>
        <w:keepLines w:val="0"/>
        <w:widowControl w:val="0"/>
        <w:shd w:val="clear" w:color="auto" w:fill="auto"/>
        <w:tabs>
          <w:tab w:val="left" w:pos="8715"/>
        </w:tabs>
        <w:bidi w:val="0"/>
        <w:spacing w:before="0" w:after="0" w:line="1237" w:lineRule="exact"/>
        <w:ind w:left="1320" w:right="0" w:firstLine="0"/>
        <w:jc w:val="left"/>
        <w:rPr>
          <w:sz w:val="54"/>
          <w:szCs w:val="54"/>
        </w:rPr>
      </w:pPr>
      <w:r>
        <w:rPr>
          <w:color w:val="000000"/>
          <w:spacing w:val="0"/>
          <w:w w:val="100"/>
          <w:position w:val="0"/>
          <w:sz w:val="60"/>
          <w:szCs w:val="60"/>
          <w:shd w:val="clear" w:color="auto" w:fill="auto"/>
        </w:rPr>
        <w:t>［回扣判断］(正确的打“</w:t>
        <w:tab/>
        <w:t>，错误的打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“X”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)</w:t>
      </w:r>
    </w:p>
    <w:p>
      <w:pPr>
        <w:pStyle w:val="a8"/>
        <w:keepNext w:val="0"/>
        <w:keepLines w:val="0"/>
        <w:widowControl w:val="0"/>
        <w:shd w:val="clear" w:color="auto" w:fill="auto"/>
        <w:tabs>
          <w:tab w:val="left" w:pos="15375"/>
        </w:tabs>
        <w:bidi w:val="0"/>
        <w:spacing w:before="0" w:after="0" w:line="1237" w:lineRule="exact"/>
        <w:ind w:left="1320" w:right="0" w:firstLine="0"/>
        <w:jc w:val="left"/>
      </w:pPr>
      <w:r>
        <w:fldChar w:fldCharType="begin"/>
      </w:r>
      <w:r>
        <w:instrText xml:space="preserve"> TOC \o "1-5" \h \z </w:instrText>
      </w:r>
      <w:r>
        <w:fldChar w:fldCharType="separate"/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(1)</w:t>
      </w:r>
      <w:r>
        <w:rPr>
          <w:color w:val="000000"/>
          <w:spacing w:val="0"/>
          <w:w w:val="100"/>
          <w:position w:val="0"/>
          <w:shd w:val="clear" w:color="auto" w:fill="auto"/>
        </w:rPr>
        <w:t>以极性键结合形成的分子不一定是极性分子(</w:t>
        <w:tab/>
        <w:t>)</w:t>
      </w:r>
    </w:p>
    <w:p>
      <w:pPr>
        <w:pStyle w:val="a8"/>
        <w:keepNext w:val="0"/>
        <w:keepLines w:val="0"/>
        <w:widowControl w:val="0"/>
        <w:shd w:val="clear" w:color="auto" w:fill="auto"/>
        <w:tabs>
          <w:tab w:val="left" w:pos="14048"/>
        </w:tabs>
        <w:bidi w:val="0"/>
        <w:spacing w:before="0" w:after="0" w:line="1237" w:lineRule="exact"/>
        <w:ind w:left="1320" w:right="0" w:firstLine="0"/>
        <w:jc w:val="left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(2)</w:t>
      </w:r>
      <w:r>
        <w:rPr>
          <w:color w:val="000000"/>
          <w:spacing w:val="0"/>
          <w:w w:val="100"/>
          <w:position w:val="0"/>
          <w:shd w:val="clear" w:color="auto" w:fill="auto"/>
        </w:rPr>
        <w:t>非极性分子中，一定含有非极性共价键(</w:t>
        <w:tab/>
        <w:t>)</w:t>
      </w:r>
    </w:p>
    <w:p>
      <w:pPr>
        <w:pStyle w:val="a8"/>
        <w:keepNext w:val="0"/>
        <w:keepLines w:val="0"/>
        <w:widowControl w:val="0"/>
        <w:shd w:val="clear" w:color="auto" w:fill="auto"/>
        <w:tabs>
          <w:tab w:val="left" w:pos="13478"/>
        </w:tabs>
        <w:bidi w:val="0"/>
        <w:spacing w:before="0" w:after="0" w:line="1237" w:lineRule="exact"/>
        <w:ind w:left="1320" w:right="0" w:firstLine="0"/>
        <w:jc w:val="left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(3)</w:t>
      </w:r>
      <w:r>
        <w:rPr>
          <w:color w:val="000000"/>
          <w:spacing w:val="0"/>
          <w:w w:val="100"/>
          <w:position w:val="0"/>
          <w:shd w:val="clear" w:color="auto" w:fill="auto"/>
        </w:rPr>
        <w:t>氨水中氨分子与水分子间形成了氢键(</w:t>
        <w:tab/>
        <w:t>)</w:t>
      </w:r>
    </w:p>
    <w:p>
      <w:pPr>
        <w:pStyle w:val="a8"/>
        <w:keepNext w:val="0"/>
        <w:keepLines w:val="0"/>
        <w:widowControl w:val="0"/>
        <w:shd w:val="clear" w:color="auto" w:fill="auto"/>
        <w:bidi w:val="0"/>
        <w:spacing w:before="0" w:after="0" w:line="1275" w:lineRule="exact"/>
        <w:ind w:left="0" w:right="0" w:firstLine="1340"/>
        <w:jc w:val="both"/>
        <w:rPr>
          <w:sz w:val="62"/>
          <w:szCs w:val="62"/>
        </w:rPr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(4)</w:t>
      </w:r>
      <w:r>
        <w:rPr>
          <w:color w:val="000000"/>
          <w:spacing w:val="0"/>
          <w:w w:val="100"/>
          <w:position w:val="0"/>
          <w:sz w:val="60"/>
          <w:szCs w:val="60"/>
          <w:shd w:val="clear" w:color="auto" w:fill="auto"/>
        </w:rPr>
        <w:t xml:space="preserve">乙醇溶液中，乙醇分子和水分子间只存在范德华力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()</w:t>
      </w:r>
    </w:p>
    <w:p>
      <w:pPr>
        <w:pStyle w:val="a8"/>
        <w:keepNext w:val="0"/>
        <w:keepLines w:val="0"/>
        <w:widowControl w:val="0"/>
        <w:shd w:val="clear" w:color="auto" w:fill="auto"/>
        <w:tabs>
          <w:tab w:val="left" w:pos="4455"/>
        </w:tabs>
        <w:bidi w:val="0"/>
        <w:spacing w:before="0" w:after="0" w:line="1253" w:lineRule="exact"/>
        <w:ind w:left="0" w:right="0" w:firstLine="1340"/>
        <w:jc w:val="both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(5)</w:t>
      </w:r>
      <w:r>
        <w:rPr>
          <w:color w:val="000000"/>
          <w:spacing w:val="0"/>
          <w:w w:val="100"/>
          <w:position w:val="0"/>
          <w:shd w:val="clear" w:color="auto" w:fill="auto"/>
        </w:rPr>
        <w:t>碘化氢的沸点高于氯化氢的沸点是因为碘化氢分子 间存在氢键(</w:t>
        <w:tab/>
        <w:t>)</w:t>
      </w:r>
    </w:p>
    <w:p>
      <w:pPr>
        <w:pStyle w:val="a8"/>
        <w:keepNext w:val="0"/>
        <w:keepLines w:val="0"/>
        <w:widowControl w:val="0"/>
        <w:shd w:val="clear" w:color="auto" w:fill="auto"/>
        <w:bidi w:val="0"/>
        <w:spacing w:before="0" w:after="340" w:line="1268" w:lineRule="exact"/>
        <w:ind w:left="0" w:right="0" w:firstLine="1340"/>
        <w:jc w:val="both"/>
        <w:rPr>
          <w:sz w:val="62"/>
          <w:szCs w:val="62"/>
        </w:rPr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(6)</w:t>
      </w:r>
      <w:r>
        <w:rPr>
          <w:color w:val="000000"/>
          <w:spacing w:val="0"/>
          <w:w w:val="100"/>
          <w:position w:val="0"/>
          <w:sz w:val="60"/>
          <w:szCs w:val="60"/>
          <w:shd w:val="clear" w:color="auto" w:fill="auto"/>
        </w:rPr>
        <w:t xml:space="preserve">液态水中，水分子间既存在范德华力，又存在氢键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()</w:t>
      </w:r>
    </w:p>
    <w:p>
      <w:pPr>
        <w:pStyle w:val="a8"/>
        <w:keepNext w:val="0"/>
        <w:keepLines w:val="0"/>
        <w:widowControl w:val="0"/>
        <w:shd w:val="clear" w:color="auto" w:fill="auto"/>
        <w:tabs>
          <w:tab w:val="left" w:pos="10260"/>
        </w:tabs>
        <w:bidi w:val="0"/>
        <w:spacing w:before="0" w:after="580" w:line="240" w:lineRule="auto"/>
        <w:ind w:left="1320" w:right="0" w:firstLine="0"/>
        <w:jc w:val="left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(7)</w:t>
      </w:r>
      <w:r>
        <w:rPr>
          <w:color w:val="000000"/>
          <w:spacing w:val="0"/>
          <w:w w:val="100"/>
          <w:position w:val="0"/>
          <w:shd w:val="clear" w:color="auto" w:fill="auto"/>
        </w:rPr>
        <w:t>氢键具有方向性和饱和性(</w:t>
        <w:tab/>
        <w:t>)</w:t>
      </w:r>
    </w:p>
    <w:p>
      <w:pPr>
        <w:pStyle w:val="a8"/>
        <w:keepNext w:val="0"/>
        <w:keepLines w:val="0"/>
        <w:widowControl w:val="0"/>
        <w:shd w:val="clear" w:color="auto" w:fill="auto"/>
        <w:tabs>
          <w:tab w:val="left" w:pos="9495"/>
        </w:tabs>
        <w:bidi w:val="0"/>
        <w:spacing w:before="0" w:after="0" w:line="418" w:lineRule="auto"/>
        <w:ind w:left="1320" w:right="0" w:firstLine="0"/>
        <w:jc w:val="left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(8</w:t>
      </w:r>
      <w:r>
        <w:rPr>
          <w:color w:val="000000"/>
          <w:spacing w:val="0"/>
          <w:w w:val="100"/>
          <w:position w:val="0"/>
          <w:shd w:val="clear" w:color="auto" w:fill="auto"/>
        </w:rPr>
        <w:t>汨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2</w:t>
      </w:r>
      <w:r>
        <w:rPr>
          <w:color w:val="000000"/>
          <w:spacing w:val="0"/>
          <w:w w:val="100"/>
          <w:position w:val="0"/>
          <w:shd w:val="clear" w:color="auto" w:fill="auto"/>
        </w:rPr>
        <w:t>和。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2</w:t>
      </w:r>
      <w:r>
        <w:rPr>
          <w:color w:val="000000"/>
          <w:spacing w:val="0"/>
          <w:w w:val="100"/>
          <w:position w:val="0"/>
          <w:shd w:val="clear" w:color="auto" w:fill="auto"/>
        </w:rPr>
        <w:t>之间存在氢键(</w:t>
        <w:tab/>
        <w:t>)</w:t>
      </w:r>
      <w:r>
        <w:fldChar w:fldCharType="end"/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400" w:line="1237" w:lineRule="exact"/>
        <w:ind w:left="1320" w:right="0" w:firstLine="0"/>
        <w:jc w:val="left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(9)</w:t>
      </w:r>
      <w:r>
        <w:rPr>
          <w:color w:val="000000"/>
          <w:spacing w:val="0"/>
          <w:w w:val="100"/>
          <w:position w:val="0"/>
          <w:shd w:val="clear" w:color="auto" w:fill="auto"/>
        </w:rPr>
        <w:t>卤素单质、卤素氢化物、卤素碳化物(即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62"/>
          <w:szCs w:val="62"/>
          <w:shd w:val="clear" w:color="auto" w:fill="auto"/>
          <w:lang w:val="en-US" w:eastAsia="en-US" w:bidi="en-US"/>
        </w:rPr>
        <w:t>CX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。</w:t>
      </w:r>
      <w:r>
        <w:rPr>
          <w:color w:val="000000"/>
          <w:spacing w:val="0"/>
          <w:w w:val="100"/>
          <w:position w:val="0"/>
          <w:shd w:val="clear" w:color="auto" w:fill="auto"/>
        </w:rPr>
        <w:t>的熔、</w:t>
      </w:r>
    </w:p>
    <w:tbl>
      <w:tblPr>
        <w:tblStyle w:val="TableNormal"/>
        <w:tblOverlap w:val="never"/>
        <w:jc w:val="left"/>
        <w:tblLayout w:type="fixed"/>
        <w:tblCellMar>
          <w:left w:w="10" w:type="dxa"/>
          <w:right w:w="10" w:type="dxa"/>
        </w:tblCellMar>
      </w:tblPr>
      <w:tblGrid>
        <w:gridCol w:w="6623"/>
        <w:gridCol w:w="4455"/>
        <w:gridCol w:w="5588"/>
      </w:tblGrid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2355"/>
          <w:jc w:val="left"/>
        </w:trPr>
        <w:tc>
          <w:tcPr>
            <w:tcW w:w="6623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1237" w:lineRule="exact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形成共价键的电子对 是否偏移</w:t>
            </w:r>
          </w:p>
        </w:tc>
        <w:tc>
          <w:tcPr>
            <w:tcW w:w="445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tabs>
                <w:tab w:val="left" w:leader="underscore" w:pos="1275"/>
              </w:tabs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ab/>
              <w:t>键</w:t>
            </w:r>
          </w:p>
        </w:tc>
        <w:tc>
          <w:tcPr>
            <w:tcW w:w="558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12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共用电子对发生</w:t>
            </w: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2348"/>
          <w:jc w:val="left"/>
        </w:trPr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/>
        </w:tc>
        <w:tc>
          <w:tcPr>
            <w:tcW w:w="445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tabs>
                <w:tab w:val="left" w:leader="underscore" w:pos="1905"/>
              </w:tabs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ab/>
              <w:t>键</w:t>
            </w:r>
          </w:p>
        </w:tc>
        <w:tc>
          <w:tcPr>
            <w:tcW w:w="558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10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共用电子对不发生</w:t>
            </w:r>
          </w:p>
        </w:tc>
      </w:tr>
    </w:tbl>
    <w:p>
      <w:pPr>
        <w:sectPr>
          <w:type w:val="nextPage"/>
          <w:pgSz w:w="21611" w:h="31680"/>
          <w:pgMar w:top="1943" w:right="1831" w:bottom="1787" w:left="1697" w:header="0" w:footer="3" w:gutter="0"/>
          <w:pgNumType w:start="10"/>
          <w:cols w:space="720"/>
          <w:noEndnote/>
          <w:titlePg w:val="0"/>
          <w:rtlGutter w:val="0"/>
          <w:docGrid w:linePitch="360"/>
        </w:sectPr>
      </w:pPr>
    </w:p>
    <w:tbl>
      <w:tblPr>
        <w:tblStyle w:val="TableNormal"/>
        <w:tblOverlap w:val="never"/>
        <w:jc w:val="left"/>
        <w:tblLayout w:type="fixed"/>
        <w:tblCellMar>
          <w:left w:w="10" w:type="dxa"/>
          <w:right w:w="10" w:type="dxa"/>
        </w:tblCellMar>
      </w:tblPr>
      <w:tblGrid>
        <w:gridCol w:w="6623"/>
        <w:gridCol w:w="4455"/>
        <w:gridCol w:w="5588"/>
      </w:tblGrid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2490"/>
          <w:jc w:val="left"/>
        </w:trPr>
        <w:tc>
          <w:tcPr>
            <w:tcW w:w="6623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1237" w:lineRule="exact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原子间共用电子对的 数目</w:t>
            </w:r>
          </w:p>
        </w:tc>
        <w:tc>
          <w:tcPr>
            <w:tcW w:w="445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—键</w:t>
            </w:r>
          </w:p>
        </w:tc>
        <w:tc>
          <w:tcPr>
            <w:tcW w:w="558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1230" w:lineRule="exact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原子间有一共用 电子对</w:t>
            </w: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2483"/>
          <w:jc w:val="left"/>
        </w:trPr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/>
        </w:tc>
        <w:tc>
          <w:tcPr>
            <w:tcW w:w="445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—键</w:t>
            </w:r>
          </w:p>
        </w:tc>
        <w:tc>
          <w:tcPr>
            <w:tcW w:w="558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1252" w:lineRule="exact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原子间有一共用 电子对</w:t>
            </w: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2505"/>
          <w:jc w:val="left"/>
        </w:trPr>
        <w:tc>
          <w:tcPr>
            <w:tcW w:w="1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/>
        </w:tc>
        <w:tc>
          <w:tcPr>
            <w:tcW w:w="4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tabs>
                <w:tab w:val="left" w:leader="underscore" w:pos="1275"/>
              </w:tabs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ab/>
              <w:t>键</w:t>
            </w:r>
          </w:p>
        </w:tc>
        <w:tc>
          <w:tcPr>
            <w:tcW w:w="5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1222" w:lineRule="exact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原子间有一共用 电子对</w:t>
            </w:r>
          </w:p>
        </w:tc>
      </w:tr>
    </w:tbl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280" w:line="923" w:lineRule="exact"/>
        <w:ind w:left="1340" w:right="0" w:firstLine="0"/>
        <w:jc w:val="left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3</w:t>
      </w:r>
      <w:r>
        <w:rPr>
          <w:color w:val="000000"/>
          <w:spacing w:val="0"/>
          <w:w w:val="100"/>
          <w:position w:val="0"/>
          <w:shd w:val="clear" w:color="auto" w:fill="auto"/>
        </w:rPr>
        <w:t>.键参数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180" w:line="923" w:lineRule="exact"/>
        <w:ind w:left="134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⑴概念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0" w:line="923" w:lineRule="exact"/>
        <w:ind w:left="0" w:right="1000" w:firstLine="0"/>
        <w:jc w:val="right"/>
      </w:pPr>
      <w:r>
        <w:rPr>
          <w:color w:val="000000"/>
          <w:spacing w:val="0"/>
          <w:w w:val="100"/>
          <w:position w:val="0"/>
          <w:shd w:val="clear" w:color="auto" w:fill="auto"/>
        </w:rPr>
        <w:t>键能：气态基态原子形成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 xml:space="preserve">1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62"/>
          <w:szCs w:val="62"/>
          <w:shd w:val="clear" w:color="auto" w:fill="auto"/>
          <w:lang w:val="en-US" w:eastAsia="en-US" w:bidi="en-US"/>
        </w:rPr>
        <w:t>mol</w:t>
      </w:r>
      <w:r>
        <w:rPr>
          <w:color w:val="000000"/>
          <w:spacing w:val="0"/>
          <w:w w:val="100"/>
          <w:position w:val="0"/>
          <w:shd w:val="clear" w:color="auto" w:fill="auto"/>
        </w:rPr>
        <w:t>化学键 的最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680" w:line="923" w:lineRule="exact"/>
        <w:ind w:left="382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一 低能量</w:t>
      </w:r>
    </w:p>
    <w:p>
      <w:pPr>
        <w:pStyle w:val="a5"/>
        <w:keepNext w:val="0"/>
        <w:keepLines w:val="0"/>
        <w:widowControl w:val="0"/>
        <w:shd w:val="clear" w:color="auto" w:fill="auto"/>
        <w:tabs>
          <w:tab w:val="left" w:pos="8283"/>
        </w:tabs>
        <w:bidi w:val="0"/>
        <w:spacing w:before="0" w:after="0" w:line="240" w:lineRule="auto"/>
        <w:ind w:left="382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一键长：形成</w:t>
        <w:tab/>
        <w:t>键的两个原子之间核间距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420" w:line="240" w:lineRule="auto"/>
        <w:ind w:left="134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键参数一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220" w:line="923" w:lineRule="exact"/>
        <w:ind w:left="6200" w:right="0" w:hanging="236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—键角：在原子数超过 的分子中，两个共价键之间 的夹角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280" w:line="923" w:lineRule="exact"/>
        <w:ind w:left="134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⑵键参数对分子性质的影响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360" w:line="923" w:lineRule="exact"/>
        <w:ind w:left="134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①键能越—,键长越—，分子越稳定°</w:t>
      </w:r>
    </w:p>
    <w:p>
      <w:pPr>
        <w:pStyle w:val="a5"/>
        <w:keepNext w:val="0"/>
        <w:keepLines w:val="0"/>
        <w:widowControl w:val="0"/>
        <w:shd w:val="clear" w:color="auto" w:fill="auto"/>
        <w:tabs>
          <w:tab w:val="left" w:pos="12068"/>
        </w:tabs>
        <w:bidi w:val="0"/>
        <w:spacing w:before="0" w:after="50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沸点均随着相对分子质量的增大而增大(</w:t>
        <w:tab/>
        <w:t>)</w:t>
      </w:r>
    </w:p>
    <w:p>
      <w:pPr>
        <w:pStyle w:val="a5"/>
        <w:keepNext w:val="0"/>
        <w:keepLines w:val="0"/>
        <w:widowControl w:val="0"/>
        <w:shd w:val="clear" w:color="auto" w:fill="auto"/>
        <w:tabs>
          <w:tab w:val="left" w:pos="15155"/>
        </w:tabs>
        <w:bidi w:val="0"/>
        <w:spacing w:before="0" w:after="500" w:line="240" w:lineRule="auto"/>
        <w:ind w:left="1340" w:right="0" w:firstLine="0"/>
        <w:jc w:val="left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(10)</w:t>
      </w:r>
      <w:r>
        <w:rPr>
          <w:color w:val="000000"/>
          <w:spacing w:val="0"/>
          <w:w w:val="100"/>
          <w:position w:val="0"/>
          <w:shd w:val="clear" w:color="auto" w:fill="auto"/>
        </w:rPr>
        <w:t>氢键的存在一定能使物质的熔、沸点升高(</w:t>
        <w:tab/>
        <w:t>)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1340" w:right="0" w:firstLine="0"/>
        <w:jc w:val="left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62"/>
          <w:szCs w:val="62"/>
          <w:shd w:val="clear" w:color="auto" w:fill="auto"/>
          <w:lang w:val="en-US" w:eastAsia="en-US" w:bidi="en-US"/>
        </w:rPr>
        <w:t>(11)H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62"/>
          <w:szCs w:val="62"/>
          <w:shd w:val="clear" w:color="auto" w:fill="auto"/>
          <w:vertAlign w:val="subscript"/>
          <w:lang w:val="en-US" w:eastAsia="en-US" w:bidi="en-US"/>
        </w:rPr>
        <w:t>2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62"/>
          <w:szCs w:val="62"/>
          <w:shd w:val="clear" w:color="auto" w:fill="auto"/>
          <w:lang w:val="en-US" w:eastAsia="en-US" w:bidi="en-US"/>
        </w:rPr>
        <w:t>O</w:t>
      </w:r>
      <w:r>
        <w:rPr>
          <w:color w:val="000000"/>
          <w:spacing w:val="0"/>
          <w:w w:val="100"/>
          <w:position w:val="0"/>
          <w:shd w:val="clear" w:color="auto" w:fill="auto"/>
        </w:rPr>
        <w:t>比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62"/>
          <w:szCs w:val="62"/>
          <w:shd w:val="clear" w:color="auto" w:fill="auto"/>
          <w:lang w:val="en-US" w:eastAsia="en-US" w:bidi="en-US"/>
        </w:rPr>
        <w:t>H2s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稳定是因为水分子间存在氢键( ) </w:t>
      </w:r>
      <w:r>
        <w:rPr>
          <w:color w:val="000000"/>
          <w:spacing w:val="0"/>
          <w:w w:val="100"/>
          <w:position w:val="0"/>
          <w:shd w:val="clear" w:color="auto" w:fill="auto"/>
        </w:rPr>
        <w:t>对点速练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40" w:line="1230" w:lineRule="exact"/>
        <w:ind w:left="134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练点一分子极性的判断</w:t>
      </w:r>
    </w:p>
    <w:p>
      <w:pPr>
        <w:pStyle w:val="a5"/>
        <w:keepNext w:val="0"/>
        <w:keepLines w:val="0"/>
        <w:widowControl w:val="0"/>
        <w:numPr>
          <w:ilvl w:val="0"/>
          <w:numId w:val="5"/>
        </w:numPr>
        <w:shd w:val="clear" w:color="auto" w:fill="auto"/>
        <w:tabs>
          <w:tab w:val="left" w:pos="1685"/>
        </w:tabs>
        <w:bidi w:val="0"/>
        <w:spacing w:before="0" w:after="40" w:line="1230" w:lineRule="exact"/>
        <w:ind w:left="0" w:right="0" w:firstLine="1340"/>
        <w:jc w:val="both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62"/>
          <w:szCs w:val="62"/>
          <w:shd w:val="clear" w:color="auto" w:fill="auto"/>
          <w:lang w:val="en-US" w:eastAsia="en-US" w:bidi="en-US"/>
        </w:rPr>
        <w:t>.</w:t>
      </w:r>
      <w:r>
        <w:rPr>
          <w:color w:val="000000"/>
          <w:spacing w:val="0"/>
          <w:w w:val="100"/>
          <w:position w:val="0"/>
          <w:shd w:val="clear" w:color="auto" w:fill="auto"/>
        </w:rPr>
        <w:t>已知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62"/>
          <w:szCs w:val="62"/>
          <w:shd w:val="clear" w:color="auto" w:fill="auto"/>
          <w:lang w:val="en-US" w:eastAsia="en-US" w:bidi="en-US"/>
        </w:rPr>
        <w:t>H</w:t>
      </w:r>
      <w:r>
        <w:rPr>
          <w:color w:val="000000"/>
          <w:spacing w:val="0"/>
          <w:w w:val="100"/>
          <w:position w:val="0"/>
          <w:shd w:val="clear" w:color="auto" w:fill="auto"/>
        </w:rPr>
        <w:t>和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62"/>
          <w:szCs w:val="62"/>
          <w:shd w:val="clear" w:color="auto" w:fill="auto"/>
          <w:lang w:val="en-US" w:eastAsia="en-US" w:bidi="en-US"/>
        </w:rPr>
        <w:t>O</w:t>
      </w:r>
      <w:r>
        <w:rPr>
          <w:color w:val="000000"/>
          <w:spacing w:val="0"/>
          <w:w w:val="100"/>
          <w:position w:val="0"/>
          <w:shd w:val="clear" w:color="auto" w:fill="auto"/>
        </w:rPr>
        <w:t>可以形成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62"/>
          <w:szCs w:val="62"/>
          <w:shd w:val="clear" w:color="auto" w:fill="auto"/>
          <w:lang w:val="en-US" w:eastAsia="en-US" w:bidi="en-US"/>
        </w:rPr>
        <w:t>H2O</w:t>
      </w:r>
      <w:r>
        <w:rPr>
          <w:color w:val="000000"/>
          <w:spacing w:val="0"/>
          <w:w w:val="100"/>
          <w:position w:val="0"/>
          <w:shd w:val="clear" w:color="auto" w:fill="auto"/>
        </w:rPr>
        <w:t>和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62"/>
          <w:szCs w:val="62"/>
          <w:shd w:val="clear" w:color="auto" w:fill="auto"/>
          <w:lang w:val="en-US" w:eastAsia="en-US" w:bidi="en-US"/>
        </w:rPr>
        <w:t>H2O2</w:t>
      </w:r>
      <w:r>
        <w:rPr>
          <w:color w:val="000000"/>
          <w:spacing w:val="0"/>
          <w:w w:val="100"/>
          <w:position w:val="0"/>
          <w:shd w:val="clear" w:color="auto" w:fill="auto"/>
        </w:rPr>
        <w:t>两种化合物，试 根据有关信息完成下列问题：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0" w:line="1230" w:lineRule="exact"/>
        <w:ind w:left="1340" w:right="0" w:firstLine="0"/>
        <w:jc w:val="both"/>
        <w:sectPr>
          <w:type w:val="nextPage"/>
          <w:pgSz w:w="21611" w:h="31680"/>
          <w:pgMar w:top="1943" w:right="1831" w:bottom="1787" w:left="1697" w:header="0" w:footer="3" w:gutter="0"/>
          <w:pgNumType w:start="11"/>
          <w:cols w:space="720"/>
          <w:noEndnote/>
          <w:titlePg w:val="0"/>
          <w:rtlGutter w:val="0"/>
          <w:docGrid w:linePitch="360"/>
        </w:sectPr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(1)</w:t>
      </w:r>
      <w:r>
        <w:rPr>
          <w:color w:val="000000"/>
          <w:spacing w:val="0"/>
          <w:w w:val="100"/>
          <w:position w:val="0"/>
          <w:shd w:val="clear" w:color="auto" w:fill="auto"/>
        </w:rPr>
        <w:t>水是维持生命活动所必需的一种物质。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0" w:line="1230" w:lineRule="exact"/>
        <w:ind w:left="1340" w:right="0" w:firstLine="0"/>
        <w:jc w:val="left"/>
      </w:pP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①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 xml:space="preserve">1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62"/>
          <w:szCs w:val="62"/>
          <w:shd w:val="clear" w:color="auto" w:fill="auto"/>
          <w:lang w:val="en-US" w:eastAsia="en-US" w:bidi="en-US"/>
        </w:rPr>
        <w:t>mol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冰中有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62"/>
          <w:szCs w:val="62"/>
          <w:shd w:val="clear" w:color="auto" w:fill="auto"/>
          <w:lang w:val="en-US" w:eastAsia="en-US" w:bidi="en-US"/>
        </w:rPr>
        <w:t>mol</w:t>
      </w:r>
      <w:r>
        <w:rPr>
          <w:color w:val="000000"/>
          <w:spacing w:val="0"/>
          <w:w w:val="100"/>
          <w:position w:val="0"/>
          <w:shd w:val="clear" w:color="auto" w:fill="auto"/>
        </w:rPr>
        <w:t>氢键。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5040" w:line="1230" w:lineRule="exact"/>
        <w:ind w:left="134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②用球棍模型表示的水分子结构是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500" w:line="1211" w:lineRule="exact"/>
        <w:ind w:left="0" w:right="0" w:firstLine="1340"/>
        <w:jc w:val="both"/>
        <w:rPr>
          <w:sz w:val="62"/>
          <w:szCs w:val="62"/>
        </w:rPr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(2)</w:t>
      </w:r>
      <w:r>
        <w:rPr>
          <w:color w:val="000000"/>
          <w:spacing w:val="0"/>
          <w:w w:val="100"/>
          <w:position w:val="0"/>
          <w:sz w:val="60"/>
          <w:szCs w:val="60"/>
          <w:shd w:val="clear" w:color="auto" w:fill="auto"/>
        </w:rPr>
        <w:t>已知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62"/>
          <w:szCs w:val="62"/>
          <w:shd w:val="clear" w:color="auto" w:fill="auto"/>
          <w:lang w:val="en-US" w:eastAsia="en-US" w:bidi="en-US"/>
        </w:rPr>
        <w:t>H2O2</w:t>
      </w:r>
      <w:r>
        <w:rPr>
          <w:color w:val="000000"/>
          <w:spacing w:val="0"/>
          <w:w w:val="100"/>
          <w:position w:val="0"/>
          <w:sz w:val="60"/>
          <w:szCs w:val="60"/>
          <w:shd w:val="clear" w:color="auto" w:fill="auto"/>
        </w:rPr>
        <w:t>分子的结构如图所示：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62"/>
          <w:szCs w:val="62"/>
          <w:shd w:val="clear" w:color="auto" w:fill="auto"/>
          <w:lang w:val="en-US" w:eastAsia="en-US" w:bidi="en-US"/>
        </w:rPr>
        <w:t>H2O2</w:t>
      </w:r>
      <w:r>
        <w:rPr>
          <w:color w:val="000000"/>
          <w:spacing w:val="0"/>
          <w:w w:val="100"/>
          <w:position w:val="0"/>
          <w:sz w:val="60"/>
          <w:szCs w:val="60"/>
          <w:shd w:val="clear" w:color="auto" w:fill="auto"/>
        </w:rPr>
        <w:t>分子不是直线 形的，两个氢原子犹如在半展开的书的两面上，两个氧原子 在书脊位置上，书页夹角为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93</w:t>
      </w:r>
      <w:r>
        <w:rPr>
          <w:color w:val="000000"/>
          <w:spacing w:val="0"/>
          <w:w w:val="100"/>
          <w:position w:val="0"/>
          <w:sz w:val="60"/>
          <w:szCs w:val="60"/>
          <w:shd w:val="clear" w:color="auto" w:fill="auto"/>
        </w:rPr>
        <w:t>。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52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，</w:t>
      </w:r>
      <w:r>
        <w:rPr>
          <w:color w:val="000000"/>
          <w:spacing w:val="0"/>
          <w:w w:val="100"/>
          <w:position w:val="0"/>
          <w:sz w:val="60"/>
          <w:szCs w:val="60"/>
          <w:shd w:val="clear" w:color="auto" w:fill="auto"/>
        </w:rPr>
        <w:t>,而两个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62"/>
          <w:szCs w:val="62"/>
          <w:shd w:val="clear" w:color="auto" w:fill="auto"/>
          <w:lang w:val="en-US" w:eastAsia="en-US" w:bidi="en-US"/>
        </w:rPr>
        <w:t>O—H</w:t>
      </w:r>
      <w:r>
        <w:rPr>
          <w:color w:val="000000"/>
          <w:spacing w:val="0"/>
          <w:w w:val="100"/>
          <w:position w:val="0"/>
          <w:sz w:val="60"/>
          <w:szCs w:val="60"/>
          <w:shd w:val="clear" w:color="auto" w:fill="auto"/>
        </w:rPr>
        <w:t>键与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62"/>
          <w:szCs w:val="62"/>
          <w:shd w:val="clear" w:color="auto" w:fill="auto"/>
          <w:lang w:val="en-US" w:eastAsia="en-US" w:bidi="en-US"/>
        </w:rPr>
        <w:t>0—0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54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键的夹角均为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96</w:t>
      </w:r>
      <w:r>
        <w:rPr>
          <w:color w:val="000000"/>
          <w:spacing w:val="0"/>
          <w:w w:val="100"/>
          <w:position w:val="0"/>
          <w:shd w:val="clear" w:color="auto" w:fill="auto"/>
        </w:rPr>
        <w:t>。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52'</w:t>
      </w:r>
      <w:r>
        <w:rPr>
          <w:color w:val="000000"/>
          <w:spacing w:val="0"/>
          <w:w w:val="100"/>
          <w:position w:val="0"/>
          <w:shd w:val="clear" w:color="auto" w:fill="auto"/>
        </w:rPr>
        <w:t>。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540" w:line="240" w:lineRule="auto"/>
        <w:ind w:left="134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试回答：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1940" w:line="240" w:lineRule="auto"/>
        <w:ind w:left="1340" w:right="0" w:firstLine="0"/>
        <w:jc w:val="left"/>
      </w:pP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①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62"/>
          <w:szCs w:val="62"/>
          <w:shd w:val="clear" w:color="auto" w:fill="auto"/>
          <w:lang w:val="en-US" w:eastAsia="en-US" w:bidi="en-US"/>
        </w:rPr>
        <w:t>H2O2</w:t>
      </w:r>
      <w:r>
        <w:rPr>
          <w:color w:val="000000"/>
          <w:spacing w:val="0"/>
          <w:w w:val="100"/>
          <w:position w:val="0"/>
          <w:shd w:val="clear" w:color="auto" w:fill="auto"/>
        </w:rPr>
        <w:t>分子的电子式是</w:t>
      </w:r>
      <w:r>
        <w:rPr>
          <w:b/>
          <w:bCs/>
          <w:i/>
          <w:iCs/>
          <w:color w:val="000000"/>
          <w:spacing w:val="0"/>
          <w:w w:val="100"/>
          <w:position w:val="0"/>
          <w:shd w:val="clear" w:color="auto" w:fill="auto"/>
        </w:rPr>
        <w:t>，</w:t>
      </w:r>
      <w:r>
        <w:rPr>
          <w:color w:val="000000"/>
          <w:spacing w:val="0"/>
          <w:w w:val="100"/>
          <w:position w:val="0"/>
          <w:shd w:val="clear" w:color="auto" w:fill="auto"/>
        </w:rPr>
        <w:t>结构式是</w:t>
      </w:r>
    </w:p>
    <w:p>
      <w:pPr>
        <w:pStyle w:val="a4"/>
        <w:keepNext w:val="0"/>
        <w:keepLines w:val="0"/>
        <w:widowControl w:val="0"/>
        <w:shd w:val="clear" w:color="auto" w:fill="auto"/>
        <w:tabs>
          <w:tab w:val="left" w:leader="underscore" w:pos="7913"/>
        </w:tabs>
        <w:bidi w:val="0"/>
        <w:spacing w:before="0" w:after="600" w:line="240" w:lineRule="auto"/>
        <w:ind w:left="0" w:right="0" w:firstLine="0"/>
        <w:jc w:val="left"/>
        <w:rPr>
          <w:sz w:val="20"/>
          <w:szCs w:val="20"/>
        </w:rPr>
      </w:pPr>
      <w:r>
        <w:rPr>
          <w:rFonts w:ascii="Cambria" w:eastAsia="Cambria" w:hAnsi="Cambria" w:cs="Cambria"/>
          <w:b/>
          <w:bCs/>
          <w:color w:val="000000"/>
          <w:spacing w:val="0"/>
          <w:w w:val="100"/>
          <w:position w:val="0"/>
          <w:sz w:val="20"/>
          <w:szCs w:val="20"/>
          <w:shd w:val="clear" w:color="auto" w:fill="auto"/>
          <w:lang w:val="en-US" w:eastAsia="en-US" w:bidi="en-US"/>
        </w:rPr>
        <w:t>O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480" w:line="240" w:lineRule="auto"/>
        <w:ind w:left="1340" w:right="0" w:firstLine="0"/>
        <w:jc w:val="left"/>
      </w:pP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②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62"/>
          <w:szCs w:val="62"/>
          <w:shd w:val="clear" w:color="auto" w:fill="auto"/>
          <w:lang w:val="en-US" w:eastAsia="en-US" w:bidi="en-US"/>
        </w:rPr>
        <w:t>H2O2</w:t>
      </w:r>
      <w:r>
        <w:rPr>
          <w:color w:val="000000"/>
          <w:spacing w:val="0"/>
          <w:w w:val="100"/>
          <w:position w:val="0"/>
          <w:shd w:val="clear" w:color="auto" w:fill="auto"/>
        </w:rPr>
        <w:t>分子是含有 键和 键的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54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（填“极性”或“非极性”）分子。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1340" w:right="0" w:firstLine="0"/>
        <w:jc w:val="left"/>
      </w:pP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③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62"/>
          <w:szCs w:val="62"/>
          <w:shd w:val="clear" w:color="auto" w:fill="auto"/>
          <w:lang w:val="en-US" w:eastAsia="en-US" w:bidi="en-US"/>
        </w:rPr>
        <w:t>H2O2</w:t>
      </w:r>
      <w:r>
        <w:rPr>
          <w:color w:val="000000"/>
          <w:spacing w:val="0"/>
          <w:w w:val="100"/>
          <w:position w:val="0"/>
          <w:shd w:val="clear" w:color="auto" w:fill="auto"/>
        </w:rPr>
        <w:t>难溶于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62"/>
          <w:szCs w:val="62"/>
          <w:shd w:val="clear" w:color="auto" w:fill="auto"/>
          <w:lang w:val="en-US" w:eastAsia="en-US" w:bidi="en-US"/>
        </w:rPr>
        <w:t xml:space="preserve">CS2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,</w:t>
      </w:r>
      <w:r>
        <w:rPr>
          <w:color w:val="000000"/>
          <w:spacing w:val="0"/>
          <w:w w:val="100"/>
          <w:position w:val="0"/>
          <w:shd w:val="clear" w:color="auto" w:fill="auto"/>
        </w:rPr>
        <w:t>简要说明理由：</w:t>
      </w:r>
    </w:p>
    <w:p>
      <w:pPr>
        <w:widowControl w:val="0"/>
        <w:spacing w:line="1" w:lineRule="exact"/>
      </w:pPr>
      <w:r>
        <mc:AlternateContent>
          <mc:Choice Requires="wps">
            <w:drawing>
              <wp:anchor distT="3086100" distB="0" distL="0" distR="0" simplePos="0" relativeHeight="251667456" behindDoc="0" locked="0" layoutInCell="1" allowOverlap="1">
                <wp:simplePos x="0" y="0"/>
                <wp:positionH relativeFrom="page">
                  <wp:posOffset>2380615</wp:posOffset>
                </wp:positionH>
                <wp:positionV relativeFrom="paragraph">
                  <wp:posOffset>3086100</wp:posOffset>
                </wp:positionV>
                <wp:extent cx="4977130" cy="471805"/>
                <wp:wrapTopAndBottom/>
                <wp:docPr id="13" name="Shape 13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4977130" cy="47180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5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smallCaps/>
                                <w:color w:val="000000"/>
                                <w:spacing w:val="0"/>
                                <w:w w:val="100"/>
                                <w:position w:val="0"/>
                                <w:sz w:val="56"/>
                                <w:szCs w:val="56"/>
                                <w:shd w:val="clear" w:color="auto" w:fill="auto"/>
                                <w:lang w:val="en-US" w:eastAsia="en-US" w:bidi="en-US"/>
                              </w:rPr>
                              <w:t>@h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mallCaps/>
                                <w:color w:val="000000"/>
                                <w:spacing w:val="0"/>
                                <w:w w:val="100"/>
                                <w:position w:val="0"/>
                                <w:sz w:val="56"/>
                                <w:szCs w:val="56"/>
                                <w:shd w:val="clear" w:color="auto" w:fill="auto"/>
                                <w:vertAlign w:val="subscript"/>
                                <w:lang w:val="en-US" w:eastAsia="en-US" w:bidi="en-US"/>
                              </w:rPr>
                              <w:t>2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mallCaps/>
                                <w:color w:val="000000"/>
                                <w:spacing w:val="0"/>
                                <w:w w:val="100"/>
                                <w:position w:val="0"/>
                                <w:sz w:val="56"/>
                                <w:szCs w:val="56"/>
                                <w:shd w:val="clear" w:color="auto" w:fill="auto"/>
                                <w:lang w:val="en-US" w:eastAsia="en-US" w:bidi="en-US"/>
                              </w:rPr>
                              <w:t>o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mallCaps/>
                                <w:color w:val="000000"/>
                                <w:spacing w:val="0"/>
                                <w:w w:val="100"/>
                                <w:position w:val="0"/>
                                <w:sz w:val="56"/>
                                <w:szCs w:val="56"/>
                                <w:shd w:val="clear" w:color="auto" w:fill="auto"/>
                                <w:vertAlign w:val="subscript"/>
                                <w:lang w:val="en-US" w:eastAsia="en-US" w:bidi="en-US"/>
                              </w:rPr>
                              <w:t>2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中氧元素的化合价是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13" o:spid="_x0000_s1029" type="#_x0000_t202" style="width:391.9pt;height:37.15pt;margin-top:243pt;margin-left:187.45pt;mso-position-horizontal-relative:page;mso-wrap-distance-bottom:0;mso-wrap-distance-left:0;mso-wrap-distance-right:0;mso-wrap-distance-top:243pt;mso-wrap-style:none;position:absolute;v-text-anchor:top;z-index:251666432" filled="f" fillcolor="this">
                <v:textbox inset="0,0,0,0">
                  <w:txbxContent>
                    <w:p>
                      <w:pPr>
                        <w:pStyle w:val="a5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</w:pPr>
                      <w:r>
                        <w:rPr>
                          <w:rFonts w:ascii="Times New Roman" w:eastAsia="Times New Roman" w:hAnsi="Times New Roman" w:cs="Times New Roman"/>
                          <w:smallCaps/>
                          <w:color w:val="000000"/>
                          <w:spacing w:val="0"/>
                          <w:w w:val="100"/>
                          <w:position w:val="0"/>
                          <w:sz w:val="56"/>
                          <w:szCs w:val="56"/>
                          <w:shd w:val="clear" w:color="auto" w:fill="auto"/>
                          <w:lang w:val="en-US" w:eastAsia="en-US" w:bidi="en-US"/>
                        </w:rPr>
                        <w:t>@h</w:t>
                      </w:r>
                      <w:r>
                        <w:rPr>
                          <w:rFonts w:ascii="Times New Roman" w:eastAsia="Times New Roman" w:hAnsi="Times New Roman" w:cs="Times New Roman"/>
                          <w:smallCaps/>
                          <w:color w:val="000000"/>
                          <w:spacing w:val="0"/>
                          <w:w w:val="100"/>
                          <w:position w:val="0"/>
                          <w:sz w:val="56"/>
                          <w:szCs w:val="56"/>
                          <w:shd w:val="clear" w:color="auto" w:fill="auto"/>
                          <w:vertAlign w:val="subscript"/>
                          <w:lang w:val="en-US" w:eastAsia="en-US" w:bidi="en-US"/>
                        </w:rPr>
                        <w:t>2</w:t>
                      </w:r>
                      <w:r>
                        <w:rPr>
                          <w:rFonts w:ascii="Times New Roman" w:eastAsia="Times New Roman" w:hAnsi="Times New Roman" w:cs="Times New Roman"/>
                          <w:smallCaps/>
                          <w:color w:val="000000"/>
                          <w:spacing w:val="0"/>
                          <w:w w:val="100"/>
                          <w:position w:val="0"/>
                          <w:sz w:val="56"/>
                          <w:szCs w:val="56"/>
                          <w:shd w:val="clear" w:color="auto" w:fill="auto"/>
                          <w:lang w:val="en-US" w:eastAsia="en-US" w:bidi="en-US"/>
                        </w:rPr>
                        <w:t>o</w:t>
                      </w:r>
                      <w:r>
                        <w:rPr>
                          <w:rFonts w:ascii="Times New Roman" w:eastAsia="Times New Roman" w:hAnsi="Times New Roman" w:cs="Times New Roman"/>
                          <w:smallCaps/>
                          <w:color w:val="000000"/>
                          <w:spacing w:val="0"/>
                          <w:w w:val="100"/>
                          <w:position w:val="0"/>
                          <w:sz w:val="56"/>
                          <w:szCs w:val="56"/>
                          <w:shd w:val="clear" w:color="auto" w:fill="auto"/>
                          <w:vertAlign w:val="subscript"/>
                          <w:lang w:val="en-US" w:eastAsia="en-US" w:bidi="en-US"/>
                        </w:rPr>
                        <w:t>2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中氧元素的化合价是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3091180" distB="19050" distL="0" distR="0" simplePos="0" relativeHeight="251669504" behindDoc="0" locked="0" layoutInCell="1" allowOverlap="1">
                <wp:simplePos x="0" y="0"/>
                <wp:positionH relativeFrom="page">
                  <wp:posOffset>8967470</wp:posOffset>
                </wp:positionH>
                <wp:positionV relativeFrom="paragraph">
                  <wp:posOffset>3091180</wp:posOffset>
                </wp:positionV>
                <wp:extent cx="2800350" cy="447675"/>
                <wp:wrapTopAndBottom/>
                <wp:docPr id="15" name="Shape 15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2800350" cy="44767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5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righ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,简要说明原因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15" o:spid="_x0000_s1030" type="#_x0000_t202" style="width:220.5pt;height:35.25pt;margin-top:243.4pt;margin-left:706.1pt;mso-position-horizontal-relative:page;mso-wrap-distance-bottom:1.5pt;mso-wrap-distance-left:0;mso-wrap-distance-right:0;mso-wrap-distance-top:243.4pt;mso-wrap-style:none;position:absolute;v-text-anchor:top;z-index:251668480" filled="f" fillcolor="this">
                <v:textbox inset="0,0,0,0">
                  <w:txbxContent>
                    <w:p>
                      <w:pPr>
                        <w:pStyle w:val="a5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right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,简要说明原因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660" w:line="240" w:lineRule="auto"/>
        <w:ind w:left="1300" w:right="0" w:firstLine="0"/>
        <w:jc w:val="left"/>
        <w:rPr>
          <w:sz w:val="52"/>
          <w:szCs w:val="52"/>
        </w:rPr>
        <w:sectPr>
          <w:type w:val="nextPage"/>
          <w:pgSz w:w="21611" w:h="31680"/>
          <w:pgMar w:top="1943" w:right="1831" w:bottom="1787" w:left="1697" w:header="0" w:footer="3" w:gutter="0"/>
          <w:pgNumType w:start="12"/>
          <w:cols w:space="720"/>
          <w:noEndnote/>
          <w:titlePg w:val="0"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z w:val="52"/>
          <w:szCs w:val="52"/>
          <w:shd w:val="clear" w:color="auto" w:fill="auto"/>
        </w:rPr>
        <w:t>方位总信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440" w:line="240" w:lineRule="auto"/>
        <w:ind w:left="282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键的极性、分子空间构型与分子极性的关系</w:t>
      </w:r>
    </w:p>
    <w:tbl>
      <w:tblPr>
        <w:tblStyle w:val="TableNormal"/>
        <w:tblOverlap w:val="never"/>
        <w:jc w:val="center"/>
        <w:tblLayout w:type="fixed"/>
        <w:tblCellMar>
          <w:left w:w="10" w:type="dxa"/>
          <w:right w:w="10" w:type="dxa"/>
        </w:tblCellMar>
      </w:tblPr>
      <w:tblGrid>
        <w:gridCol w:w="3525"/>
        <w:gridCol w:w="2730"/>
        <w:gridCol w:w="3278"/>
        <w:gridCol w:w="3398"/>
        <w:gridCol w:w="7"/>
        <w:gridCol w:w="2873"/>
      </w:tblGrid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2505"/>
          <w:jc w:val="center"/>
        </w:trPr>
        <w:tc>
          <w:tcPr>
            <w:tcW w:w="352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类型</w:t>
            </w:r>
          </w:p>
        </w:tc>
        <w:tc>
          <w:tcPr>
            <w:tcW w:w="273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实例</w:t>
            </w:r>
          </w:p>
        </w:tc>
        <w:tc>
          <w:tcPr>
            <w:tcW w:w="327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键的极性</w:t>
            </w:r>
          </w:p>
        </w:tc>
        <w:tc>
          <w:tcPr>
            <w:tcW w:w="3405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空间构型</w:t>
            </w:r>
          </w:p>
        </w:tc>
        <w:tc>
          <w:tcPr>
            <w:tcW w:w="287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1237" w:lineRule="exact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分子极 性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2498"/>
          <w:jc w:val="center"/>
        </w:trPr>
        <w:tc>
          <w:tcPr>
            <w:tcW w:w="3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66"/>
                <w:szCs w:val="66"/>
              </w:rPr>
            </w:pPr>
            <w:r>
              <w:rPr>
                <w:rFonts w:ascii="Arial Unicode MS" w:eastAsia="Arial Unicode MS" w:hAnsi="Arial Unicode MS" w:cs="Arial Unicode MS"/>
                <w:color w:val="000000"/>
                <w:spacing w:val="0"/>
                <w:w w:val="100"/>
                <w:position w:val="0"/>
                <w:sz w:val="66"/>
                <w:szCs w:val="66"/>
                <w:shd w:val="clear" w:color="auto" w:fill="auto"/>
                <w:lang w:val="en-US" w:eastAsia="en-US" w:bidi="en-US"/>
              </w:rPr>
              <w:t>x</w:t>
            </w:r>
            <w:r>
              <w:rPr>
                <w:rFonts w:ascii="Arial Unicode MS" w:eastAsia="Arial Unicode MS" w:hAnsi="Arial Unicode MS" w:cs="Arial Unicode MS"/>
                <w:color w:val="000000"/>
                <w:spacing w:val="0"/>
                <w:w w:val="100"/>
                <w:position w:val="0"/>
                <w:sz w:val="66"/>
                <w:szCs w:val="66"/>
                <w:shd w:val="clear" w:color="auto" w:fill="auto"/>
                <w:vertAlign w:val="subscript"/>
                <w:lang w:val="en-US" w:eastAsia="en-US" w:bidi="en-US"/>
              </w:rPr>
              <w:t>2</w:t>
            </w:r>
          </w:p>
        </w:tc>
        <w:tc>
          <w:tcPr>
            <w:tcW w:w="2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56"/>
                <w:szCs w:val="56"/>
              </w:rPr>
            </w:pPr>
            <w:r>
              <w:rPr>
                <w:rFonts w:ascii="Times New Roman" w:eastAsia="Times New Roman" w:hAnsi="Times New Roman" w:cs="Times New Roman"/>
                <w:smallCaps/>
                <w:color w:val="000000"/>
                <w:spacing w:val="0"/>
                <w:w w:val="100"/>
                <w:position w:val="0"/>
                <w:sz w:val="56"/>
                <w:szCs w:val="56"/>
                <w:shd w:val="clear" w:color="auto" w:fill="auto"/>
                <w:lang w:val="en-US" w:eastAsia="en-US" w:bidi="en-US"/>
              </w:rPr>
              <w:t>h</w:t>
            </w:r>
            <w:r>
              <w:rPr>
                <w:rFonts w:ascii="Times New Roman" w:eastAsia="Times New Roman" w:hAnsi="Times New Roman" w:cs="Times New Roman"/>
                <w:smallCaps/>
                <w:color w:val="000000"/>
                <w:spacing w:val="0"/>
                <w:w w:val="100"/>
                <w:position w:val="0"/>
                <w:sz w:val="56"/>
                <w:szCs w:val="56"/>
                <w:shd w:val="clear" w:color="auto" w:fill="auto"/>
                <w:vertAlign w:val="subscript"/>
                <w:lang w:val="en-US" w:eastAsia="en-US" w:bidi="en-US"/>
              </w:rPr>
              <w:t>2</w:t>
            </w:r>
            <w:r>
              <w:rPr>
                <w:rFonts w:ascii="Times New Roman" w:eastAsia="Times New Roman" w:hAnsi="Times New Roman" w:cs="Times New Roman"/>
                <w:smallCaps/>
                <w:color w:val="000000"/>
                <w:spacing w:val="0"/>
                <w:w w:val="100"/>
                <w:position w:val="0"/>
                <w:sz w:val="56"/>
                <w:szCs w:val="56"/>
                <w:shd w:val="clear" w:color="auto" w:fill="auto"/>
                <w:lang w:val="en-US" w:eastAsia="en-US" w:bidi="en-US"/>
              </w:rPr>
              <w:t>&gt; n</w:t>
            </w:r>
            <w:r>
              <w:rPr>
                <w:rFonts w:ascii="Times New Roman" w:eastAsia="Times New Roman" w:hAnsi="Times New Roman" w:cs="Times New Roman"/>
                <w:smallCaps/>
                <w:color w:val="000000"/>
                <w:spacing w:val="0"/>
                <w:w w:val="100"/>
                <w:position w:val="0"/>
                <w:sz w:val="56"/>
                <w:szCs w:val="56"/>
                <w:shd w:val="clear" w:color="auto" w:fill="auto"/>
                <w:vertAlign w:val="subscript"/>
                <w:lang w:val="en-US" w:eastAsia="en-US" w:bidi="en-US"/>
              </w:rPr>
              <w:t>2</w:t>
            </w:r>
          </w:p>
        </w:tc>
        <w:tc>
          <w:tcPr>
            <w:tcW w:w="3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非极性键</w:t>
            </w:r>
          </w:p>
        </w:tc>
        <w:tc>
          <w:tcPr>
            <w:tcW w:w="34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直线形</w:t>
            </w:r>
          </w:p>
        </w:tc>
        <w:tc>
          <w:tcPr>
            <w:tcW w:w="2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1237" w:lineRule="exact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非极性 分子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2498"/>
          <w:jc w:val="center"/>
        </w:trPr>
        <w:tc>
          <w:tcPr>
            <w:tcW w:w="352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62"/>
                <w:szCs w:val="6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62"/>
                <w:szCs w:val="62"/>
                <w:shd w:val="clear" w:color="auto" w:fill="auto"/>
                <w:lang w:val="en-US" w:eastAsia="en-US" w:bidi="en-US"/>
              </w:rPr>
              <w:t>XY</w:t>
            </w:r>
          </w:p>
        </w:tc>
        <w:tc>
          <w:tcPr>
            <w:tcW w:w="273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62"/>
                <w:szCs w:val="6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62"/>
                <w:szCs w:val="62"/>
                <w:shd w:val="clear" w:color="auto" w:fill="auto"/>
                <w:lang w:val="en-US" w:eastAsia="en-US" w:bidi="en-US"/>
              </w:rPr>
              <w:t>HChNO</w:t>
            </w:r>
          </w:p>
        </w:tc>
        <w:tc>
          <w:tcPr>
            <w:tcW w:w="327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极性键</w:t>
            </w:r>
          </w:p>
        </w:tc>
        <w:tc>
          <w:tcPr>
            <w:tcW w:w="33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直线形</w:t>
            </w:r>
          </w:p>
        </w:tc>
        <w:tc>
          <w:tcPr>
            <w:tcW w:w="2880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1237" w:lineRule="exact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极性分 子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2483"/>
          <w:jc w:val="center"/>
        </w:trPr>
        <w:tc>
          <w:tcPr>
            <w:tcW w:w="3525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360" w:line="240" w:lineRule="auto"/>
              <w:ind w:left="0" w:right="0" w:firstLine="0"/>
              <w:jc w:val="center"/>
              <w:rPr>
                <w:sz w:val="56"/>
                <w:szCs w:val="56"/>
              </w:rPr>
            </w:pPr>
            <w:r>
              <w:rPr>
                <w:rFonts w:ascii="Times New Roman" w:eastAsia="Times New Roman" w:hAnsi="Times New Roman" w:cs="Times New Roman"/>
                <w:smallCaps/>
                <w:color w:val="000000"/>
                <w:spacing w:val="0"/>
                <w:w w:val="100"/>
                <w:position w:val="0"/>
                <w:sz w:val="56"/>
                <w:szCs w:val="56"/>
                <w:shd w:val="clear" w:color="auto" w:fill="auto"/>
                <w:lang w:val="en-US" w:eastAsia="en-US" w:bidi="en-US"/>
              </w:rPr>
              <w:t>xy</w:t>
            </w:r>
            <w:r>
              <w:rPr>
                <w:rFonts w:ascii="Times New Roman" w:eastAsia="Times New Roman" w:hAnsi="Times New Roman" w:cs="Times New Roman"/>
                <w:smallCaps/>
                <w:color w:val="000000"/>
                <w:spacing w:val="0"/>
                <w:w w:val="100"/>
                <w:position w:val="0"/>
                <w:sz w:val="56"/>
                <w:szCs w:val="56"/>
                <w:shd w:val="clear" w:color="auto" w:fill="auto"/>
                <w:vertAlign w:val="subscript"/>
                <w:lang w:val="en-US" w:eastAsia="en-US" w:bidi="en-US"/>
              </w:rPr>
              <w:t>2</w:t>
            </w:r>
          </w:p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62"/>
                <w:szCs w:val="6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62"/>
                <w:szCs w:val="62"/>
                <w:shd w:val="clear" w:color="auto" w:fill="auto"/>
                <w:lang w:val="en-US" w:eastAsia="en-US" w:bidi="en-US"/>
              </w:rPr>
              <w:t>(X2Y)</w:t>
            </w:r>
          </w:p>
        </w:tc>
        <w:tc>
          <w:tcPr>
            <w:tcW w:w="273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160" w:after="440" w:line="240" w:lineRule="auto"/>
              <w:ind w:left="0" w:right="0" w:firstLine="440"/>
              <w:jc w:val="left"/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62"/>
                <w:szCs w:val="62"/>
                <w:shd w:val="clear" w:color="auto" w:fill="auto"/>
              </w:rPr>
              <w:t>82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、</w:t>
            </w:r>
          </w:p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62"/>
                <w:szCs w:val="6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62"/>
                <w:szCs w:val="62"/>
                <w:shd w:val="clear" w:color="auto" w:fill="auto"/>
                <w:lang w:val="en-US" w:eastAsia="en-US" w:bidi="en-US"/>
              </w:rPr>
              <w:t>CS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62"/>
                <w:szCs w:val="62"/>
                <w:shd w:val="clear" w:color="auto" w:fill="auto"/>
                <w:vertAlign w:val="subscript"/>
                <w:lang w:val="en-US" w:eastAsia="en-US" w:bidi="en-US"/>
              </w:rPr>
              <w:t>2</w:t>
            </w:r>
          </w:p>
        </w:tc>
        <w:tc>
          <w:tcPr>
            <w:tcW w:w="327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极性键</w:t>
            </w:r>
          </w:p>
        </w:tc>
        <w:tc>
          <w:tcPr>
            <w:tcW w:w="33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直线形</w:t>
            </w:r>
          </w:p>
        </w:tc>
        <w:tc>
          <w:tcPr>
            <w:tcW w:w="2880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1237" w:lineRule="exact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非极性 分子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2490"/>
          <w:jc w:val="center"/>
        </w:trPr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/>
        </w:tc>
        <w:tc>
          <w:tcPr>
            <w:tcW w:w="273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62"/>
                <w:szCs w:val="6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62"/>
                <w:szCs w:val="62"/>
                <w:shd w:val="clear" w:color="auto" w:fill="auto"/>
                <w:lang w:val="en-US" w:eastAsia="en-US" w:bidi="en-US"/>
              </w:rPr>
              <w:t>so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62"/>
                <w:szCs w:val="62"/>
                <w:shd w:val="clear" w:color="auto" w:fill="auto"/>
                <w:vertAlign w:val="subscript"/>
                <w:lang w:val="en-US" w:eastAsia="en-US" w:bidi="en-US"/>
              </w:rPr>
              <w:t>2</w:t>
            </w:r>
          </w:p>
        </w:tc>
        <w:tc>
          <w:tcPr>
            <w:tcW w:w="327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极性键</w:t>
            </w:r>
          </w:p>
        </w:tc>
        <w:tc>
          <w:tcPr>
            <w:tcW w:w="33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62"/>
                <w:szCs w:val="62"/>
                <w:shd w:val="clear" w:color="auto" w:fill="auto"/>
              </w:rPr>
              <w:t>V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形</w:t>
            </w:r>
          </w:p>
        </w:tc>
        <w:tc>
          <w:tcPr>
            <w:tcW w:w="2880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1230" w:lineRule="exact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极性分 子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2490"/>
          <w:jc w:val="center"/>
        </w:trPr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/>
        </w:tc>
        <w:tc>
          <w:tcPr>
            <w:tcW w:w="273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140" w:after="480" w:line="240" w:lineRule="auto"/>
              <w:ind w:left="0" w:right="0" w:firstLine="44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氏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62"/>
                <w:szCs w:val="62"/>
                <w:shd w:val="clear" w:color="auto" w:fill="auto"/>
              </w:rPr>
              <w:t>0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、</w:t>
            </w:r>
          </w:p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56"/>
                <w:szCs w:val="56"/>
              </w:rPr>
            </w:pPr>
            <w:r>
              <w:rPr>
                <w:rFonts w:ascii="Times New Roman" w:eastAsia="Times New Roman" w:hAnsi="Times New Roman" w:cs="Times New Roman"/>
                <w:smallCaps/>
                <w:color w:val="000000"/>
                <w:spacing w:val="0"/>
                <w:w w:val="100"/>
                <w:position w:val="0"/>
                <w:sz w:val="56"/>
                <w:szCs w:val="56"/>
                <w:shd w:val="clear" w:color="auto" w:fill="auto"/>
                <w:lang w:val="en-US" w:eastAsia="en-US" w:bidi="en-US"/>
              </w:rPr>
              <w:t>h</w:t>
            </w:r>
            <w:r>
              <w:rPr>
                <w:rFonts w:ascii="Times New Roman" w:eastAsia="Times New Roman" w:hAnsi="Times New Roman" w:cs="Times New Roman"/>
                <w:smallCaps/>
                <w:color w:val="000000"/>
                <w:spacing w:val="0"/>
                <w:w w:val="100"/>
                <w:position w:val="0"/>
                <w:sz w:val="56"/>
                <w:szCs w:val="56"/>
                <w:shd w:val="clear" w:color="auto" w:fill="auto"/>
                <w:vertAlign w:val="subscript"/>
                <w:lang w:val="en-US" w:eastAsia="en-US" w:bidi="en-US"/>
              </w:rPr>
              <w:t>2</w:t>
            </w:r>
            <w:r>
              <w:rPr>
                <w:rFonts w:ascii="Times New Roman" w:eastAsia="Times New Roman" w:hAnsi="Times New Roman" w:cs="Times New Roman"/>
                <w:smallCaps/>
                <w:color w:val="000000"/>
                <w:spacing w:val="0"/>
                <w:w w:val="100"/>
                <w:position w:val="0"/>
                <w:sz w:val="56"/>
                <w:szCs w:val="56"/>
                <w:shd w:val="clear" w:color="auto" w:fill="auto"/>
                <w:lang w:val="en-US" w:eastAsia="en-US" w:bidi="en-US"/>
              </w:rPr>
              <w:t>s</w:t>
            </w:r>
          </w:p>
        </w:tc>
        <w:tc>
          <w:tcPr>
            <w:tcW w:w="327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极性键</w:t>
            </w:r>
          </w:p>
        </w:tc>
        <w:tc>
          <w:tcPr>
            <w:tcW w:w="33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62"/>
                <w:szCs w:val="62"/>
                <w:shd w:val="clear" w:color="auto" w:fill="auto"/>
              </w:rPr>
              <w:t>V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形</w:t>
            </w:r>
          </w:p>
        </w:tc>
        <w:tc>
          <w:tcPr>
            <w:tcW w:w="2880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1230" w:lineRule="exact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极性分 子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2483"/>
          <w:jc w:val="center"/>
        </w:trPr>
        <w:tc>
          <w:tcPr>
            <w:tcW w:w="3525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56"/>
                <w:szCs w:val="56"/>
              </w:rPr>
            </w:pPr>
            <w:r>
              <w:rPr>
                <w:rFonts w:ascii="Times New Roman" w:eastAsia="Times New Roman" w:hAnsi="Times New Roman" w:cs="Times New Roman"/>
                <w:smallCaps/>
                <w:color w:val="000000"/>
                <w:spacing w:val="0"/>
                <w:w w:val="100"/>
                <w:position w:val="0"/>
                <w:sz w:val="56"/>
                <w:szCs w:val="56"/>
                <w:shd w:val="clear" w:color="auto" w:fill="auto"/>
                <w:lang w:val="en-US" w:eastAsia="en-US" w:bidi="en-US"/>
              </w:rPr>
              <w:t>xy</w:t>
            </w:r>
            <w:r>
              <w:rPr>
                <w:rFonts w:ascii="Times New Roman" w:eastAsia="Times New Roman" w:hAnsi="Times New Roman" w:cs="Times New Roman"/>
                <w:smallCaps/>
                <w:color w:val="000000"/>
                <w:spacing w:val="0"/>
                <w:w w:val="100"/>
                <w:position w:val="0"/>
                <w:sz w:val="56"/>
                <w:szCs w:val="56"/>
                <w:shd w:val="clear" w:color="auto" w:fill="auto"/>
                <w:vertAlign w:val="subscript"/>
                <w:lang w:val="en-US" w:eastAsia="en-US" w:bidi="en-US"/>
              </w:rPr>
              <w:t>3</w:t>
            </w:r>
          </w:p>
        </w:tc>
        <w:tc>
          <w:tcPr>
            <w:tcW w:w="273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720"/>
              <w:jc w:val="left"/>
              <w:rPr>
                <w:sz w:val="56"/>
                <w:szCs w:val="56"/>
              </w:rPr>
            </w:pPr>
            <w:r>
              <w:rPr>
                <w:rFonts w:ascii="Times New Roman" w:eastAsia="Times New Roman" w:hAnsi="Times New Roman" w:cs="Times New Roman"/>
                <w:smallCaps/>
                <w:color w:val="000000"/>
                <w:spacing w:val="0"/>
                <w:w w:val="100"/>
                <w:position w:val="0"/>
                <w:sz w:val="56"/>
                <w:szCs w:val="56"/>
                <w:shd w:val="clear" w:color="auto" w:fill="auto"/>
                <w:lang w:val="en-US" w:eastAsia="en-US" w:bidi="en-US"/>
              </w:rPr>
              <w:t>bf</w:t>
            </w:r>
            <w:r>
              <w:rPr>
                <w:rFonts w:ascii="Times New Roman" w:eastAsia="Times New Roman" w:hAnsi="Times New Roman" w:cs="Times New Roman"/>
                <w:smallCaps/>
                <w:color w:val="000000"/>
                <w:spacing w:val="0"/>
                <w:w w:val="100"/>
                <w:position w:val="0"/>
                <w:sz w:val="56"/>
                <w:szCs w:val="56"/>
                <w:shd w:val="clear" w:color="auto" w:fill="auto"/>
                <w:vertAlign w:val="subscript"/>
                <w:lang w:val="en-US" w:eastAsia="en-US" w:bidi="en-US"/>
              </w:rPr>
              <w:t>3</w:t>
            </w:r>
          </w:p>
        </w:tc>
        <w:tc>
          <w:tcPr>
            <w:tcW w:w="327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极性键</w:t>
            </w:r>
          </w:p>
        </w:tc>
        <w:tc>
          <w:tcPr>
            <w:tcW w:w="33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1282" w:lineRule="exact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平面正三 角形</w:t>
            </w:r>
          </w:p>
        </w:tc>
        <w:tc>
          <w:tcPr>
            <w:tcW w:w="2880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1237" w:lineRule="exact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非极性 分子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2490"/>
          <w:jc w:val="center"/>
        </w:trPr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/>
        </w:tc>
        <w:tc>
          <w:tcPr>
            <w:tcW w:w="273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720"/>
              <w:jc w:val="left"/>
              <w:rPr>
                <w:sz w:val="56"/>
                <w:szCs w:val="56"/>
              </w:rPr>
            </w:pPr>
            <w:r>
              <w:rPr>
                <w:rFonts w:ascii="Times New Roman" w:eastAsia="Times New Roman" w:hAnsi="Times New Roman" w:cs="Times New Roman"/>
                <w:smallCaps/>
                <w:color w:val="000000"/>
                <w:spacing w:val="0"/>
                <w:w w:val="100"/>
                <w:position w:val="0"/>
                <w:sz w:val="56"/>
                <w:szCs w:val="56"/>
                <w:shd w:val="clear" w:color="auto" w:fill="auto"/>
                <w:lang w:val="en-US" w:eastAsia="en-US" w:bidi="en-US"/>
              </w:rPr>
              <w:t>nh</w:t>
            </w:r>
            <w:r>
              <w:rPr>
                <w:rFonts w:ascii="Times New Roman" w:eastAsia="Times New Roman" w:hAnsi="Times New Roman" w:cs="Times New Roman"/>
                <w:smallCaps/>
                <w:color w:val="000000"/>
                <w:spacing w:val="0"/>
                <w:w w:val="100"/>
                <w:position w:val="0"/>
                <w:sz w:val="56"/>
                <w:szCs w:val="56"/>
                <w:shd w:val="clear" w:color="auto" w:fill="auto"/>
                <w:vertAlign w:val="subscript"/>
                <w:lang w:val="en-US" w:eastAsia="en-US" w:bidi="en-US"/>
              </w:rPr>
              <w:t>3</w:t>
            </w:r>
          </w:p>
        </w:tc>
        <w:tc>
          <w:tcPr>
            <w:tcW w:w="327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极性键</w:t>
            </w:r>
          </w:p>
        </w:tc>
        <w:tc>
          <w:tcPr>
            <w:tcW w:w="33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三角锥形</w:t>
            </w:r>
          </w:p>
        </w:tc>
        <w:tc>
          <w:tcPr>
            <w:tcW w:w="2880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1230" w:lineRule="exact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极性分 子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2505"/>
          <w:jc w:val="center"/>
        </w:trPr>
        <w:tc>
          <w:tcPr>
            <w:tcW w:w="3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56"/>
                <w:szCs w:val="56"/>
              </w:rPr>
            </w:pPr>
            <w:r>
              <w:rPr>
                <w:rFonts w:ascii="Times New Roman" w:eastAsia="Times New Roman" w:hAnsi="Times New Roman" w:cs="Times New Roman"/>
                <w:smallCaps/>
                <w:color w:val="000000"/>
                <w:spacing w:val="0"/>
                <w:w w:val="100"/>
                <w:position w:val="0"/>
                <w:sz w:val="56"/>
                <w:szCs w:val="56"/>
                <w:shd w:val="clear" w:color="auto" w:fill="auto"/>
                <w:lang w:val="en-US" w:eastAsia="en-US" w:bidi="en-US"/>
              </w:rPr>
              <w:t>xy</w:t>
            </w:r>
            <w:r>
              <w:rPr>
                <w:rFonts w:ascii="Times New Roman" w:eastAsia="Times New Roman" w:hAnsi="Times New Roman" w:cs="Times New Roman"/>
                <w:smallCaps/>
                <w:color w:val="000000"/>
                <w:spacing w:val="0"/>
                <w:w w:val="100"/>
                <w:position w:val="0"/>
                <w:sz w:val="56"/>
                <w:szCs w:val="56"/>
                <w:shd w:val="clear" w:color="auto" w:fill="auto"/>
                <w:vertAlign w:val="subscript"/>
                <w:lang w:val="en-US" w:eastAsia="en-US" w:bidi="en-US"/>
              </w:rPr>
              <w:t>4</w:t>
            </w:r>
          </w:p>
        </w:tc>
        <w:tc>
          <w:tcPr>
            <w:tcW w:w="2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140" w:after="460" w:line="240" w:lineRule="auto"/>
              <w:ind w:left="0" w:right="0" w:firstLine="440"/>
              <w:jc w:val="left"/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62"/>
                <w:szCs w:val="62"/>
                <w:shd w:val="clear" w:color="auto" w:fill="auto"/>
                <w:lang w:val="en-US" w:eastAsia="en-US" w:bidi="en-US"/>
              </w:rPr>
              <w:t>CH4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  <w:lang w:val="en-US" w:eastAsia="en-US" w:bidi="en-US"/>
              </w:rPr>
              <w:t>、</w:t>
            </w:r>
          </w:p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62"/>
                <w:szCs w:val="6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62"/>
                <w:szCs w:val="62"/>
                <w:shd w:val="clear" w:color="auto" w:fill="auto"/>
                <w:lang w:val="en-US" w:eastAsia="en-US" w:bidi="en-US"/>
              </w:rPr>
              <w:t>CC14</w:t>
            </w:r>
          </w:p>
        </w:tc>
        <w:tc>
          <w:tcPr>
            <w:tcW w:w="3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极性键</w:t>
            </w:r>
          </w:p>
        </w:tc>
        <w:tc>
          <w:tcPr>
            <w:tcW w:w="3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1245" w:lineRule="exact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正四面体 形</w:t>
            </w:r>
          </w:p>
        </w:tc>
        <w:tc>
          <w:tcPr>
            <w:tcW w:w="28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1245" w:lineRule="exact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非极性 分子</w:t>
            </w:r>
          </w:p>
        </w:tc>
      </w:tr>
    </w:tbl>
    <w:p>
      <w:pPr>
        <w:pStyle w:val="a6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937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练点二分子间作用力对物质性质的影响</w:t>
      </w:r>
    </w:p>
    <w:p>
      <w:pPr>
        <w:pStyle w:val="a5"/>
        <w:keepNext w:val="0"/>
        <w:keepLines w:val="0"/>
        <w:widowControl w:val="0"/>
        <w:numPr>
          <w:ilvl w:val="0"/>
          <w:numId w:val="23"/>
        </w:numPr>
        <w:shd w:val="clear" w:color="auto" w:fill="auto"/>
        <w:tabs>
          <w:tab w:val="left" w:pos="2883"/>
        </w:tabs>
        <w:bidi w:val="0"/>
        <w:spacing w:before="0" w:after="480" w:line="240" w:lineRule="auto"/>
        <w:ind w:left="1240" w:right="0" w:firstLine="0"/>
        <w:jc w:val="left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62"/>
          <w:szCs w:val="62"/>
          <w:shd w:val="clear" w:color="auto" w:fill="auto"/>
          <w:lang w:val="en-US" w:eastAsia="en-US" w:bidi="en-US"/>
        </w:rPr>
        <w:t>.</w:t>
      </w:r>
      <w:r>
        <w:rPr>
          <w:color w:val="000000"/>
          <w:spacing w:val="0"/>
          <w:w w:val="100"/>
          <w:position w:val="0"/>
          <w:shd w:val="clear" w:color="auto" w:fill="auto"/>
        </w:rPr>
        <w:t>下列物质变化，只与范德华力有关的是（）</w:t>
      </w:r>
    </w:p>
    <w:p>
      <w:pPr>
        <w:pStyle w:val="a5"/>
        <w:keepNext w:val="0"/>
        <w:keepLines w:val="0"/>
        <w:widowControl w:val="0"/>
        <w:shd w:val="clear" w:color="auto" w:fill="auto"/>
        <w:tabs>
          <w:tab w:val="left" w:pos="7278"/>
        </w:tabs>
        <w:bidi w:val="0"/>
        <w:spacing w:before="0" w:after="480" w:line="240" w:lineRule="auto"/>
        <w:ind w:left="1240" w:right="0" w:firstLine="0"/>
        <w:jc w:val="left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62"/>
          <w:szCs w:val="62"/>
          <w:shd w:val="clear" w:color="auto" w:fill="auto"/>
          <w:lang w:val="en-US" w:eastAsia="en-US" w:bidi="en-US"/>
        </w:rPr>
        <w:t>A.</w:t>
      </w:r>
      <w:r>
        <w:rPr>
          <w:color w:val="000000"/>
          <w:spacing w:val="0"/>
          <w:w w:val="100"/>
          <w:position w:val="0"/>
          <w:shd w:val="clear" w:color="auto" w:fill="auto"/>
        </w:rPr>
        <w:t>干冰熔化</w:t>
        <w:tab/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62"/>
          <w:szCs w:val="62"/>
          <w:shd w:val="clear" w:color="auto" w:fill="auto"/>
          <w:lang w:val="en-US" w:eastAsia="en-US" w:bidi="en-US"/>
        </w:rPr>
        <w:t>B.</w:t>
      </w:r>
      <w:r>
        <w:rPr>
          <w:color w:val="000000"/>
          <w:spacing w:val="0"/>
          <w:w w:val="100"/>
          <w:position w:val="0"/>
          <w:shd w:val="clear" w:color="auto" w:fill="auto"/>
        </w:rPr>
        <w:t>乙酸汽化</w:t>
      </w:r>
    </w:p>
    <w:p>
      <w:pPr>
        <w:pStyle w:val="23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9540" w:right="0" w:firstLine="0"/>
        <w:jc w:val="left"/>
        <w:sectPr>
          <w:type w:val="nextPage"/>
          <w:pgSz w:w="21611" w:h="31680"/>
          <w:pgMar w:top="1943" w:right="1831" w:bottom="1787" w:left="1697" w:header="0" w:footer="3" w:gutter="0"/>
          <w:pgNumType w:start="13"/>
          <w:cols w:space="720"/>
          <w:noEndnote/>
          <w:titlePg w:val="0"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hd w:val="clear" w:color="auto" w:fill="auto"/>
          <w:lang w:val="zh-CN" w:eastAsia="zh-CN" w:bidi="zh-CN"/>
        </w:rPr>
        <w:t xml:space="preserve">° 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CH</w:t>
      </w:r>
      <w:r>
        <w:rPr>
          <w:color w:val="000000"/>
          <w:spacing w:val="0"/>
          <w:w w:val="100"/>
          <w:position w:val="0"/>
          <w:shd w:val="clear" w:color="auto" w:fill="auto"/>
          <w:vertAlign w:val="subscript"/>
          <w:lang w:val="en-US" w:eastAsia="en-US" w:bidi="en-US"/>
        </w:rPr>
        <w:t>3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180" w:lineRule="auto"/>
        <w:ind w:left="9540" w:right="0" w:firstLine="0"/>
        <w:jc w:val="left"/>
        <w:rPr>
          <w:sz w:val="76"/>
          <w:szCs w:val="76"/>
        </w:rPr>
      </w:pPr>
      <w:r>
        <w:rPr>
          <w:rFonts w:ascii="Arial" w:eastAsia="Arial" w:hAnsi="Arial" w:cs="Arial"/>
          <w:color w:val="000000"/>
          <w:spacing w:val="0"/>
          <w:w w:val="100"/>
          <w:position w:val="0"/>
          <w:sz w:val="76"/>
          <w:szCs w:val="76"/>
          <w:shd w:val="clear" w:color="auto" w:fill="auto"/>
        </w:rPr>
        <w:t>II /</w:t>
      </w:r>
    </w:p>
    <w:p>
      <w:pPr>
        <w:pStyle w:val="23"/>
        <w:keepNext w:val="0"/>
        <w:keepLines w:val="0"/>
        <w:widowControl w:val="0"/>
        <w:shd w:val="clear" w:color="auto" w:fill="auto"/>
        <w:tabs>
          <w:tab w:val="left" w:pos="12783"/>
        </w:tabs>
        <w:bidi w:val="0"/>
        <w:spacing w:before="0" w:after="0" w:line="180" w:lineRule="auto"/>
        <w:ind w:left="8500" w:right="0" w:firstLine="0"/>
        <w:jc w:val="left"/>
        <w:rPr>
          <w:sz w:val="60"/>
          <w:szCs w:val="60"/>
        </w:rPr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  <w:lang w:val="en-US" w:eastAsia="en-US" w:bidi="en-US"/>
        </w:rPr>
        <w:t>H—C—N</w:t>
        <w:tab/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60"/>
          <w:szCs w:val="60"/>
          <w:shd w:val="clear" w:color="auto" w:fill="auto"/>
          <w:lang w:val="zh-CN" w:eastAsia="zh-CN" w:bidi="zh-CN"/>
        </w:rPr>
        <w:t>溶于水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180" w:lineRule="auto"/>
        <w:ind w:left="11000" w:right="0" w:firstLine="0"/>
        <w:jc w:val="left"/>
        <w:rPr>
          <w:sz w:val="76"/>
          <w:szCs w:val="76"/>
        </w:rPr>
      </w:pPr>
      <w:r>
        <w:rPr>
          <w:rFonts w:ascii="Arial" w:eastAsia="Arial" w:hAnsi="Arial" w:cs="Arial"/>
          <w:color w:val="000000"/>
          <w:spacing w:val="0"/>
          <w:w w:val="100"/>
          <w:position w:val="0"/>
          <w:sz w:val="76"/>
          <w:szCs w:val="76"/>
          <w:shd w:val="clear" w:color="auto" w:fill="auto"/>
        </w:rPr>
        <w:t>\</w:t>
      </w:r>
    </w:p>
    <w:p>
      <w:pPr>
        <w:pStyle w:val="23"/>
        <w:keepNext w:val="0"/>
        <w:keepLines w:val="0"/>
        <w:widowControl w:val="0"/>
        <w:shd w:val="clear" w:color="auto" w:fill="auto"/>
        <w:tabs>
          <w:tab w:val="left" w:pos="11418"/>
        </w:tabs>
        <w:bidi w:val="0"/>
        <w:spacing w:before="0" w:after="480" w:line="240" w:lineRule="auto"/>
        <w:ind w:left="124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C.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60"/>
          <w:szCs w:val="60"/>
          <w:shd w:val="clear" w:color="auto" w:fill="auto"/>
          <w:lang w:val="zh-CN" w:eastAsia="zh-CN" w:bidi="zh-CN"/>
        </w:rPr>
        <w:t>乙醇与丙酮混溶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D.</w:t>
        <w:tab/>
        <w:t>CH3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480" w:line="240" w:lineRule="auto"/>
        <w:ind w:left="1240" w:right="0" w:firstLine="0"/>
        <w:jc w:val="left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62"/>
          <w:szCs w:val="62"/>
          <w:shd w:val="clear" w:color="auto" w:fill="auto"/>
          <w:lang w:val="en-US" w:eastAsia="en-US" w:bidi="en-US"/>
        </w:rPr>
        <w:t>E.</w:t>
      </w:r>
      <w:r>
        <w:rPr>
          <w:color w:val="000000"/>
          <w:spacing w:val="0"/>
          <w:w w:val="100"/>
          <w:position w:val="0"/>
          <w:shd w:val="clear" w:color="auto" w:fill="auto"/>
        </w:rPr>
        <w:t>碘溶于四氯化碳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62"/>
          <w:szCs w:val="62"/>
          <w:shd w:val="clear" w:color="auto" w:fill="auto"/>
          <w:lang w:val="en-US" w:eastAsia="en-US" w:bidi="en-US"/>
        </w:rPr>
        <w:t>F.</w:t>
      </w:r>
      <w:r>
        <w:rPr>
          <w:color w:val="000000"/>
          <w:spacing w:val="0"/>
          <w:w w:val="100"/>
          <w:position w:val="0"/>
          <w:shd w:val="clear" w:color="auto" w:fill="auto"/>
        </w:rPr>
        <w:t>石英熔融</w:t>
      </w:r>
    </w:p>
    <w:p>
      <w:pPr>
        <w:pStyle w:val="a5"/>
        <w:keepNext w:val="0"/>
        <w:keepLines w:val="0"/>
        <w:widowControl w:val="0"/>
        <w:numPr>
          <w:ilvl w:val="0"/>
          <w:numId w:val="5"/>
        </w:numPr>
        <w:shd w:val="clear" w:color="auto" w:fill="auto"/>
        <w:tabs>
          <w:tab w:val="left" w:pos="2883"/>
        </w:tabs>
        <w:bidi w:val="0"/>
        <w:spacing w:before="0" w:after="480" w:line="240" w:lineRule="auto"/>
        <w:ind w:left="124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.按要求回答下列问题: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0" w:line="1252" w:lineRule="exact"/>
        <w:ind w:left="1260" w:right="0" w:firstLine="0"/>
        <w:jc w:val="left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62"/>
          <w:szCs w:val="62"/>
          <w:shd w:val="clear" w:color="auto" w:fill="auto"/>
          <w:lang w:val="en-US" w:eastAsia="en-US" w:bidi="en-US"/>
        </w:rPr>
        <w:t>(l)HCHO</w:t>
      </w:r>
      <w:r>
        <w:rPr>
          <w:color w:val="000000"/>
          <w:spacing w:val="0"/>
          <w:w w:val="100"/>
          <w:position w:val="0"/>
          <w:shd w:val="clear" w:color="auto" w:fill="auto"/>
        </w:rPr>
        <w:t>分子的立体构型为 形，它加成产物的</w:t>
      </w:r>
    </w:p>
    <w:p>
      <w:pPr>
        <w:pStyle w:val="a5"/>
        <w:keepNext w:val="0"/>
        <w:keepLines w:val="0"/>
        <w:widowControl w:val="0"/>
        <w:shd w:val="clear" w:color="auto" w:fill="auto"/>
        <w:tabs>
          <w:tab w:val="left" w:pos="3953"/>
          <w:tab w:val="left" w:pos="7913"/>
          <w:tab w:val="left" w:pos="11865"/>
          <w:tab w:val="left" w:pos="15810"/>
        </w:tabs>
        <w:bidi w:val="0"/>
        <w:spacing w:before="0" w:after="2140" w:line="1252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熔、沸点比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62"/>
          <w:szCs w:val="62"/>
          <w:shd w:val="clear" w:color="auto" w:fill="auto"/>
          <w:lang w:val="en-US" w:eastAsia="en-US" w:bidi="en-US"/>
        </w:rPr>
        <w:t>CH4</w:t>
      </w:r>
      <w:r>
        <w:rPr>
          <w:color w:val="000000"/>
          <w:spacing w:val="0"/>
          <w:w w:val="100"/>
          <w:position w:val="0"/>
          <w:shd w:val="clear" w:color="auto" w:fill="auto"/>
        </w:rPr>
        <w:t>的熔、沸点高，其主要原因是(须指明加成 产</w:t>
        <w:tab/>
        <w:t>物</w:t>
        <w:tab/>
        <w:t>是</w:t>
        <w:tab/>
        <w:t>何</w:t>
        <w:tab/>
        <w:t>物</w:t>
      </w:r>
    </w:p>
    <w:p>
      <w:pPr>
        <w:pStyle w:val="a4"/>
        <w:keepNext w:val="0"/>
        <w:keepLines w:val="0"/>
        <w:widowControl w:val="0"/>
        <w:shd w:val="clear" w:color="auto" w:fill="auto"/>
        <w:tabs>
          <w:tab w:val="left" w:leader="underscore" w:pos="7275"/>
        </w:tabs>
        <w:bidi w:val="0"/>
        <w:spacing w:before="0" w:after="540" w:line="240" w:lineRule="auto"/>
        <w:ind w:left="0" w:right="0" w:firstLine="0"/>
        <w:jc w:val="left"/>
        <w:rPr>
          <w:sz w:val="20"/>
          <w:szCs w:val="20"/>
        </w:rPr>
      </w:pPr>
      <w:r>
        <w:rPr>
          <w:rFonts w:ascii="Cambria" w:eastAsia="Cambria" w:hAnsi="Cambria" w:cs="Cambria"/>
          <w:b/>
          <w:bCs/>
          <w:color w:val="000000"/>
          <w:spacing w:val="0"/>
          <w:w w:val="100"/>
          <w:position w:val="0"/>
          <w:sz w:val="20"/>
          <w:szCs w:val="20"/>
          <w:shd w:val="clear" w:color="auto" w:fill="auto"/>
          <w:lang w:val="en-US" w:eastAsia="en-US" w:bidi="en-US"/>
        </w:rPr>
        <w:t>O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540" w:line="240" w:lineRule="auto"/>
        <w:ind w:left="1260" w:right="0" w:firstLine="0"/>
        <w:jc w:val="left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62"/>
          <w:szCs w:val="62"/>
          <w:shd w:val="clear" w:color="auto" w:fill="auto"/>
          <w:lang w:val="en-US" w:eastAsia="en-US" w:bidi="en-US"/>
        </w:rPr>
        <w:t>(2)S</w:t>
      </w:r>
      <w:r>
        <w:rPr>
          <w:color w:val="000000"/>
          <w:spacing w:val="0"/>
          <w:w w:val="100"/>
          <w:position w:val="0"/>
          <w:shd w:val="clear" w:color="auto" w:fill="auto"/>
        </w:rPr>
        <w:t>位于周期表中第 族，该族元素氢化物中，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100" w:line="240" w:lineRule="auto"/>
        <w:ind w:left="0" w:right="0" w:firstLine="0"/>
        <w:jc w:val="both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62"/>
          <w:szCs w:val="62"/>
          <w:shd w:val="clear" w:color="auto" w:fill="auto"/>
          <w:lang w:val="en-US" w:eastAsia="en-US" w:bidi="en-US"/>
        </w:rPr>
        <w:t>H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62"/>
          <w:szCs w:val="62"/>
          <w:shd w:val="clear" w:color="auto" w:fill="auto"/>
          <w:vertAlign w:val="subscript"/>
          <w:lang w:val="en-US" w:eastAsia="en-US" w:bidi="en-US"/>
        </w:rPr>
        <w:t>2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62"/>
          <w:szCs w:val="62"/>
          <w:shd w:val="clear" w:color="auto" w:fill="auto"/>
          <w:lang w:val="en-US" w:eastAsia="en-US" w:bidi="en-US"/>
        </w:rPr>
        <w:t xml:space="preserve">Te 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比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62"/>
          <w:szCs w:val="62"/>
          <w:shd w:val="clear" w:color="auto" w:fill="auto"/>
          <w:lang w:val="en-US" w:eastAsia="en-US" w:bidi="en-US"/>
        </w:rPr>
        <w:t>H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62"/>
          <w:szCs w:val="62"/>
          <w:shd w:val="clear" w:color="auto" w:fill="auto"/>
          <w:vertAlign w:val="subscript"/>
          <w:lang w:val="en-US" w:eastAsia="en-US" w:bidi="en-US"/>
        </w:rPr>
        <w:t>2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62"/>
          <w:szCs w:val="62"/>
          <w:shd w:val="clear" w:color="auto" w:fill="auto"/>
          <w:lang w:val="en-US" w:eastAsia="en-US" w:bidi="en-US"/>
        </w:rPr>
        <w:t xml:space="preserve">S </w:t>
      </w:r>
      <w:r>
        <w:rPr>
          <w:color w:val="000000"/>
          <w:spacing w:val="0"/>
          <w:w w:val="100"/>
          <w:position w:val="0"/>
          <w:shd w:val="clear" w:color="auto" w:fill="auto"/>
        </w:rPr>
        <w:t>沸 点 高 的 原 因 是</w:t>
      </w:r>
    </w:p>
    <w:p>
      <w:pPr>
        <w:widowControl w:val="0"/>
        <w:spacing w:line="1" w:lineRule="exact"/>
      </w:pPr>
      <w:r>
        <mc:AlternateContent>
          <mc:Choice Requires="wps">
            <w:drawing>
              <wp:anchor distT="3124200" distB="3479800" distL="0" distR="0" simplePos="0" relativeHeight="251671552" behindDoc="0" locked="0" layoutInCell="1" allowOverlap="1">
                <wp:simplePos x="0" y="0"/>
                <wp:positionH relativeFrom="page">
                  <wp:posOffset>2390140</wp:posOffset>
                </wp:positionH>
                <wp:positionV relativeFrom="paragraph">
                  <wp:posOffset>3124200</wp:posOffset>
                </wp:positionV>
                <wp:extent cx="9620250" cy="409575"/>
                <wp:wrapTopAndBottom/>
                <wp:docPr id="17" name="Shape 17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9620250" cy="40957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22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/>
                              <w:ind w:left="0" w:right="0" w:firstLine="0"/>
                              <w:jc w:val="both"/>
                              <w:rPr>
                                <w:sz w:val="64"/>
                                <w:szCs w:val="64"/>
                              </w:rPr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62"/>
                                <w:szCs w:val="62"/>
                                <w:shd w:val="clear" w:color="auto" w:fill="auto"/>
                              </w:rPr>
                              <w:t xml:space="preserve">是 因 原 的 高 点 沸 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64"/>
                                <w:szCs w:val="64"/>
                                <w:shd w:val="clear" w:color="auto" w:fill="auto"/>
                                <w:lang w:val="en-US" w:eastAsia="en-US" w:bidi="en-US"/>
                              </w:rPr>
                              <w:t>Te</w:t>
                            </w:r>
                          </w:p>
                          <w:p>
                            <w:pPr>
                              <w:pStyle w:val="22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1086" w:lineRule="exact"/>
                              <w:ind w:left="0" w:right="0" w:firstLine="300"/>
                              <w:jc w:val="both"/>
                              <w:rPr>
                                <w:sz w:val="64"/>
                                <w:szCs w:val="64"/>
                              </w:rPr>
                            </w:pPr>
                            <w:r>
                              <w:rPr>
                                <w:b/>
                                <w:bCs/>
                                <w:color w:val="000000"/>
                                <w:spacing w:val="0"/>
                                <w:w w:val="100"/>
                                <w:position w:val="0"/>
                                <w:sz w:val="42"/>
                                <w:szCs w:val="42"/>
                                <w:shd w:val="clear" w:color="auto" w:fill="auto"/>
                              </w:rPr>
                              <w:t xml:space="preserve">2 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64"/>
                                <w:szCs w:val="64"/>
                                <w:shd w:val="clear" w:color="auto" w:fill="auto"/>
                                <w:lang w:val="en-US" w:eastAsia="en-US" w:bidi="en-US"/>
                              </w:rPr>
                              <w:t xml:space="preserve">H 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62"/>
                                <w:szCs w:val="62"/>
                                <w:shd w:val="clear" w:color="auto" w:fill="auto"/>
                              </w:rPr>
                              <w:t xml:space="preserve">比 </w:t>
                            </w:r>
                            <w:r>
                              <w:rPr>
                                <w:b/>
                                <w:bCs/>
                                <w:color w:val="000000"/>
                                <w:spacing w:val="0"/>
                                <w:w w:val="100"/>
                                <w:position w:val="0"/>
                                <w:sz w:val="42"/>
                                <w:szCs w:val="42"/>
                                <w:shd w:val="clear" w:color="auto" w:fill="auto"/>
                              </w:rPr>
                              <w:t xml:space="preserve">20 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64"/>
                                <w:szCs w:val="64"/>
                                <w:shd w:val="clear" w:color="auto" w:fill="auto"/>
                                <w:lang w:val="en-US" w:eastAsia="en-US" w:bidi="en-US"/>
                              </w:rPr>
                              <w:t>H</w:t>
                            </w:r>
                          </w:p>
                        </w:txbxContent>
                      </wps:txbx>
                      <wps:bodyPr vert="eaVert" lIns="0" tIns="0" rIns="0" bIns="0" upright="1"/>
                    </wps:wsp>
                  </a:graphicData>
                </a:graphic>
              </wp:anchor>
            </w:drawing>
          </mc:Choice>
          <mc:Fallback>
            <w:pict>
              <v:shape id="Shape 17" o:spid="_x0000_s1031" type="#_x0000_t202" style="width:757.5pt;height:32.25pt;margin-top:246pt;margin-left:188.2pt;mso-position-horizontal-relative:page;mso-wrap-distance-bottom:274pt;mso-wrap-distance-left:0;mso-wrap-distance-right:0;mso-wrap-distance-top:246pt;position:absolute;v-text-anchor:top;z-index:251670528" filled="f" fillcolor="this">
                <v:textbox style="layout-flow:vertical-ideographic" inset="0,0,0,0">
                  <w:txbxContent>
                    <w:p>
                      <w:pPr>
                        <w:pStyle w:val="22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/>
                        <w:ind w:left="0" w:right="0" w:firstLine="0"/>
                        <w:jc w:val="both"/>
                        <w:rPr>
                          <w:sz w:val="64"/>
                          <w:szCs w:val="64"/>
                        </w:rPr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62"/>
                          <w:szCs w:val="62"/>
                          <w:shd w:val="clear" w:color="auto" w:fill="auto"/>
                        </w:rPr>
                        <w:t xml:space="preserve">是 因 原 的 高 点 沸 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64"/>
                          <w:szCs w:val="64"/>
                          <w:shd w:val="clear" w:color="auto" w:fill="auto"/>
                          <w:lang w:val="en-US" w:eastAsia="en-US" w:bidi="en-US"/>
                        </w:rPr>
                        <w:t>Te</w:t>
                      </w:r>
                    </w:p>
                    <w:p>
                      <w:pPr>
                        <w:pStyle w:val="22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1086" w:lineRule="exact"/>
                        <w:ind w:left="0" w:right="0" w:firstLine="300"/>
                        <w:jc w:val="both"/>
                        <w:rPr>
                          <w:sz w:val="64"/>
                          <w:szCs w:val="64"/>
                        </w:rPr>
                      </w:pPr>
                      <w:r>
                        <w:rPr>
                          <w:b/>
                          <w:bCs/>
                          <w:color w:val="000000"/>
                          <w:spacing w:val="0"/>
                          <w:w w:val="100"/>
                          <w:position w:val="0"/>
                          <w:sz w:val="42"/>
                          <w:szCs w:val="42"/>
                          <w:shd w:val="clear" w:color="auto" w:fill="auto"/>
                        </w:rPr>
                        <w:t xml:space="preserve">2 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64"/>
                          <w:szCs w:val="64"/>
                          <w:shd w:val="clear" w:color="auto" w:fill="auto"/>
                          <w:lang w:val="en-US" w:eastAsia="en-US" w:bidi="en-US"/>
                        </w:rPr>
                        <w:t xml:space="preserve">H 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62"/>
                          <w:szCs w:val="62"/>
                          <w:shd w:val="clear" w:color="auto" w:fill="auto"/>
                        </w:rPr>
                        <w:t xml:space="preserve">比 </w:t>
                      </w:r>
                      <w:r>
                        <w:rPr>
                          <w:b/>
                          <w:bCs/>
                          <w:color w:val="000000"/>
                          <w:spacing w:val="0"/>
                          <w:w w:val="100"/>
                          <w:position w:val="0"/>
                          <w:sz w:val="42"/>
                          <w:szCs w:val="42"/>
                          <w:shd w:val="clear" w:color="auto" w:fill="auto"/>
                        </w:rPr>
                        <w:t xml:space="preserve">20 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64"/>
                          <w:szCs w:val="64"/>
                          <w:shd w:val="clear" w:color="auto" w:fill="auto"/>
                          <w:lang w:val="en-US" w:eastAsia="en-US" w:bidi="en-US"/>
                        </w:rPr>
                        <w:t>H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</w:p>
    <w:p>
      <w:pPr>
        <w:widowControl w:val="0"/>
        <w:spacing w:line="1" w:lineRule="exact"/>
        <w:sectPr>
          <w:type w:val="nextPage"/>
          <w:pgSz w:w="21611" w:h="31680"/>
          <w:pgMar w:top="1943" w:right="1831" w:bottom="1787" w:left="1697" w:header="0" w:footer="3" w:gutter="0"/>
          <w:pgNumType w:start="14"/>
          <w:cols w:space="720"/>
          <w:noEndnote/>
          <w:titlePg w:val="0"/>
          <w:rtlGutter w:val="0"/>
          <w:docGrid w:linePitch="360"/>
        </w:sectPr>
      </w:pPr>
      <w:r>
        <mc:AlternateContent>
          <mc:Choice Requires="wps">
            <w:drawing>
              <wp:anchor distT="0" distB="0" distL="4152900" distR="5148580" simplePos="0" relativeHeight="251673600" behindDoc="0" locked="0" layoutInCell="1" allowOverlap="1">
                <wp:simplePos x="0" y="0"/>
                <wp:positionH relativeFrom="column">
                  <wp:posOffset>5147945</wp:posOffset>
                </wp:positionH>
                <wp:positionV relativeFrom="paragraph">
                  <wp:posOffset>1838325</wp:posOffset>
                </wp:positionV>
                <wp:extent cx="2181225" cy="514350"/>
                <wp:wrapTopAndBottom/>
                <wp:docPr id="20" name="Shape 20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2181225" cy="51435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7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40" w:line="240" w:lineRule="auto"/>
                              <w:ind w:left="0" w:right="0" w:firstLine="0"/>
                              <w:jc w:val="center"/>
                              <w:rPr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b/>
                                <w:bCs/>
                                <w:smallCaps w:val="0"/>
                                <w:color w:val="000000"/>
                                <w:spacing w:val="0"/>
                                <w:w w:val="100"/>
                                <w:position w:val="0"/>
                                <w:sz w:val="32"/>
                                <w:szCs w:val="32"/>
                                <w:shd w:val="clear" w:color="auto" w:fill="auto"/>
                              </w:rPr>
                              <w:t>40 60 80 100 120</w:t>
                            </w:r>
                          </w:p>
                          <w:p>
                            <w:pPr>
                              <w:pStyle w:val="a7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center"/>
                              <w:rPr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SimSun" w:eastAsia="SimSun" w:hAnsi="SimSun" w:cs="SimSun"/>
                                <w:smallCaps w:val="0"/>
                                <w:color w:val="000000"/>
                                <w:spacing w:val="0"/>
                                <w:w w:val="100"/>
                                <w:position w:val="0"/>
                                <w:sz w:val="32"/>
                                <w:szCs w:val="32"/>
                                <w:shd w:val="clear" w:color="auto" w:fill="auto"/>
                              </w:rPr>
                              <w:t>相对分子质量</w:t>
                            </w:r>
                          </w:p>
                        </w:txbxContent>
                      </wps:txbx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20" o:spid="_x0000_s1032" type="#_x0000_t202" style="width:171.75pt;height:40.5pt;margin-top:144.75pt;margin-left:405.35pt;mso-wrap-distance-bottom:0;mso-wrap-distance-left:327pt;mso-wrap-distance-right:405.4pt;mso-wrap-distance-top:0;position:absolute;v-text-anchor:top;z-index:251672576" filled="f" fillcolor="this">
                <v:textbox inset="0,0,0,0">
                  <w:txbxContent>
                    <w:p>
                      <w:pPr>
                        <w:pStyle w:val="a7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40" w:line="240" w:lineRule="auto"/>
                        <w:ind w:left="0" w:right="0" w:firstLine="0"/>
                        <w:jc w:val="center"/>
                        <w:rPr>
                          <w:sz w:val="32"/>
                          <w:szCs w:val="32"/>
                        </w:rPr>
                      </w:pPr>
                      <w:r>
                        <w:rPr>
                          <w:b/>
                          <w:bCs/>
                          <w:smallCaps w:val="0"/>
                          <w:color w:val="000000"/>
                          <w:spacing w:val="0"/>
                          <w:w w:val="100"/>
                          <w:position w:val="0"/>
                          <w:sz w:val="32"/>
                          <w:szCs w:val="32"/>
                          <w:shd w:val="clear" w:color="auto" w:fill="auto"/>
                        </w:rPr>
                        <w:t>40 60 80 100 120</w:t>
                      </w:r>
                    </w:p>
                    <w:p>
                      <w:pPr>
                        <w:pStyle w:val="a7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center"/>
                        <w:rPr>
                          <w:sz w:val="32"/>
                          <w:szCs w:val="32"/>
                        </w:rPr>
                      </w:pPr>
                      <w:r>
                        <w:rPr>
                          <w:rFonts w:ascii="SimSun" w:eastAsia="SimSun" w:hAnsi="SimSun" w:cs="SimSun"/>
                          <w:smallCaps w:val="0"/>
                          <w:color w:val="000000"/>
                          <w:spacing w:val="0"/>
                          <w:w w:val="100"/>
                          <w:position w:val="0"/>
                          <w:sz w:val="32"/>
                          <w:szCs w:val="32"/>
                          <w:shd w:val="clear" w:color="auto" w:fill="auto"/>
                        </w:rPr>
                        <w:t>相对分子质量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0" distB="0" distL="4152900" distR="7101205" simplePos="0" relativeHeight="251675648" behindDoc="0" locked="0" layoutInCell="1" allowOverlap="1">
                <wp:simplePos x="0" y="0"/>
                <wp:positionH relativeFrom="column">
                  <wp:posOffset>4152900</wp:posOffset>
                </wp:positionH>
                <wp:positionV relativeFrom="paragraph">
                  <wp:posOffset>347980</wp:posOffset>
                </wp:positionV>
                <wp:extent cx="228600" cy="676275"/>
                <wp:wrapTopAndBottom/>
                <wp:docPr id="22" name="Shape 2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228600" cy="67627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24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-20" w:right="0" w:firstLine="0"/>
                              <w:jc w:val="center"/>
                            </w:pPr>
                            <w:r>
                              <w:rPr>
                                <w:rFonts w:ascii="SimHei" w:eastAsia="SimHei" w:hAnsi="SimHei" w:cs="SimHei"/>
                                <w:b w:val="0"/>
                                <w:bCs w:val="0"/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  <w:lang w:val="zh-CN" w:eastAsia="zh-CN" w:bidi="zh-CN"/>
                              </w:rPr>
                              <w:t>工/联舞</w:t>
                            </w:r>
                          </w:p>
                        </w:txbxContent>
                      </wps:txbx>
                      <wps:bodyPr vert="eaVert" lIns="0" tIns="0" rIns="0" bIns="0" upright="1"/>
                    </wps:wsp>
                  </a:graphicData>
                </a:graphic>
              </wp:anchor>
            </w:drawing>
          </mc:Choice>
          <mc:Fallback>
            <w:pict>
              <v:shape id="Shape 22" o:spid="_x0000_s1033" type="#_x0000_t202" style="width:18pt;height:53.25pt;margin-top:27.4pt;margin-left:327pt;mso-wrap-distance-bottom:0;mso-wrap-distance-left:327pt;mso-wrap-distance-right:559.15pt;mso-wrap-distance-top:0;position:absolute;v-text-anchor:top;z-index:251674624" filled="f" fillcolor="this">
                <v:textbox style="layout-flow:vertical-ideographic" inset="0,0,0,0">
                  <w:txbxContent>
                    <w:p>
                      <w:pPr>
                        <w:pStyle w:val="24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-20" w:right="0" w:firstLine="0"/>
                        <w:jc w:val="center"/>
                      </w:pPr>
                      <w:r>
                        <w:rPr>
                          <w:rFonts w:ascii="SimHei" w:eastAsia="SimHei" w:hAnsi="SimHei" w:cs="SimHei"/>
                          <w:b w:val="0"/>
                          <w:bCs w:val="0"/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  <w:lang w:val="zh-CN" w:eastAsia="zh-CN" w:bidi="zh-CN"/>
                        </w:rPr>
                        <w:t>工/联舞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540" w:line="240" w:lineRule="auto"/>
        <w:ind w:left="126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⑶有一类组成最简单的有机硅化合物叫硅烷。硅烷的沸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54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点与相对分子质量的关系如图所示，呈现这种变化的原因是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0" w:line="1222" w:lineRule="exact"/>
        <w:ind w:left="0" w:right="0" w:firstLine="0"/>
        <w:jc w:val="right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(4)</w:t>
      </w:r>
      <w:r>
        <w:rPr>
          <w:color w:val="000000"/>
          <w:spacing w:val="0"/>
          <w:w w:val="100"/>
          <w:position w:val="0"/>
          <w:shd w:val="clear" w:color="auto" w:fill="auto"/>
        </w:rPr>
        <w:t>纳米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62"/>
          <w:szCs w:val="62"/>
          <w:shd w:val="clear" w:color="auto" w:fill="auto"/>
          <w:lang w:val="en-US" w:eastAsia="en-US" w:bidi="en-US"/>
        </w:rPr>
        <w:t>TiO2</w:t>
      </w:r>
      <w:r>
        <w:rPr>
          <w:color w:val="000000"/>
          <w:spacing w:val="0"/>
          <w:w w:val="100"/>
          <w:position w:val="0"/>
          <w:shd w:val="clear" w:color="auto" w:fill="auto"/>
        </w:rPr>
        <w:t>是一种应用广泛的催化剂，其催化的一个 实例如下图所示。化合物乙的沸点明显高于化合物甲，主要</w:t>
      </w:r>
    </w:p>
    <w:p>
      <w:pPr>
        <w:widowControl w:val="0"/>
        <w:spacing w:line="1" w:lineRule="exact"/>
      </w:pPr>
      <w:r>
        <mc:AlternateContent>
          <mc:Choice Requires="wps">
            <w:drawing>
              <wp:anchor distT="3425825" distB="266700" distL="0" distR="0" simplePos="0" relativeHeight="251677696" behindDoc="0" locked="0" layoutInCell="1" allowOverlap="1">
                <wp:simplePos x="0" y="0"/>
                <wp:positionH relativeFrom="page">
                  <wp:posOffset>2451735</wp:posOffset>
                </wp:positionH>
                <wp:positionV relativeFrom="paragraph">
                  <wp:posOffset>3425825</wp:posOffset>
                </wp:positionV>
                <wp:extent cx="5524500" cy="495300"/>
                <wp:wrapTopAndBottom/>
                <wp:docPr id="24" name="Shape 24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5524500" cy="49530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23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  <w:rPr>
                                <w:sz w:val="66"/>
                                <w:szCs w:val="66"/>
                              </w:rPr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66"/>
                                <w:szCs w:val="66"/>
                                <w:shd w:val="clear" w:color="auto" w:fill="auto"/>
                                <w:lang w:val="en-US" w:eastAsia="en-US" w:bidi="en-US"/>
                              </w:rPr>
                              <w:t>CH3——O——CH2——C——CH3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24" o:spid="_x0000_s1034" type="#_x0000_t202" style="width:435pt;height:39pt;margin-top:269.75pt;margin-left:193.05pt;mso-position-horizontal-relative:page;mso-wrap-distance-bottom:21pt;mso-wrap-distance-left:0;mso-wrap-distance-right:0;mso-wrap-distance-top:269.75pt;mso-wrap-style:none;position:absolute;v-text-anchor:top;z-index:251676672" filled="f" fillcolor="this">
                <v:textbox inset="0,0,0,0">
                  <w:txbxContent>
                    <w:p>
                      <w:pPr>
                        <w:pStyle w:val="23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  <w:rPr>
                          <w:sz w:val="66"/>
                          <w:szCs w:val="66"/>
                        </w:rPr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66"/>
                          <w:szCs w:val="66"/>
                          <w:shd w:val="clear" w:color="auto" w:fill="auto"/>
                          <w:lang w:val="en-US" w:eastAsia="en-US" w:bidi="en-US"/>
                        </w:rPr>
                        <w:t>CH3——O——CH2——C——CH3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2959100" distB="0" distL="0" distR="0" simplePos="0" relativeHeight="251679744" behindDoc="0" locked="0" layoutInCell="1" allowOverlap="1">
                <wp:simplePos x="0" y="0"/>
                <wp:positionH relativeFrom="page">
                  <wp:posOffset>8456930</wp:posOffset>
                </wp:positionH>
                <wp:positionV relativeFrom="paragraph">
                  <wp:posOffset>2959100</wp:posOffset>
                </wp:positionV>
                <wp:extent cx="2228850" cy="1228725"/>
                <wp:wrapTopAndBottom/>
                <wp:docPr id="26" name="Shape 26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2228850" cy="122872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23"/>
                              <w:keepNext w:val="0"/>
                              <w:keepLines w:val="0"/>
                              <w:widowControl w:val="0"/>
                              <w:pBdr>
                                <w:bottom w:val="single" w:sz="4" w:space="0" w:color="auto"/>
                              </w:pBdr>
                              <w:shd w:val="clear" w:color="auto" w:fill="auto"/>
                              <w:bidi w:val="0"/>
                              <w:spacing w:before="0" w:after="440" w:line="240" w:lineRule="auto"/>
                              <w:ind w:left="0" w:right="0" w:firstLine="0"/>
                              <w:jc w:val="center"/>
                            </w:pPr>
                            <w:r>
                              <w:rPr>
                                <w:rFonts w:ascii="SimSun" w:eastAsia="SimSun" w:hAnsi="SimSun" w:cs="SimSun"/>
                                <w:color w:val="000000"/>
                                <w:spacing w:val="0"/>
                                <w:w w:val="100"/>
                                <w:position w:val="0"/>
                                <w:sz w:val="60"/>
                                <w:szCs w:val="60"/>
                                <w:shd w:val="clear" w:color="auto" w:fill="auto"/>
                                <w:lang w:val="zh-CN" w:eastAsia="zh-CN" w:bidi="zh-CN"/>
                              </w:rPr>
                              <w:t>①纳米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  <w:lang w:val="en-US" w:eastAsia="en-US" w:bidi="en-US"/>
                              </w:rPr>
                              <w:t>TiO</w:t>
                            </w:r>
                          </w:p>
                          <w:p>
                            <w:pPr>
                              <w:pStyle w:val="23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center"/>
                            </w:pPr>
                            <w:r>
                              <w:rPr>
                                <w:rFonts w:ascii="Arial Unicode MS" w:eastAsia="Arial Unicode MS" w:hAnsi="Arial Unicode MS" w:cs="Arial Unicode MS"/>
                                <w:color w:val="000000"/>
                                <w:spacing w:val="0"/>
                                <w:w w:val="100"/>
                                <w:position w:val="0"/>
                                <w:sz w:val="54"/>
                                <w:szCs w:val="54"/>
                                <w:shd w:val="clear" w:color="auto" w:fill="auto"/>
                                <w:lang w:val="zh-CN" w:eastAsia="zh-CN" w:bidi="zh-CN"/>
                              </w:rPr>
                              <w:t>②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  <w:lang w:val="en-US" w:eastAsia="en-US" w:bidi="en-US"/>
                              </w:rPr>
                              <w:t>NH3</w:t>
                            </w:r>
                          </w:p>
                        </w:txbxContent>
                      </wps:txbx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26" o:spid="_x0000_s1035" type="#_x0000_t202" style="width:175.5pt;height:96.75pt;margin-top:233pt;margin-left:665.9pt;mso-position-horizontal-relative:page;mso-wrap-distance-bottom:0;mso-wrap-distance-left:0;mso-wrap-distance-right:0;mso-wrap-distance-top:233pt;position:absolute;v-text-anchor:top;z-index:251678720" filled="f" fillcolor="this">
                <v:textbox inset="0,0,0,0">
                  <w:txbxContent>
                    <w:p>
                      <w:pPr>
                        <w:pStyle w:val="23"/>
                        <w:keepNext w:val="0"/>
                        <w:keepLines w:val="0"/>
                        <w:widowControl w:val="0"/>
                        <w:pBdr>
                          <w:bottom w:val="single" w:sz="4" w:space="0" w:color="auto"/>
                        </w:pBdr>
                        <w:shd w:val="clear" w:color="auto" w:fill="auto"/>
                        <w:bidi w:val="0"/>
                        <w:spacing w:before="0" w:after="440" w:line="240" w:lineRule="auto"/>
                        <w:ind w:left="0" w:right="0" w:firstLine="0"/>
                        <w:jc w:val="center"/>
                      </w:pPr>
                      <w:r>
                        <w:rPr>
                          <w:rFonts w:ascii="SimSun" w:eastAsia="SimSun" w:hAnsi="SimSun" w:cs="SimSun"/>
                          <w:color w:val="000000"/>
                          <w:spacing w:val="0"/>
                          <w:w w:val="100"/>
                          <w:position w:val="0"/>
                          <w:sz w:val="60"/>
                          <w:szCs w:val="60"/>
                          <w:shd w:val="clear" w:color="auto" w:fill="auto"/>
                          <w:lang w:val="zh-CN" w:eastAsia="zh-CN" w:bidi="zh-CN"/>
                        </w:rPr>
                        <w:t>①纳米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  <w:lang w:val="en-US" w:eastAsia="en-US" w:bidi="en-US"/>
                        </w:rPr>
                        <w:t>TiO</w:t>
                      </w:r>
                    </w:p>
                    <w:p>
                      <w:pPr>
                        <w:pStyle w:val="23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center"/>
                      </w:pPr>
                      <w:r>
                        <w:rPr>
                          <w:rFonts w:ascii="Arial Unicode MS" w:eastAsia="Arial Unicode MS" w:hAnsi="Arial Unicode MS" w:cs="Arial Unicode MS"/>
                          <w:color w:val="000000"/>
                          <w:spacing w:val="0"/>
                          <w:w w:val="100"/>
                          <w:position w:val="0"/>
                          <w:sz w:val="54"/>
                          <w:szCs w:val="54"/>
                          <w:shd w:val="clear" w:color="auto" w:fill="auto"/>
                          <w:lang w:val="zh-CN" w:eastAsia="zh-CN" w:bidi="zh-CN"/>
                        </w:rPr>
                        <w:t>②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  <w:lang w:val="en-US" w:eastAsia="en-US" w:bidi="en-US"/>
                        </w:rPr>
                        <w:t>NH3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4100" w:right="0" w:firstLine="0"/>
        <w:jc w:val="both"/>
        <w:rPr>
          <w:sz w:val="72"/>
          <w:szCs w:val="72"/>
        </w:rPr>
      </w:pPr>
      <w:r>
        <w:rPr>
          <w:color w:val="000000"/>
          <w:spacing w:val="0"/>
          <w:w w:val="100"/>
          <w:position w:val="0"/>
          <w:sz w:val="72"/>
          <w:szCs w:val="72"/>
          <w:shd w:val="clear" w:color="auto" w:fill="auto"/>
        </w:rPr>
        <w:t>化合物甲</w:t>
      </w:r>
    </w:p>
    <w:p>
      <w:pPr>
        <w:pStyle w:val="10"/>
        <w:keepNext/>
        <w:keepLines/>
        <w:widowControl w:val="0"/>
        <w:shd w:val="clear" w:color="auto" w:fill="auto"/>
        <w:bidi w:val="0"/>
        <w:spacing w:before="0" w:line="240" w:lineRule="auto"/>
        <w:ind w:right="0" w:firstLine="0"/>
        <w:jc w:val="both"/>
      </w:pPr>
      <w:bookmarkStart w:id="0" w:name="bookmark0"/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nh</w:t>
      </w:r>
      <w:r>
        <w:rPr>
          <w:color w:val="000000"/>
          <w:spacing w:val="0"/>
          <w:w w:val="100"/>
          <w:position w:val="0"/>
          <w:shd w:val="clear" w:color="auto" w:fill="auto"/>
          <w:vertAlign w:val="subscript"/>
          <w:lang w:val="en-US" w:eastAsia="en-US" w:bidi="en-US"/>
        </w:rPr>
        <w:t>2</w:t>
      </w:r>
      <w:bookmarkEnd w:id="0"/>
    </w:p>
    <w:p>
      <w:pPr>
        <w:pStyle w:val="23"/>
        <w:keepNext w:val="0"/>
        <w:keepLines w:val="0"/>
        <w:widowControl w:val="0"/>
        <w:shd w:val="clear" w:color="auto" w:fill="auto"/>
        <w:bidi w:val="0"/>
        <w:spacing w:before="0" w:after="480" w:line="240" w:lineRule="auto"/>
        <w:ind w:left="1220" w:right="0" w:firstLine="0"/>
        <w:jc w:val="both"/>
        <w:rPr>
          <w:sz w:val="66"/>
          <w:szCs w:val="66"/>
        </w:rPr>
      </w:pPr>
      <w:r>
        <w:rPr>
          <w:color w:val="000000"/>
          <w:spacing w:val="0"/>
          <w:w w:val="100"/>
          <w:position w:val="0"/>
          <w:sz w:val="66"/>
          <w:szCs w:val="66"/>
          <w:shd w:val="clear" w:color="auto" w:fill="auto"/>
          <w:lang w:val="en-US" w:eastAsia="en-US" w:bidi="en-US"/>
        </w:rPr>
        <w:t>CH3——O——CH2——C——CH3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1027" w:lineRule="exact"/>
        <w:ind w:left="5660" w:right="0" w:firstLine="1600"/>
        <w:jc w:val="both"/>
        <w:rPr>
          <w:sz w:val="72"/>
          <w:szCs w:val="72"/>
        </w:rPr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66"/>
          <w:szCs w:val="66"/>
          <w:shd w:val="clear" w:color="auto" w:fill="auto"/>
          <w:lang w:val="en-US" w:eastAsia="en-US" w:bidi="en-US"/>
        </w:rPr>
        <w:t xml:space="preserve">H </w:t>
      </w:r>
      <w:r>
        <w:rPr>
          <w:color w:val="000000"/>
          <w:spacing w:val="0"/>
          <w:w w:val="100"/>
          <w:position w:val="0"/>
          <w:sz w:val="72"/>
          <w:szCs w:val="72"/>
          <w:shd w:val="clear" w:color="auto" w:fill="auto"/>
        </w:rPr>
        <w:t>化合物乙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0" w:line="1249" w:lineRule="exact"/>
        <w:ind w:left="122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练点三无机含氧酸的酸性强弱规律</w:t>
      </w:r>
    </w:p>
    <w:p>
      <w:pPr>
        <w:pStyle w:val="a5"/>
        <w:keepNext w:val="0"/>
        <w:keepLines w:val="0"/>
        <w:widowControl w:val="0"/>
        <w:numPr>
          <w:ilvl w:val="0"/>
          <w:numId w:val="24"/>
        </w:numPr>
        <w:shd w:val="clear" w:color="auto" w:fill="auto"/>
        <w:tabs>
          <w:tab w:val="left" w:pos="1730"/>
        </w:tabs>
        <w:bidi w:val="0"/>
        <w:spacing w:before="0" w:after="540" w:line="1249" w:lineRule="exact"/>
        <w:ind w:left="0" w:right="0" w:firstLine="1280"/>
        <w:jc w:val="both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62"/>
          <w:szCs w:val="62"/>
          <w:shd w:val="clear" w:color="auto" w:fill="auto"/>
          <w:lang w:val="en-US" w:eastAsia="en-US" w:bidi="en-US"/>
        </w:rPr>
        <w:t>.</w:t>
      </w:r>
      <w:r>
        <w:rPr>
          <w:color w:val="000000"/>
          <w:spacing w:val="0"/>
          <w:w w:val="100"/>
          <w:position w:val="0"/>
          <w:shd w:val="clear" w:color="auto" w:fill="auto"/>
        </w:rPr>
        <w:t>判断含氧酸酸性强弱的一条经验规律是含氧酸分子 结构中含非羟基氧原子数越多，该含氧酸的酸性越强。如下 表所示：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500" w:line="240" w:lineRule="auto"/>
        <w:ind w:left="314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含氧酸酸性强弱与非羟基氧原子数的关系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960" w:line="1230" w:lineRule="exact"/>
        <w:ind w:left="0" w:right="0" w:firstLine="1260"/>
        <w:jc w:val="both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(1)</w:t>
      </w:r>
      <w:r>
        <w:rPr>
          <w:color w:val="000000"/>
          <w:spacing w:val="0"/>
          <w:w w:val="100"/>
          <w:position w:val="0"/>
          <w:shd w:val="clear" w:color="auto" w:fill="auto"/>
        </w:rPr>
        <w:t>亚磷酸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62"/>
          <w:szCs w:val="62"/>
          <w:shd w:val="clear" w:color="auto" w:fill="auto"/>
          <w:lang w:val="en-US" w:eastAsia="en-US" w:bidi="en-US"/>
        </w:rPr>
        <w:t>H3Po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3</w:t>
      </w:r>
      <w:r>
        <w:rPr>
          <w:color w:val="000000"/>
          <w:spacing w:val="0"/>
          <w:w w:val="100"/>
          <w:position w:val="0"/>
          <w:shd w:val="clear" w:color="auto" w:fill="auto"/>
        </w:rPr>
        <w:t>和亚碑酸</w:t>
      </w:r>
      <w:r>
        <w:rPr>
          <w:rFonts w:ascii="Times New Roman" w:eastAsia="Times New Roman" w:hAnsi="Times New Roman" w:cs="Times New Roman"/>
          <w:smallCaps/>
          <w:color w:val="000000"/>
          <w:spacing w:val="0"/>
          <w:w w:val="100"/>
          <w:position w:val="0"/>
          <w:sz w:val="56"/>
          <w:szCs w:val="56"/>
          <w:shd w:val="clear" w:color="auto" w:fill="auto"/>
          <w:lang w:val="en-US" w:eastAsia="en-US" w:bidi="en-US"/>
        </w:rPr>
        <w:t>H</w:t>
      </w:r>
      <w:r>
        <w:rPr>
          <w:rFonts w:ascii="Times New Roman" w:eastAsia="Times New Roman" w:hAnsi="Times New Roman" w:cs="Times New Roman"/>
          <w:smallCaps/>
          <w:color w:val="000000"/>
          <w:spacing w:val="0"/>
          <w:w w:val="100"/>
          <w:position w:val="0"/>
          <w:sz w:val="56"/>
          <w:szCs w:val="56"/>
          <w:shd w:val="clear" w:color="auto" w:fill="auto"/>
          <w:vertAlign w:val="subscript"/>
          <w:lang w:val="en-US" w:eastAsia="en-US" w:bidi="en-US"/>
        </w:rPr>
        <w:t>3</w:t>
      </w:r>
      <w:r>
        <w:rPr>
          <w:rFonts w:ascii="Times New Roman" w:eastAsia="Times New Roman" w:hAnsi="Times New Roman" w:cs="Times New Roman"/>
          <w:smallCaps/>
          <w:color w:val="000000"/>
          <w:spacing w:val="0"/>
          <w:w w:val="100"/>
          <w:position w:val="0"/>
          <w:sz w:val="56"/>
          <w:szCs w:val="56"/>
          <w:shd w:val="clear" w:color="auto" w:fill="auto"/>
          <w:lang w:val="en-US" w:eastAsia="en-US" w:bidi="en-US"/>
        </w:rPr>
        <w:t>AsO</w:t>
      </w:r>
      <w:r>
        <w:rPr>
          <w:rFonts w:ascii="Times New Roman" w:eastAsia="Times New Roman" w:hAnsi="Times New Roman" w:cs="Times New Roman"/>
          <w:smallCaps/>
          <w:color w:val="000000"/>
          <w:spacing w:val="0"/>
          <w:w w:val="100"/>
          <w:position w:val="0"/>
          <w:sz w:val="56"/>
          <w:szCs w:val="56"/>
          <w:shd w:val="clear" w:color="auto" w:fill="auto"/>
          <w:vertAlign w:val="subscript"/>
          <w:lang w:val="en-US" w:eastAsia="en-US" w:bidi="en-US"/>
        </w:rPr>
        <w:t>3</w:t>
      </w:r>
      <w:r>
        <w:rPr>
          <w:color w:val="000000"/>
          <w:spacing w:val="0"/>
          <w:w w:val="100"/>
          <w:position w:val="0"/>
          <w:shd w:val="clear" w:color="auto" w:fill="auto"/>
        </w:rPr>
        <w:t>分子式相似，但它们 的酸性差别很大，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62"/>
          <w:szCs w:val="62"/>
          <w:shd w:val="clear" w:color="auto" w:fill="auto"/>
          <w:lang w:val="en-US" w:eastAsia="en-US" w:bidi="en-US"/>
        </w:rPr>
        <w:t>H3P</w:t>
      </w:r>
      <w:r>
        <w:rPr>
          <w:color w:val="000000"/>
          <w:spacing w:val="0"/>
          <w:w w:val="100"/>
          <w:position w:val="0"/>
          <w:shd w:val="clear" w:color="auto" w:fill="auto"/>
        </w:rPr>
        <w:t>。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3</w:t>
      </w:r>
      <w:r>
        <w:rPr>
          <w:color w:val="000000"/>
          <w:spacing w:val="0"/>
          <w:w w:val="100"/>
          <w:position w:val="0"/>
          <w:shd w:val="clear" w:color="auto" w:fill="auto"/>
        </w:rPr>
        <w:t>是中强酸，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62"/>
          <w:szCs w:val="62"/>
          <w:shd w:val="clear" w:color="auto" w:fill="auto"/>
          <w:lang w:val="en-US" w:eastAsia="en-US" w:bidi="en-US"/>
        </w:rPr>
        <w:t>H3ASO3</w:t>
      </w:r>
      <w:r>
        <w:rPr>
          <w:color w:val="000000"/>
          <w:spacing w:val="0"/>
          <w:w w:val="100"/>
          <w:position w:val="0"/>
          <w:shd w:val="clear" w:color="auto" w:fill="auto"/>
        </w:rPr>
        <w:t>既有弱酸性又有 弱碱性。由此可推出它们的结构简式分别为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140" w:line="240" w:lineRule="auto"/>
        <w:ind w:left="0" w:right="0" w:firstLine="0"/>
        <w:jc w:val="both"/>
        <w:rPr>
          <w:sz w:val="20"/>
          <w:szCs w:val="20"/>
        </w:rPr>
        <w:sectPr>
          <w:type w:val="nextPage"/>
          <w:pgSz w:w="21611" w:h="31680"/>
          <w:pgMar w:top="1943" w:right="1831" w:bottom="1787" w:left="1697" w:header="0" w:footer="3" w:gutter="0"/>
          <w:pgNumType w:start="15"/>
          <w:cols w:space="720"/>
          <w:noEndnote/>
          <w:titlePg w:val="0"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z w:val="60"/>
          <w:szCs w:val="60"/>
          <w:shd w:val="clear" w:color="auto" w:fill="auto"/>
        </w:rPr>
        <w:t xml:space="preserve">， </w:t>
      </w:r>
      <w:r>
        <w:rPr>
          <w:rFonts w:ascii="Cambria" w:eastAsia="Cambria" w:hAnsi="Cambria" w:cs="Cambria"/>
          <w:b/>
          <w:bCs/>
          <w:color w:val="000000"/>
          <w:spacing w:val="0"/>
          <w:w w:val="100"/>
          <w:position w:val="0"/>
          <w:sz w:val="20"/>
          <w:szCs w:val="20"/>
          <w:shd w:val="clear" w:color="auto" w:fill="auto"/>
          <w:lang w:val="en-US" w:eastAsia="en-US" w:bidi="en-US"/>
        </w:rPr>
        <w:t>O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600" w:line="1238" w:lineRule="exact"/>
        <w:ind w:left="0" w:right="0" w:firstLine="1260"/>
        <w:jc w:val="both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62"/>
          <w:szCs w:val="62"/>
          <w:shd w:val="clear" w:color="auto" w:fill="auto"/>
          <w:lang w:val="en-US" w:eastAsia="en-US" w:bidi="en-US"/>
        </w:rPr>
        <w:t>(2)H3Po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3</w:t>
      </w:r>
      <w:r>
        <w:rPr>
          <w:color w:val="000000"/>
          <w:spacing w:val="0"/>
          <w:w w:val="100"/>
          <w:position w:val="0"/>
          <w:shd w:val="clear" w:color="auto" w:fill="auto"/>
        </w:rPr>
        <w:t>和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62"/>
          <w:szCs w:val="62"/>
          <w:shd w:val="clear" w:color="auto" w:fill="auto"/>
          <w:lang w:val="en-US" w:eastAsia="en-US" w:bidi="en-US"/>
        </w:rPr>
        <w:t>H3ASO3</w:t>
      </w:r>
      <w:r>
        <w:rPr>
          <w:color w:val="000000"/>
          <w:spacing w:val="0"/>
          <w:w w:val="100"/>
          <w:position w:val="0"/>
          <w:shd w:val="clear" w:color="auto" w:fill="auto"/>
        </w:rPr>
        <w:t>与过量的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62"/>
          <w:szCs w:val="62"/>
          <w:shd w:val="clear" w:color="auto" w:fill="auto"/>
          <w:lang w:val="en-US" w:eastAsia="en-US" w:bidi="en-US"/>
        </w:rPr>
        <w:t>NaOH</w:t>
      </w:r>
      <w:r>
        <w:rPr>
          <w:color w:val="000000"/>
          <w:spacing w:val="0"/>
          <w:w w:val="100"/>
          <w:position w:val="0"/>
          <w:shd w:val="clear" w:color="auto" w:fill="auto"/>
        </w:rPr>
        <w:t>溶液反应的化学方 程式分别是：</w:t>
      </w:r>
    </w:p>
    <w:p>
      <w:pPr>
        <w:pStyle w:val="a4"/>
        <w:keepNext w:val="0"/>
        <w:keepLines w:val="0"/>
        <w:widowControl w:val="0"/>
        <w:shd w:val="clear" w:color="auto" w:fill="auto"/>
        <w:tabs>
          <w:tab w:val="left" w:leader="underscore" w:pos="8543"/>
        </w:tabs>
        <w:bidi w:val="0"/>
        <w:spacing w:before="0" w:after="600" w:line="240" w:lineRule="auto"/>
        <w:ind w:left="0" w:right="0" w:firstLine="0"/>
        <w:jc w:val="both"/>
        <w:rPr>
          <w:sz w:val="20"/>
          <w:szCs w:val="20"/>
        </w:rPr>
      </w:pPr>
      <w:r>
        <w:rPr>
          <w:rFonts w:ascii="Cambria" w:eastAsia="Cambria" w:hAnsi="Cambria" w:cs="Cambria"/>
          <w:b/>
          <w:bCs/>
          <w:color w:val="000000"/>
          <w:spacing w:val="0"/>
          <w:w w:val="100"/>
          <w:position w:val="0"/>
          <w:sz w:val="20"/>
          <w:szCs w:val="20"/>
          <w:shd w:val="clear" w:color="auto" w:fill="auto"/>
        </w:rPr>
        <w:tab/>
        <w:t>,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480" w:line="240" w:lineRule="auto"/>
        <w:ind w:left="1240" w:right="0" w:firstLine="0"/>
        <w:jc w:val="both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(3)</w:t>
      </w:r>
      <w:r>
        <w:rPr>
          <w:color w:val="000000"/>
          <w:spacing w:val="0"/>
          <w:w w:val="100"/>
          <w:position w:val="0"/>
          <w:shd w:val="clear" w:color="auto" w:fill="auto"/>
        </w:rPr>
        <w:t>在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62"/>
          <w:szCs w:val="62"/>
          <w:shd w:val="clear" w:color="auto" w:fill="auto"/>
          <w:lang w:val="en-US" w:eastAsia="en-US" w:bidi="en-US"/>
        </w:rPr>
        <w:t>H3P</w:t>
      </w:r>
      <w:r>
        <w:rPr>
          <w:color w:val="000000"/>
          <w:spacing w:val="0"/>
          <w:w w:val="100"/>
          <w:position w:val="0"/>
          <w:shd w:val="clear" w:color="auto" w:fill="auto"/>
        </w:rPr>
        <w:t>。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3</w:t>
      </w:r>
      <w:r>
        <w:rPr>
          <w:color w:val="000000"/>
          <w:spacing w:val="0"/>
          <w:w w:val="100"/>
          <w:position w:val="0"/>
          <w:shd w:val="clear" w:color="auto" w:fill="auto"/>
        </w:rPr>
        <w:t>和</w:t>
      </w:r>
      <w:r>
        <w:rPr>
          <w:rFonts w:ascii="Times New Roman" w:eastAsia="Times New Roman" w:hAnsi="Times New Roman" w:cs="Times New Roman"/>
          <w:smallCaps/>
          <w:color w:val="000000"/>
          <w:spacing w:val="0"/>
          <w:w w:val="100"/>
          <w:position w:val="0"/>
          <w:sz w:val="56"/>
          <w:szCs w:val="56"/>
          <w:shd w:val="clear" w:color="auto" w:fill="auto"/>
          <w:lang w:val="en-US" w:eastAsia="en-US" w:bidi="en-US"/>
        </w:rPr>
        <w:t>H</w:t>
      </w:r>
      <w:r>
        <w:rPr>
          <w:rFonts w:ascii="Times New Roman" w:eastAsia="Times New Roman" w:hAnsi="Times New Roman" w:cs="Times New Roman"/>
          <w:smallCaps/>
          <w:color w:val="000000"/>
          <w:spacing w:val="0"/>
          <w:w w:val="100"/>
          <w:position w:val="0"/>
          <w:sz w:val="56"/>
          <w:szCs w:val="56"/>
          <w:shd w:val="clear" w:color="auto" w:fill="auto"/>
          <w:vertAlign w:val="subscript"/>
          <w:lang w:val="en-US" w:eastAsia="en-US" w:bidi="en-US"/>
        </w:rPr>
        <w:t>3</w:t>
      </w:r>
      <w:r>
        <w:rPr>
          <w:rFonts w:ascii="Times New Roman" w:eastAsia="Times New Roman" w:hAnsi="Times New Roman" w:cs="Times New Roman"/>
          <w:smallCaps/>
          <w:color w:val="000000"/>
          <w:spacing w:val="0"/>
          <w:w w:val="100"/>
          <w:position w:val="0"/>
          <w:sz w:val="56"/>
          <w:szCs w:val="56"/>
          <w:shd w:val="clear" w:color="auto" w:fill="auto"/>
          <w:lang w:val="en-US" w:eastAsia="en-US" w:bidi="en-US"/>
        </w:rPr>
        <w:t>AsO</w:t>
      </w:r>
      <w:r>
        <w:rPr>
          <w:rFonts w:ascii="Times New Roman" w:eastAsia="Times New Roman" w:hAnsi="Times New Roman" w:cs="Times New Roman"/>
          <w:smallCaps/>
          <w:color w:val="000000"/>
          <w:spacing w:val="0"/>
          <w:w w:val="100"/>
          <w:position w:val="0"/>
          <w:sz w:val="56"/>
          <w:szCs w:val="56"/>
          <w:shd w:val="clear" w:color="auto" w:fill="auto"/>
          <w:vertAlign w:val="subscript"/>
          <w:lang w:val="en-US" w:eastAsia="en-US" w:bidi="en-US"/>
        </w:rPr>
        <w:t>3</w:t>
      </w:r>
      <w:r>
        <w:rPr>
          <w:color w:val="000000"/>
          <w:spacing w:val="0"/>
          <w:w w:val="100"/>
          <w:position w:val="0"/>
          <w:shd w:val="clear" w:color="auto" w:fill="auto"/>
        </w:rPr>
        <w:t>中分别加入浓盐酸，分析反应情</w:t>
      </w:r>
    </w:p>
    <w:p>
      <w:pPr>
        <w:pStyle w:val="a5"/>
        <w:keepNext w:val="0"/>
        <w:keepLines w:val="0"/>
        <w:widowControl w:val="0"/>
        <w:shd w:val="clear" w:color="auto" w:fill="auto"/>
        <w:tabs>
          <w:tab w:val="left" w:pos="15855"/>
        </w:tabs>
        <w:bidi w:val="0"/>
        <w:spacing w:before="0" w:after="1580" w:line="240" w:lineRule="auto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况</w:t>
        <w:tab/>
        <w:t>：</w:t>
      </w:r>
    </w:p>
    <w:p>
      <w:pPr>
        <w:pStyle w:val="a4"/>
        <w:keepNext w:val="0"/>
        <w:keepLines w:val="0"/>
        <w:widowControl w:val="0"/>
        <w:shd w:val="clear" w:color="auto" w:fill="auto"/>
        <w:tabs>
          <w:tab w:val="left" w:leader="underscore" w:pos="6645"/>
        </w:tabs>
        <w:bidi w:val="0"/>
        <w:spacing w:before="0" w:after="0" w:line="240" w:lineRule="auto"/>
        <w:ind w:left="0" w:right="0" w:firstLine="0"/>
        <w:jc w:val="both"/>
        <w:rPr>
          <w:sz w:val="68"/>
          <w:szCs w:val="68"/>
        </w:rPr>
      </w:pPr>
      <w:r>
        <w:rPr>
          <w:rFonts w:ascii="Arial" w:eastAsia="Arial" w:hAnsi="Arial" w:cs="Arial"/>
          <w:color w:val="000000"/>
          <w:spacing w:val="0"/>
          <w:w w:val="100"/>
          <w:position w:val="0"/>
          <w:sz w:val="68"/>
          <w:szCs w:val="68"/>
          <w:shd w:val="clear" w:color="auto" w:fill="auto"/>
        </w:rPr>
        <w:tab/>
        <w:t>,</w:t>
      </w:r>
    </w:p>
    <w:p>
      <w:pPr>
        <w:widowControl w:val="0"/>
        <w:spacing w:line="1" w:lineRule="exact"/>
      </w:pPr>
      <w:r>
        <mc:AlternateContent>
          <mc:Choice Requires="wps">
            <w:drawing>
              <wp:anchor distT="152400" distB="9525" distL="0" distR="0" simplePos="0" relativeHeight="251681792" behindDoc="0" locked="0" layoutInCell="1" allowOverlap="1">
                <wp:simplePos x="0" y="0"/>
                <wp:positionH relativeFrom="page">
                  <wp:posOffset>2394585</wp:posOffset>
                </wp:positionH>
                <wp:positionV relativeFrom="paragraph">
                  <wp:posOffset>152400</wp:posOffset>
                </wp:positionV>
                <wp:extent cx="3067050" cy="447675"/>
                <wp:wrapTopAndBottom/>
                <wp:docPr id="30" name="Shape 30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3067050" cy="44767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5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写 出 化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30" o:spid="_x0000_s1036" type="#_x0000_t202" style="width:241.5pt;height:35.25pt;margin-top:12pt;margin-left:188.55pt;mso-position-horizontal-relative:page;mso-wrap-distance-bottom:0.75pt;mso-wrap-distance-left:0;mso-wrap-distance-right:0;mso-wrap-distance-top:12pt;mso-wrap-style:none;position:absolute;v-text-anchor:top;z-index:251680768" filled="f" fillcolor="this">
                <v:textbox inset="0,0,0,0">
                  <w:txbxContent>
                    <w:p>
                      <w:pPr>
                        <w:pStyle w:val="a5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写 出 化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161925" distB="0" distL="0" distR="0" simplePos="0" relativeHeight="251683840" behindDoc="0" locked="0" layoutInCell="1" allowOverlap="1">
                <wp:simplePos x="0" y="0"/>
                <wp:positionH relativeFrom="page">
                  <wp:posOffset>6347460</wp:posOffset>
                </wp:positionH>
                <wp:positionV relativeFrom="paragraph">
                  <wp:posOffset>161925</wp:posOffset>
                </wp:positionV>
                <wp:extent cx="4391025" cy="447675"/>
                <wp:wrapTopAndBottom/>
                <wp:docPr id="32" name="Shape 3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4391025" cy="44767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5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学 方 程 式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32" o:spid="_x0000_s1037" type="#_x0000_t202" style="width:345.75pt;height:35.25pt;margin-top:12.75pt;margin-left:499.8pt;mso-position-horizontal-relative:page;mso-wrap-distance-bottom:0;mso-wrap-distance-left:0;mso-wrap-distance-right:0;mso-wrap-distance-top:12.75pt;mso-wrap-style:none;position:absolute;v-text-anchor:top;z-index:251682816" filled="f" fillcolor="this">
                <v:textbox inset="0,0,0,0">
                  <w:txbxContent>
                    <w:p>
                      <w:pPr>
                        <w:pStyle w:val="a5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学 方 程 式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</w:p>
    <w:p>
      <w:pPr>
        <w:pStyle w:val="a4"/>
        <w:keepNext w:val="0"/>
        <w:keepLines w:val="0"/>
        <w:widowControl w:val="0"/>
        <w:shd w:val="clear" w:color="auto" w:fill="auto"/>
        <w:tabs>
          <w:tab w:val="left" w:leader="underscore" w:pos="6683"/>
        </w:tabs>
        <w:bidi w:val="0"/>
        <w:spacing w:before="0" w:after="1720" w:line="240" w:lineRule="auto"/>
        <w:ind w:left="0" w:right="0" w:firstLine="0"/>
        <w:jc w:val="left"/>
        <w:rPr>
          <w:sz w:val="20"/>
          <w:szCs w:val="20"/>
        </w:rPr>
      </w:pPr>
      <w:r>
        <w:rPr>
          <w:rFonts w:ascii="Cambria" w:eastAsia="Cambria" w:hAnsi="Cambria" w:cs="Cambria"/>
          <w:b/>
          <w:bCs/>
          <w:color w:val="000000"/>
          <w:spacing w:val="0"/>
          <w:w w:val="100"/>
          <w:position w:val="0"/>
          <w:sz w:val="20"/>
          <w:szCs w:val="20"/>
          <w:shd w:val="clear" w:color="auto" w:fill="auto"/>
          <w:lang w:val="en-US" w:eastAsia="en-US" w:bidi="en-US"/>
        </w:rPr>
        <w:t>o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120" w:line="240" w:lineRule="auto"/>
        <w:ind w:left="1260" w:right="0" w:firstLine="0"/>
        <w:jc w:val="both"/>
        <w:rPr>
          <w:sz w:val="52"/>
          <w:szCs w:val="52"/>
        </w:rPr>
      </w:pPr>
      <w:r>
        <w:rPr>
          <w:color w:val="000000"/>
          <w:spacing w:val="0"/>
          <w:w w:val="100"/>
          <w:position w:val="0"/>
          <w:sz w:val="52"/>
          <w:szCs w:val="52"/>
          <w:shd w:val="clear" w:color="auto" w:fill="auto"/>
        </w:rPr>
        <w:t>方法总信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0" w:line="1234" w:lineRule="exact"/>
        <w:ind w:left="476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同一种元素的含氧酸酸性规律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0" w:line="1234" w:lineRule="exact"/>
        <w:ind w:left="0" w:right="0" w:firstLine="1880"/>
        <w:jc w:val="both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62"/>
          <w:szCs w:val="62"/>
          <w:shd w:val="clear" w:color="auto" w:fill="auto"/>
          <w:lang w:val="en-US" w:eastAsia="en-US" w:bidi="en-US"/>
        </w:rPr>
        <w:t>H2so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4</w:t>
      </w:r>
      <w:r>
        <w:rPr>
          <w:color w:val="000000"/>
          <w:spacing w:val="0"/>
          <w:w w:val="100"/>
          <w:position w:val="0"/>
          <w:shd w:val="clear" w:color="auto" w:fill="auto"/>
        </w:rPr>
        <w:t>与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62"/>
          <w:szCs w:val="62"/>
          <w:shd w:val="clear" w:color="auto" w:fill="auto"/>
          <w:lang w:val="en-US" w:eastAsia="en-US" w:bidi="en-US"/>
        </w:rPr>
        <w:t>HN03</w:t>
      </w:r>
      <w:r>
        <w:rPr>
          <w:color w:val="000000"/>
          <w:spacing w:val="0"/>
          <w:w w:val="100"/>
          <w:position w:val="0"/>
          <w:shd w:val="clear" w:color="auto" w:fill="auto"/>
        </w:rPr>
        <w:t>是强酸，其一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62"/>
          <w:szCs w:val="62"/>
          <w:shd w:val="clear" w:color="auto" w:fill="auto"/>
          <w:lang w:val="en-US" w:eastAsia="en-US" w:bidi="en-US"/>
        </w:rPr>
        <w:t>0H</w:t>
      </w:r>
      <w:r>
        <w:rPr>
          <w:color w:val="000000"/>
          <w:spacing w:val="0"/>
          <w:w w:val="100"/>
          <w:position w:val="0"/>
          <w:shd w:val="clear" w:color="auto" w:fill="auto"/>
        </w:rPr>
        <w:t>上的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62"/>
          <w:szCs w:val="62"/>
          <w:shd w:val="clear" w:color="auto" w:fill="auto"/>
          <w:lang w:val="en-US" w:eastAsia="en-US" w:bidi="en-US"/>
        </w:rPr>
        <w:t>H</w:t>
      </w:r>
      <w:r>
        <w:rPr>
          <w:color w:val="000000"/>
          <w:spacing w:val="0"/>
          <w:w w:val="100"/>
          <w:position w:val="0"/>
          <w:shd w:val="clear" w:color="auto" w:fill="auto"/>
        </w:rPr>
        <w:t>原子能够完 全电离成为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62"/>
          <w:szCs w:val="62"/>
          <w:shd w:val="clear" w:color="auto" w:fill="auto"/>
          <w:lang w:val="en-US" w:eastAsia="en-US" w:bidi="en-US"/>
        </w:rPr>
        <w:t>H+</w:t>
      </w:r>
      <w:r>
        <w:rPr>
          <w:color w:val="000000"/>
          <w:spacing w:val="0"/>
          <w:w w:val="100"/>
          <w:position w:val="0"/>
          <w:shd w:val="clear" w:color="auto" w:fill="auto"/>
        </w:rPr>
        <w:t>。而同样是含氧酸的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62"/>
          <w:szCs w:val="62"/>
          <w:shd w:val="clear" w:color="auto" w:fill="auto"/>
          <w:lang w:val="en-US" w:eastAsia="en-US" w:bidi="en-US"/>
        </w:rPr>
        <w:t>H2s</w:t>
      </w:r>
      <w:r>
        <w:rPr>
          <w:color w:val="000000"/>
          <w:spacing w:val="0"/>
          <w:w w:val="100"/>
          <w:position w:val="0"/>
          <w:shd w:val="clear" w:color="auto" w:fill="auto"/>
        </w:rPr>
        <w:t>。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3</w:t>
      </w:r>
      <w:r>
        <w:rPr>
          <w:color w:val="000000"/>
          <w:spacing w:val="0"/>
          <w:w w:val="100"/>
          <w:position w:val="0"/>
          <w:shd w:val="clear" w:color="auto" w:fill="auto"/>
        </w:rPr>
        <w:t>和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62"/>
          <w:szCs w:val="62"/>
          <w:shd w:val="clear" w:color="auto" w:fill="auto"/>
          <w:lang w:val="en-US" w:eastAsia="en-US" w:bidi="en-US"/>
        </w:rPr>
        <w:t>HN0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62"/>
          <w:szCs w:val="62"/>
          <w:shd w:val="clear" w:color="auto" w:fill="auto"/>
          <w:vertAlign w:val="subscript"/>
          <w:lang w:val="en-US" w:eastAsia="en-US" w:bidi="en-US"/>
        </w:rPr>
        <w:t>2</w:t>
      </w:r>
      <w:r>
        <w:rPr>
          <w:color w:val="000000"/>
          <w:spacing w:val="0"/>
          <w:w w:val="100"/>
          <w:position w:val="0"/>
          <w:shd w:val="clear" w:color="auto" w:fill="auto"/>
        </w:rPr>
        <w:t>却是弱酸。 即酸性强弱为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62"/>
          <w:szCs w:val="62"/>
          <w:shd w:val="clear" w:color="auto" w:fill="auto"/>
          <w:lang w:val="en-US" w:eastAsia="en-US" w:bidi="en-US"/>
        </w:rPr>
        <w:t>H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62"/>
          <w:szCs w:val="62"/>
          <w:shd w:val="clear" w:color="auto" w:fill="auto"/>
          <w:vertAlign w:val="subscript"/>
          <w:lang w:val="en-US" w:eastAsia="en-US" w:bidi="en-US"/>
        </w:rPr>
        <w:t>2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62"/>
          <w:szCs w:val="62"/>
          <w:shd w:val="clear" w:color="auto" w:fill="auto"/>
          <w:lang w:val="en-US" w:eastAsia="en-US" w:bidi="en-US"/>
        </w:rPr>
        <w:t>SO3&lt;H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62"/>
          <w:szCs w:val="62"/>
          <w:shd w:val="clear" w:color="auto" w:fill="auto"/>
          <w:vertAlign w:val="subscript"/>
          <w:lang w:val="en-US" w:eastAsia="en-US" w:bidi="en-US"/>
        </w:rPr>
        <w:t>2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62"/>
          <w:szCs w:val="62"/>
          <w:shd w:val="clear" w:color="auto" w:fill="auto"/>
          <w:lang w:val="en-US" w:eastAsia="en-US" w:bidi="en-US"/>
        </w:rPr>
        <w:t>SO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62"/>
          <w:szCs w:val="62"/>
          <w:shd w:val="clear" w:color="auto" w:fill="auto"/>
          <w:vertAlign w:val="subscript"/>
          <w:lang w:val="en-US" w:eastAsia="en-US" w:bidi="en-US"/>
        </w:rPr>
        <w:t>4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62"/>
          <w:szCs w:val="62"/>
          <w:shd w:val="clear" w:color="auto" w:fill="auto"/>
          <w:lang w:val="en-US" w:eastAsia="en-US" w:bidi="en-US"/>
        </w:rPr>
        <w:t xml:space="preserve">, </w:t>
      </w:r>
      <w:r>
        <w:rPr>
          <w:rFonts w:ascii="Times New Roman" w:eastAsia="Times New Roman" w:hAnsi="Times New Roman" w:cs="Times New Roman"/>
          <w:smallCaps/>
          <w:color w:val="000000"/>
          <w:spacing w:val="0"/>
          <w:w w:val="100"/>
          <w:position w:val="0"/>
          <w:sz w:val="56"/>
          <w:szCs w:val="56"/>
          <w:shd w:val="clear" w:color="auto" w:fill="auto"/>
          <w:lang w:val="en-US" w:eastAsia="en-US" w:bidi="en-US"/>
        </w:rPr>
        <w:t>HNO</w:t>
      </w:r>
      <w:r>
        <w:rPr>
          <w:rFonts w:ascii="Times New Roman" w:eastAsia="Times New Roman" w:hAnsi="Times New Roman" w:cs="Times New Roman"/>
          <w:smallCaps/>
          <w:color w:val="000000"/>
          <w:spacing w:val="0"/>
          <w:w w:val="100"/>
          <w:position w:val="0"/>
          <w:sz w:val="56"/>
          <w:szCs w:val="56"/>
          <w:shd w:val="clear" w:color="auto" w:fill="auto"/>
          <w:vertAlign w:val="subscript"/>
          <w:lang w:val="en-US" w:eastAsia="en-US" w:bidi="en-US"/>
        </w:rPr>
        <w:t>2</w:t>
      </w:r>
      <w:r>
        <w:rPr>
          <w:rFonts w:ascii="Times New Roman" w:eastAsia="Times New Roman" w:hAnsi="Times New Roman" w:cs="Times New Roman"/>
          <w:smallCaps/>
          <w:color w:val="000000"/>
          <w:spacing w:val="0"/>
          <w:w w:val="100"/>
          <w:position w:val="0"/>
          <w:sz w:val="56"/>
          <w:szCs w:val="56"/>
          <w:shd w:val="clear" w:color="auto" w:fill="auto"/>
          <w:lang w:val="en-US" w:eastAsia="en-US" w:bidi="en-US"/>
        </w:rPr>
        <w:t>&lt;HNO</w:t>
      </w:r>
      <w:r>
        <w:rPr>
          <w:rFonts w:ascii="Times New Roman" w:eastAsia="Times New Roman" w:hAnsi="Times New Roman" w:cs="Times New Roman"/>
          <w:smallCaps/>
          <w:color w:val="000000"/>
          <w:spacing w:val="0"/>
          <w:w w:val="100"/>
          <w:position w:val="0"/>
          <w:sz w:val="56"/>
          <w:szCs w:val="56"/>
          <w:shd w:val="clear" w:color="auto" w:fill="auto"/>
          <w:vertAlign w:val="subscript"/>
          <w:lang w:val="en-US" w:eastAsia="en-US" w:bidi="en-US"/>
        </w:rPr>
        <w:t>3</w:t>
      </w:r>
      <w:r>
        <w:rPr>
          <w:rFonts w:ascii="Times New Roman" w:eastAsia="Times New Roman" w:hAnsi="Times New Roman" w:cs="Times New Roman"/>
          <w:smallCaps/>
          <w:color w:val="000000"/>
          <w:spacing w:val="0"/>
          <w:w w:val="100"/>
          <w:position w:val="0"/>
          <w:sz w:val="56"/>
          <w:szCs w:val="56"/>
          <w:shd w:val="clear" w:color="auto" w:fill="auto"/>
          <w:lang w:val="en-US" w:eastAsia="en-US" w:bidi="en-US"/>
        </w:rPr>
        <w:t>o</w:t>
      </w:r>
      <w:r>
        <w:rPr>
          <w:color w:val="000000"/>
          <w:spacing w:val="0"/>
          <w:w w:val="100"/>
          <w:position w:val="0"/>
          <w:shd w:val="clear" w:color="auto" w:fill="auto"/>
        </w:rPr>
        <w:t>其他的有变 价的非金属元素所形成的含氧酸也有类似的情况。如酸性强 弱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62"/>
          <w:szCs w:val="62"/>
          <w:shd w:val="clear" w:color="auto" w:fill="auto"/>
          <w:lang w:val="en-US" w:eastAsia="en-US" w:bidi="en-US"/>
        </w:rPr>
        <w:t>HC1OVHC1O2VHeIO3VHCIO4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。</w:t>
      </w:r>
      <w:r>
        <w:rPr>
          <w:color w:val="000000"/>
          <w:spacing w:val="0"/>
          <w:w w:val="100"/>
          <w:position w:val="0"/>
          <w:shd w:val="clear" w:color="auto" w:fill="auto"/>
        </w:rPr>
        <w:t>不难得出：对于同一种 元素的含氧酸来说，该元素的化合价越高，其含氧酸的酸性 越强。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120" w:line="1234" w:lineRule="exact"/>
        <w:ind w:left="126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真题小体验</w:t>
      </w:r>
    </w:p>
    <w:p>
      <w:pPr>
        <w:pStyle w:val="23"/>
        <w:keepNext w:val="0"/>
        <w:keepLines w:val="0"/>
        <w:widowControl w:val="0"/>
        <w:numPr>
          <w:ilvl w:val="0"/>
          <w:numId w:val="7"/>
        </w:numPr>
        <w:shd w:val="clear" w:color="auto" w:fill="auto"/>
        <w:tabs>
          <w:tab w:val="left" w:pos="1595"/>
        </w:tabs>
        <w:bidi w:val="0"/>
        <w:spacing w:before="0" w:after="0" w:line="1228" w:lineRule="exact"/>
        <w:ind w:right="0" w:firstLine="0"/>
        <w:jc w:val="both"/>
        <w:rPr>
          <w:sz w:val="54"/>
          <w:szCs w:val="54"/>
        </w:rPr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  <w:lang w:val="en-US" w:eastAsia="en-US" w:bidi="en-US"/>
        </w:rPr>
        <w:t>.[2019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60"/>
          <w:szCs w:val="60"/>
          <w:shd w:val="clear" w:color="auto" w:fill="auto"/>
          <w:lang w:val="zh-CN" w:eastAsia="zh-CN" w:bidi="zh-CN"/>
        </w:rPr>
        <w:t>•全国卷组合，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  <w:lang w:val="en-US" w:eastAsia="en-US" w:bidi="en-US"/>
        </w:rPr>
        <w:t>35]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60"/>
          <w:szCs w:val="60"/>
          <w:shd w:val="clear" w:color="auto" w:fill="auto"/>
          <w:lang w:val="zh-CN" w:eastAsia="zh-CN" w:bidi="zh-CN"/>
        </w:rPr>
        <w:t>(全国卷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  <w:lang w:val="zh-CN" w:eastAsia="zh-CN" w:bidi="zh-CN"/>
        </w:rPr>
        <w:t>I)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zh-CN" w:eastAsia="zh-CN" w:bidi="zh-CN"/>
        </w:rPr>
        <w:t>：</w:t>
      </w:r>
    </w:p>
    <w:p>
      <w:pPr>
        <w:pStyle w:val="a5"/>
        <w:keepNext w:val="0"/>
        <w:keepLines w:val="0"/>
        <w:widowControl w:val="0"/>
        <w:shd w:val="clear" w:color="auto" w:fill="auto"/>
        <w:tabs>
          <w:tab w:val="left" w:leader="underscore" w:pos="10763"/>
        </w:tabs>
        <w:bidi w:val="0"/>
        <w:spacing w:before="0" w:after="1220" w:line="1228" w:lineRule="exact"/>
        <w:ind w:left="0" w:right="0" w:firstLine="1280"/>
        <w:jc w:val="both"/>
        <w:sectPr>
          <w:type w:val="nextPage"/>
          <w:pgSz w:w="21611" w:h="31680"/>
          <w:pgMar w:top="1943" w:right="1831" w:bottom="1787" w:left="1697" w:header="0" w:footer="3" w:gutter="0"/>
          <w:pgNumType w:start="16"/>
          <w:cols w:space="720"/>
          <w:noEndnote/>
          <w:titlePg w:val="0"/>
          <w:rtlGutter w:val="0"/>
          <w:docGrid w:linePitch="360"/>
        </w:sectPr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(2)</w:t>
      </w:r>
      <w:r>
        <w:rPr>
          <w:color w:val="000000"/>
          <w:spacing w:val="0"/>
          <w:w w:val="100"/>
          <w:position w:val="0"/>
          <w:shd w:val="clear" w:color="auto" w:fill="auto"/>
        </w:rPr>
        <w:t>乙二胺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62"/>
          <w:szCs w:val="62"/>
          <w:shd w:val="clear" w:color="auto" w:fill="auto"/>
          <w:lang w:val="en-US" w:eastAsia="en-US" w:bidi="en-US"/>
        </w:rPr>
        <w:t>(H2NCH2cH2NH2)</w:t>
      </w:r>
      <w:r>
        <w:rPr>
          <w:color w:val="000000"/>
          <w:spacing w:val="0"/>
          <w:w w:val="100"/>
          <w:position w:val="0"/>
          <w:shd w:val="clear" w:color="auto" w:fill="auto"/>
        </w:rPr>
        <w:t>是一种有机化合物，分子中 氮、碳的杂化类型分别是、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62"/>
          <w:szCs w:val="62"/>
          <w:shd w:val="clear" w:color="auto" w:fill="auto"/>
          <w:lang w:val="en-US" w:eastAsia="en-US" w:bidi="en-US"/>
        </w:rPr>
        <w:t>o</w:t>
      </w:r>
      <w:r>
        <w:rPr>
          <w:color w:val="000000"/>
          <w:spacing w:val="0"/>
          <w:w w:val="100"/>
          <w:position w:val="0"/>
          <w:shd w:val="clear" w:color="auto" w:fill="auto"/>
        </w:rPr>
        <w:t>乙二胺 能与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62"/>
          <w:szCs w:val="62"/>
          <w:shd w:val="clear" w:color="auto" w:fill="auto"/>
          <w:lang w:val="en-US" w:eastAsia="en-US" w:bidi="en-US"/>
        </w:rPr>
        <w:t>Mg2+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62"/>
          <w:szCs w:val="62"/>
          <w:shd w:val="clear" w:color="auto" w:fill="auto"/>
          <w:lang w:val="en-US" w:eastAsia="en-US" w:bidi="en-US"/>
        </w:rPr>
        <w:t>Cu2+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等金属离子形成稳定环状离子，其原因是 </w:t>
      </w:r>
      <w:r>
        <w:rPr>
          <w:b/>
          <w:bCs/>
          <w:i/>
          <w:iCs/>
          <w:color w:val="000000"/>
          <w:spacing w:val="0"/>
          <w:w w:val="100"/>
          <w:position w:val="0"/>
          <w:shd w:val="clear" w:color="auto" w:fill="auto"/>
        </w:rPr>
        <w:tab/>
        <w:t>，</w:t>
      </w:r>
      <w:r>
        <w:rPr>
          <w:color w:val="000000"/>
          <w:spacing w:val="0"/>
          <w:w w:val="100"/>
          <w:position w:val="0"/>
          <w:shd w:val="clear" w:color="auto" w:fill="auto"/>
        </w:rPr>
        <w:t>其中与乙二胺形成</w:t>
      </w:r>
    </w:p>
    <w:p>
      <w:pPr>
        <w:pStyle w:val="a5"/>
        <w:keepNext w:val="0"/>
        <w:keepLines w:val="0"/>
        <w:widowControl w:val="0"/>
        <w:shd w:val="clear" w:color="auto" w:fill="auto"/>
        <w:tabs>
          <w:tab w:val="left" w:leader="underscore" w:pos="10763"/>
        </w:tabs>
        <w:bidi w:val="0"/>
        <w:spacing w:before="0" w:after="1220" w:line="1228" w:lineRule="exact"/>
        <w:ind w:left="0" w:right="0" w:firstLine="128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 xml:space="preserve"> 的化合物稳定性相对较高的是(填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62"/>
          <w:szCs w:val="62"/>
          <w:shd w:val="clear" w:color="auto" w:fill="auto"/>
          <w:lang w:val="en-US" w:eastAsia="en-US" w:bidi="en-US"/>
        </w:rPr>
        <w:t>“Mg2+”</w:t>
      </w:r>
      <w:r>
        <w:rPr>
          <w:color w:val="000000"/>
          <w:spacing w:val="0"/>
          <w:w w:val="100"/>
          <w:position w:val="0"/>
          <w:shd w:val="clear" w:color="auto" w:fill="auto"/>
        </w:rPr>
        <w:t>或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440" w:line="1234" w:lineRule="exact"/>
        <w:ind w:left="1260" w:right="0" w:firstLine="0"/>
        <w:jc w:val="both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(3)</w:t>
      </w:r>
      <w:r>
        <w:rPr>
          <w:color w:val="000000"/>
          <w:spacing w:val="0"/>
          <w:w w:val="100"/>
          <w:position w:val="0"/>
          <w:shd w:val="clear" w:color="auto" w:fill="auto"/>
        </w:rPr>
        <w:t>一些氧化物的熔点如下表所示：</w:t>
      </w:r>
    </w:p>
    <w:tbl>
      <w:tblPr>
        <w:tblStyle w:val="TableNormal"/>
        <w:tblOverlap w:val="never"/>
        <w:jc w:val="center"/>
        <w:tblLayout w:type="fixed"/>
        <w:tblCellMar>
          <w:left w:w="10" w:type="dxa"/>
          <w:right w:w="10" w:type="dxa"/>
        </w:tblCellMar>
      </w:tblPr>
      <w:tblGrid>
        <w:gridCol w:w="2880"/>
        <w:gridCol w:w="2205"/>
        <w:gridCol w:w="2213"/>
        <w:gridCol w:w="2010"/>
        <w:gridCol w:w="2543"/>
      </w:tblGrid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253"/>
          <w:jc w:val="center"/>
        </w:trPr>
        <w:tc>
          <w:tcPr>
            <w:tcW w:w="288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10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氧化物</w:t>
            </w:r>
          </w:p>
        </w:tc>
        <w:tc>
          <w:tcPr>
            <w:tcW w:w="220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80" w:after="0" w:line="240" w:lineRule="auto"/>
              <w:ind w:left="0" w:right="0" w:firstLine="420"/>
              <w:jc w:val="left"/>
              <w:rPr>
                <w:sz w:val="62"/>
                <w:szCs w:val="6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62"/>
                <w:szCs w:val="62"/>
                <w:shd w:val="clear" w:color="auto" w:fill="auto"/>
                <w:lang w:val="en-US" w:eastAsia="en-US" w:bidi="en-US"/>
              </w:rPr>
              <w:t>Li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62"/>
                <w:szCs w:val="62"/>
                <w:shd w:val="clear" w:color="auto" w:fill="auto"/>
                <w:vertAlign w:val="subscript"/>
                <w:lang w:val="en-US" w:eastAsia="en-US" w:bidi="en-US"/>
              </w:rPr>
              <w:t>2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62"/>
                <w:szCs w:val="62"/>
                <w:shd w:val="clear" w:color="auto" w:fill="auto"/>
                <w:lang w:val="en-US" w:eastAsia="en-US" w:bidi="en-US"/>
              </w:rPr>
              <w:t>0</w:t>
            </w:r>
          </w:p>
        </w:tc>
        <w:tc>
          <w:tcPr>
            <w:tcW w:w="221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80" w:after="0" w:line="240" w:lineRule="auto"/>
              <w:ind w:left="0" w:right="0" w:firstLine="0"/>
              <w:jc w:val="center"/>
              <w:rPr>
                <w:sz w:val="62"/>
                <w:szCs w:val="6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62"/>
                <w:szCs w:val="62"/>
                <w:shd w:val="clear" w:color="auto" w:fill="auto"/>
                <w:lang w:val="en-US" w:eastAsia="en-US" w:bidi="en-US"/>
              </w:rPr>
              <w:t>MgO</w:t>
            </w:r>
          </w:p>
        </w:tc>
        <w:tc>
          <w:tcPr>
            <w:tcW w:w="201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120" w:after="0" w:line="240" w:lineRule="auto"/>
              <w:ind w:left="0" w:right="0" w:firstLine="0"/>
              <w:jc w:val="center"/>
              <w:rPr>
                <w:sz w:val="62"/>
                <w:szCs w:val="6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62"/>
                <w:szCs w:val="62"/>
                <w:shd w:val="clear" w:color="auto" w:fill="auto"/>
                <w:lang w:val="en-US" w:eastAsia="en-US" w:bidi="en-US"/>
              </w:rPr>
              <w:t>P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62"/>
                <w:szCs w:val="62"/>
                <w:shd w:val="clear" w:color="auto" w:fill="auto"/>
                <w:vertAlign w:val="subscript"/>
                <w:lang w:val="en-US" w:eastAsia="en-US" w:bidi="en-US"/>
              </w:rPr>
              <w:t>4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62"/>
                <w:szCs w:val="62"/>
                <w:shd w:val="clear" w:color="auto" w:fill="auto"/>
                <w:lang w:val="en-US" w:eastAsia="en-US" w:bidi="en-US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62"/>
                <w:szCs w:val="62"/>
                <w:shd w:val="clear" w:color="auto" w:fill="auto"/>
                <w:vertAlign w:val="subscript"/>
                <w:lang w:val="en-US" w:eastAsia="en-US" w:bidi="en-US"/>
              </w:rPr>
              <w:t>6</w:t>
            </w:r>
          </w:p>
        </w:tc>
        <w:tc>
          <w:tcPr>
            <w:tcW w:w="254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120" w:after="0" w:line="240" w:lineRule="auto"/>
              <w:ind w:left="0" w:right="0" w:firstLine="0"/>
              <w:jc w:val="center"/>
              <w:rPr>
                <w:sz w:val="62"/>
                <w:szCs w:val="6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62"/>
                <w:szCs w:val="62"/>
                <w:shd w:val="clear" w:color="auto" w:fill="auto"/>
                <w:lang w:val="en-US" w:eastAsia="en-US" w:bidi="en-US"/>
              </w:rPr>
              <w:t>SO2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275"/>
          <w:jc w:val="center"/>
        </w:trPr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10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熔点/℃</w:t>
            </w:r>
          </w:p>
        </w:tc>
        <w:tc>
          <w:tcPr>
            <w:tcW w:w="2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80" w:after="0" w:line="240" w:lineRule="auto"/>
              <w:ind w:left="0" w:right="0" w:firstLine="420"/>
              <w:jc w:val="left"/>
              <w:rPr>
                <w:sz w:val="62"/>
                <w:szCs w:val="6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62"/>
                <w:szCs w:val="62"/>
                <w:shd w:val="clear" w:color="auto" w:fill="auto"/>
              </w:rPr>
              <w:t>1 570</w:t>
            </w:r>
          </w:p>
        </w:tc>
        <w:tc>
          <w:tcPr>
            <w:tcW w:w="2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80" w:after="0" w:line="240" w:lineRule="auto"/>
              <w:ind w:left="0" w:right="0" w:firstLine="0"/>
              <w:jc w:val="center"/>
              <w:rPr>
                <w:sz w:val="62"/>
                <w:szCs w:val="6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62"/>
                <w:szCs w:val="62"/>
                <w:shd w:val="clear" w:color="auto" w:fill="auto"/>
              </w:rPr>
              <w:t>2 800</w:t>
            </w:r>
          </w:p>
        </w:tc>
        <w:tc>
          <w:tcPr>
            <w:tcW w:w="2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80" w:after="0" w:line="240" w:lineRule="auto"/>
              <w:ind w:left="0" w:right="0" w:firstLine="0"/>
              <w:jc w:val="center"/>
              <w:rPr>
                <w:sz w:val="62"/>
                <w:szCs w:val="6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62"/>
                <w:szCs w:val="62"/>
                <w:shd w:val="clear" w:color="auto" w:fill="auto"/>
                <w:lang w:val="en-US" w:eastAsia="en-US" w:bidi="en-US"/>
              </w:rPr>
              <w:t>23.8</w:t>
            </w:r>
          </w:p>
        </w:tc>
        <w:tc>
          <w:tcPr>
            <w:tcW w:w="2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80" w:after="0" w:line="240" w:lineRule="auto"/>
              <w:ind w:left="0" w:right="0" w:firstLine="0"/>
              <w:jc w:val="center"/>
              <w:rPr>
                <w:sz w:val="62"/>
                <w:szCs w:val="6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62"/>
                <w:szCs w:val="62"/>
                <w:shd w:val="clear" w:color="auto" w:fill="auto"/>
                <w:lang w:val="en-US" w:eastAsia="en-US" w:bidi="en-US"/>
              </w:rPr>
              <w:t>-75.5</w:t>
            </w:r>
          </w:p>
        </w:tc>
      </w:tr>
    </w:tbl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0" w:line="1230" w:lineRule="exact"/>
        <w:ind w:left="1260" w:right="0" w:firstLine="0"/>
        <w:jc w:val="left"/>
        <w:rPr>
          <w:sz w:val="62"/>
          <w:szCs w:val="62"/>
        </w:rPr>
      </w:pPr>
      <w:r>
        <w:rPr>
          <w:color w:val="000000"/>
          <w:spacing w:val="0"/>
          <w:w w:val="100"/>
          <w:position w:val="0"/>
          <w:sz w:val="60"/>
          <w:szCs w:val="60"/>
          <w:shd w:val="clear" w:color="auto" w:fill="auto"/>
        </w:rPr>
        <w:t xml:space="preserve">解释表中氧化物之间熔点差异的原因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62"/>
          <w:szCs w:val="62"/>
          <w:shd w:val="clear" w:color="auto" w:fill="auto"/>
          <w:lang w:val="en-US" w:eastAsia="en-US" w:bidi="en-US"/>
        </w:rPr>
        <w:t>O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0" w:line="1245" w:lineRule="exact"/>
        <w:ind w:left="0" w:right="0" w:firstLine="1260"/>
        <w:jc w:val="both"/>
        <w:rPr>
          <w:sz w:val="54"/>
          <w:szCs w:val="54"/>
        </w:rPr>
      </w:pPr>
      <w:r>
        <w:rPr>
          <w:color w:val="000000"/>
          <w:spacing w:val="0"/>
          <w:w w:val="100"/>
          <w:position w:val="0"/>
          <w:sz w:val="60"/>
          <w:szCs w:val="60"/>
          <w:shd w:val="clear" w:color="auto" w:fill="auto"/>
        </w:rPr>
        <w:t>（全国卷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62"/>
          <w:szCs w:val="62"/>
          <w:shd w:val="clear" w:color="auto" w:fill="auto"/>
          <w:lang w:val="en-US" w:eastAsia="en-US" w:bidi="en-US"/>
        </w:rPr>
        <w:t>H）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：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0" w:line="1245" w:lineRule="exact"/>
        <w:ind w:left="0" w:right="0" w:firstLine="1260"/>
        <w:jc w:val="both"/>
        <w:rPr>
          <w:sz w:val="20"/>
          <w:szCs w:val="20"/>
        </w:rPr>
      </w:pPr>
      <w:r>
        <w:rPr>
          <w:color w:val="000000"/>
          <w:spacing w:val="0"/>
          <w:w w:val="100"/>
          <w:position w:val="0"/>
          <w:sz w:val="60"/>
          <w:szCs w:val="60"/>
          <w:shd w:val="clear" w:color="auto" w:fill="auto"/>
        </w:rPr>
        <w:t>⑴元素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62"/>
          <w:szCs w:val="62"/>
          <w:shd w:val="clear" w:color="auto" w:fill="auto"/>
          <w:lang w:val="en-US" w:eastAsia="en-US" w:bidi="en-US"/>
        </w:rPr>
        <w:t>As</w:t>
      </w:r>
      <w:r>
        <w:rPr>
          <w:color w:val="000000"/>
          <w:spacing w:val="0"/>
          <w:w w:val="100"/>
          <w:position w:val="0"/>
          <w:sz w:val="60"/>
          <w:szCs w:val="60"/>
          <w:shd w:val="clear" w:color="auto" w:fill="auto"/>
        </w:rPr>
        <w:t>与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62"/>
          <w:szCs w:val="62"/>
          <w:shd w:val="clear" w:color="auto" w:fill="auto"/>
          <w:lang w:val="en-US" w:eastAsia="en-US" w:bidi="en-US"/>
        </w:rPr>
        <w:t>N</w:t>
      </w:r>
      <w:r>
        <w:rPr>
          <w:color w:val="000000"/>
          <w:spacing w:val="0"/>
          <w:w w:val="100"/>
          <w:position w:val="0"/>
          <w:sz w:val="60"/>
          <w:szCs w:val="60"/>
          <w:shd w:val="clear" w:color="auto" w:fill="auto"/>
        </w:rPr>
        <w:t>同族。预测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62"/>
          <w:szCs w:val="62"/>
          <w:shd w:val="clear" w:color="auto" w:fill="auto"/>
          <w:lang w:val="en-US" w:eastAsia="en-US" w:bidi="en-US"/>
        </w:rPr>
        <w:t>As</w:t>
      </w:r>
      <w:r>
        <w:rPr>
          <w:color w:val="000000"/>
          <w:spacing w:val="0"/>
          <w:w w:val="100"/>
          <w:position w:val="0"/>
          <w:sz w:val="60"/>
          <w:szCs w:val="60"/>
          <w:shd w:val="clear" w:color="auto" w:fill="auto"/>
        </w:rPr>
        <w:t>的氢化物分子的立体结 构为，其沸点比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62"/>
          <w:szCs w:val="62"/>
          <w:shd w:val="clear" w:color="auto" w:fill="auto"/>
          <w:lang w:val="en-US" w:eastAsia="en-US" w:bidi="en-US"/>
        </w:rPr>
        <w:t>NH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62"/>
          <w:szCs w:val="62"/>
          <w:shd w:val="clear" w:color="auto" w:fill="auto"/>
          <w:vertAlign w:val="subscript"/>
          <w:lang w:val="en-US" w:eastAsia="en-US" w:bidi="en-US"/>
        </w:rPr>
        <w:t>3</w:t>
      </w:r>
      <w:r>
        <w:rPr>
          <w:color w:val="000000"/>
          <w:spacing w:val="0"/>
          <w:w w:val="100"/>
          <w:position w:val="0"/>
          <w:sz w:val="60"/>
          <w:szCs w:val="60"/>
          <w:shd w:val="clear" w:color="auto" w:fill="auto"/>
        </w:rPr>
        <w:t xml:space="preserve">的（填“高”或 “低”），其判断理由是 </w:t>
      </w:r>
      <w:r>
        <w:rPr>
          <w:rFonts w:ascii="Cambria" w:eastAsia="Cambria" w:hAnsi="Cambria" w:cs="Cambria"/>
          <w:b/>
          <w:bCs/>
          <w:color w:val="000000"/>
          <w:spacing w:val="0"/>
          <w:w w:val="100"/>
          <w:position w:val="0"/>
          <w:sz w:val="20"/>
          <w:szCs w:val="20"/>
          <w:shd w:val="clear" w:color="auto" w:fill="auto"/>
          <w:lang w:val="en-US" w:eastAsia="en-US" w:bidi="en-US"/>
        </w:rPr>
        <w:t>o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80" w:line="1230" w:lineRule="exact"/>
        <w:ind w:left="1260" w:right="0" w:firstLine="0"/>
        <w:jc w:val="both"/>
        <w:rPr>
          <w:sz w:val="54"/>
          <w:szCs w:val="54"/>
        </w:rPr>
      </w:pPr>
      <w:r>
        <w:rPr>
          <w:color w:val="000000"/>
          <w:spacing w:val="0"/>
          <w:w w:val="100"/>
          <w:position w:val="0"/>
          <w:sz w:val="60"/>
          <w:szCs w:val="60"/>
          <w:shd w:val="clear" w:color="auto" w:fill="auto"/>
        </w:rPr>
        <w:t>（全国卷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62"/>
          <w:szCs w:val="62"/>
          <w:shd w:val="clear" w:color="auto" w:fill="auto"/>
          <w:lang w:val="en-US" w:eastAsia="en-US" w:bidi="en-US"/>
        </w:rPr>
        <w:t>ni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）：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80" w:line="1219" w:lineRule="exact"/>
        <w:ind w:left="0" w:right="0" w:firstLine="1260"/>
        <w:jc w:val="both"/>
        <w:rPr>
          <w:sz w:val="20"/>
          <w:szCs w:val="20"/>
        </w:rPr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62"/>
          <w:szCs w:val="62"/>
          <w:shd w:val="clear" w:color="auto" w:fill="auto"/>
          <w:lang w:val="en-US" w:eastAsia="en-US" w:bidi="en-US"/>
        </w:rPr>
        <w:t>（2）FeCb</w:t>
      </w:r>
      <w:r>
        <w:rPr>
          <w:color w:val="000000"/>
          <w:spacing w:val="0"/>
          <w:w w:val="100"/>
          <w:position w:val="0"/>
          <w:sz w:val="60"/>
          <w:szCs w:val="60"/>
          <w:shd w:val="clear" w:color="auto" w:fill="auto"/>
        </w:rPr>
        <w:t>中的化学键具有明显的共价性，蒸气状态下以 双聚分子存在的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62"/>
          <w:szCs w:val="62"/>
          <w:shd w:val="clear" w:color="auto" w:fill="auto"/>
          <w:lang w:val="en-US" w:eastAsia="en-US" w:bidi="en-US"/>
        </w:rPr>
        <w:t>FeCl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62"/>
          <w:szCs w:val="62"/>
          <w:shd w:val="clear" w:color="auto" w:fill="auto"/>
          <w:vertAlign w:val="subscript"/>
          <w:lang w:val="en-US" w:eastAsia="en-US" w:bidi="en-US"/>
        </w:rPr>
        <w:t>3</w:t>
      </w:r>
      <w:r>
        <w:rPr>
          <w:color w:val="000000"/>
          <w:spacing w:val="0"/>
          <w:w w:val="100"/>
          <w:position w:val="0"/>
          <w:sz w:val="60"/>
          <w:szCs w:val="60"/>
          <w:shd w:val="clear" w:color="auto" w:fill="auto"/>
        </w:rPr>
        <w:t>的结构式为,其中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62"/>
          <w:szCs w:val="62"/>
          <w:shd w:val="clear" w:color="auto" w:fill="auto"/>
          <w:lang w:val="en-US" w:eastAsia="en-US" w:bidi="en-US"/>
        </w:rPr>
        <w:t>Fe</w:t>
      </w:r>
      <w:r>
        <w:rPr>
          <w:color w:val="000000"/>
          <w:spacing w:val="0"/>
          <w:w w:val="100"/>
          <w:position w:val="0"/>
          <w:sz w:val="60"/>
          <w:szCs w:val="60"/>
          <w:shd w:val="clear" w:color="auto" w:fill="auto"/>
        </w:rPr>
        <w:t xml:space="preserve">的配位 数为 </w:t>
      </w:r>
      <w:r>
        <w:rPr>
          <w:rFonts w:ascii="Cambria" w:eastAsia="Cambria" w:hAnsi="Cambria" w:cs="Cambria"/>
          <w:b/>
          <w:bCs/>
          <w:color w:val="000000"/>
          <w:spacing w:val="0"/>
          <w:w w:val="100"/>
          <w:position w:val="0"/>
          <w:sz w:val="20"/>
          <w:szCs w:val="20"/>
          <w:shd w:val="clear" w:color="auto" w:fill="auto"/>
          <w:lang w:val="en-US" w:eastAsia="en-US" w:bidi="en-US"/>
        </w:rPr>
        <w:t>o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500" w:line="1207" w:lineRule="exact"/>
        <w:ind w:left="0" w:right="0" w:firstLine="1260"/>
        <w:jc w:val="both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62"/>
          <w:szCs w:val="62"/>
          <w:shd w:val="clear" w:color="auto" w:fill="auto"/>
          <w:lang w:val="en-US" w:eastAsia="en-US" w:bidi="en-US"/>
        </w:rPr>
        <w:t>（4）NH4H2Po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4</w:t>
      </w:r>
      <w:r>
        <w:rPr>
          <w:color w:val="000000"/>
          <w:spacing w:val="0"/>
          <w:w w:val="100"/>
          <w:position w:val="0"/>
          <w:shd w:val="clear" w:color="auto" w:fill="auto"/>
        </w:rPr>
        <w:t>中，电负性最高的元素是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 xml:space="preserve">;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62"/>
          <w:szCs w:val="62"/>
          <w:shd w:val="clear" w:color="auto" w:fill="auto"/>
          <w:lang w:val="en-US" w:eastAsia="en-US" w:bidi="en-US"/>
        </w:rPr>
        <w:t>P</w:t>
      </w:r>
      <w:r>
        <w:rPr>
          <w:color w:val="000000"/>
          <w:spacing w:val="0"/>
          <w:w w:val="100"/>
          <w:position w:val="0"/>
          <w:shd w:val="clear" w:color="auto" w:fill="auto"/>
        </w:rPr>
        <w:t>的 杂化轨道与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0</w:t>
      </w:r>
      <w:r>
        <w:rPr>
          <w:color w:val="000000"/>
          <w:spacing w:val="0"/>
          <w:w w:val="100"/>
          <w:position w:val="0"/>
          <w:shd w:val="clear" w:color="auto" w:fill="auto"/>
        </w:rPr>
        <w:t>的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62"/>
          <w:szCs w:val="62"/>
          <w:shd w:val="clear" w:color="auto" w:fill="auto"/>
          <w:lang w:val="en-US" w:eastAsia="en-US" w:bidi="en-US"/>
        </w:rPr>
        <w:t>2p</w:t>
      </w:r>
      <w:r>
        <w:rPr>
          <w:color w:val="000000"/>
          <w:spacing w:val="0"/>
          <w:w w:val="100"/>
          <w:position w:val="0"/>
          <w:shd w:val="clear" w:color="auto" w:fill="auto"/>
        </w:rPr>
        <w:t>轨道形成 键。</w:t>
      </w:r>
    </w:p>
    <w:p>
      <w:pPr>
        <w:pStyle w:val="23"/>
        <w:keepNext w:val="0"/>
        <w:keepLines w:val="0"/>
        <w:widowControl w:val="0"/>
        <w:numPr>
          <w:ilvl w:val="0"/>
          <w:numId w:val="7"/>
        </w:numPr>
        <w:shd w:val="clear" w:color="auto" w:fill="auto"/>
        <w:tabs>
          <w:tab w:val="left" w:pos="1738"/>
        </w:tabs>
        <w:bidi w:val="0"/>
        <w:spacing w:before="0" w:after="0" w:line="406" w:lineRule="auto"/>
        <w:ind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. [2018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60"/>
          <w:szCs w:val="60"/>
          <w:shd w:val="clear" w:color="auto" w:fill="auto"/>
          <w:lang w:val="zh-CN" w:eastAsia="zh-CN" w:bidi="zh-CN"/>
        </w:rPr>
        <w:t>•全国卷组合，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35]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0" w:line="1230" w:lineRule="exact"/>
        <w:ind w:left="0" w:right="0" w:firstLine="1260"/>
        <w:jc w:val="both"/>
        <w:rPr>
          <w:sz w:val="54"/>
          <w:szCs w:val="54"/>
        </w:rPr>
      </w:pPr>
      <w:r>
        <w:rPr>
          <w:color w:val="000000"/>
          <w:spacing w:val="0"/>
          <w:w w:val="100"/>
          <w:position w:val="0"/>
          <w:sz w:val="60"/>
          <w:szCs w:val="60"/>
          <w:shd w:val="clear" w:color="auto" w:fill="auto"/>
        </w:rPr>
        <w:t>（全国卷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I）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：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580" w:line="1230" w:lineRule="exact"/>
        <w:ind w:left="0" w:right="0" w:firstLine="1260"/>
        <w:jc w:val="both"/>
        <w:rPr>
          <w:sz w:val="20"/>
          <w:szCs w:val="20"/>
        </w:rPr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62"/>
          <w:szCs w:val="62"/>
          <w:shd w:val="clear" w:color="auto" w:fill="auto"/>
          <w:lang w:val="en-US" w:eastAsia="en-US" w:bidi="en-US"/>
        </w:rPr>
        <w:t>（3）LiAlH4</w:t>
      </w:r>
      <w:r>
        <w:rPr>
          <w:color w:val="000000"/>
          <w:spacing w:val="0"/>
          <w:w w:val="100"/>
          <w:position w:val="0"/>
          <w:sz w:val="60"/>
          <w:szCs w:val="60"/>
          <w:shd w:val="clear" w:color="auto" w:fill="auto"/>
        </w:rPr>
        <w:t>是有机合成中常用的还原齐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62"/>
          <w:szCs w:val="62"/>
          <w:shd w:val="clear" w:color="auto" w:fill="auto"/>
          <w:lang w:val="en-US" w:eastAsia="en-US" w:bidi="en-US"/>
        </w:rPr>
        <w:t>U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，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62"/>
          <w:szCs w:val="62"/>
          <w:shd w:val="clear" w:color="auto" w:fill="auto"/>
          <w:lang w:val="en-US" w:eastAsia="en-US" w:bidi="en-US"/>
        </w:rPr>
        <w:t>LiAlH4</w:t>
      </w:r>
      <w:r>
        <w:rPr>
          <w:color w:val="000000"/>
          <w:spacing w:val="0"/>
          <w:w w:val="100"/>
          <w:position w:val="0"/>
          <w:sz w:val="60"/>
          <w:szCs w:val="60"/>
          <w:shd w:val="clear" w:color="auto" w:fill="auto"/>
        </w:rPr>
        <w:t xml:space="preserve">中的阴离 子空间构型是、中心原子的杂化形式为 </w:t>
      </w:r>
      <w:r>
        <w:rPr>
          <w:rFonts w:ascii="Cambria" w:eastAsia="Cambria" w:hAnsi="Cambria" w:cs="Cambria"/>
          <w:b/>
          <w:bCs/>
          <w:color w:val="000000"/>
          <w:spacing w:val="0"/>
          <w:w w:val="100"/>
          <w:position w:val="0"/>
          <w:sz w:val="20"/>
          <w:szCs w:val="20"/>
          <w:shd w:val="clear" w:color="auto" w:fill="auto"/>
          <w:lang w:val="en-US" w:eastAsia="en-US" w:bidi="en-US"/>
        </w:rPr>
        <w:t>o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0"/>
        <w:ind w:left="0" w:right="0" w:firstLine="0"/>
        <w:jc w:val="both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62"/>
          <w:szCs w:val="62"/>
          <w:shd w:val="clear" w:color="auto" w:fill="auto"/>
          <w:lang w:val="en-US" w:eastAsia="en-US" w:bidi="en-US"/>
        </w:rPr>
        <w:t>LiAlH4</w:t>
      </w:r>
      <w:r>
        <w:rPr>
          <w:color w:val="000000"/>
          <w:spacing w:val="0"/>
          <w:w w:val="100"/>
          <w:position w:val="0"/>
          <w:shd w:val="clear" w:color="auto" w:fill="auto"/>
        </w:rPr>
        <w:t>中，存在（填标号）。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0"/>
        <w:ind w:left="0" w:right="0" w:firstLine="1260"/>
        <w:jc w:val="both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62"/>
          <w:szCs w:val="62"/>
          <w:shd w:val="clear" w:color="auto" w:fill="auto"/>
          <w:lang w:val="en-US" w:eastAsia="en-US" w:bidi="en-US"/>
        </w:rPr>
        <w:t>A.</w:t>
      </w:r>
      <w:r>
        <w:rPr>
          <w:color w:val="000000"/>
          <w:spacing w:val="0"/>
          <w:w w:val="100"/>
          <w:position w:val="0"/>
          <w:shd w:val="clear" w:color="auto" w:fill="auto"/>
        </w:rPr>
        <w:t>离子键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62"/>
          <w:szCs w:val="62"/>
          <w:shd w:val="clear" w:color="auto" w:fill="auto"/>
          <w:lang w:val="en-US" w:eastAsia="en-US" w:bidi="en-US"/>
        </w:rPr>
        <w:t>B.</w:t>
      </w:r>
      <w:r>
        <w:rPr>
          <w:color w:val="000000"/>
          <w:spacing w:val="0"/>
          <w:w w:val="100"/>
          <w:position w:val="0"/>
          <w:shd w:val="clear" w:color="auto" w:fill="auto"/>
        </w:rPr>
        <w:t>。键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0"/>
        <w:ind w:left="0" w:right="0" w:firstLine="1260"/>
        <w:jc w:val="both"/>
        <w:sectPr>
          <w:type w:val="nextPage"/>
          <w:pgSz w:w="21611" w:h="31680"/>
          <w:pgMar w:top="1943" w:right="1831" w:bottom="1787" w:left="1697" w:header="0" w:footer="3" w:gutter="0"/>
          <w:pgNumType w:start="17"/>
          <w:cols w:space="720"/>
          <w:noEndnote/>
          <w:titlePg w:val="0"/>
          <w:rtlGutter w:val="0"/>
          <w:docGrid w:linePitch="360"/>
        </w:sectPr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62"/>
          <w:szCs w:val="62"/>
          <w:shd w:val="clear" w:color="auto" w:fill="auto"/>
          <w:lang w:val="en-US" w:eastAsia="en-US" w:bidi="en-US"/>
        </w:rPr>
        <w:t>C.</w:t>
      </w:r>
      <w:r>
        <w:rPr>
          <w:color w:val="000000"/>
          <w:spacing w:val="0"/>
          <w:w w:val="100"/>
          <w:position w:val="0"/>
          <w:shd w:val="clear" w:color="auto" w:fill="auto"/>
        </w:rPr>
        <w:t>兀键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62"/>
          <w:szCs w:val="62"/>
          <w:shd w:val="clear" w:color="auto" w:fill="auto"/>
          <w:lang w:val="en-US" w:eastAsia="en-US" w:bidi="en-US"/>
        </w:rPr>
        <w:t>D.</w:t>
      </w:r>
      <w:r>
        <w:rPr>
          <w:color w:val="000000"/>
          <w:spacing w:val="0"/>
          <w:w w:val="100"/>
          <w:position w:val="0"/>
          <w:shd w:val="clear" w:color="auto" w:fill="auto"/>
        </w:rPr>
        <w:t>氢键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0" w:line="1230" w:lineRule="exact"/>
        <w:ind w:left="0" w:right="0" w:firstLine="1260"/>
        <w:jc w:val="both"/>
        <w:rPr>
          <w:sz w:val="54"/>
          <w:szCs w:val="54"/>
        </w:rPr>
      </w:pPr>
      <w:r>
        <w:rPr>
          <w:color w:val="000000"/>
          <w:spacing w:val="0"/>
          <w:w w:val="100"/>
          <w:position w:val="0"/>
          <w:sz w:val="60"/>
          <w:szCs w:val="60"/>
          <w:shd w:val="clear" w:color="auto" w:fill="auto"/>
        </w:rPr>
        <w:t>（全国卷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62"/>
          <w:szCs w:val="62"/>
          <w:shd w:val="clear" w:color="auto" w:fill="auto"/>
          <w:lang w:val="en-US" w:eastAsia="en-US" w:bidi="en-US"/>
        </w:rPr>
        <w:t>H）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：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80" w:line="1238" w:lineRule="exact"/>
        <w:ind w:left="0" w:right="0" w:firstLine="1260"/>
        <w:jc w:val="both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（2）</w:t>
      </w:r>
      <w:r>
        <w:rPr>
          <w:color w:val="000000"/>
          <w:spacing w:val="0"/>
          <w:w w:val="100"/>
          <w:position w:val="0"/>
          <w:shd w:val="clear" w:color="auto" w:fill="auto"/>
        </w:rPr>
        <w:t>根据价层电子对互斥理论，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62"/>
          <w:szCs w:val="62"/>
          <w:shd w:val="clear" w:color="auto" w:fill="auto"/>
          <w:lang w:val="en-US" w:eastAsia="en-US" w:bidi="en-US"/>
        </w:rPr>
        <w:t>H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62"/>
          <w:szCs w:val="62"/>
          <w:shd w:val="clear" w:color="auto" w:fill="auto"/>
          <w:vertAlign w:val="subscript"/>
          <w:lang w:val="en-US" w:eastAsia="en-US" w:bidi="en-US"/>
        </w:rPr>
        <w:t>2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62"/>
          <w:szCs w:val="62"/>
          <w:shd w:val="clear" w:color="auto" w:fill="auto"/>
          <w:lang w:val="en-US" w:eastAsia="en-US" w:bidi="en-US"/>
        </w:rPr>
        <w:t>S&gt; SO2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62"/>
          <w:szCs w:val="62"/>
          <w:shd w:val="clear" w:color="auto" w:fill="auto"/>
          <w:lang w:val="en-US" w:eastAsia="en-US" w:bidi="en-US"/>
        </w:rPr>
        <w:t>SO3</w:t>
      </w:r>
      <w:r>
        <w:rPr>
          <w:color w:val="000000"/>
          <w:spacing w:val="0"/>
          <w:w w:val="100"/>
          <w:position w:val="0"/>
          <w:shd w:val="clear" w:color="auto" w:fill="auto"/>
        </w:rPr>
        <w:t>的气态分 子中，中心原子价层电子对数不同于其他分子的是</w:t>
      </w:r>
    </w:p>
    <w:p>
      <w:pPr>
        <w:pStyle w:val="a4"/>
        <w:keepNext w:val="0"/>
        <w:keepLines w:val="0"/>
        <w:widowControl w:val="0"/>
        <w:shd w:val="clear" w:color="auto" w:fill="auto"/>
        <w:tabs>
          <w:tab w:val="left" w:leader="underscore" w:pos="6683"/>
        </w:tabs>
        <w:bidi w:val="0"/>
        <w:spacing w:before="0" w:after="80" w:line="240" w:lineRule="auto"/>
        <w:ind w:left="0" w:right="0" w:firstLine="0"/>
        <w:jc w:val="both"/>
        <w:rPr>
          <w:sz w:val="20"/>
          <w:szCs w:val="20"/>
        </w:rPr>
      </w:pPr>
      <w:r>
        <w:rPr>
          <w:rFonts w:ascii="Cambria" w:eastAsia="Cambria" w:hAnsi="Cambria" w:cs="Cambria"/>
          <w:b/>
          <w:bCs/>
          <w:color w:val="000000"/>
          <w:spacing w:val="0"/>
          <w:w w:val="100"/>
          <w:position w:val="0"/>
          <w:sz w:val="20"/>
          <w:szCs w:val="20"/>
          <w:shd w:val="clear" w:color="auto" w:fill="auto"/>
          <w:lang w:val="en-US" w:eastAsia="en-US" w:bidi="en-US"/>
        </w:rPr>
        <w:t>o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920" w:line="1245" w:lineRule="exact"/>
        <w:ind w:left="0" w:right="0" w:firstLine="1260"/>
        <w:jc w:val="both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62"/>
          <w:szCs w:val="62"/>
          <w:shd w:val="clear" w:color="auto" w:fill="auto"/>
          <w:lang w:val="en-US" w:eastAsia="en-US" w:bidi="en-US"/>
        </w:rPr>
        <w:t>(3)</w:t>
      </w:r>
      <w:r>
        <w:rPr>
          <w:color w:val="000000"/>
          <w:spacing w:val="0"/>
          <w:w w:val="100"/>
          <w:position w:val="0"/>
          <w:shd w:val="clear" w:color="auto" w:fill="auto"/>
        </w:rPr>
        <w:t>图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62"/>
          <w:szCs w:val="62"/>
          <w:shd w:val="clear" w:color="auto" w:fill="auto"/>
          <w:lang w:val="en-US" w:eastAsia="en-US" w:bidi="en-US"/>
        </w:rPr>
        <w:t>(a)</w:t>
      </w:r>
      <w:r>
        <w:rPr>
          <w:color w:val="000000"/>
          <w:spacing w:val="0"/>
          <w:w w:val="100"/>
          <w:position w:val="0"/>
          <w:shd w:val="clear" w:color="auto" w:fill="auto"/>
        </w:rPr>
        <w:t>为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62"/>
          <w:szCs w:val="62"/>
          <w:shd w:val="clear" w:color="auto" w:fill="auto"/>
          <w:lang w:val="en-US" w:eastAsia="en-US" w:bidi="en-US"/>
        </w:rPr>
        <w:t>S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62"/>
          <w:szCs w:val="62"/>
          <w:shd w:val="clear" w:color="auto" w:fill="auto"/>
          <w:vertAlign w:val="subscript"/>
          <w:lang w:val="en-US" w:eastAsia="en-US" w:bidi="en-US"/>
        </w:rPr>
        <w:t>8</w:t>
      </w:r>
      <w:r>
        <w:rPr>
          <w:color w:val="000000"/>
          <w:spacing w:val="0"/>
          <w:w w:val="100"/>
          <w:position w:val="0"/>
          <w:shd w:val="clear" w:color="auto" w:fill="auto"/>
        </w:rPr>
        <w:t>的结构，其熔点和沸点要比二氧化硫的熔 点和沸点高很多，主要原因为</w:t>
      </w:r>
    </w:p>
    <w:p>
      <w:pPr>
        <w:pStyle w:val="a4"/>
        <w:keepNext w:val="0"/>
        <w:keepLines w:val="0"/>
        <w:widowControl w:val="0"/>
        <w:shd w:val="clear" w:color="auto" w:fill="auto"/>
        <w:tabs>
          <w:tab w:val="left" w:leader="underscore" w:pos="15188"/>
        </w:tabs>
        <w:bidi w:val="0"/>
        <w:spacing w:before="0" w:after="660" w:line="240" w:lineRule="auto"/>
        <w:ind w:left="0" w:right="0" w:firstLine="0"/>
        <w:jc w:val="both"/>
        <w:rPr>
          <w:sz w:val="20"/>
          <w:szCs w:val="20"/>
        </w:rPr>
      </w:pPr>
      <w:r>
        <w:rPr>
          <w:rFonts w:ascii="Cambria" w:eastAsia="Cambria" w:hAnsi="Cambria" w:cs="Cambria"/>
          <w:b/>
          <w:bCs/>
          <w:color w:val="000000"/>
          <w:spacing w:val="0"/>
          <w:w w:val="100"/>
          <w:position w:val="0"/>
          <w:sz w:val="20"/>
          <w:szCs w:val="20"/>
          <w:shd w:val="clear" w:color="auto" w:fill="auto"/>
          <w:lang w:val="en-US" w:eastAsia="en-US" w:bidi="en-US"/>
        </w:rPr>
        <w:t>O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0" w:line="1275" w:lineRule="exact"/>
        <w:ind w:left="0" w:right="0" w:firstLine="1260"/>
        <w:jc w:val="both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(4)</w:t>
      </w:r>
      <w:r>
        <w:rPr>
          <w:color w:val="000000"/>
          <w:spacing w:val="0"/>
          <w:w w:val="100"/>
          <w:position w:val="0"/>
          <w:shd w:val="clear" w:color="auto" w:fill="auto"/>
        </w:rPr>
        <w:t>气态三氧化硫以单分子形式存在，其分子的立体构型 为 形，其中共价键的类型有 种；固体三氧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0" w:line="1260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化硫中存在如图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62"/>
          <w:szCs w:val="62"/>
          <w:shd w:val="clear" w:color="auto" w:fill="auto"/>
          <w:lang w:val="en-US" w:eastAsia="en-US" w:bidi="en-US"/>
        </w:rPr>
        <w:t>(b)</w:t>
      </w:r>
      <w:r>
        <w:rPr>
          <w:color w:val="000000"/>
          <w:spacing w:val="0"/>
          <w:w w:val="100"/>
          <w:position w:val="0"/>
          <w:shd w:val="clear" w:color="auto" w:fill="auto"/>
        </w:rPr>
        <w:t>所示的三聚分子，该分子中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62"/>
          <w:szCs w:val="62"/>
          <w:shd w:val="clear" w:color="auto" w:fill="auto"/>
          <w:lang w:val="en-US" w:eastAsia="en-US" w:bidi="en-US"/>
        </w:rPr>
        <w:t>S</w:t>
      </w:r>
      <w:r>
        <w:rPr>
          <w:color w:val="000000"/>
          <w:spacing w:val="0"/>
          <w:w w:val="100"/>
          <w:position w:val="0"/>
          <w:shd w:val="clear" w:color="auto" w:fill="auto"/>
        </w:rPr>
        <w:t>原子的杂化 轨道类型为</w:t>
      </w:r>
      <w:r>
        <w:rPr>
          <w:i/>
          <w:iCs/>
          <w:color w:val="000000"/>
          <w:spacing w:val="0"/>
          <w:w w:val="100"/>
          <w:position w:val="0"/>
          <w:shd w:val="clear" w:color="auto" w:fill="auto"/>
        </w:rPr>
        <w:t>。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540" w:line="1256" w:lineRule="exact"/>
        <w:ind w:left="1260" w:right="0" w:firstLine="0"/>
        <w:jc w:val="both"/>
        <w:rPr>
          <w:sz w:val="54"/>
          <w:szCs w:val="54"/>
        </w:rPr>
      </w:pPr>
      <w:r>
        <w:rPr>
          <w:color w:val="000000"/>
          <w:spacing w:val="0"/>
          <w:w w:val="100"/>
          <w:position w:val="0"/>
          <w:sz w:val="60"/>
          <w:szCs w:val="60"/>
          <w:shd w:val="clear" w:color="auto" w:fill="auto"/>
        </w:rPr>
        <w:t>(全国卷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62"/>
          <w:szCs w:val="62"/>
          <w:shd w:val="clear" w:color="auto" w:fill="auto"/>
          <w:lang w:val="en-US" w:eastAsia="en-US" w:bidi="en-US"/>
        </w:rPr>
        <w:t>ni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)：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0"/>
        <w:ind w:left="1260" w:right="0" w:firstLine="0"/>
        <w:jc w:val="both"/>
      </w:pP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⑶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62"/>
          <w:szCs w:val="62"/>
          <w:shd w:val="clear" w:color="auto" w:fill="auto"/>
          <w:lang w:val="en-US" w:eastAsia="en-US" w:bidi="en-US"/>
        </w:rPr>
        <w:t>Z11F2</w:t>
      </w:r>
      <w:r>
        <w:rPr>
          <w:color w:val="000000"/>
          <w:spacing w:val="0"/>
          <w:w w:val="100"/>
          <w:position w:val="0"/>
          <w:shd w:val="clear" w:color="auto" w:fill="auto"/>
        </w:rPr>
        <w:t>具有较高的熔点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(872 ℃),</w:t>
      </w:r>
      <w:r>
        <w:rPr>
          <w:color w:val="000000"/>
          <w:spacing w:val="0"/>
          <w:w w:val="100"/>
          <w:position w:val="0"/>
          <w:shd w:val="clear" w:color="auto" w:fill="auto"/>
        </w:rPr>
        <w:t>其化学键类型是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340" w:line="418" w:lineRule="auto"/>
        <w:ind w:left="0" w:right="0" w:firstLine="0"/>
        <w:jc w:val="both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 xml:space="preserve">;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62"/>
          <w:szCs w:val="62"/>
          <w:shd w:val="clear" w:color="auto" w:fill="auto"/>
          <w:lang w:val="en-US" w:eastAsia="en-US" w:bidi="en-US"/>
        </w:rPr>
        <w:t>ZnF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62"/>
          <w:szCs w:val="62"/>
          <w:shd w:val="clear" w:color="auto" w:fill="auto"/>
          <w:vertAlign w:val="subscript"/>
          <w:lang w:val="en-US" w:eastAsia="en-US" w:bidi="en-US"/>
        </w:rPr>
        <w:t>2</w:t>
      </w:r>
      <w:r>
        <w:rPr>
          <w:color w:val="000000"/>
          <w:spacing w:val="0"/>
          <w:w w:val="100"/>
          <w:position w:val="0"/>
          <w:shd w:val="clear" w:color="auto" w:fill="auto"/>
        </w:rPr>
        <w:t>不溶于有机溶剂而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62"/>
          <w:szCs w:val="62"/>
          <w:shd w:val="clear" w:color="auto" w:fill="auto"/>
          <w:lang w:val="en-US" w:eastAsia="en-US" w:bidi="en-US"/>
        </w:rPr>
        <w:t>ZnCb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 xml:space="preserve">、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62"/>
          <w:szCs w:val="62"/>
          <w:shd w:val="clear" w:color="auto" w:fill="auto"/>
          <w:lang w:val="en-US" w:eastAsia="en-US" w:bidi="en-US"/>
        </w:rPr>
        <w:t>ZnBn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62"/>
          <w:szCs w:val="62"/>
          <w:shd w:val="clear" w:color="auto" w:fill="auto"/>
          <w:lang w:val="en-US" w:eastAsia="en-US" w:bidi="en-US"/>
        </w:rPr>
        <w:t>Znb</w:t>
      </w:r>
      <w:r>
        <w:rPr>
          <w:color w:val="000000"/>
          <w:spacing w:val="0"/>
          <w:w w:val="100"/>
          <w:position w:val="0"/>
          <w:shd w:val="clear" w:color="auto" w:fill="auto"/>
        </w:rPr>
        <w:t>能够溶于乙醇、乙醛等有机溶剂，原因是</w:t>
      </w:r>
    </w:p>
    <w:p>
      <w:pPr>
        <w:pStyle w:val="a4"/>
        <w:keepNext w:val="0"/>
        <w:keepLines w:val="0"/>
        <w:widowControl w:val="0"/>
        <w:shd w:val="clear" w:color="auto" w:fill="auto"/>
        <w:tabs>
          <w:tab w:val="left" w:leader="underscore" w:pos="6960"/>
        </w:tabs>
        <w:bidi w:val="0"/>
        <w:spacing w:before="0" w:after="0" w:line="240" w:lineRule="auto"/>
        <w:ind w:left="0" w:right="0" w:firstLine="0"/>
        <w:jc w:val="both"/>
        <w:rPr>
          <w:sz w:val="20"/>
          <w:szCs w:val="20"/>
        </w:rPr>
      </w:pPr>
      <w:r>
        <w:rPr>
          <w:rFonts w:ascii="Cambria" w:eastAsia="Cambria" w:hAnsi="Cambria" w:cs="Cambria"/>
          <w:b/>
          <w:bCs/>
          <w:color w:val="000000"/>
          <w:spacing w:val="0"/>
          <w:w w:val="100"/>
          <w:position w:val="0"/>
          <w:sz w:val="20"/>
          <w:szCs w:val="20"/>
          <w:shd w:val="clear" w:color="auto" w:fill="auto"/>
          <w:lang w:val="en-US" w:eastAsia="en-US" w:bidi="en-US"/>
        </w:rPr>
        <w:t>O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920" w:line="1252" w:lineRule="exact"/>
        <w:ind w:left="0" w:right="0" w:firstLine="1260"/>
        <w:jc w:val="both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(4)</w:t>
      </w:r>
      <w:r>
        <w:rPr>
          <w:color w:val="000000"/>
          <w:spacing w:val="0"/>
          <w:w w:val="100"/>
          <w:position w:val="0"/>
          <w:shd w:val="clear" w:color="auto" w:fill="auto"/>
        </w:rPr>
        <w:t>《中华本草》等中医典籍中，记载了炉甘石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62"/>
          <w:szCs w:val="62"/>
          <w:shd w:val="clear" w:color="auto" w:fill="auto"/>
          <w:lang w:val="en-US" w:eastAsia="en-US" w:bidi="en-US"/>
        </w:rPr>
        <w:t>(ZnC03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)</w:t>
      </w:r>
      <w:r>
        <w:rPr>
          <w:color w:val="000000"/>
          <w:spacing w:val="0"/>
          <w:w w:val="100"/>
          <w:position w:val="0"/>
          <w:shd w:val="clear" w:color="auto" w:fill="auto"/>
        </w:rPr>
        <w:t>入药，可用于治疗皮肤炎症或表面创伤。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62"/>
          <w:szCs w:val="62"/>
          <w:shd w:val="clear" w:color="auto" w:fill="auto"/>
          <w:lang w:val="en-US" w:eastAsia="en-US" w:bidi="en-US"/>
        </w:rPr>
        <w:t>ZnC03</w:t>
      </w:r>
      <w:r>
        <w:rPr>
          <w:color w:val="000000"/>
          <w:spacing w:val="0"/>
          <w:w w:val="100"/>
          <w:position w:val="0"/>
          <w:shd w:val="clear" w:color="auto" w:fill="auto"/>
        </w:rPr>
        <w:t>中，阴离子 空间构型为</w:t>
      </w:r>
      <w:r>
        <w:rPr>
          <w:i/>
          <w:iCs/>
          <w:color w:val="000000"/>
          <w:spacing w:val="0"/>
          <w:w w:val="100"/>
          <w:position w:val="0"/>
          <w:shd w:val="clear" w:color="auto" w:fill="auto"/>
        </w:rPr>
        <w:t>，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62"/>
          <w:szCs w:val="62"/>
          <w:shd w:val="clear" w:color="auto" w:fill="auto"/>
          <w:lang w:val="en-US" w:eastAsia="en-US" w:bidi="en-US"/>
        </w:rPr>
        <w:t>C</w:t>
      </w:r>
      <w:r>
        <w:rPr>
          <w:color w:val="000000"/>
          <w:spacing w:val="0"/>
          <w:w w:val="100"/>
          <w:position w:val="0"/>
          <w:shd w:val="clear" w:color="auto" w:fill="auto"/>
        </w:rPr>
        <w:t>原子的杂化形式为</w:t>
      </w:r>
    </w:p>
    <w:p>
      <w:pPr>
        <w:pStyle w:val="a4"/>
        <w:keepNext w:val="0"/>
        <w:keepLines w:val="0"/>
        <w:widowControl w:val="0"/>
        <w:shd w:val="clear" w:color="auto" w:fill="auto"/>
        <w:tabs>
          <w:tab w:val="left" w:leader="underscore" w:pos="7598"/>
        </w:tabs>
        <w:bidi w:val="0"/>
        <w:spacing w:before="0" w:after="540" w:line="240" w:lineRule="auto"/>
        <w:ind w:left="0" w:right="0" w:firstLine="0"/>
        <w:jc w:val="both"/>
        <w:rPr>
          <w:sz w:val="20"/>
          <w:szCs w:val="20"/>
        </w:rPr>
      </w:pPr>
      <w:r>
        <w:rPr>
          <w:rFonts w:ascii="Cambria" w:eastAsia="Cambria" w:hAnsi="Cambria" w:cs="Cambria"/>
          <w:b/>
          <w:bCs/>
          <w:color w:val="000000"/>
          <w:spacing w:val="0"/>
          <w:w w:val="100"/>
          <w:position w:val="0"/>
          <w:sz w:val="20"/>
          <w:szCs w:val="20"/>
          <w:shd w:val="clear" w:color="auto" w:fill="auto"/>
          <w:lang w:val="en-US" w:eastAsia="en-US" w:bidi="en-US"/>
        </w:rPr>
        <w:t>O</w:t>
      </w:r>
    </w:p>
    <w:p>
      <w:pPr>
        <w:pStyle w:val="23"/>
        <w:keepNext w:val="0"/>
        <w:keepLines w:val="0"/>
        <w:widowControl w:val="0"/>
        <w:numPr>
          <w:ilvl w:val="0"/>
          <w:numId w:val="25"/>
        </w:numPr>
        <w:shd w:val="clear" w:color="auto" w:fill="auto"/>
        <w:tabs>
          <w:tab w:val="left" w:pos="1708"/>
        </w:tabs>
        <w:bidi w:val="0"/>
        <w:spacing w:before="0" w:after="540" w:line="240" w:lineRule="auto"/>
        <w:ind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. [2017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60"/>
          <w:szCs w:val="60"/>
          <w:shd w:val="clear" w:color="auto" w:fill="auto"/>
          <w:lang w:val="zh-CN" w:eastAsia="zh-CN" w:bidi="zh-CN"/>
        </w:rPr>
        <w:t>•全国卷组合，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35]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540" w:line="240" w:lineRule="auto"/>
        <w:ind w:left="1260" w:right="0" w:firstLine="0"/>
        <w:jc w:val="both"/>
        <w:rPr>
          <w:sz w:val="54"/>
          <w:szCs w:val="54"/>
        </w:rPr>
      </w:pPr>
      <w:r>
        <w:rPr>
          <w:color w:val="000000"/>
          <w:spacing w:val="0"/>
          <w:w w:val="100"/>
          <w:position w:val="0"/>
          <w:sz w:val="60"/>
          <w:szCs w:val="60"/>
          <w:shd w:val="clear" w:color="auto" w:fill="auto"/>
        </w:rPr>
        <w:t>(全国卷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I)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：</w:t>
      </w:r>
      <w:r>
        <w:rPr>
          <w:sz w:val="54"/>
          <w:szCs w:val="54"/>
        </w:rPr>
        <w:br/>
      </w:r>
      <w:r>
        <w:rPr>
          <w:sz w:val="54"/>
          <w:szCs w:val="54"/>
        </w:rPr>
        <w:br/>
      </w:r>
    </w:p>
    <w:p>
      <w:pPr>
        <w:keepNext w:val="0"/>
        <w:keepLines w:val="0"/>
        <w:widowControl/>
        <w:shd w:val="clear" w:color="auto" w:fill="auto"/>
        <w:bidi w:val="0"/>
        <w:spacing w:before="0" w:after="0" w:line="240" w:lineRule="auto"/>
        <w:ind w:left="0" w:right="0" w:firstLine="0"/>
        <w:jc w:val="left"/>
        <w:rPr>
          <w:rFonts w:ascii="SimSun" w:eastAsia="SimSun" w:hAnsi="SimSun" w:cs="SimSun"/>
          <w:b/>
          <w:bCs/>
          <w:spacing w:val="0"/>
          <w:w w:val="100"/>
          <w:position w:val="0"/>
          <w:sz w:val="30"/>
          <w:szCs w:val="30"/>
          <w:shd w:val="clear" w:color="auto" w:fill="auto"/>
        </w:rPr>
      </w:pPr>
      <w:r>
        <w:rPr>
          <w:rFonts w:ascii="SimSun" w:eastAsia="SimSun" w:hAnsi="SimSun" w:cs="SimSun"/>
          <w:b/>
          <w:bCs/>
          <w:spacing w:val="0"/>
          <w:w w:val="100"/>
          <w:position w:val="0"/>
          <w:sz w:val="30"/>
          <w:szCs w:val="30"/>
          <w:shd w:val="clear" w:color="auto" w:fill="auto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color w:val="0000EE"/>
            <w:spacing w:val="0"/>
            <w:w w:val="100"/>
            <w:position w:val="0"/>
            <w:sz w:val="30"/>
            <w:szCs w:val="30"/>
            <w:u w:val="single" w:color="0000EE"/>
            <w:shd w:val="clear" w:color="auto" w:fill="auto"/>
          </w:rPr>
          <w:t>https://d.book118.com/456024103234010055</w:t>
        </w:r>
      </w:hyperlink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540" w:line="240" w:lineRule="auto"/>
        <w:ind w:left="1260" w:right="0" w:firstLine="0"/>
        <w:jc w:val="both"/>
        <w:rPr>
          <w:sz w:val="54"/>
          <w:szCs w:val="54"/>
        </w:rPr>
      </w:pPr>
    </w:p>
    <w:sectPr>
      <w:type w:val="nextPage"/>
      <w:pgSz w:w="21611" w:h="31680"/>
      <w:pgMar w:top="1943" w:right="1831" w:bottom="1787" w:left="1697" w:header="0" w:footer="3" w:gutter="0"/>
      <w:pgNumType w:start="18"/>
      <w:cols w:space="720"/>
      <w:noEndnote/>
      <w:titlePg w:val="0"/>
      <w:rtlGutter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0AE15962"/>
    <w:multiLevelType w:val="multilevel"/>
    <w:tmpl w:val="00000000"/>
    <w:lvl w:ilvl="0">
      <w:start w:val="1"/>
      <w:numFmt w:val="decimal"/>
      <w:lvlText w:val="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62"/>
        <w:szCs w:val="62"/>
        <w:u w:val="none"/>
        <w:shd w:val="clear" w:color="auto" w:fill="auto"/>
        <w:lang w:val="en-US" w:eastAsia="en-US" w:bidi="en-US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1">
    <w:nsid w:val="1574C421"/>
    <w:multiLevelType w:val="multilevel"/>
    <w:tmpl w:val="00000000"/>
    <w:lvl w:ilvl="0">
      <w:start w:val="4"/>
      <w:numFmt w:val="decimal"/>
      <w:lvlText w:val="(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62"/>
        <w:szCs w:val="62"/>
        <w:u w:val="none"/>
        <w:shd w:val="clear" w:color="auto" w:fill="auto"/>
        <w:lang w:val="en-US" w:eastAsia="en-US" w:bidi="en-US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2">
    <w:nsid w:val="1583E670"/>
    <w:multiLevelType w:val="multilevel"/>
    <w:tmpl w:val="00000000"/>
    <w:lvl w:ilvl="0">
      <w:start w:val="1"/>
      <w:numFmt w:val="decimal"/>
      <w:lvlText w:val="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62"/>
        <w:szCs w:val="62"/>
        <w:u w:val="none"/>
        <w:shd w:val="clear" w:color="auto" w:fill="auto"/>
        <w:lang w:val="en-US" w:eastAsia="en-US" w:bidi="en-US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3">
    <w:nsid w:val="1FCD5A05"/>
    <w:multiLevelType w:val="multilevel"/>
    <w:tmpl w:val="00000000"/>
    <w:lvl w:ilvl="0">
      <w:start w:val="7"/>
      <w:numFmt w:val="decimal"/>
      <w:lvlText w:val="(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62"/>
        <w:szCs w:val="62"/>
        <w:u w:val="none"/>
        <w:shd w:val="clear" w:color="auto" w:fill="auto"/>
        <w:lang w:val="en-US" w:eastAsia="en-US" w:bidi="en-US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4">
    <w:nsid w:val="26B5A973"/>
    <w:multiLevelType w:val="multilevel"/>
    <w:tmpl w:val="00000000"/>
    <w:lvl w:ilvl="0">
      <w:start w:val="1"/>
      <w:numFmt w:val="decimal"/>
      <w:lvlText w:val="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62"/>
        <w:szCs w:val="62"/>
        <w:u w:val="none"/>
        <w:shd w:val="clear" w:color="auto" w:fill="auto"/>
        <w:lang w:val="en-US" w:eastAsia="en-US" w:bidi="en-US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5">
    <w:nsid w:val="2FFD9FA9"/>
    <w:multiLevelType w:val="multilevel"/>
    <w:tmpl w:val="00000000"/>
    <w:lvl w:ilvl="0">
      <w:start w:val="1"/>
      <w:numFmt w:val="decimal"/>
      <w:lvlText w:val="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62"/>
        <w:szCs w:val="62"/>
        <w:u w:val="none"/>
        <w:shd w:val="clear" w:color="auto" w:fill="auto"/>
        <w:lang w:val="en-US" w:eastAsia="en-US" w:bidi="en-US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6">
    <w:nsid w:val="33FE2163"/>
    <w:multiLevelType w:val="multilevel"/>
    <w:tmpl w:val="00000000"/>
    <w:lvl w:ilvl="0">
      <w:start w:val="3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62"/>
        <w:szCs w:val="62"/>
        <w:u w:val="none"/>
        <w:shd w:val="clear" w:color="auto" w:fill="auto"/>
        <w:lang w:val="en-US" w:eastAsia="en-US" w:bidi="en-US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7">
    <w:nsid w:val="34F1917B"/>
    <w:multiLevelType w:val="multilevel"/>
    <w:tmpl w:val="00000000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62"/>
        <w:szCs w:val="62"/>
        <w:u w:val="none"/>
        <w:shd w:val="clear" w:color="auto" w:fill="auto"/>
        <w:lang w:val="zh-CN" w:eastAsia="zh-CN" w:bidi="zh-CN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8">
    <w:nsid w:val="393F99D6"/>
    <w:multiLevelType w:val="multilevel"/>
    <w:tmpl w:val="00000000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62"/>
        <w:szCs w:val="62"/>
        <w:u w:val="none"/>
        <w:shd w:val="clear" w:color="auto" w:fill="auto"/>
        <w:lang w:val="en-US" w:eastAsia="en-US" w:bidi="en-US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9">
    <w:nsid w:val="4106BCBB"/>
    <w:multiLevelType w:val="multilevel"/>
    <w:tmpl w:val="00000000"/>
    <w:lvl w:ilvl="0">
      <w:start w:val="2"/>
      <w:numFmt w:val="decimal"/>
      <w:lvlText w:val="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62"/>
        <w:szCs w:val="62"/>
        <w:u w:val="none"/>
        <w:shd w:val="clear" w:color="auto" w:fill="auto"/>
        <w:lang w:val="en-US" w:eastAsia="en-US" w:bidi="en-US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10">
    <w:nsid w:val="4826D7FF"/>
    <w:multiLevelType w:val="multilevel"/>
    <w:tmpl w:val="00000000"/>
    <w:lvl w:ilvl="0">
      <w:start w:val="2"/>
      <w:numFmt w:val="upperLetter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62"/>
        <w:szCs w:val="62"/>
        <w:u w:val="none"/>
        <w:shd w:val="clear" w:color="auto" w:fill="auto"/>
        <w:lang w:val="en-US" w:eastAsia="en-US" w:bidi="en-US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11">
    <w:nsid w:val="490C5701"/>
    <w:multiLevelType w:val="multilevel"/>
    <w:tmpl w:val="00000000"/>
    <w:lvl w:ilvl="0">
      <w:start w:val="1"/>
      <w:numFmt w:val="decimalEnclosedCircle"/>
      <w:lvlText w:val="%1"/>
      <w:lvlJc w:val="left"/>
      <w:rPr>
        <w:rFonts w:ascii="Cambria" w:eastAsia="Cambria" w:hAnsi="Cambria" w:cs="Cambria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shd w:val="clear" w:color="auto" w:fill="auto"/>
        <w:lang w:val="zh-CN" w:eastAsia="zh-CN" w:bidi="zh-CN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12">
    <w:nsid w:val="521E2366"/>
    <w:multiLevelType w:val="multilevel"/>
    <w:tmpl w:val="00000000"/>
    <w:lvl w:ilvl="0">
      <w:start w:val="1"/>
      <w:numFmt w:val="decimal"/>
      <w:lvlText w:val="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62"/>
        <w:szCs w:val="62"/>
        <w:u w:val="none"/>
        <w:shd w:val="clear" w:color="auto" w:fill="auto"/>
        <w:lang w:val="en-US" w:eastAsia="en-US" w:bidi="en-US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13">
    <w:nsid w:val="533630FC"/>
    <w:multiLevelType w:val="multilevel"/>
    <w:tmpl w:val="00000000"/>
    <w:lvl w:ilvl="0">
      <w:start w:val="1"/>
      <w:numFmt w:val="decimal"/>
      <w:lvlText w:val="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62"/>
        <w:szCs w:val="62"/>
        <w:u w:val="none"/>
        <w:shd w:val="clear" w:color="auto" w:fill="auto"/>
        <w:lang w:val="zh-CN" w:eastAsia="zh-CN" w:bidi="zh-CN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14">
    <w:nsid w:val="53683973"/>
    <w:multiLevelType w:val="multilevel"/>
    <w:tmpl w:val="00000000"/>
    <w:lvl w:ilvl="0">
      <w:start w:val="1"/>
      <w:numFmt w:val="upperRoman"/>
      <w:lvlText w:val="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62"/>
        <w:szCs w:val="62"/>
        <w:u w:val="none"/>
        <w:shd w:val="clear" w:color="auto" w:fill="auto"/>
        <w:lang w:val="zh-CN" w:eastAsia="zh-CN" w:bidi="zh-CN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15">
    <w:nsid w:val="557C6329"/>
    <w:multiLevelType w:val="multilevel"/>
    <w:tmpl w:val="00000000"/>
    <w:lvl w:ilvl="0">
      <w:start w:val="2"/>
      <w:numFmt w:val="decimal"/>
      <w:lvlText w:val="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62"/>
        <w:szCs w:val="62"/>
        <w:u w:val="none"/>
        <w:shd w:val="clear" w:color="auto" w:fill="auto"/>
        <w:lang w:val="en-US" w:eastAsia="en-US" w:bidi="en-US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16">
    <w:nsid w:val="57279839"/>
    <w:multiLevelType w:val="multilevel"/>
    <w:tmpl w:val="00000000"/>
    <w:lvl w:ilvl="0">
      <w:start w:val="4"/>
      <w:numFmt w:val="decimal"/>
      <w:lvlText w:val="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62"/>
        <w:szCs w:val="62"/>
        <w:u w:val="none"/>
        <w:shd w:val="clear" w:color="auto" w:fill="auto"/>
        <w:lang w:val="en-US" w:eastAsia="en-US" w:bidi="en-US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17">
    <w:nsid w:val="59BFBFBD"/>
    <w:multiLevelType w:val="multilevel"/>
    <w:tmpl w:val="00000000"/>
    <w:lvl w:ilvl="0">
      <w:start w:val="1"/>
      <w:numFmt w:val="decimal"/>
      <w:lvlText w:val="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62"/>
        <w:szCs w:val="62"/>
        <w:u w:val="none"/>
        <w:shd w:val="clear" w:color="auto" w:fill="auto"/>
        <w:lang w:val="en-US" w:eastAsia="en-US" w:bidi="en-US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18">
    <w:nsid w:val="5FE58725"/>
    <w:multiLevelType w:val="multilevel"/>
    <w:tmpl w:val="00000000"/>
    <w:lvl w:ilvl="0">
      <w:start w:val="1"/>
      <w:numFmt w:val="decimal"/>
      <w:lvlText w:val="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62"/>
        <w:szCs w:val="62"/>
        <w:u w:val="none"/>
        <w:shd w:val="clear" w:color="auto" w:fill="auto"/>
        <w:lang w:val="en-US" w:eastAsia="en-US" w:bidi="en-US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19">
    <w:nsid w:val="654DC461"/>
    <w:multiLevelType w:val="multilevel"/>
    <w:tmpl w:val="00000000"/>
    <w:lvl w:ilvl="0">
      <w:start w:val="1"/>
      <w:numFmt w:val="decimal"/>
      <w:lvlText w:val="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62"/>
        <w:szCs w:val="62"/>
        <w:u w:val="none"/>
        <w:shd w:val="clear" w:color="auto" w:fill="auto"/>
        <w:lang w:val="en-US" w:eastAsia="en-US" w:bidi="en-US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20">
    <w:nsid w:val="66FED206"/>
    <w:multiLevelType w:val="multilevel"/>
    <w:tmpl w:val="00000000"/>
    <w:lvl w:ilvl="0">
      <w:start w:val="1"/>
      <w:numFmt w:val="decimal"/>
      <w:lvlText w:val="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62"/>
        <w:szCs w:val="62"/>
        <w:u w:val="none"/>
        <w:shd w:val="clear" w:color="auto" w:fill="auto"/>
        <w:lang w:val="en-US" w:eastAsia="en-US" w:bidi="en-US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21">
    <w:nsid w:val="675A08C3"/>
    <w:multiLevelType w:val="multilevel"/>
    <w:tmpl w:val="00000000"/>
    <w:lvl w:ilvl="0">
      <w:start w:val="1"/>
      <w:numFmt w:val="decimal"/>
      <w:lvlText w:val="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62"/>
        <w:szCs w:val="62"/>
        <w:u w:val="none"/>
        <w:shd w:val="clear" w:color="auto" w:fill="auto"/>
        <w:lang w:val="en-US" w:eastAsia="en-US" w:bidi="en-US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22">
    <w:nsid w:val="6B658CBE"/>
    <w:multiLevelType w:val="multilevel"/>
    <w:tmpl w:val="00000000"/>
    <w:lvl w:ilvl="0">
      <w:start w:val="1"/>
      <w:numFmt w:val="decimal"/>
      <w:lvlText w:val="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62"/>
        <w:szCs w:val="62"/>
        <w:u w:val="none"/>
        <w:shd w:val="clear" w:color="auto" w:fill="auto"/>
        <w:lang w:val="en-US" w:eastAsia="en-US" w:bidi="en-US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23">
    <w:nsid w:val="7235C2C5"/>
    <w:multiLevelType w:val="multilevel"/>
    <w:tmpl w:val="00000000"/>
    <w:lvl w:ilvl="0">
      <w:start w:val="1"/>
      <w:numFmt w:val="decimal"/>
      <w:lvlText w:val="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62"/>
        <w:szCs w:val="62"/>
        <w:u w:val="none"/>
        <w:shd w:val="clear" w:color="auto" w:fill="auto"/>
        <w:lang w:val="en-US" w:eastAsia="en-US" w:bidi="en-US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24">
    <w:nsid w:val="740077A9"/>
    <w:multiLevelType w:val="multilevel"/>
    <w:tmpl w:val="00000000"/>
    <w:lvl w:ilvl="0">
      <w:start w:val="1"/>
      <w:numFmt w:val="decimal"/>
      <w:lvlText w:val="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62"/>
        <w:szCs w:val="62"/>
        <w:u w:val="none"/>
        <w:shd w:val="clear" w:color="auto" w:fill="auto"/>
        <w:lang w:val="en-US" w:eastAsia="en-US" w:bidi="en-US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num w:numId="1">
    <w:abstractNumId w:val="19"/>
  </w:num>
  <w:num w:numId="2">
    <w:abstractNumId w:val="5"/>
  </w:num>
  <w:num w:numId="3">
    <w:abstractNumId w:val="10"/>
  </w:num>
  <w:num w:numId="4">
    <w:abstractNumId w:val="6"/>
  </w:num>
  <w:num w:numId="5">
    <w:abstractNumId w:val="23"/>
  </w:num>
  <w:num w:numId="6">
    <w:abstractNumId w:val="11"/>
  </w:num>
  <w:num w:numId="7">
    <w:abstractNumId w:val="20"/>
  </w:num>
  <w:num w:numId="8">
    <w:abstractNumId w:val="18"/>
  </w:num>
  <w:num w:numId="9">
    <w:abstractNumId w:val="14"/>
  </w:num>
  <w:num w:numId="10">
    <w:abstractNumId w:val="9"/>
  </w:num>
  <w:num w:numId="11">
    <w:abstractNumId w:val="16"/>
  </w:num>
  <w:num w:numId="12">
    <w:abstractNumId w:val="12"/>
  </w:num>
  <w:num w:numId="13">
    <w:abstractNumId w:val="0"/>
  </w:num>
  <w:num w:numId="14">
    <w:abstractNumId w:val="8"/>
  </w:num>
  <w:num w:numId="15">
    <w:abstractNumId w:val="3"/>
  </w:num>
  <w:num w:numId="16">
    <w:abstractNumId w:val="22"/>
  </w:num>
  <w:num w:numId="17">
    <w:abstractNumId w:val="7"/>
  </w:num>
  <w:num w:numId="18">
    <w:abstractNumId w:val="1"/>
  </w:num>
  <w:num w:numId="19">
    <w:abstractNumId w:val="15"/>
  </w:num>
  <w:num w:numId="20">
    <w:abstractNumId w:val="13"/>
  </w:num>
  <w:num w:numId="21">
    <w:abstractNumId w:val="4"/>
  </w:num>
  <w:num w:numId="22">
    <w:abstractNumId w:val="2"/>
  </w:num>
  <w:num w:numId="23">
    <w:abstractNumId w:val="21"/>
  </w:num>
  <w:num w:numId="24">
    <w:abstractNumId w:val="17"/>
  </w:num>
  <w:num w:numId="25">
    <w:abstractNumId w:val="2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val="fullPage" w:percent="100"/>
  <w:defaultTabStop w:val="720"/>
  <w:drawingGridHorizontalSpacing w:val="181"/>
  <w:drawingGridVerticalSpacing w:val="181"/>
  <w:characterSpacingControl w:val="compressPunctuation"/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ourier New" w:eastAsia="Courier New" w:hAnsi="Courier New" w:cs="Courier New"/>
        <w:sz w:val="24"/>
        <w:szCs w:val="24"/>
        <w:lang w:val="en-US" w:eastAsia="en-US" w:bidi="en-US"/>
      </w:rPr>
    </w:rPrDefault>
    <w:pPrDefault>
      <w:pPr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pPr>
      <w:keepNext w:val="0"/>
      <w:keepLines w:val="0"/>
      <w:widowControl w:val="0"/>
      <w:shd w:val="clear" w:color="auto" w:fill="auto"/>
      <w:bidi w:val="0"/>
      <w:spacing w:before="0" w:after="0" w:line="240" w:lineRule="auto"/>
      <w:ind w:left="0" w:right="0" w:firstLine="0"/>
      <w:jc w:val="left"/>
    </w:pPr>
    <w:rPr>
      <w:rFonts w:ascii="Courier New" w:eastAsia="Courier New" w:hAnsi="Courier New" w:cs="Courier New"/>
      <w:color w:val="000000"/>
      <w:spacing w:val="0"/>
      <w:w w:val="100"/>
      <w:position w:val="0"/>
      <w:sz w:val="24"/>
      <w:szCs w:val="24"/>
      <w:shd w:val="clear" w:color="auto" w:fill="auto"/>
      <w:lang w:val="en-US" w:eastAsia="en-US" w:bidi="en-US"/>
    </w:rPr>
  </w:style>
  <w:style w:type="character" w:default="1" w:styleId="DefaultParagraphFont">
    <w:name w:val="Default Paragraph Font"/>
    <w:rPr>
      <w:rFonts w:ascii="Courier New" w:eastAsia="Courier New" w:hAnsi="Courier New" w:cs="Courier New"/>
      <w:color w:val="000000"/>
      <w:spacing w:val="0"/>
      <w:w w:val="100"/>
      <w:position w:val="0"/>
      <w:sz w:val="24"/>
      <w:szCs w:val="24"/>
      <w:shd w:val="clear" w:color="auto" w:fill="auto"/>
      <w:lang w:val="en-US" w:eastAsia="en-US" w:bidi="en-US"/>
    </w:rPr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">
    <w:name w:val="其他_"/>
    <w:basedOn w:val="DefaultParagraphFont"/>
    <w:link w:val="a4"/>
    <w:rPr>
      <w:rFonts w:ascii="SimSun" w:eastAsia="SimSun" w:hAnsi="SimSun" w:cs="SimSun"/>
      <w:b w:val="0"/>
      <w:bCs w:val="0"/>
      <w:i w:val="0"/>
      <w:iCs w:val="0"/>
      <w:smallCaps w:val="0"/>
      <w:strike w:val="0"/>
      <w:sz w:val="60"/>
      <w:szCs w:val="60"/>
      <w:u w:val="none"/>
      <w:lang w:val="zh-CN" w:eastAsia="zh-CN" w:bidi="zh-CN"/>
    </w:rPr>
  </w:style>
  <w:style w:type="character" w:customStyle="1" w:styleId="a0">
    <w:name w:val="正文文本_"/>
    <w:basedOn w:val="DefaultParagraphFont"/>
    <w:link w:val="a5"/>
    <w:rPr>
      <w:rFonts w:ascii="SimSun" w:eastAsia="SimSun" w:hAnsi="SimSun" w:cs="SimSun"/>
      <w:bCs w:val="0"/>
      <w:smallCaps w:val="0"/>
      <w:sz w:val="60"/>
      <w:szCs w:val="60"/>
      <w:u w:val="none"/>
      <w:lang w:val="zh-CN" w:eastAsia="zh-CN" w:bidi="zh-CN"/>
    </w:rPr>
  </w:style>
  <w:style w:type="character" w:customStyle="1" w:styleId="2">
    <w:name w:val="其他 (2)_"/>
    <w:basedOn w:val="DefaultParagraphFont"/>
    <w:link w:val="22"/>
    <w:rPr>
      <w:rFonts w:ascii="SimSun" w:eastAsia="SimSun" w:hAnsi="SimSun" w:cs="SimSun"/>
      <w:b w:val="0"/>
      <w:bCs w:val="0"/>
      <w:i w:val="0"/>
      <w:iCs w:val="0"/>
      <w:smallCaps w:val="0"/>
      <w:strike w:val="0"/>
      <w:sz w:val="62"/>
      <w:szCs w:val="62"/>
      <w:u w:val="none"/>
      <w:lang w:val="zh-CN" w:eastAsia="zh-CN" w:bidi="zh-CN"/>
    </w:rPr>
  </w:style>
  <w:style w:type="character" w:customStyle="1" w:styleId="20">
    <w:name w:val="正文文本 (2)_"/>
    <w:basedOn w:val="DefaultParagraphFont"/>
    <w:link w:val="23"/>
    <w:rPr>
      <w:rFonts w:ascii="Times New Roman" w:eastAsia="Times New Roman" w:hAnsi="Times New Roman" w:cs="Times New Roman"/>
      <w:bCs w:val="0"/>
      <w:smallCaps w:val="0"/>
      <w:sz w:val="62"/>
      <w:szCs w:val="62"/>
      <w:u w:val="none"/>
    </w:rPr>
  </w:style>
  <w:style w:type="character" w:customStyle="1" w:styleId="21">
    <w:name w:val="图片标题 (2)_"/>
    <w:basedOn w:val="DefaultParagraphFont"/>
    <w:link w:val="24"/>
    <w:rPr>
      <w:rFonts w:ascii="SimSun" w:eastAsia="SimSun" w:hAnsi="SimSun" w:cs="SimSun"/>
      <w:b/>
      <w:bCs/>
      <w:i w:val="0"/>
      <w:iCs w:val="0"/>
      <w:smallCaps w:val="0"/>
      <w:strike w:val="0"/>
      <w:sz w:val="28"/>
      <w:szCs w:val="28"/>
      <w:u w:val="none"/>
    </w:rPr>
  </w:style>
  <w:style w:type="character" w:customStyle="1" w:styleId="a1">
    <w:name w:val="表格标题_"/>
    <w:basedOn w:val="DefaultParagraphFont"/>
    <w:link w:val="a6"/>
    <w:rPr>
      <w:rFonts w:ascii="SimSun" w:eastAsia="SimSun" w:hAnsi="SimSun" w:cs="SimSun"/>
      <w:b w:val="0"/>
      <w:bCs w:val="0"/>
      <w:i w:val="0"/>
      <w:iCs w:val="0"/>
      <w:smallCaps w:val="0"/>
      <w:strike w:val="0"/>
      <w:sz w:val="60"/>
      <w:szCs w:val="60"/>
      <w:u w:val="none"/>
      <w:lang w:val="zh-CN" w:eastAsia="zh-CN" w:bidi="zh-CN"/>
    </w:rPr>
  </w:style>
  <w:style w:type="character" w:customStyle="1" w:styleId="a2">
    <w:name w:val="图片标题_"/>
    <w:basedOn w:val="DefaultParagraphFont"/>
    <w:link w:val="a7"/>
    <w:rPr>
      <w:rFonts w:ascii="Times New Roman" w:eastAsia="Times New Roman" w:hAnsi="Times New Roman" w:cs="Times New Roman"/>
      <w:b w:val="0"/>
      <w:bCs w:val="0"/>
      <w:i w:val="0"/>
      <w:iCs w:val="0"/>
      <w:smallCaps/>
      <w:strike w:val="0"/>
      <w:sz w:val="56"/>
      <w:szCs w:val="56"/>
      <w:u w:val="none"/>
      <w:lang w:val="zh-CN" w:eastAsia="zh-CN" w:bidi="zh-CN"/>
    </w:rPr>
  </w:style>
  <w:style w:type="character" w:customStyle="1" w:styleId="a3">
    <w:name w:val="目录_"/>
    <w:basedOn w:val="DefaultParagraphFont"/>
    <w:link w:val="a8"/>
    <w:rPr>
      <w:rFonts w:ascii="SimSun" w:eastAsia="SimSun" w:hAnsi="SimSun" w:cs="SimSun"/>
      <w:b w:val="0"/>
      <w:bCs w:val="0"/>
      <w:i w:val="0"/>
      <w:iCs w:val="0"/>
      <w:smallCaps w:val="0"/>
      <w:strike w:val="0"/>
      <w:sz w:val="60"/>
      <w:szCs w:val="60"/>
      <w:u w:val="none"/>
      <w:lang w:val="zh-CN" w:eastAsia="zh-CN" w:bidi="zh-CN"/>
    </w:rPr>
  </w:style>
  <w:style w:type="character" w:customStyle="1" w:styleId="1">
    <w:name w:val="标题 #1_"/>
    <w:basedOn w:val="DefaultParagraphFont"/>
    <w:link w:val="10"/>
    <w:rPr>
      <w:rFonts w:ascii="Times New Roman" w:eastAsia="Times New Roman" w:hAnsi="Times New Roman" w:cs="Times New Roman"/>
      <w:b w:val="0"/>
      <w:bCs w:val="0"/>
      <w:i w:val="0"/>
      <w:iCs w:val="0"/>
      <w:smallCaps/>
      <w:strike w:val="0"/>
      <w:sz w:val="92"/>
      <w:szCs w:val="92"/>
      <w:u w:val="none"/>
    </w:rPr>
  </w:style>
  <w:style w:type="character" w:customStyle="1" w:styleId="5">
    <w:name w:val="正文文本 (5)_"/>
    <w:basedOn w:val="DefaultParagraphFont"/>
    <w:link w:val="50"/>
    <w:rPr>
      <w:rFonts w:ascii="Arial" w:eastAsia="Arial" w:hAnsi="Arial" w:cs="Arial"/>
      <w:b w:val="0"/>
      <w:bCs w:val="0"/>
      <w:i w:val="0"/>
      <w:iCs w:val="0"/>
      <w:smallCaps w:val="0"/>
      <w:strike w:val="0"/>
      <w:sz w:val="76"/>
      <w:szCs w:val="76"/>
      <w:u w:val="none"/>
      <w:lang w:val="zh-CN" w:eastAsia="zh-CN" w:bidi="zh-CN"/>
    </w:rPr>
  </w:style>
  <w:style w:type="character" w:customStyle="1" w:styleId="6">
    <w:name w:val="正文文本 (6)_"/>
    <w:basedOn w:val="DefaultParagraphFont"/>
    <w:link w:val="60"/>
    <w:rPr>
      <w:rFonts w:ascii="Cambria" w:eastAsia="Cambria" w:hAnsi="Cambria" w:cs="Cambria"/>
      <w:b/>
      <w:bCs/>
      <w:i w:val="0"/>
      <w:iCs w:val="0"/>
      <w:smallCaps w:val="0"/>
      <w:strike w:val="0"/>
      <w:sz w:val="20"/>
      <w:szCs w:val="20"/>
      <w:u w:val="none"/>
      <w:lang w:val="zh-CN" w:eastAsia="zh-CN" w:bidi="zh-CN"/>
    </w:rPr>
  </w:style>
  <w:style w:type="paragraph" w:customStyle="1" w:styleId="a4">
    <w:name w:val="其他"/>
    <w:basedOn w:val="Normal"/>
    <w:link w:val="a"/>
    <w:pPr>
      <w:widowControl w:val="0"/>
      <w:shd w:val="clear" w:color="auto" w:fill="auto"/>
      <w:spacing w:line="415" w:lineRule="auto"/>
    </w:pPr>
    <w:rPr>
      <w:rFonts w:ascii="SimSun" w:eastAsia="SimSun" w:hAnsi="SimSun" w:cs="SimSun"/>
      <w:b w:val="0"/>
      <w:bCs w:val="0"/>
      <w:i w:val="0"/>
      <w:iCs w:val="0"/>
      <w:smallCaps w:val="0"/>
      <w:strike w:val="0"/>
      <w:sz w:val="60"/>
      <w:szCs w:val="60"/>
      <w:u w:val="none"/>
      <w:lang w:val="zh-CN" w:eastAsia="zh-CN" w:bidi="zh-CN"/>
    </w:rPr>
  </w:style>
  <w:style w:type="paragraph" w:customStyle="1" w:styleId="a5">
    <w:name w:val="正文文本"/>
    <w:basedOn w:val="Normal"/>
    <w:link w:val="a0"/>
    <w:pPr>
      <w:widowControl w:val="0"/>
      <w:shd w:val="clear" w:color="auto" w:fill="auto"/>
      <w:spacing w:line="415" w:lineRule="auto"/>
    </w:pPr>
    <w:rPr>
      <w:rFonts w:ascii="SimSun" w:eastAsia="SimSun" w:hAnsi="SimSun" w:cs="SimSun"/>
      <w:bCs w:val="0"/>
      <w:smallCaps w:val="0"/>
      <w:sz w:val="60"/>
      <w:szCs w:val="60"/>
      <w:u w:val="none"/>
      <w:lang w:val="zh-CN" w:eastAsia="zh-CN" w:bidi="zh-CN"/>
    </w:rPr>
  </w:style>
  <w:style w:type="paragraph" w:customStyle="1" w:styleId="22">
    <w:name w:val="其他 (2)"/>
    <w:basedOn w:val="Normal"/>
    <w:link w:val="2"/>
    <w:pPr>
      <w:widowControl w:val="0"/>
      <w:shd w:val="clear" w:color="auto" w:fill="auto"/>
      <w:spacing w:line="1432" w:lineRule="exact"/>
    </w:pPr>
    <w:rPr>
      <w:rFonts w:ascii="SimSun" w:eastAsia="SimSun" w:hAnsi="SimSun" w:cs="SimSun"/>
      <w:b w:val="0"/>
      <w:bCs w:val="0"/>
      <w:i w:val="0"/>
      <w:iCs w:val="0"/>
      <w:smallCaps w:val="0"/>
      <w:strike w:val="0"/>
      <w:sz w:val="62"/>
      <w:szCs w:val="62"/>
      <w:u w:val="none"/>
      <w:lang w:val="zh-CN" w:eastAsia="zh-CN" w:bidi="zh-CN"/>
    </w:rPr>
  </w:style>
  <w:style w:type="paragraph" w:customStyle="1" w:styleId="23">
    <w:name w:val="正文文本 (2)"/>
    <w:basedOn w:val="Normal"/>
    <w:link w:val="20"/>
    <w:pPr>
      <w:widowControl w:val="0"/>
      <w:shd w:val="clear" w:color="auto" w:fill="auto"/>
      <w:spacing w:line="401" w:lineRule="auto"/>
      <w:ind w:left="1260"/>
    </w:pPr>
    <w:rPr>
      <w:rFonts w:ascii="Times New Roman" w:eastAsia="Times New Roman" w:hAnsi="Times New Roman" w:cs="Times New Roman"/>
      <w:bCs w:val="0"/>
      <w:smallCaps w:val="0"/>
      <w:sz w:val="62"/>
      <w:szCs w:val="62"/>
      <w:u w:val="none"/>
    </w:rPr>
  </w:style>
  <w:style w:type="paragraph" w:customStyle="1" w:styleId="24">
    <w:name w:val="图片标题 (2)"/>
    <w:basedOn w:val="Normal"/>
    <w:link w:val="21"/>
    <w:pPr>
      <w:widowControl w:val="0"/>
      <w:shd w:val="clear" w:color="auto" w:fill="auto"/>
      <w:jc w:val="center"/>
    </w:pPr>
    <w:rPr>
      <w:rFonts w:ascii="SimSun" w:eastAsia="SimSun" w:hAnsi="SimSun" w:cs="SimSun"/>
      <w:b/>
      <w:bCs/>
      <w:i w:val="0"/>
      <w:iCs w:val="0"/>
      <w:smallCaps w:val="0"/>
      <w:strike w:val="0"/>
      <w:sz w:val="28"/>
      <w:szCs w:val="28"/>
      <w:u w:val="none"/>
    </w:rPr>
  </w:style>
  <w:style w:type="paragraph" w:customStyle="1" w:styleId="a6">
    <w:name w:val="表格标题"/>
    <w:basedOn w:val="Normal"/>
    <w:link w:val="a1"/>
    <w:pPr>
      <w:widowControl w:val="0"/>
      <w:shd w:val="clear" w:color="auto" w:fill="auto"/>
    </w:pPr>
    <w:rPr>
      <w:rFonts w:ascii="SimSun" w:eastAsia="SimSun" w:hAnsi="SimSun" w:cs="SimSun"/>
      <w:b w:val="0"/>
      <w:bCs w:val="0"/>
      <w:i w:val="0"/>
      <w:iCs w:val="0"/>
      <w:smallCaps w:val="0"/>
      <w:strike w:val="0"/>
      <w:sz w:val="60"/>
      <w:szCs w:val="60"/>
      <w:u w:val="none"/>
      <w:lang w:val="zh-CN" w:eastAsia="zh-CN" w:bidi="zh-CN"/>
    </w:rPr>
  </w:style>
  <w:style w:type="paragraph" w:customStyle="1" w:styleId="a7">
    <w:name w:val="图片标题"/>
    <w:basedOn w:val="Normal"/>
    <w:link w:val="a2"/>
    <w:pPr>
      <w:widowControl w:val="0"/>
      <w:shd w:val="clear" w:color="auto" w:fill="auto"/>
    </w:pPr>
    <w:rPr>
      <w:rFonts w:ascii="Times New Roman" w:eastAsia="Times New Roman" w:hAnsi="Times New Roman" w:cs="Times New Roman"/>
      <w:b w:val="0"/>
      <w:bCs w:val="0"/>
      <w:i w:val="0"/>
      <w:iCs w:val="0"/>
      <w:smallCaps/>
      <w:strike w:val="0"/>
      <w:sz w:val="56"/>
      <w:szCs w:val="56"/>
      <w:u w:val="none"/>
      <w:lang w:val="zh-CN" w:eastAsia="zh-CN" w:bidi="zh-CN"/>
    </w:rPr>
  </w:style>
  <w:style w:type="paragraph" w:customStyle="1" w:styleId="a8">
    <w:name w:val="目录"/>
    <w:basedOn w:val="Normal"/>
    <w:link w:val="a3"/>
    <w:pPr>
      <w:widowControl w:val="0"/>
      <w:shd w:val="clear" w:color="auto" w:fill="auto"/>
      <w:spacing w:line="1248" w:lineRule="exact"/>
      <w:ind w:left="620" w:firstLine="1260"/>
    </w:pPr>
    <w:rPr>
      <w:rFonts w:ascii="SimSun" w:eastAsia="SimSun" w:hAnsi="SimSun" w:cs="SimSun"/>
      <w:b w:val="0"/>
      <w:bCs w:val="0"/>
      <w:i w:val="0"/>
      <w:iCs w:val="0"/>
      <w:smallCaps w:val="0"/>
      <w:strike w:val="0"/>
      <w:sz w:val="60"/>
      <w:szCs w:val="60"/>
      <w:u w:val="none"/>
      <w:lang w:val="zh-CN" w:eastAsia="zh-CN" w:bidi="zh-CN"/>
    </w:rPr>
  </w:style>
  <w:style w:type="paragraph" w:customStyle="1" w:styleId="10">
    <w:name w:val="标题 #1"/>
    <w:basedOn w:val="Normal"/>
    <w:link w:val="1"/>
    <w:pPr>
      <w:widowControl w:val="0"/>
      <w:shd w:val="clear" w:color="auto" w:fill="auto"/>
      <w:spacing w:after="780"/>
      <w:ind w:left="7240"/>
      <w:outlineLvl w:val="0"/>
    </w:pPr>
    <w:rPr>
      <w:rFonts w:ascii="Times New Roman" w:eastAsia="Times New Roman" w:hAnsi="Times New Roman" w:cs="Times New Roman"/>
      <w:b w:val="0"/>
      <w:bCs w:val="0"/>
      <w:i w:val="0"/>
      <w:iCs w:val="0"/>
      <w:smallCaps/>
      <w:strike w:val="0"/>
      <w:sz w:val="92"/>
      <w:szCs w:val="92"/>
      <w:u w:val="none"/>
    </w:rPr>
  </w:style>
  <w:style w:type="paragraph" w:customStyle="1" w:styleId="50">
    <w:name w:val="正文文本 (5)"/>
    <w:basedOn w:val="Normal"/>
    <w:link w:val="5"/>
    <w:pPr>
      <w:widowControl w:val="0"/>
      <w:shd w:val="clear" w:color="auto" w:fill="auto"/>
      <w:spacing w:line="185" w:lineRule="auto"/>
      <w:ind w:left="7490"/>
    </w:pPr>
    <w:rPr>
      <w:rFonts w:ascii="Arial" w:eastAsia="Arial" w:hAnsi="Arial" w:cs="Arial"/>
      <w:b w:val="0"/>
      <w:bCs w:val="0"/>
      <w:i w:val="0"/>
      <w:iCs w:val="0"/>
      <w:smallCaps w:val="0"/>
      <w:strike w:val="0"/>
      <w:sz w:val="76"/>
      <w:szCs w:val="76"/>
      <w:u w:val="none"/>
      <w:lang w:val="zh-CN" w:eastAsia="zh-CN" w:bidi="zh-CN"/>
    </w:rPr>
  </w:style>
  <w:style w:type="paragraph" w:customStyle="1" w:styleId="60">
    <w:name w:val="正文文本 (6)"/>
    <w:basedOn w:val="Normal"/>
    <w:link w:val="6"/>
    <w:pPr>
      <w:widowControl w:val="0"/>
      <w:shd w:val="clear" w:color="auto" w:fill="auto"/>
      <w:spacing w:before="330" w:after="530"/>
    </w:pPr>
    <w:rPr>
      <w:rFonts w:ascii="Cambria" w:eastAsia="Cambria" w:hAnsi="Cambria" w:cs="Cambria"/>
      <w:b/>
      <w:bCs/>
      <w:i w:val="0"/>
      <w:iCs w:val="0"/>
      <w:smallCaps w:val="0"/>
      <w:strike w:val="0"/>
      <w:sz w:val="20"/>
      <w:szCs w:val="20"/>
      <w:u w:val="none"/>
      <w:lang w:val="zh-CN" w:eastAsia="zh-CN" w:bidi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456024103234010055" TargetMode="External" /><Relationship Id="rId5" Type="http://schemas.openxmlformats.org/officeDocument/2006/relationships/theme" Target="theme/theme1.xml" /><Relationship Id="rId6" Type="http://schemas.openxmlformats.org/officeDocument/2006/relationships/numbering" Target="numbering.xml" /><Relationship Id="rId7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18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