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植皮粘合用生物粘合剂项目计划设计方案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36" w:history="1">
        <w:r>
          <w:rPr>
            <w:rFonts w:ascii="仿宋" w:eastAsia="仿宋" w:hAnsi="仿宋" w:cs="仿宋" w:hint="eastAsia"/>
            <w:lang w:eastAsia="zh-CN"/>
          </w:rPr>
          <w:t>序言</w:t>
        </w:r>
        <w:r>
          <w:tab/>
        </w:r>
        <w:r>
          <w:fldChar w:fldCharType="begin"/>
        </w:r>
        <w:r>
          <w:instrText xml:space="preserve"> PAGEREF _Toc9536 \h </w:instrText>
        </w:r>
        <w:r>
          <w:fldChar w:fldCharType="separate"/>
        </w:r>
        <w:r>
          <w:t>3</w:t>
        </w:r>
        <w:r>
          <w:fldChar w:fldCharType="end"/>
        </w:r>
      </w:hyperlink>
    </w:p>
    <w:p>
      <w:pPr>
        <w:pStyle w:val="TOC1"/>
        <w:tabs>
          <w:tab w:val="right" w:leader="dot" w:pos="8306"/>
        </w:tabs>
      </w:pPr>
      <w:hyperlink w:anchor="_Toc32367" w:history="1">
        <w:r>
          <w:rPr>
            <w:rFonts w:ascii="仿宋" w:eastAsia="仿宋" w:hAnsi="仿宋" w:cs="仿宋" w:hint="eastAsia"/>
            <w:lang w:eastAsia="zh-CN"/>
          </w:rPr>
          <w:t>一、产品规划分析</w:t>
        </w:r>
        <w:r>
          <w:tab/>
        </w:r>
        <w:r>
          <w:fldChar w:fldCharType="begin"/>
        </w:r>
        <w:r>
          <w:instrText xml:space="preserve"> PAGEREF _Toc32367 \h </w:instrText>
        </w:r>
        <w:r>
          <w:fldChar w:fldCharType="separate"/>
        </w:r>
        <w:r>
          <w:t>3</w:t>
        </w:r>
        <w:r>
          <w:fldChar w:fldCharType="end"/>
        </w:r>
      </w:hyperlink>
    </w:p>
    <w:p>
      <w:pPr>
        <w:pStyle w:val="TOC2"/>
        <w:tabs>
          <w:tab w:val="right" w:leader="dot" w:pos="8306"/>
        </w:tabs>
      </w:pPr>
      <w:hyperlink w:anchor="_Toc18366" w:history="1">
        <w:r>
          <w:rPr>
            <w:rFonts w:ascii="仿宋" w:eastAsia="仿宋" w:hAnsi="仿宋" w:cs="仿宋" w:hint="eastAsia"/>
            <w:lang w:eastAsia="zh-CN"/>
          </w:rPr>
          <w:t>(一)、产品规划</w:t>
        </w:r>
        <w:r>
          <w:tab/>
        </w:r>
        <w:r>
          <w:fldChar w:fldCharType="begin"/>
        </w:r>
        <w:r>
          <w:instrText xml:space="preserve"> PAGEREF _Toc18366 \h </w:instrText>
        </w:r>
        <w:r>
          <w:fldChar w:fldCharType="separate"/>
        </w:r>
        <w:r>
          <w:t>3</w:t>
        </w:r>
        <w:r>
          <w:fldChar w:fldCharType="end"/>
        </w:r>
      </w:hyperlink>
    </w:p>
    <w:p>
      <w:pPr>
        <w:pStyle w:val="TOC2"/>
        <w:tabs>
          <w:tab w:val="right" w:leader="dot" w:pos="8306"/>
        </w:tabs>
      </w:pPr>
      <w:hyperlink w:anchor="_Toc23854" w:history="1">
        <w:r>
          <w:rPr>
            <w:rFonts w:ascii="仿宋" w:eastAsia="仿宋" w:hAnsi="仿宋" w:cs="仿宋" w:hint="eastAsia"/>
            <w:lang w:eastAsia="zh-CN"/>
          </w:rPr>
          <w:t>(二)、建设规模</w:t>
        </w:r>
        <w:r>
          <w:tab/>
        </w:r>
        <w:r>
          <w:fldChar w:fldCharType="begin"/>
        </w:r>
        <w:r>
          <w:instrText xml:space="preserve"> PAGEREF _Toc23854 \h </w:instrText>
        </w:r>
        <w:r>
          <w:fldChar w:fldCharType="separate"/>
        </w:r>
        <w:r>
          <w:t>4</w:t>
        </w:r>
        <w:r>
          <w:fldChar w:fldCharType="end"/>
        </w:r>
      </w:hyperlink>
    </w:p>
    <w:p>
      <w:pPr>
        <w:pStyle w:val="TOC1"/>
        <w:tabs>
          <w:tab w:val="right" w:leader="dot" w:pos="8306"/>
        </w:tabs>
      </w:pPr>
      <w:hyperlink w:anchor="_Toc14578" w:history="1">
        <w:r>
          <w:rPr>
            <w:rFonts w:ascii="仿宋" w:eastAsia="仿宋" w:hAnsi="仿宋" w:cs="仿宋" w:hint="eastAsia"/>
            <w:lang w:eastAsia="zh-CN"/>
          </w:rPr>
          <w:t>二、植皮粘合用生物粘合剂项目建设单位说明</w:t>
        </w:r>
        <w:r>
          <w:tab/>
        </w:r>
        <w:r>
          <w:fldChar w:fldCharType="begin"/>
        </w:r>
        <w:r>
          <w:instrText xml:space="preserve"> PAGEREF _Toc14578 \h </w:instrText>
        </w:r>
        <w:r>
          <w:fldChar w:fldCharType="separate"/>
        </w:r>
        <w:r>
          <w:t>5</w:t>
        </w:r>
        <w:r>
          <w:fldChar w:fldCharType="end"/>
        </w:r>
      </w:hyperlink>
    </w:p>
    <w:p>
      <w:pPr>
        <w:pStyle w:val="TOC2"/>
        <w:tabs>
          <w:tab w:val="right" w:leader="dot" w:pos="8306"/>
        </w:tabs>
      </w:pPr>
      <w:hyperlink w:anchor="_Toc16599" w:history="1">
        <w:r>
          <w:rPr>
            <w:rFonts w:ascii="仿宋" w:eastAsia="仿宋" w:hAnsi="仿宋" w:cs="仿宋" w:hint="eastAsia"/>
            <w:lang w:eastAsia="zh-CN"/>
          </w:rPr>
          <w:t>(一)、植皮粘合用生物粘合剂项目承办单位基本情况</w:t>
        </w:r>
        <w:r>
          <w:tab/>
        </w:r>
        <w:r>
          <w:fldChar w:fldCharType="begin"/>
        </w:r>
        <w:r>
          <w:instrText xml:space="preserve"> PAGEREF _Toc16599 \h </w:instrText>
        </w:r>
        <w:r>
          <w:fldChar w:fldCharType="separate"/>
        </w:r>
        <w:r>
          <w:t>5</w:t>
        </w:r>
        <w:r>
          <w:fldChar w:fldCharType="end"/>
        </w:r>
      </w:hyperlink>
    </w:p>
    <w:p>
      <w:pPr>
        <w:pStyle w:val="TOC2"/>
        <w:tabs>
          <w:tab w:val="right" w:leader="dot" w:pos="8306"/>
        </w:tabs>
      </w:pPr>
      <w:hyperlink w:anchor="_Toc18758" w:history="1">
        <w:r>
          <w:rPr>
            <w:rFonts w:ascii="仿宋" w:eastAsia="仿宋" w:hAnsi="仿宋" w:cs="仿宋" w:hint="eastAsia"/>
            <w:lang w:eastAsia="zh-CN"/>
          </w:rPr>
          <w:t>(二)、公司经济效益分析</w:t>
        </w:r>
        <w:r>
          <w:tab/>
        </w:r>
        <w:r>
          <w:fldChar w:fldCharType="begin"/>
        </w:r>
        <w:r>
          <w:instrText xml:space="preserve"> PAGEREF _Toc18758 \h </w:instrText>
        </w:r>
        <w:r>
          <w:fldChar w:fldCharType="separate"/>
        </w:r>
        <w:r>
          <w:t>6</w:t>
        </w:r>
        <w:r>
          <w:fldChar w:fldCharType="end"/>
        </w:r>
      </w:hyperlink>
    </w:p>
    <w:p>
      <w:pPr>
        <w:pStyle w:val="TOC1"/>
        <w:tabs>
          <w:tab w:val="right" w:leader="dot" w:pos="8306"/>
        </w:tabs>
      </w:pPr>
      <w:hyperlink w:anchor="_Toc14992" w:history="1">
        <w:r>
          <w:rPr>
            <w:rFonts w:ascii="仿宋" w:eastAsia="仿宋" w:hAnsi="仿宋" w:cs="仿宋" w:hint="eastAsia"/>
            <w:lang w:eastAsia="zh-CN"/>
          </w:rPr>
          <w:t>三、植皮粘合用生物粘合剂项目土建工程</w:t>
        </w:r>
        <w:r>
          <w:tab/>
        </w:r>
        <w:r>
          <w:fldChar w:fldCharType="begin"/>
        </w:r>
        <w:r>
          <w:instrText xml:space="preserve"> PAGEREF _Toc14992 \h </w:instrText>
        </w:r>
        <w:r>
          <w:fldChar w:fldCharType="separate"/>
        </w:r>
        <w:r>
          <w:t>7</w:t>
        </w:r>
        <w:r>
          <w:fldChar w:fldCharType="end"/>
        </w:r>
      </w:hyperlink>
    </w:p>
    <w:p>
      <w:pPr>
        <w:pStyle w:val="TOC2"/>
        <w:tabs>
          <w:tab w:val="right" w:leader="dot" w:pos="8306"/>
        </w:tabs>
      </w:pPr>
      <w:hyperlink w:anchor="_Toc17952" w:history="1">
        <w:r>
          <w:rPr>
            <w:rFonts w:ascii="仿宋" w:eastAsia="仿宋" w:hAnsi="仿宋" w:cs="仿宋" w:hint="eastAsia"/>
            <w:lang w:eastAsia="zh-CN"/>
          </w:rPr>
          <w:t>(一)、建筑工程设计原则</w:t>
        </w:r>
        <w:r>
          <w:tab/>
        </w:r>
        <w:r>
          <w:fldChar w:fldCharType="begin"/>
        </w:r>
        <w:r>
          <w:instrText xml:space="preserve"> PAGEREF _Toc17952 \h </w:instrText>
        </w:r>
        <w:r>
          <w:fldChar w:fldCharType="separate"/>
        </w:r>
        <w:r>
          <w:t>7</w:t>
        </w:r>
        <w:r>
          <w:fldChar w:fldCharType="end"/>
        </w:r>
      </w:hyperlink>
    </w:p>
    <w:p>
      <w:pPr>
        <w:pStyle w:val="TOC2"/>
        <w:tabs>
          <w:tab w:val="right" w:leader="dot" w:pos="8306"/>
        </w:tabs>
      </w:pPr>
      <w:hyperlink w:anchor="_Toc18326" w:history="1">
        <w:r>
          <w:rPr>
            <w:rFonts w:ascii="仿宋" w:eastAsia="仿宋" w:hAnsi="仿宋" w:cs="仿宋" w:hint="eastAsia"/>
            <w:lang w:eastAsia="zh-CN"/>
          </w:rPr>
          <w:t>(二)、土建工程设计年限及安全等级</w:t>
        </w:r>
        <w:r>
          <w:tab/>
        </w:r>
        <w:r>
          <w:fldChar w:fldCharType="begin"/>
        </w:r>
        <w:r>
          <w:instrText xml:space="preserve"> PAGEREF _Toc18326 \h </w:instrText>
        </w:r>
        <w:r>
          <w:fldChar w:fldCharType="separate"/>
        </w:r>
        <w:r>
          <w:t>8</w:t>
        </w:r>
        <w:r>
          <w:fldChar w:fldCharType="end"/>
        </w:r>
      </w:hyperlink>
    </w:p>
    <w:p>
      <w:pPr>
        <w:pStyle w:val="TOC2"/>
        <w:tabs>
          <w:tab w:val="right" w:leader="dot" w:pos="8306"/>
        </w:tabs>
      </w:pPr>
      <w:hyperlink w:anchor="_Toc20337" w:history="1">
        <w:r>
          <w:rPr>
            <w:rFonts w:ascii="仿宋" w:eastAsia="仿宋" w:hAnsi="仿宋" w:cs="仿宋" w:hint="eastAsia"/>
            <w:lang w:eastAsia="zh-CN"/>
          </w:rPr>
          <w:t>(三)、建筑工程设计总体要求</w:t>
        </w:r>
        <w:r>
          <w:tab/>
        </w:r>
        <w:r>
          <w:fldChar w:fldCharType="begin"/>
        </w:r>
        <w:r>
          <w:instrText xml:space="preserve"> PAGEREF _Toc20337 \h </w:instrText>
        </w:r>
        <w:r>
          <w:fldChar w:fldCharType="separate"/>
        </w:r>
        <w:r>
          <w:t>9</w:t>
        </w:r>
        <w:r>
          <w:fldChar w:fldCharType="end"/>
        </w:r>
      </w:hyperlink>
    </w:p>
    <w:p>
      <w:pPr>
        <w:pStyle w:val="TOC2"/>
        <w:tabs>
          <w:tab w:val="right" w:leader="dot" w:pos="8306"/>
        </w:tabs>
      </w:pPr>
      <w:hyperlink w:anchor="_Toc26907" w:history="1">
        <w:r>
          <w:rPr>
            <w:rFonts w:ascii="仿宋" w:eastAsia="仿宋" w:hAnsi="仿宋" w:cs="仿宋" w:hint="eastAsia"/>
            <w:lang w:eastAsia="zh-CN"/>
          </w:rPr>
          <w:t>(四)、土建工程建设指标</w:t>
        </w:r>
        <w:r>
          <w:tab/>
        </w:r>
        <w:r>
          <w:fldChar w:fldCharType="begin"/>
        </w:r>
        <w:r>
          <w:instrText xml:space="preserve"> PAGEREF _Toc26907 \h </w:instrText>
        </w:r>
        <w:r>
          <w:fldChar w:fldCharType="separate"/>
        </w:r>
        <w:r>
          <w:t>10</w:t>
        </w:r>
        <w:r>
          <w:fldChar w:fldCharType="end"/>
        </w:r>
      </w:hyperlink>
    </w:p>
    <w:p>
      <w:pPr>
        <w:pStyle w:val="TOC1"/>
        <w:tabs>
          <w:tab w:val="right" w:leader="dot" w:pos="8306"/>
        </w:tabs>
      </w:pPr>
      <w:hyperlink w:anchor="_Toc18079" w:history="1">
        <w:r>
          <w:rPr>
            <w:rFonts w:ascii="仿宋" w:eastAsia="仿宋" w:hAnsi="仿宋" w:cs="仿宋" w:hint="eastAsia"/>
            <w:lang w:eastAsia="zh-CN"/>
          </w:rPr>
          <w:t>四、工艺说明</w:t>
        </w:r>
        <w:r>
          <w:tab/>
        </w:r>
        <w:r>
          <w:fldChar w:fldCharType="begin"/>
        </w:r>
        <w:r>
          <w:instrText xml:space="preserve"> PAGEREF _Toc18079 \h </w:instrText>
        </w:r>
        <w:r>
          <w:fldChar w:fldCharType="separate"/>
        </w:r>
        <w:r>
          <w:t>10</w:t>
        </w:r>
        <w:r>
          <w:fldChar w:fldCharType="end"/>
        </w:r>
      </w:hyperlink>
    </w:p>
    <w:p>
      <w:pPr>
        <w:pStyle w:val="TOC2"/>
        <w:tabs>
          <w:tab w:val="right" w:leader="dot" w:pos="8306"/>
        </w:tabs>
      </w:pPr>
      <w:hyperlink w:anchor="_Toc13307" w:history="1">
        <w:r>
          <w:rPr>
            <w:rFonts w:ascii="仿宋" w:eastAsia="仿宋" w:hAnsi="仿宋" w:cs="仿宋" w:hint="eastAsia"/>
            <w:lang w:eastAsia="zh-CN"/>
          </w:rPr>
          <w:t>(一)、技术管理特点</w:t>
        </w:r>
        <w:r>
          <w:tab/>
        </w:r>
        <w:r>
          <w:fldChar w:fldCharType="begin"/>
        </w:r>
        <w:r>
          <w:instrText xml:space="preserve"> PAGEREF _Toc13307 \h </w:instrText>
        </w:r>
        <w:r>
          <w:fldChar w:fldCharType="separate"/>
        </w:r>
        <w:r>
          <w:t>10</w:t>
        </w:r>
        <w:r>
          <w:fldChar w:fldCharType="end"/>
        </w:r>
      </w:hyperlink>
    </w:p>
    <w:p>
      <w:pPr>
        <w:pStyle w:val="TOC2"/>
        <w:tabs>
          <w:tab w:val="right" w:leader="dot" w:pos="8306"/>
        </w:tabs>
      </w:pPr>
      <w:hyperlink w:anchor="_Toc2527" w:history="1">
        <w:r>
          <w:rPr>
            <w:rFonts w:ascii="仿宋" w:eastAsia="仿宋" w:hAnsi="仿宋" w:cs="仿宋" w:hint="eastAsia"/>
            <w:lang w:eastAsia="zh-CN"/>
          </w:rPr>
          <w:t>(二)、植皮粘合用生物粘合剂项目工艺技术设计方案</w:t>
        </w:r>
        <w:r>
          <w:tab/>
        </w:r>
        <w:r>
          <w:fldChar w:fldCharType="begin"/>
        </w:r>
        <w:r>
          <w:instrText xml:space="preserve"> PAGEREF _Toc2527 \h </w:instrText>
        </w:r>
        <w:r>
          <w:fldChar w:fldCharType="separate"/>
        </w:r>
        <w:r>
          <w:t>11</w:t>
        </w:r>
        <w:r>
          <w:fldChar w:fldCharType="end"/>
        </w:r>
      </w:hyperlink>
    </w:p>
    <w:p>
      <w:pPr>
        <w:pStyle w:val="TOC2"/>
        <w:tabs>
          <w:tab w:val="right" w:leader="dot" w:pos="8306"/>
        </w:tabs>
      </w:pPr>
      <w:hyperlink w:anchor="_Toc24380" w:history="1">
        <w:r>
          <w:rPr>
            <w:rFonts w:ascii="仿宋" w:eastAsia="仿宋" w:hAnsi="仿宋" w:cs="仿宋" w:hint="eastAsia"/>
            <w:lang w:eastAsia="zh-CN"/>
          </w:rPr>
          <w:t>(三)、设备选型方案</w:t>
        </w:r>
        <w:r>
          <w:tab/>
        </w:r>
        <w:r>
          <w:fldChar w:fldCharType="begin"/>
        </w:r>
        <w:r>
          <w:instrText xml:space="preserve"> PAGEREF _Toc24380 \h </w:instrText>
        </w:r>
        <w:r>
          <w:fldChar w:fldCharType="separate"/>
        </w:r>
        <w:r>
          <w:t>13</w:t>
        </w:r>
        <w:r>
          <w:fldChar w:fldCharType="end"/>
        </w:r>
      </w:hyperlink>
    </w:p>
    <w:p>
      <w:pPr>
        <w:pStyle w:val="TOC1"/>
        <w:tabs>
          <w:tab w:val="right" w:leader="dot" w:pos="8306"/>
        </w:tabs>
      </w:pPr>
      <w:hyperlink w:anchor="_Toc1849" w:history="1">
        <w:r>
          <w:rPr>
            <w:rFonts w:ascii="仿宋" w:eastAsia="仿宋" w:hAnsi="仿宋" w:cs="仿宋" w:hint="eastAsia"/>
            <w:lang w:eastAsia="zh-CN"/>
          </w:rPr>
          <w:t>五、植皮粘合用生物粘合剂项目概论</w:t>
        </w:r>
        <w:r>
          <w:tab/>
        </w:r>
        <w:r>
          <w:fldChar w:fldCharType="begin"/>
        </w:r>
        <w:r>
          <w:instrText xml:space="preserve"> PAGEREF _Toc1849 \h </w:instrText>
        </w:r>
        <w:r>
          <w:fldChar w:fldCharType="separate"/>
        </w:r>
        <w:r>
          <w:t>14</w:t>
        </w:r>
        <w:r>
          <w:fldChar w:fldCharType="end"/>
        </w:r>
      </w:hyperlink>
    </w:p>
    <w:p>
      <w:pPr>
        <w:pStyle w:val="TOC2"/>
        <w:tabs>
          <w:tab w:val="right" w:leader="dot" w:pos="8306"/>
        </w:tabs>
      </w:pPr>
      <w:hyperlink w:anchor="_Toc20344" w:history="1">
        <w:r>
          <w:rPr>
            <w:rFonts w:ascii="仿宋" w:eastAsia="仿宋" w:hAnsi="仿宋" w:cs="仿宋" w:hint="eastAsia"/>
            <w:lang w:eastAsia="zh-CN"/>
          </w:rPr>
          <w:t>(一)、植皮粘合用生物粘合剂项目概况</w:t>
        </w:r>
        <w:r>
          <w:tab/>
        </w:r>
        <w:r>
          <w:fldChar w:fldCharType="begin"/>
        </w:r>
        <w:r>
          <w:instrText xml:space="preserve"> PAGEREF _Toc20344 \h </w:instrText>
        </w:r>
        <w:r>
          <w:fldChar w:fldCharType="separate"/>
        </w:r>
        <w:r>
          <w:t>14</w:t>
        </w:r>
        <w:r>
          <w:fldChar w:fldCharType="end"/>
        </w:r>
      </w:hyperlink>
    </w:p>
    <w:p>
      <w:pPr>
        <w:pStyle w:val="TOC2"/>
        <w:tabs>
          <w:tab w:val="right" w:leader="dot" w:pos="8306"/>
        </w:tabs>
      </w:pPr>
      <w:hyperlink w:anchor="_Toc19656" w:history="1">
        <w:r>
          <w:rPr>
            <w:rFonts w:ascii="仿宋" w:eastAsia="仿宋" w:hAnsi="仿宋" w:cs="仿宋" w:hint="eastAsia"/>
            <w:lang w:eastAsia="zh-CN"/>
          </w:rPr>
          <w:t>(二)、植皮粘合用生物粘合剂项目目标</w:t>
        </w:r>
        <w:r>
          <w:tab/>
        </w:r>
        <w:r>
          <w:fldChar w:fldCharType="begin"/>
        </w:r>
        <w:r>
          <w:instrText xml:space="preserve"> PAGEREF _Toc19656 \h </w:instrText>
        </w:r>
        <w:r>
          <w:fldChar w:fldCharType="separate"/>
        </w:r>
        <w:r>
          <w:t>17</w:t>
        </w:r>
        <w:r>
          <w:fldChar w:fldCharType="end"/>
        </w:r>
      </w:hyperlink>
    </w:p>
    <w:p>
      <w:pPr>
        <w:pStyle w:val="TOC2"/>
        <w:tabs>
          <w:tab w:val="right" w:leader="dot" w:pos="8306"/>
        </w:tabs>
      </w:pPr>
      <w:hyperlink w:anchor="_Toc20125" w:history="1">
        <w:r>
          <w:rPr>
            <w:rFonts w:ascii="仿宋" w:eastAsia="仿宋" w:hAnsi="仿宋" w:cs="仿宋" w:hint="eastAsia"/>
            <w:lang w:eastAsia="zh-CN"/>
          </w:rPr>
          <w:t>(三)、植皮粘合用生物粘合剂项目提出的理由</w:t>
        </w:r>
        <w:r>
          <w:tab/>
        </w:r>
        <w:r>
          <w:fldChar w:fldCharType="begin"/>
        </w:r>
        <w:r>
          <w:instrText xml:space="preserve"> PAGEREF _Toc20125 \h </w:instrText>
        </w:r>
        <w:r>
          <w:fldChar w:fldCharType="separate"/>
        </w:r>
        <w:r>
          <w:t>18</w:t>
        </w:r>
        <w:r>
          <w:fldChar w:fldCharType="end"/>
        </w:r>
      </w:hyperlink>
    </w:p>
    <w:p>
      <w:pPr>
        <w:pStyle w:val="TOC2"/>
        <w:tabs>
          <w:tab w:val="right" w:leader="dot" w:pos="8306"/>
        </w:tabs>
      </w:pPr>
      <w:hyperlink w:anchor="_Toc10239" w:history="1">
        <w:r>
          <w:rPr>
            <w:rFonts w:ascii="仿宋" w:eastAsia="仿宋" w:hAnsi="仿宋" w:cs="仿宋" w:hint="eastAsia"/>
            <w:lang w:eastAsia="zh-CN"/>
          </w:rPr>
          <w:t>(四)、植皮粘合用生物粘合剂项目意义</w:t>
        </w:r>
        <w:r>
          <w:tab/>
        </w:r>
        <w:r>
          <w:fldChar w:fldCharType="begin"/>
        </w:r>
        <w:r>
          <w:instrText xml:space="preserve"> PAGEREF _Toc10239 \h </w:instrText>
        </w:r>
        <w:r>
          <w:fldChar w:fldCharType="separate"/>
        </w:r>
        <w:r>
          <w:t>19</w:t>
        </w:r>
        <w:r>
          <w:fldChar w:fldCharType="end"/>
        </w:r>
      </w:hyperlink>
    </w:p>
    <w:p>
      <w:pPr>
        <w:pStyle w:val="TOC2"/>
        <w:tabs>
          <w:tab w:val="right" w:leader="dot" w:pos="8306"/>
        </w:tabs>
      </w:pPr>
      <w:hyperlink w:anchor="_Toc23208" w:history="1">
        <w:r>
          <w:rPr>
            <w:rFonts w:ascii="仿宋" w:eastAsia="仿宋" w:hAnsi="仿宋" w:cs="仿宋" w:hint="eastAsia"/>
            <w:lang w:eastAsia="zh-CN"/>
          </w:rPr>
          <w:t>(五)、植皮粘合用生物粘合剂项目背景</w:t>
        </w:r>
        <w:r>
          <w:tab/>
        </w:r>
        <w:r>
          <w:fldChar w:fldCharType="begin"/>
        </w:r>
        <w:r>
          <w:instrText xml:space="preserve"> PAGEREF _Toc23208 \h </w:instrText>
        </w:r>
        <w:r>
          <w:fldChar w:fldCharType="separate"/>
        </w:r>
        <w:r>
          <w:t>20</w:t>
        </w:r>
        <w:r>
          <w:fldChar w:fldCharType="end"/>
        </w:r>
      </w:hyperlink>
    </w:p>
    <w:p>
      <w:pPr>
        <w:pStyle w:val="TOC1"/>
        <w:tabs>
          <w:tab w:val="right" w:leader="dot" w:pos="8306"/>
        </w:tabs>
      </w:pPr>
      <w:hyperlink w:anchor="_Toc13294" w:history="1">
        <w:r>
          <w:rPr>
            <w:rFonts w:ascii="仿宋" w:eastAsia="仿宋" w:hAnsi="仿宋" w:cs="仿宋" w:hint="eastAsia"/>
            <w:lang w:eastAsia="zh-CN"/>
          </w:rPr>
          <w:t>六、植皮粘合用生物粘合剂项目危机管理</w:t>
        </w:r>
        <w:r>
          <w:tab/>
        </w:r>
        <w:r>
          <w:fldChar w:fldCharType="begin"/>
        </w:r>
        <w:r>
          <w:instrText xml:space="preserve"> PAGEREF _Toc13294 \h </w:instrText>
        </w:r>
        <w:r>
          <w:fldChar w:fldCharType="separate"/>
        </w:r>
        <w:r>
          <w:t>21</w:t>
        </w:r>
        <w:r>
          <w:fldChar w:fldCharType="end"/>
        </w:r>
      </w:hyperlink>
    </w:p>
    <w:p>
      <w:pPr>
        <w:pStyle w:val="TOC2"/>
        <w:tabs>
          <w:tab w:val="right" w:leader="dot" w:pos="8306"/>
        </w:tabs>
      </w:pPr>
      <w:hyperlink w:anchor="_Toc2889" w:history="1">
        <w:r>
          <w:rPr>
            <w:rFonts w:ascii="仿宋" w:eastAsia="仿宋" w:hAnsi="仿宋" w:cs="仿宋" w:hint="eastAsia"/>
            <w:lang w:eastAsia="zh-CN"/>
          </w:rPr>
          <w:t>(一)、危机预警与识别</w:t>
        </w:r>
        <w:r>
          <w:tab/>
        </w:r>
        <w:r>
          <w:fldChar w:fldCharType="begin"/>
        </w:r>
        <w:r>
          <w:instrText xml:space="preserve"> PAGEREF _Toc2889 \h </w:instrText>
        </w:r>
        <w:r>
          <w:fldChar w:fldCharType="separate"/>
        </w:r>
        <w:r>
          <w:t>21</w:t>
        </w:r>
        <w:r>
          <w:fldChar w:fldCharType="end"/>
        </w:r>
      </w:hyperlink>
    </w:p>
    <w:p>
      <w:pPr>
        <w:pStyle w:val="TOC2"/>
        <w:tabs>
          <w:tab w:val="right" w:leader="dot" w:pos="8306"/>
        </w:tabs>
      </w:pPr>
      <w:hyperlink w:anchor="_Toc30432" w:history="1">
        <w:r>
          <w:rPr>
            <w:rFonts w:ascii="仿宋" w:eastAsia="仿宋" w:hAnsi="仿宋" w:cs="仿宋" w:hint="eastAsia"/>
            <w:lang w:eastAsia="zh-CN"/>
          </w:rPr>
          <w:t>(二)、危机应对与恢复</w:t>
        </w:r>
        <w:r>
          <w:tab/>
        </w:r>
        <w:r>
          <w:fldChar w:fldCharType="begin"/>
        </w:r>
        <w:r>
          <w:instrText xml:space="preserve"> PAGEREF _Toc30432 \h </w:instrText>
        </w:r>
        <w:r>
          <w:fldChar w:fldCharType="separate"/>
        </w:r>
        <w:r>
          <w:t>22</w:t>
        </w:r>
        <w:r>
          <w:fldChar w:fldCharType="end"/>
        </w:r>
      </w:hyperlink>
    </w:p>
    <w:p>
      <w:pPr>
        <w:pStyle w:val="TOC1"/>
        <w:tabs>
          <w:tab w:val="right" w:leader="dot" w:pos="8306"/>
        </w:tabs>
      </w:pPr>
      <w:hyperlink w:anchor="_Toc19856" w:history="1">
        <w:r>
          <w:rPr>
            <w:rFonts w:ascii="仿宋" w:eastAsia="仿宋" w:hAnsi="仿宋" w:cs="仿宋" w:hint="eastAsia"/>
            <w:lang w:eastAsia="zh-CN"/>
          </w:rPr>
          <w:t>七、植皮粘合用生物粘合剂项目人力资源培养与发展</w:t>
        </w:r>
        <w:r>
          <w:tab/>
        </w:r>
        <w:r>
          <w:fldChar w:fldCharType="begin"/>
        </w:r>
        <w:r>
          <w:instrText xml:space="preserve"> PAGEREF _Toc19856 \h </w:instrText>
        </w:r>
        <w:r>
          <w:fldChar w:fldCharType="separate"/>
        </w:r>
        <w:r>
          <w:t>24</w:t>
        </w:r>
        <w:r>
          <w:fldChar w:fldCharType="end"/>
        </w:r>
      </w:hyperlink>
    </w:p>
    <w:p>
      <w:pPr>
        <w:pStyle w:val="TOC2"/>
        <w:tabs>
          <w:tab w:val="right" w:leader="dot" w:pos="8306"/>
        </w:tabs>
      </w:pPr>
      <w:hyperlink w:anchor="_Toc29136" w:history="1">
        <w:r>
          <w:rPr>
            <w:rFonts w:ascii="仿宋" w:eastAsia="仿宋" w:hAnsi="仿宋" w:cs="仿宋" w:hint="eastAsia"/>
            <w:lang w:eastAsia="zh-CN"/>
          </w:rPr>
          <w:t>(一)、人才需求与规划</w:t>
        </w:r>
        <w:r>
          <w:tab/>
        </w:r>
        <w:r>
          <w:fldChar w:fldCharType="begin"/>
        </w:r>
        <w:r>
          <w:instrText xml:space="preserve"> PAGEREF _Toc29136 \h </w:instrText>
        </w:r>
        <w:r>
          <w:fldChar w:fldCharType="separate"/>
        </w:r>
        <w:r>
          <w:t>24</w:t>
        </w:r>
        <w:r>
          <w:fldChar w:fldCharType="end"/>
        </w:r>
      </w:hyperlink>
    </w:p>
    <w:p>
      <w:pPr>
        <w:pStyle w:val="TOC2"/>
        <w:tabs>
          <w:tab w:val="right" w:leader="dot" w:pos="8306"/>
        </w:tabs>
      </w:pPr>
      <w:hyperlink w:anchor="_Toc28178" w:history="1">
        <w:r>
          <w:rPr>
            <w:rFonts w:ascii="仿宋" w:eastAsia="仿宋" w:hAnsi="仿宋" w:cs="仿宋" w:hint="eastAsia"/>
            <w:lang w:eastAsia="zh-CN"/>
          </w:rPr>
          <w:t>(二)、培训与发展计划</w:t>
        </w:r>
        <w:r>
          <w:tab/>
        </w:r>
        <w:r>
          <w:fldChar w:fldCharType="begin"/>
        </w:r>
        <w:r>
          <w:instrText xml:space="preserve"> PAGEREF _Toc28178 \h </w:instrText>
        </w:r>
        <w:r>
          <w:fldChar w:fldCharType="separate"/>
        </w:r>
        <w:r>
          <w:t>24</w:t>
        </w:r>
        <w:r>
          <w:fldChar w:fldCharType="end"/>
        </w:r>
      </w:hyperlink>
    </w:p>
    <w:p>
      <w:pPr>
        <w:pStyle w:val="TOC1"/>
        <w:tabs>
          <w:tab w:val="right" w:leader="dot" w:pos="8306"/>
        </w:tabs>
      </w:pPr>
      <w:hyperlink w:anchor="_Toc22651" w:history="1">
        <w:r>
          <w:rPr>
            <w:rFonts w:ascii="仿宋" w:eastAsia="仿宋" w:hAnsi="仿宋" w:cs="仿宋" w:hint="eastAsia"/>
            <w:lang w:eastAsia="zh-CN"/>
          </w:rPr>
          <w:t>八、植皮粘合用生物粘合剂项目创新与研发</w:t>
        </w:r>
        <w:r>
          <w:tab/>
        </w:r>
        <w:r>
          <w:fldChar w:fldCharType="begin"/>
        </w:r>
        <w:r>
          <w:instrText xml:space="preserve"> PAGEREF _Toc22651 \h </w:instrText>
        </w:r>
        <w:r>
          <w:fldChar w:fldCharType="separate"/>
        </w:r>
        <w:r>
          <w:t>25</w:t>
        </w:r>
        <w:r>
          <w:fldChar w:fldCharType="end"/>
        </w:r>
      </w:hyperlink>
    </w:p>
    <w:p>
      <w:pPr>
        <w:pStyle w:val="TOC2"/>
        <w:tabs>
          <w:tab w:val="right" w:leader="dot" w:pos="8306"/>
        </w:tabs>
      </w:pPr>
      <w:hyperlink w:anchor="_Toc27942" w:history="1">
        <w:r>
          <w:rPr>
            <w:rFonts w:ascii="仿宋" w:eastAsia="仿宋" w:hAnsi="仿宋" w:cs="仿宋" w:hint="eastAsia"/>
            <w:lang w:eastAsia="zh-CN"/>
          </w:rPr>
          <w:t>(一)、创新策略与方向</w:t>
        </w:r>
        <w:r>
          <w:tab/>
        </w:r>
        <w:r>
          <w:fldChar w:fldCharType="begin"/>
        </w:r>
        <w:r>
          <w:instrText xml:space="preserve"> PAGEREF _Toc27942 \h </w:instrText>
        </w:r>
        <w:r>
          <w:fldChar w:fldCharType="separate"/>
        </w:r>
        <w:r>
          <w:t>25</w:t>
        </w:r>
        <w:r>
          <w:fldChar w:fldCharType="end"/>
        </w:r>
      </w:hyperlink>
    </w:p>
    <w:p>
      <w:pPr>
        <w:pStyle w:val="TOC2"/>
        <w:tabs>
          <w:tab w:val="right" w:leader="dot" w:pos="8306"/>
        </w:tabs>
      </w:pPr>
      <w:hyperlink w:anchor="_Toc7969" w:history="1">
        <w:r>
          <w:rPr>
            <w:rFonts w:ascii="仿宋" w:eastAsia="仿宋" w:hAnsi="仿宋" w:cs="仿宋" w:hint="eastAsia"/>
            <w:lang w:eastAsia="zh-CN"/>
          </w:rPr>
          <w:t>(二)、研发规划与投入</w:t>
        </w:r>
        <w:r>
          <w:tab/>
        </w:r>
        <w:r>
          <w:fldChar w:fldCharType="begin"/>
        </w:r>
        <w:r>
          <w:instrText xml:space="preserve"> PAGEREF _Toc7969 \h </w:instrText>
        </w:r>
        <w:r>
          <w:fldChar w:fldCharType="separate"/>
        </w:r>
        <w:r>
          <w:t>26</w:t>
        </w:r>
        <w:r>
          <w:fldChar w:fldCharType="end"/>
        </w:r>
      </w:hyperlink>
    </w:p>
    <w:p>
      <w:pPr>
        <w:pStyle w:val="TOC1"/>
        <w:tabs>
          <w:tab w:val="right" w:leader="dot" w:pos="8306"/>
        </w:tabs>
      </w:pPr>
      <w:hyperlink w:anchor="_Toc13872" w:history="1">
        <w:r>
          <w:rPr>
            <w:rFonts w:ascii="仿宋" w:eastAsia="仿宋" w:hAnsi="仿宋" w:cs="仿宋" w:hint="eastAsia"/>
            <w:lang w:eastAsia="zh-CN"/>
          </w:rPr>
          <w:t>九、生产安全保护</w:t>
        </w:r>
        <w:r>
          <w:tab/>
        </w:r>
        <w:r>
          <w:fldChar w:fldCharType="begin"/>
        </w:r>
        <w:r>
          <w:instrText xml:space="preserve"> PAGEREF _Toc13872 \h </w:instrText>
        </w:r>
        <w:r>
          <w:fldChar w:fldCharType="separate"/>
        </w:r>
        <w:r>
          <w:t>28</w:t>
        </w:r>
        <w:r>
          <w:fldChar w:fldCharType="end"/>
        </w:r>
      </w:hyperlink>
    </w:p>
    <w:p>
      <w:pPr>
        <w:pStyle w:val="TOC2"/>
        <w:tabs>
          <w:tab w:val="right" w:leader="dot" w:pos="8306"/>
        </w:tabs>
      </w:pPr>
      <w:hyperlink w:anchor="_Toc13106" w:history="1">
        <w:r>
          <w:rPr>
            <w:rFonts w:ascii="仿宋" w:eastAsia="仿宋" w:hAnsi="仿宋" w:cs="仿宋" w:hint="eastAsia"/>
            <w:lang w:eastAsia="zh-CN"/>
          </w:rPr>
          <w:t>(一)、消防安全</w:t>
        </w:r>
        <w:r>
          <w:tab/>
        </w:r>
        <w:r>
          <w:fldChar w:fldCharType="begin"/>
        </w:r>
        <w:r>
          <w:instrText xml:space="preserve"> PAGEREF _Toc13106 \h </w:instrText>
        </w:r>
        <w:r>
          <w:fldChar w:fldCharType="separate"/>
        </w:r>
        <w:r>
          <w:t>28</w:t>
        </w:r>
        <w:r>
          <w:fldChar w:fldCharType="end"/>
        </w:r>
      </w:hyperlink>
    </w:p>
    <w:p>
      <w:pPr>
        <w:pStyle w:val="TOC2"/>
        <w:tabs>
          <w:tab w:val="right" w:leader="dot" w:pos="8306"/>
        </w:tabs>
      </w:pPr>
      <w:hyperlink w:anchor="_Toc23055" w:history="1">
        <w:r>
          <w:rPr>
            <w:rFonts w:ascii="仿宋" w:eastAsia="仿宋" w:hAnsi="仿宋" w:cs="仿宋" w:hint="eastAsia"/>
            <w:lang w:eastAsia="zh-CN"/>
          </w:rPr>
          <w:t>(二)、防火防爆总图布置措施</w:t>
        </w:r>
        <w:r>
          <w:tab/>
        </w:r>
        <w:r>
          <w:fldChar w:fldCharType="begin"/>
        </w:r>
        <w:r>
          <w:instrText xml:space="preserve"> PAGEREF _Toc23055 \h </w:instrText>
        </w:r>
        <w:r>
          <w:fldChar w:fldCharType="separate"/>
        </w:r>
        <w:r>
          <w:t>30</w:t>
        </w:r>
        <w:r>
          <w:fldChar w:fldCharType="end"/>
        </w:r>
      </w:hyperlink>
    </w:p>
    <w:p>
      <w:pPr>
        <w:pStyle w:val="TOC2"/>
        <w:tabs>
          <w:tab w:val="right" w:leader="dot" w:pos="8306"/>
        </w:tabs>
      </w:pPr>
      <w:hyperlink w:anchor="_Toc7800" w:history="1">
        <w:r>
          <w:rPr>
            <w:rFonts w:ascii="仿宋" w:eastAsia="仿宋" w:hAnsi="仿宋" w:cs="仿宋" w:hint="eastAsia"/>
            <w:lang w:eastAsia="zh-CN"/>
          </w:rPr>
          <w:t>(三)、自然灾害防范措施</w:t>
        </w:r>
        <w:r>
          <w:tab/>
        </w:r>
        <w:r>
          <w:fldChar w:fldCharType="begin"/>
        </w:r>
        <w:r>
          <w:instrText xml:space="preserve"> PAGEREF _Toc7800 \h </w:instrText>
        </w:r>
        <w:r>
          <w:fldChar w:fldCharType="separate"/>
        </w:r>
        <w:r>
          <w:t>31</w:t>
        </w:r>
        <w:r>
          <w:fldChar w:fldCharType="end"/>
        </w:r>
      </w:hyperlink>
    </w:p>
    <w:p>
      <w:pPr>
        <w:pStyle w:val="TOC2"/>
        <w:tabs>
          <w:tab w:val="right" w:leader="dot" w:pos="8306"/>
        </w:tabs>
      </w:pPr>
      <w:hyperlink w:anchor="_Toc11818" w:history="1">
        <w:r>
          <w:rPr>
            <w:rFonts w:ascii="仿宋" w:eastAsia="仿宋" w:hAnsi="仿宋" w:cs="仿宋" w:hint="eastAsia"/>
            <w:lang w:eastAsia="zh-CN"/>
          </w:rPr>
          <w:t>(四)、安全色及安全标志使用要求</w:t>
        </w:r>
        <w:r>
          <w:tab/>
        </w:r>
        <w:r>
          <w:fldChar w:fldCharType="begin"/>
        </w:r>
        <w:r>
          <w:instrText xml:space="preserve"> PAGEREF _Toc11818 \h </w:instrText>
        </w:r>
        <w:r>
          <w:fldChar w:fldCharType="separate"/>
        </w:r>
        <w:r>
          <w:t>32</w:t>
        </w:r>
        <w:r>
          <w:fldChar w:fldCharType="end"/>
        </w:r>
      </w:hyperlink>
    </w:p>
    <w:p>
      <w:pPr>
        <w:pStyle w:val="TOC2"/>
        <w:tabs>
          <w:tab w:val="right" w:leader="dot" w:pos="8306"/>
        </w:tabs>
      </w:pPr>
      <w:hyperlink w:anchor="_Toc4224" w:history="1">
        <w:r>
          <w:rPr>
            <w:rFonts w:ascii="仿宋" w:eastAsia="仿宋" w:hAnsi="仿宋" w:cs="仿宋" w:hint="eastAsia"/>
            <w:lang w:eastAsia="zh-CN"/>
          </w:rPr>
          <w:t>(五)、防尘防毒措施</w:t>
        </w:r>
        <w:r>
          <w:tab/>
        </w:r>
        <w:r>
          <w:fldChar w:fldCharType="begin"/>
        </w:r>
        <w:r>
          <w:instrText xml:space="preserve"> PAGEREF _Toc4224 \h </w:instrText>
        </w:r>
        <w:r>
          <w:fldChar w:fldCharType="separate"/>
        </w:r>
        <w:r>
          <w:t>33</w:t>
        </w:r>
        <w:r>
          <w:fldChar w:fldCharType="end"/>
        </w:r>
      </w:hyperlink>
    </w:p>
    <w:p>
      <w:pPr>
        <w:pStyle w:val="TOC2"/>
        <w:tabs>
          <w:tab w:val="right" w:leader="dot" w:pos="8306"/>
        </w:tabs>
      </w:pPr>
      <w:hyperlink w:anchor="_Toc31917" w:history="1">
        <w:r>
          <w:rPr>
            <w:rFonts w:ascii="仿宋" w:eastAsia="仿宋" w:hAnsi="仿宋" w:cs="仿宋" w:hint="eastAsia"/>
            <w:lang w:eastAsia="zh-CN"/>
          </w:rPr>
          <w:t>(六)、防静电、触电防护及防雷措施</w:t>
        </w:r>
        <w:r>
          <w:tab/>
        </w:r>
        <w:r>
          <w:fldChar w:fldCharType="begin"/>
        </w:r>
        <w:r>
          <w:instrText xml:space="preserve"> PAGEREF _Toc31917 \h </w:instrText>
        </w:r>
        <w:r>
          <w:fldChar w:fldCharType="separate"/>
        </w:r>
        <w:r>
          <w:t>34</w:t>
        </w:r>
        <w:r>
          <w:fldChar w:fldCharType="end"/>
        </w:r>
      </w:hyperlink>
    </w:p>
    <w:p>
      <w:pPr>
        <w:pStyle w:val="TOC2"/>
        <w:tabs>
          <w:tab w:val="right" w:leader="dot" w:pos="8306"/>
        </w:tabs>
      </w:pPr>
      <w:hyperlink w:anchor="_Toc26697" w:history="1">
        <w:r>
          <w:rPr>
            <w:rFonts w:ascii="仿宋" w:eastAsia="仿宋" w:hAnsi="仿宋" w:cs="仿宋" w:hint="eastAsia"/>
            <w:lang w:eastAsia="zh-CN"/>
          </w:rPr>
          <w:t>(七)、机械设备安全保障措施</w:t>
        </w:r>
        <w:r>
          <w:tab/>
        </w:r>
        <w:r>
          <w:fldChar w:fldCharType="begin"/>
        </w:r>
        <w:r>
          <w:instrText xml:space="preserve"> PAGEREF _Toc26697 \h </w:instrText>
        </w:r>
        <w:r>
          <w:fldChar w:fldCharType="separate"/>
        </w:r>
        <w:r>
          <w:t>35</w:t>
        </w:r>
        <w:r>
          <w:fldChar w:fldCharType="end"/>
        </w:r>
      </w:hyperlink>
    </w:p>
    <w:p>
      <w:pPr>
        <w:pStyle w:val="TOC1"/>
        <w:tabs>
          <w:tab w:val="right" w:leader="dot" w:pos="8306"/>
        </w:tabs>
      </w:pPr>
      <w:hyperlink w:anchor="_Toc6138" w:history="1">
        <w:r>
          <w:rPr>
            <w:rFonts w:ascii="仿宋" w:eastAsia="仿宋" w:hAnsi="仿宋" w:cs="仿宋" w:hint="eastAsia"/>
            <w:lang w:eastAsia="zh-CN"/>
          </w:rPr>
          <w:t>十、植皮粘合用生物粘合剂项目计划安排</w:t>
        </w:r>
        <w:r>
          <w:tab/>
        </w:r>
        <w:r>
          <w:fldChar w:fldCharType="begin"/>
        </w:r>
        <w:r>
          <w:instrText xml:space="preserve"> PAGEREF _Toc6138 \h </w:instrText>
        </w:r>
        <w:r>
          <w:fldChar w:fldCharType="separate"/>
        </w:r>
        <w:r>
          <w:t>37</w:t>
        </w:r>
        <w:r>
          <w:fldChar w:fldCharType="end"/>
        </w:r>
      </w:hyperlink>
    </w:p>
    <w:p>
      <w:pPr>
        <w:pStyle w:val="TOC2"/>
        <w:tabs>
          <w:tab w:val="right" w:leader="dot" w:pos="8306"/>
        </w:tabs>
      </w:pPr>
      <w:hyperlink w:anchor="_Toc26764" w:history="1">
        <w:r>
          <w:rPr>
            <w:rFonts w:ascii="仿宋" w:eastAsia="仿宋" w:hAnsi="仿宋" w:cs="仿宋" w:hint="eastAsia"/>
            <w:lang w:eastAsia="zh-CN"/>
          </w:rPr>
          <w:t>(一)、建设周期</w:t>
        </w:r>
        <w:r>
          <w:tab/>
        </w:r>
        <w:r>
          <w:fldChar w:fldCharType="begin"/>
        </w:r>
        <w:r>
          <w:instrText xml:space="preserve"> PAGEREF _Toc26764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73" w:history="1">
        <w:r>
          <w:rPr>
            <w:rFonts w:ascii="仿宋" w:eastAsia="仿宋" w:hAnsi="仿宋" w:cs="仿宋" w:hint="eastAsia"/>
            <w:lang w:eastAsia="zh-CN"/>
          </w:rPr>
          <w:t>(二)、建设进度</w:t>
        </w:r>
        <w:r>
          <w:tab/>
        </w:r>
        <w:r>
          <w:fldChar w:fldCharType="begin"/>
        </w:r>
        <w:r>
          <w:instrText xml:space="preserve"> PAGEREF _Toc29273 \h </w:instrText>
        </w:r>
        <w:r>
          <w:fldChar w:fldCharType="separate"/>
        </w:r>
        <w:r>
          <w:t>38</w:t>
        </w:r>
        <w:r>
          <w:fldChar w:fldCharType="end"/>
        </w:r>
      </w:hyperlink>
    </w:p>
    <w:p>
      <w:pPr>
        <w:pStyle w:val="TOC2"/>
        <w:tabs>
          <w:tab w:val="right" w:leader="dot" w:pos="8306"/>
        </w:tabs>
      </w:pPr>
      <w:hyperlink w:anchor="_Toc21268" w:history="1">
        <w:r>
          <w:rPr>
            <w:rFonts w:ascii="仿宋" w:eastAsia="仿宋" w:hAnsi="仿宋" w:cs="仿宋" w:hint="eastAsia"/>
            <w:lang w:eastAsia="zh-CN"/>
          </w:rPr>
          <w:t>(三)、进度安排注意事项</w:t>
        </w:r>
        <w:r>
          <w:tab/>
        </w:r>
        <w:r>
          <w:fldChar w:fldCharType="begin"/>
        </w:r>
        <w:r>
          <w:instrText xml:space="preserve"> PAGEREF _Toc21268 \h </w:instrText>
        </w:r>
        <w:r>
          <w:fldChar w:fldCharType="separate"/>
        </w:r>
        <w:r>
          <w:t>39</w:t>
        </w:r>
        <w:r>
          <w:fldChar w:fldCharType="end"/>
        </w:r>
      </w:hyperlink>
    </w:p>
    <w:p>
      <w:pPr>
        <w:pStyle w:val="TOC2"/>
        <w:tabs>
          <w:tab w:val="right" w:leader="dot" w:pos="8306"/>
        </w:tabs>
      </w:pPr>
      <w:hyperlink w:anchor="_Toc9324" w:history="1">
        <w:r>
          <w:rPr>
            <w:rFonts w:ascii="仿宋" w:eastAsia="仿宋" w:hAnsi="仿宋" w:cs="仿宋" w:hint="eastAsia"/>
            <w:lang w:eastAsia="zh-CN"/>
          </w:rPr>
          <w:t>(四)、人力资源配置</w:t>
        </w:r>
        <w:r>
          <w:tab/>
        </w:r>
        <w:r>
          <w:fldChar w:fldCharType="begin"/>
        </w:r>
        <w:r>
          <w:instrText xml:space="preserve"> PAGEREF _Toc9324 \h </w:instrText>
        </w:r>
        <w:r>
          <w:fldChar w:fldCharType="separate"/>
        </w:r>
        <w:r>
          <w:t>40</w:t>
        </w:r>
        <w:r>
          <w:fldChar w:fldCharType="end"/>
        </w:r>
      </w:hyperlink>
    </w:p>
    <w:p>
      <w:pPr>
        <w:pStyle w:val="TOC1"/>
        <w:tabs>
          <w:tab w:val="right" w:leader="dot" w:pos="8306"/>
        </w:tabs>
      </w:pPr>
      <w:hyperlink w:anchor="_Toc19454" w:history="1">
        <w:r>
          <w:rPr>
            <w:rFonts w:ascii="仿宋" w:eastAsia="仿宋" w:hAnsi="仿宋" w:cs="仿宋" w:hint="eastAsia"/>
            <w:lang w:eastAsia="zh-CN"/>
          </w:rPr>
          <w:t>十一、植皮粘合用生物粘合剂项目经营效益</w:t>
        </w:r>
        <w:r>
          <w:tab/>
        </w:r>
        <w:r>
          <w:fldChar w:fldCharType="begin"/>
        </w:r>
        <w:r>
          <w:instrText xml:space="preserve"> PAGEREF _Toc19454 \h </w:instrText>
        </w:r>
        <w:r>
          <w:fldChar w:fldCharType="separate"/>
        </w:r>
        <w:r>
          <w:t>41</w:t>
        </w:r>
        <w:r>
          <w:fldChar w:fldCharType="end"/>
        </w:r>
      </w:hyperlink>
    </w:p>
    <w:p>
      <w:pPr>
        <w:pStyle w:val="TOC2"/>
        <w:tabs>
          <w:tab w:val="right" w:leader="dot" w:pos="8306"/>
        </w:tabs>
      </w:pPr>
      <w:hyperlink w:anchor="_Toc24557" w:history="1">
        <w:r>
          <w:rPr>
            <w:rFonts w:ascii="仿宋" w:eastAsia="仿宋" w:hAnsi="仿宋" w:cs="仿宋" w:hint="eastAsia"/>
            <w:lang w:eastAsia="zh-CN"/>
          </w:rPr>
          <w:t>(一)、经济评价财务测算</w:t>
        </w:r>
        <w:r>
          <w:tab/>
        </w:r>
        <w:r>
          <w:fldChar w:fldCharType="begin"/>
        </w:r>
        <w:r>
          <w:instrText xml:space="preserve"> PAGEREF _Toc24557 \h </w:instrText>
        </w:r>
        <w:r>
          <w:fldChar w:fldCharType="separate"/>
        </w:r>
        <w:r>
          <w:t>41</w:t>
        </w:r>
        <w:r>
          <w:fldChar w:fldCharType="end"/>
        </w:r>
      </w:hyperlink>
    </w:p>
    <w:p>
      <w:pPr>
        <w:pStyle w:val="TOC2"/>
        <w:tabs>
          <w:tab w:val="right" w:leader="dot" w:pos="8306"/>
        </w:tabs>
      </w:pPr>
      <w:hyperlink w:anchor="_Toc11228" w:history="1">
        <w:r>
          <w:rPr>
            <w:rFonts w:ascii="仿宋" w:eastAsia="仿宋" w:hAnsi="仿宋" w:cs="仿宋" w:hint="eastAsia"/>
            <w:lang w:eastAsia="zh-CN"/>
          </w:rPr>
          <w:t>(二)、植皮粘合用生物粘合剂项目盈利能力分析</w:t>
        </w:r>
        <w:r>
          <w:tab/>
        </w:r>
        <w:r>
          <w:fldChar w:fldCharType="begin"/>
        </w:r>
        <w:r>
          <w:instrText xml:space="preserve"> PAGEREF _Toc11228 \h </w:instrText>
        </w:r>
        <w:r>
          <w:fldChar w:fldCharType="separate"/>
        </w:r>
        <w:r>
          <w:t>43</w:t>
        </w:r>
        <w:r>
          <w:fldChar w:fldCharType="end"/>
        </w:r>
      </w:hyperlink>
    </w:p>
    <w:p>
      <w:pPr>
        <w:pStyle w:val="TOC1"/>
        <w:tabs>
          <w:tab w:val="right" w:leader="dot" w:pos="8306"/>
        </w:tabs>
      </w:pPr>
      <w:hyperlink w:anchor="_Toc31175" w:history="1">
        <w:r>
          <w:rPr>
            <w:rFonts w:ascii="仿宋" w:eastAsia="仿宋" w:hAnsi="仿宋" w:cs="仿宋" w:hint="eastAsia"/>
            <w:lang w:eastAsia="zh-CN"/>
          </w:rPr>
          <w:t>十二、植皮粘合用生物粘合剂项目风险管理</w:t>
        </w:r>
        <w:r>
          <w:tab/>
        </w:r>
        <w:r>
          <w:fldChar w:fldCharType="begin"/>
        </w:r>
        <w:r>
          <w:instrText xml:space="preserve"> PAGEREF _Toc31175 \h </w:instrText>
        </w:r>
        <w:r>
          <w:fldChar w:fldCharType="separate"/>
        </w:r>
        <w:r>
          <w:t>43</w:t>
        </w:r>
        <w:r>
          <w:fldChar w:fldCharType="end"/>
        </w:r>
      </w:hyperlink>
    </w:p>
    <w:p>
      <w:pPr>
        <w:pStyle w:val="TOC2"/>
        <w:tabs>
          <w:tab w:val="right" w:leader="dot" w:pos="8306"/>
        </w:tabs>
      </w:pPr>
      <w:hyperlink w:anchor="_Toc24593" w:history="1">
        <w:r>
          <w:rPr>
            <w:rFonts w:ascii="仿宋" w:eastAsia="仿宋" w:hAnsi="仿宋" w:cs="仿宋" w:hint="eastAsia"/>
            <w:lang w:eastAsia="zh-CN"/>
          </w:rPr>
          <w:t>(一)、风险识别与评估</w:t>
        </w:r>
        <w:r>
          <w:tab/>
        </w:r>
        <w:r>
          <w:fldChar w:fldCharType="begin"/>
        </w:r>
        <w:r>
          <w:instrText xml:space="preserve"> PAGEREF _Toc24593 \h </w:instrText>
        </w:r>
        <w:r>
          <w:fldChar w:fldCharType="separate"/>
        </w:r>
        <w:r>
          <w:t>43</w:t>
        </w:r>
        <w:r>
          <w:fldChar w:fldCharType="end"/>
        </w:r>
      </w:hyperlink>
    </w:p>
    <w:p>
      <w:pPr>
        <w:pStyle w:val="TOC2"/>
        <w:tabs>
          <w:tab w:val="right" w:leader="dot" w:pos="8306"/>
        </w:tabs>
      </w:pPr>
      <w:hyperlink w:anchor="_Toc19846" w:history="1">
        <w:r>
          <w:rPr>
            <w:rFonts w:ascii="仿宋" w:eastAsia="仿宋" w:hAnsi="仿宋" w:cs="仿宋" w:hint="eastAsia"/>
            <w:lang w:eastAsia="zh-CN"/>
          </w:rPr>
          <w:t>(二)、风险应对策略</w:t>
        </w:r>
        <w:r>
          <w:tab/>
        </w:r>
        <w:r>
          <w:fldChar w:fldCharType="begin"/>
        </w:r>
        <w:r>
          <w:instrText xml:space="preserve"> PAGEREF _Toc19846 \h </w:instrText>
        </w:r>
        <w:r>
          <w:fldChar w:fldCharType="separate"/>
        </w:r>
        <w:r>
          <w:t>45</w:t>
        </w:r>
        <w:r>
          <w:fldChar w:fldCharType="end"/>
        </w:r>
      </w:hyperlink>
    </w:p>
    <w:p>
      <w:pPr>
        <w:pStyle w:val="TOC2"/>
        <w:tabs>
          <w:tab w:val="right" w:leader="dot" w:pos="8306"/>
        </w:tabs>
      </w:pPr>
      <w:hyperlink w:anchor="_Toc13019" w:history="1">
        <w:r>
          <w:rPr>
            <w:rFonts w:ascii="仿宋" w:eastAsia="仿宋" w:hAnsi="仿宋" w:cs="仿宋" w:hint="eastAsia"/>
            <w:lang w:eastAsia="zh-CN"/>
          </w:rPr>
          <w:t>(三)、风险监控与控制</w:t>
        </w:r>
        <w:r>
          <w:tab/>
        </w:r>
        <w:r>
          <w:fldChar w:fldCharType="begin"/>
        </w:r>
        <w:r>
          <w:instrText xml:space="preserve"> PAGEREF _Toc13019 \h </w:instrText>
        </w:r>
        <w:r>
          <w:fldChar w:fldCharType="separate"/>
        </w:r>
        <w:r>
          <w:t>46</w:t>
        </w:r>
        <w:r>
          <w:fldChar w:fldCharType="end"/>
        </w:r>
      </w:hyperlink>
    </w:p>
    <w:p>
      <w:pPr>
        <w:pStyle w:val="TOC1"/>
        <w:tabs>
          <w:tab w:val="right" w:leader="dot" w:pos="8306"/>
        </w:tabs>
      </w:pPr>
      <w:hyperlink w:anchor="_Toc3503" w:history="1">
        <w:r>
          <w:rPr>
            <w:rFonts w:ascii="仿宋" w:eastAsia="仿宋" w:hAnsi="仿宋" w:cs="仿宋" w:hint="eastAsia"/>
            <w:lang w:eastAsia="zh-CN"/>
          </w:rPr>
          <w:t>十三、利益相关者分析与沟通计划</w:t>
        </w:r>
        <w:r>
          <w:tab/>
        </w:r>
        <w:r>
          <w:fldChar w:fldCharType="begin"/>
        </w:r>
        <w:r>
          <w:instrText xml:space="preserve"> PAGEREF _Toc3503 \h </w:instrText>
        </w:r>
        <w:r>
          <w:fldChar w:fldCharType="separate"/>
        </w:r>
        <w:r>
          <w:t>48</w:t>
        </w:r>
        <w:r>
          <w:fldChar w:fldCharType="end"/>
        </w:r>
      </w:hyperlink>
    </w:p>
    <w:p>
      <w:pPr>
        <w:pStyle w:val="TOC2"/>
        <w:tabs>
          <w:tab w:val="right" w:leader="dot" w:pos="8306"/>
        </w:tabs>
      </w:pPr>
      <w:hyperlink w:anchor="_Toc24809" w:history="1">
        <w:r>
          <w:rPr>
            <w:rFonts w:ascii="仿宋" w:eastAsia="仿宋" w:hAnsi="仿宋" w:cs="仿宋" w:hint="eastAsia"/>
            <w:lang w:eastAsia="zh-CN"/>
          </w:rPr>
          <w:t>(一)、利益相关者分析</w:t>
        </w:r>
        <w:r>
          <w:tab/>
        </w:r>
        <w:r>
          <w:fldChar w:fldCharType="begin"/>
        </w:r>
        <w:r>
          <w:instrText xml:space="preserve"> PAGEREF _Toc24809 \h </w:instrText>
        </w:r>
        <w:r>
          <w:fldChar w:fldCharType="separate"/>
        </w:r>
        <w:r>
          <w:t>48</w:t>
        </w:r>
        <w:r>
          <w:fldChar w:fldCharType="end"/>
        </w:r>
      </w:hyperlink>
    </w:p>
    <w:p>
      <w:pPr>
        <w:pStyle w:val="TOC2"/>
        <w:tabs>
          <w:tab w:val="right" w:leader="dot" w:pos="8306"/>
        </w:tabs>
      </w:pPr>
      <w:hyperlink w:anchor="_Toc28552" w:history="1">
        <w:r>
          <w:rPr>
            <w:rFonts w:ascii="仿宋" w:eastAsia="仿宋" w:hAnsi="仿宋" w:cs="仿宋" w:hint="eastAsia"/>
            <w:lang w:eastAsia="zh-CN"/>
          </w:rPr>
          <w:t>(二)、沟通计划</w:t>
        </w:r>
        <w:r>
          <w:tab/>
        </w:r>
        <w:r>
          <w:fldChar w:fldCharType="begin"/>
        </w:r>
        <w:r>
          <w:instrText xml:space="preserve"> PAGEREF _Toc28552 \h </w:instrText>
        </w:r>
        <w:r>
          <w:fldChar w:fldCharType="separate"/>
        </w:r>
        <w:r>
          <w:t>49</w:t>
        </w:r>
        <w:r>
          <w:fldChar w:fldCharType="end"/>
        </w:r>
      </w:hyperlink>
    </w:p>
    <w:p>
      <w:pPr>
        <w:pStyle w:val="TOC1"/>
        <w:tabs>
          <w:tab w:val="right" w:leader="dot" w:pos="8306"/>
        </w:tabs>
      </w:pPr>
      <w:hyperlink w:anchor="_Toc20596" w:history="1">
        <w:r>
          <w:rPr>
            <w:rFonts w:ascii="仿宋" w:eastAsia="仿宋" w:hAnsi="仿宋" w:cs="仿宋" w:hint="eastAsia"/>
            <w:lang w:eastAsia="zh-CN"/>
          </w:rPr>
          <w:t>十四、供应链管理</w:t>
        </w:r>
        <w:r>
          <w:tab/>
        </w:r>
        <w:r>
          <w:fldChar w:fldCharType="begin"/>
        </w:r>
        <w:r>
          <w:instrText xml:space="preserve"> PAGEREF _Toc20596 \h </w:instrText>
        </w:r>
        <w:r>
          <w:fldChar w:fldCharType="separate"/>
        </w:r>
        <w:r>
          <w:t>50</w:t>
        </w:r>
        <w:r>
          <w:fldChar w:fldCharType="end"/>
        </w:r>
      </w:hyperlink>
    </w:p>
    <w:p>
      <w:pPr>
        <w:pStyle w:val="TOC2"/>
        <w:tabs>
          <w:tab w:val="right" w:leader="dot" w:pos="8306"/>
        </w:tabs>
      </w:pPr>
      <w:hyperlink w:anchor="_Toc22090" w:history="1">
        <w:r>
          <w:rPr>
            <w:rFonts w:ascii="仿宋" w:eastAsia="仿宋" w:hAnsi="仿宋" w:cs="仿宋" w:hint="eastAsia"/>
            <w:lang w:eastAsia="zh-CN"/>
          </w:rPr>
          <w:t>(一)、供应链战略规划</w:t>
        </w:r>
        <w:r>
          <w:tab/>
        </w:r>
        <w:r>
          <w:fldChar w:fldCharType="begin"/>
        </w:r>
        <w:r>
          <w:instrText xml:space="preserve"> PAGEREF _Toc22090 \h </w:instrText>
        </w:r>
        <w:r>
          <w:fldChar w:fldCharType="separate"/>
        </w:r>
        <w:r>
          <w:t>50</w:t>
        </w:r>
        <w:r>
          <w:fldChar w:fldCharType="end"/>
        </w:r>
      </w:hyperlink>
    </w:p>
    <w:p>
      <w:pPr>
        <w:pStyle w:val="TOC2"/>
        <w:tabs>
          <w:tab w:val="right" w:leader="dot" w:pos="8306"/>
        </w:tabs>
      </w:pPr>
      <w:hyperlink w:anchor="_Toc7720" w:history="1">
        <w:r>
          <w:rPr>
            <w:rFonts w:ascii="仿宋" w:eastAsia="仿宋" w:hAnsi="仿宋" w:cs="仿宋" w:hint="eastAsia"/>
            <w:lang w:eastAsia="zh-CN"/>
          </w:rPr>
          <w:t>(二)、供应商选择与合作</w:t>
        </w:r>
        <w:r>
          <w:tab/>
        </w:r>
        <w:r>
          <w:fldChar w:fldCharType="begin"/>
        </w:r>
        <w:r>
          <w:instrText xml:space="preserve"> PAGEREF _Toc7720 \h </w:instrText>
        </w:r>
        <w:r>
          <w:fldChar w:fldCharType="separate"/>
        </w:r>
        <w:r>
          <w:t>52</w:t>
        </w:r>
        <w:r>
          <w:fldChar w:fldCharType="end"/>
        </w:r>
      </w:hyperlink>
    </w:p>
    <w:p>
      <w:pPr>
        <w:pStyle w:val="TOC2"/>
        <w:tabs>
          <w:tab w:val="right" w:leader="dot" w:pos="8306"/>
        </w:tabs>
      </w:pPr>
      <w:hyperlink w:anchor="_Toc226" w:history="1">
        <w:r>
          <w:rPr>
            <w:rFonts w:ascii="仿宋" w:eastAsia="仿宋" w:hAnsi="仿宋" w:cs="仿宋" w:hint="eastAsia"/>
            <w:lang w:eastAsia="zh-CN"/>
          </w:rPr>
          <w:t>(三)、物流与库存管理</w:t>
        </w:r>
        <w:r>
          <w:tab/>
        </w:r>
        <w:r>
          <w:fldChar w:fldCharType="begin"/>
        </w:r>
        <w:r>
          <w:instrText xml:space="preserve"> PAGEREF _Toc226 \h </w:instrText>
        </w:r>
        <w:r>
          <w:fldChar w:fldCharType="separate"/>
        </w:r>
        <w:r>
          <w:t>53</w:t>
        </w:r>
        <w:r>
          <w:fldChar w:fldCharType="end"/>
        </w:r>
      </w:hyperlink>
    </w:p>
    <w:p>
      <w:pPr>
        <w:pStyle w:val="TOC1"/>
        <w:tabs>
          <w:tab w:val="right" w:leader="dot" w:pos="8306"/>
        </w:tabs>
      </w:pPr>
      <w:hyperlink w:anchor="_Toc5737" w:history="1">
        <w:r>
          <w:rPr>
            <w:rFonts w:ascii="仿宋" w:eastAsia="仿宋" w:hAnsi="仿宋" w:cs="仿宋" w:hint="eastAsia"/>
            <w:lang w:eastAsia="zh-CN"/>
          </w:rPr>
          <w:t>十五、风险识别与分类</w:t>
        </w:r>
        <w:r>
          <w:tab/>
        </w:r>
        <w:r>
          <w:fldChar w:fldCharType="begin"/>
        </w:r>
        <w:r>
          <w:instrText xml:space="preserve"> PAGEREF _Toc5737 \h </w:instrText>
        </w:r>
        <w:r>
          <w:fldChar w:fldCharType="separate"/>
        </w:r>
        <w:r>
          <w:t>54</w:t>
        </w:r>
        <w:r>
          <w:fldChar w:fldCharType="end"/>
        </w:r>
      </w:hyperlink>
    </w:p>
    <w:p>
      <w:pPr>
        <w:pStyle w:val="TOC2"/>
        <w:tabs>
          <w:tab w:val="right" w:leader="dot" w:pos="8306"/>
        </w:tabs>
      </w:pPr>
      <w:hyperlink w:anchor="_Toc5794" w:history="1">
        <w:r>
          <w:rPr>
            <w:rFonts w:ascii="仿宋" w:eastAsia="仿宋" w:hAnsi="仿宋" w:cs="仿宋" w:hint="eastAsia"/>
            <w:lang w:eastAsia="zh-CN"/>
          </w:rPr>
          <w:t>(一)、风险识别</w:t>
        </w:r>
        <w:r>
          <w:tab/>
        </w:r>
        <w:r>
          <w:fldChar w:fldCharType="begin"/>
        </w:r>
        <w:r>
          <w:instrText xml:space="preserve"> PAGEREF _Toc5794 \h </w:instrText>
        </w:r>
        <w:r>
          <w:fldChar w:fldCharType="separate"/>
        </w:r>
        <w:r>
          <w:t>54</w:t>
        </w:r>
        <w:r>
          <w:fldChar w:fldCharType="end"/>
        </w:r>
      </w:hyperlink>
    </w:p>
    <w:p>
      <w:pPr>
        <w:pStyle w:val="TOC2"/>
        <w:tabs>
          <w:tab w:val="right" w:leader="dot" w:pos="8306"/>
        </w:tabs>
      </w:pPr>
      <w:hyperlink w:anchor="_Toc9660" w:history="1">
        <w:r>
          <w:rPr>
            <w:rFonts w:ascii="仿宋" w:eastAsia="仿宋" w:hAnsi="仿宋" w:cs="仿宋" w:hint="eastAsia"/>
            <w:lang w:eastAsia="zh-CN"/>
          </w:rPr>
          <w:t>(二)、风险分类</w:t>
        </w:r>
        <w:r>
          <w:tab/>
        </w:r>
        <w:r>
          <w:fldChar w:fldCharType="begin"/>
        </w:r>
        <w:r>
          <w:instrText xml:space="preserve"> PAGEREF _Toc9660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36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836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植皮粘合用生物粘合剂项目的主要产品是XXXX，预计年产值为XXX万元。这一产品在市场中占据着重要的地位，其广泛的应用范围使得该植皮粘合用生物粘合剂项目的市场前景非常广阔。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植皮粘合用生物粘合剂项目的xxx产品作为重要的原材料之一，将在多个领域发挥关键作用。其在建筑、交通、能源等方面的广泛应用将为整个产业链提供强大的支持，形成产业协同效应。植皮粘合用生物粘合剂项目的年产值XXX万XXX万XXX万万元不仅反映了其在市场上的巨大潜力，更预示着它对国民经济的积极贡献。这种关联度高、涉及面广的产业关系，使得该植皮粘合用生物粘合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85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总征地面积为XXXX平方米，相当于约XX.XX亩，其中净用地面积为XXXX平方米，红线范围内相当于约XX.XX亩。这一用地规模充分考虑了植皮粘合用生物粘合剂项目的建设需求，保障了植皮粘合用生物粘合剂项目在合适的空间内得以充分发展。植皮粘合用生物粘合剂项目规划的总建筑面积为XXXX平方米，其中主体工程建设占XXXX平方米，计容建筑面积达XXXX平方米。预计建筑工程的投资将达到XXXX万元，为植皮粘合用生物粘合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计划购置的设备共计XXXX台（套），设备购置费用为XXXX万元。这一设备购置计划充分考虑到植皮粘合用生物粘合剂项目的生产需求和技术要求，确保了植皮粘合用生物粘合剂项目在生产运营中具备先进的技术装备和高效的生产能力。设备的合理配置将为植皮粘合用生物粘合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计划总投资为XXXX万元，预计年实现营业收入为XXXX万元。这一产能规模的设定旨在确保植皮粘合用生物粘合剂项目能够在投资与回报之间取得平衡，实现长期可持续的发展。植皮粘合用生物粘合剂项目的总投资充分考虑到各个方面的需求，包括用地建设、设备购置等多个环节，以确保植皮粘合用生物粘合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4578"/>
      <w:r>
        <w:rPr>
          <w:rFonts w:ascii="仿宋" w:eastAsia="仿宋" w:hAnsi="仿宋" w:cs="仿宋" w:hint="eastAsia"/>
          <w:sz w:val="28"/>
          <w:lang w:eastAsia="zh-CN"/>
        </w:rPr>
        <w:t>二、植皮粘合用生物粘合剂项目建设单位说明</w:t>
      </w:r>
      <w:bookmarkEnd w:id="5"/>
    </w:p>
    <w:p>
      <w:pPr>
        <w:pStyle w:val="Heading2"/>
        <w:rPr>
          <w:rFonts w:ascii="仿宋" w:eastAsia="仿宋" w:hAnsi="仿宋" w:cs="仿宋" w:hint="eastAsia"/>
          <w:lang w:eastAsia="zh-CN"/>
        </w:rPr>
      </w:pPr>
      <w:bookmarkStart w:id="6" w:name="_Toc16599"/>
      <w:r>
        <w:rPr>
          <w:rFonts w:ascii="仿宋" w:eastAsia="仿宋" w:hAnsi="仿宋" w:cs="仿宋" w:hint="eastAsia"/>
          <w:lang w:eastAsia="zh-CN"/>
        </w:rPr>
        <w:t>(一)、植皮粘合用生物粘合剂项目承办单位基本情况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8758"/>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植皮粘合用生物粘合剂项目承办单位的XXXX，我们着眼于实现可持续的经济效益。通过技术创新和解决方案的提供，公司预计在植皮粘合用生物粘合剂项目执行期间将获得可观的收入增长。这一收入来源主要包括植皮粘合用生物粘合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同时，我们注重成本控制和效率提升，以确保植皮粘合用生物粘合剂项目的可持续盈利。透过精细的管理和资源优化，公司期望实现植皮粘合用生物粘合剂项目利润最大化。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植皮粘合用生物粘合剂项目实施进行全面的投资评估，包括植皮粘合用生物粘合剂项目启动阶段的资金投入和后续运营成本。通过对植皮粘合用生物粘合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公司在植皮粘合用生物粘合剂项目实施过程中具备足够的资金流动性，公司将进行详尽的现金流分析。这包括资金需求的合理预测、植皮粘合用生物粘合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4992"/>
      <w:r>
        <w:rPr>
          <w:rFonts w:ascii="仿宋" w:eastAsia="仿宋" w:hAnsi="仿宋" w:cs="仿宋" w:hint="eastAsia"/>
          <w:sz w:val="28"/>
          <w:lang w:eastAsia="zh-CN"/>
        </w:rPr>
        <w:t>三、植皮粘合用生物粘合剂项目土建工程</w:t>
      </w:r>
      <w:bookmarkEnd w:id="8"/>
    </w:p>
    <w:p>
      <w:pPr>
        <w:pStyle w:val="Heading2"/>
        <w:rPr>
          <w:rFonts w:ascii="仿宋" w:eastAsia="仿宋" w:hAnsi="仿宋" w:cs="仿宋" w:hint="eastAsia"/>
          <w:lang w:eastAsia="zh-CN"/>
        </w:rPr>
      </w:pPr>
      <w:bookmarkStart w:id="9" w:name="_Toc17952"/>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在植皮粘合用生物粘合剂项目的建筑工程设计中，我们将秉承一系列重要的设计原则，以确保植皮粘合用生物粘合剂项目建筑在功能、美观、可持续性等方面达到最佳效果。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首要原则是确保建筑的功能性得到最大化的发挥。我们将充分理解植皮粘合用生物粘合剂项目的实际需求，合理布局各个功能区域，保证建筑在满足业务需求的同时，提供高效的工作环境。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在建筑设计中，我们将综合考虑建设和运营成本。通过精细的经济效益分析，确保设计方案在高效利用资源的同时，对植皮粘合用生物粘合剂项目的长期盈利能力有积极的贡献。</w:t>
      </w:r>
    </w:p>
    <w:p>
      <w:pPr>
        <w:pStyle w:val="Heading2"/>
        <w:ind w:firstLine="560" w:firstLineChars="200"/>
        <w:rPr>
          <w:rFonts w:ascii="仿宋" w:eastAsia="仿宋" w:hAnsi="仿宋" w:cs="仿宋" w:hint="eastAsia"/>
          <w:sz w:val="28"/>
          <w:lang w:eastAsia="zh-CN"/>
        </w:rPr>
      </w:pPr>
      <w:bookmarkStart w:id="10" w:name="_Toc18326"/>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植皮粘合用生物粘合剂项目的土建工程设计中，我们将精准设定设计年限，结合植皮粘合用生物粘合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植皮粘合用生物粘合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0337"/>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植皮粘合用生物粘合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植皮粘合用生物粘合剂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植皮粘合用生物粘合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6907"/>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本期工程植皮粘合用生物粘合剂项目预计总建筑面积XXX平方米，其中：计容建筑面积XXX平方米，计划建筑工程投资XX万元，占植皮粘合用生物粘合剂项目总投资的XX%。</w:t>
      </w:r>
    </w:p>
    <w:p>
      <w:pPr>
        <w:pStyle w:val="Heading1"/>
        <w:ind w:firstLine="560" w:firstLineChars="200"/>
        <w:rPr>
          <w:rFonts w:ascii="仿宋" w:eastAsia="仿宋" w:hAnsi="仿宋" w:cs="仿宋" w:hint="eastAsia"/>
          <w:sz w:val="28"/>
          <w:lang w:eastAsia="zh-CN"/>
        </w:rPr>
      </w:pPr>
      <w:bookmarkStart w:id="13" w:name="_Toc18079"/>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13307"/>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的技术管理特点体现在其创新导向。通过引入最先进的技术趋势和解决方案，植皮粘合用生物粘合剂项目致力于提升科技含量、提高质量和效率水平。这意味着我们将采用最新的工具和方法，确保植皮粘合用生物粘合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植皮粘合用生物粘合剂项目技术管理的显著特征。通过整合不同领域的技术资源，我们实现了跨学科的协同工作。这有助于优化技术架构，提高整体效能。此外，整合性策略还促进了不同技术团队之间的紧密沟通和高效合作，确保植皮粘合用生物粘合剂项目各方面的技术都能得到协同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植皮粘合用生物粘合剂项目所采用的技术。通过不断优化技术方案，植皮粘合用生物粘合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植皮粘合用生物粘合剂项目团队将在植皮粘合用生物粘合剂项目初期识别可能的技术风险，并采取相应的预防和应对措施。通过建立健全的风险评估机制，植皮粘合用生物粘合剂项目能够在实施过程中及时发现并解决潜在的技术问题，保障植皮粘合用生物粘合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植皮粘合用生物粘合剂项目中，技术将成为植皮粘合用生物粘合剂项目成功的有力支持。这一深度剖析揭示了技术管理在植皮粘合用生物粘合剂项目实施中的关键作用，为植皮粘合用生物粘合剂项目的技术基础奠定了坚实的基础。</w:t>
      </w:r>
    </w:p>
    <w:p>
      <w:pPr>
        <w:pStyle w:val="Heading2"/>
        <w:ind w:firstLine="560" w:firstLineChars="200"/>
        <w:rPr>
          <w:rFonts w:ascii="仿宋" w:eastAsia="仿宋" w:hAnsi="仿宋" w:cs="仿宋" w:hint="eastAsia"/>
          <w:sz w:val="28"/>
          <w:lang w:eastAsia="zh-CN"/>
        </w:rPr>
      </w:pPr>
      <w:bookmarkStart w:id="15" w:name="_Toc2527"/>
      <w:r>
        <w:rPr>
          <w:rFonts w:ascii="仿宋" w:eastAsia="仿宋" w:hAnsi="仿宋" w:cs="仿宋" w:hint="eastAsia"/>
          <w:sz w:val="28"/>
          <w:lang w:eastAsia="zh-CN"/>
        </w:rPr>
        <w:t>(二)、植皮粘合用生物粘合剂项目工艺技术设计方案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植皮粘合用生物粘合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植皮粘合用生物粘合剂项目将严格按照相关行业规范要求进行组织。通过有效控制产品质量，植皮粘合用生物粘合剂项目将致力于为顾客提供优质的植皮粘合用生物粘合剂项目产品和良好的服务。这体现了植皮粘合用生物粘合剂项目对于生产活动合规性和质量标准的高度重视，为植皮粘合用生物粘合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植皮粘合用生物粘合剂项目注重生态效益和清洁生产原则。植皮粘合用生物粘合剂项目建设将紧密结合地方特色经济发展，与社会经济发展规划和区域环境保护规划方案相协调一致。通过与当地区域自然生态系统的结合，植皮粘合用生物粘合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植皮粘合用生物粘合剂项目产品具有多样化的客户需求和个性化的特点。因此，植皮粘合用生物粘合剂项目产品规格品种多样，且单批生产数量较小。为满足这一特点，植皮粘合用生物粘合剂项目承办单位将建设先进的柔性制造生产线。通过广泛应用柔性制造技术，植皮粘合用生物粘合剂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总体而言，植皮粘合用生物粘合剂项目采用的技术具有较高的技术含量和自动化水平，处于国内先进水平。这一技术选用不仅体现了对生产效率、质量和环境友好性的高标准要求，同时为植皮粘合用生物粘合剂项目的可持续发展奠定了坚实的基础。</w:t>
      </w:r>
    </w:p>
    <w:p>
      <w:pPr>
        <w:pStyle w:val="Heading2"/>
        <w:ind w:firstLine="560" w:firstLineChars="200"/>
        <w:rPr>
          <w:rFonts w:ascii="仿宋" w:eastAsia="仿宋" w:hAnsi="仿宋" w:cs="仿宋" w:hint="eastAsia"/>
          <w:sz w:val="28"/>
          <w:lang w:eastAsia="zh-CN"/>
        </w:rPr>
      </w:pPr>
      <w:bookmarkStart w:id="16" w:name="_Toc24380"/>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为确保植皮粘合用生物粘合剂项目的高效生产和技术实施，我们制定了一套精心设计的设备选型方案，以满足植皮粘合用生物粘合剂项目生产、质量和环保的要求。该方案的主要特点如下：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植皮粘合用生物粘合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植皮粘合用生物粘合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1849"/>
      <w:r>
        <w:rPr>
          <w:rFonts w:ascii="仿宋" w:eastAsia="仿宋" w:hAnsi="仿宋" w:cs="仿宋" w:hint="eastAsia"/>
          <w:sz w:val="28"/>
          <w:lang w:eastAsia="zh-CN"/>
        </w:rPr>
        <w:t>五、植皮粘合用生物粘合剂项目概论</w:t>
      </w:r>
      <w:bookmarkEnd w:id="17"/>
    </w:p>
    <w:p>
      <w:pPr>
        <w:pStyle w:val="Heading2"/>
        <w:rPr>
          <w:rFonts w:ascii="仿宋" w:eastAsia="仿宋" w:hAnsi="仿宋" w:cs="仿宋" w:hint="eastAsia"/>
          <w:lang w:eastAsia="zh-CN"/>
        </w:rPr>
      </w:pPr>
      <w:bookmarkStart w:id="18" w:name="_Toc20344"/>
      <w:r>
        <w:rPr>
          <w:rFonts w:ascii="仿宋" w:eastAsia="仿宋" w:hAnsi="仿宋" w:cs="仿宋" w:hint="eastAsia"/>
          <w:lang w:eastAsia="zh-CN"/>
        </w:rPr>
        <w:t>(一)、植皮粘合用生物粘合剂项目概况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的起源追溯至对市场的深入洞察。市场的不断演变与变革为植皮粘合用生物粘合剂项目提供了难得的机遇。当前市场存在的需求缺口和变革的大环境共同构成了植皮粘合用生物粘合剂项目的背景。这个植皮粘合用生物粘合剂项目旨在充分利用市场机遇，填补行业中尚未满足的需求，为客户提供全新的解决方案。市场的变革和需求的增长使得这个植皮粘合用生物粘合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植皮粘合用生物粘合剂项目名称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正式命名为植皮粘合用生物粘合剂。这个名称不仅仅是一个标识，更代表了植皮粘合用生物粘合剂项目的核心理念和愿景。它蕴含着植皮粘合用生物粘合剂项目所要解决问题的关键字，具有强烈的表达和辨识度，为植皮粘合用生物粘合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植皮粘合用生物粘合剂项目目标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的核心目标是提供一种全新、高效的解决方案，满足客户日益增长的需求。植皮粘合用生物粘合剂项目追求的不仅仅是满足市场需求，更是在市场中获得卓越的竞争优势。通过不断提升产品或服务的质量和创新水平，植皮粘合用生物粘合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植皮粘合用生物粘合剂项目范围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全面涵盖了产品研发、制造、市场推广和售后服务，确保从产品设计到最终用户体验的全方位关注。这一全面的植皮粘合用生物粘合剂项目范围是为了确保植皮粘合用生物粘合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植皮粘合用生物粘合剂项目时间表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计划在未来18个月内完成，包括研发、测试、市场试点和正式推出等不同阶段。这个时间表的合理设计是为了确保植皮粘合用生物粘合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植皮粘合用生物粘合剂项目预算</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总预算估算为XX百万美元，主要分配在研发、市场推广、人员培训和运营等方面。这一充足的预算为植皮粘合用生物粘合剂项目提供了充足的资源，确保植皮粘合用生物粘合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植皮粘合用生物粘合剂项目风险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可能面临的风险包括市场接受度低、技术难题、竞争激烈等。植皮粘合用生物粘合剂项目团队已经制定了相应的风险应对计划，通过前瞻性的风险管理，确保植皮粘合用生物粘合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植皮粘合用生物粘合剂项目团队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汇聚了一支经验丰富、多领域专业素养的核心团队，确保植皮粘合用生物粘合剂项目在各个方面都能拥有高水平的执行力。团队的协同作战是植皮粘合用生物粘合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植皮粘合用生物粘合剂项目背景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植皮粘合用生物粘合剂项目的背景根植于市场对更高效、创新产品的渴望，同时也受到科技发展对行业格局的深刻改变的影响。这为植皮粘合用生物粘合剂项目提供了广阔的发展空间和市场需求。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植皮粘合用生物粘合剂项目现状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截至目前，植皮粘合用生物粘合剂项目已完成市场调研和技术验证，取得了初步的成功。这为植皮粘合用生物粘合剂项目在未来的发展奠定了坚实的基础，为更远大的目标打下了坚实的基石。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https://d.book118.com/456024235201010100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植皮粘合用生物粘合剂项目计划设计方案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B53B21"/>
    <w:rsid w:val="51B53B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6024235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2024-03-02T13:32:00Z</dcterms:created>
  <dcterms:modified xsi:type="dcterms:W3CDTF">2024-03-02T13:32:58Z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C131754ADDC84234B1EEDD4F8DC84E19_11</vt:lpwstr>
  </property>
  <property fmtid="{D5CDD505-2E9C-101B-9397-08002B2CF9AE}" pid="3" name="KSOProductBuildVer">
    <vt:lpwstr>2052-12.1.0.16388</vt:lpwstr>
  </property>
</Properties>
</file>