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摄像器材项目可行性建设方案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0" w:history="1">
        <w:r>
          <w:rPr>
            <w:rFonts w:ascii="仿宋" w:eastAsia="仿宋" w:hAnsi="仿宋" w:cs="仿宋" w:hint="eastAsia"/>
            <w:lang w:eastAsia="zh-CN"/>
          </w:rPr>
          <w:t>概论</w:t>
        </w:r>
        <w:r>
          <w:tab/>
        </w:r>
        <w:r>
          <w:fldChar w:fldCharType="begin"/>
        </w:r>
        <w:r>
          <w:instrText xml:space="preserve"> PAGEREF _Toc540 \h </w:instrText>
        </w:r>
        <w:r>
          <w:fldChar w:fldCharType="separate"/>
        </w:r>
        <w:r>
          <w:t>3</w:t>
        </w:r>
        <w:r>
          <w:fldChar w:fldCharType="end"/>
        </w:r>
      </w:hyperlink>
    </w:p>
    <w:p>
      <w:pPr>
        <w:pStyle w:val="TOC1"/>
        <w:tabs>
          <w:tab w:val="right" w:leader="dot" w:pos="8306"/>
        </w:tabs>
      </w:pPr>
      <w:hyperlink w:anchor="_Toc19314" w:history="1">
        <w:r>
          <w:rPr>
            <w:rFonts w:ascii="仿宋" w:eastAsia="仿宋" w:hAnsi="仿宋" w:cs="仿宋" w:hint="eastAsia"/>
            <w:lang w:eastAsia="zh-CN"/>
          </w:rPr>
          <w:t>一、环境和生态影响分析</w:t>
        </w:r>
        <w:r>
          <w:tab/>
        </w:r>
        <w:r>
          <w:fldChar w:fldCharType="begin"/>
        </w:r>
        <w:r>
          <w:instrText xml:space="preserve"> PAGEREF _Toc19314 \h </w:instrText>
        </w:r>
        <w:r>
          <w:fldChar w:fldCharType="separate"/>
        </w:r>
        <w:r>
          <w:t>3</w:t>
        </w:r>
        <w:r>
          <w:fldChar w:fldCharType="end"/>
        </w:r>
      </w:hyperlink>
    </w:p>
    <w:p>
      <w:pPr>
        <w:pStyle w:val="TOC2"/>
        <w:tabs>
          <w:tab w:val="right" w:leader="dot" w:pos="8306"/>
        </w:tabs>
      </w:pPr>
      <w:hyperlink w:anchor="_Toc20330" w:history="1">
        <w:r>
          <w:rPr>
            <w:rFonts w:ascii="仿宋" w:eastAsia="仿宋" w:hAnsi="仿宋" w:cs="仿宋" w:hint="eastAsia"/>
            <w:lang w:eastAsia="zh-CN"/>
          </w:rPr>
          <w:t>(一)、环境和生态现状</w:t>
        </w:r>
        <w:r>
          <w:tab/>
        </w:r>
        <w:r>
          <w:fldChar w:fldCharType="begin"/>
        </w:r>
        <w:r>
          <w:instrText xml:space="preserve"> PAGEREF _Toc20330 \h </w:instrText>
        </w:r>
        <w:r>
          <w:fldChar w:fldCharType="separate"/>
        </w:r>
        <w:r>
          <w:t>3</w:t>
        </w:r>
        <w:r>
          <w:fldChar w:fldCharType="end"/>
        </w:r>
      </w:hyperlink>
    </w:p>
    <w:p>
      <w:pPr>
        <w:pStyle w:val="TOC2"/>
        <w:tabs>
          <w:tab w:val="right" w:leader="dot" w:pos="8306"/>
        </w:tabs>
      </w:pPr>
      <w:hyperlink w:anchor="_Toc11653" w:history="1">
        <w:r>
          <w:rPr>
            <w:rFonts w:ascii="仿宋" w:eastAsia="仿宋" w:hAnsi="仿宋" w:cs="仿宋" w:hint="eastAsia"/>
            <w:lang w:eastAsia="zh-CN"/>
          </w:rPr>
          <w:t>(二)、生态环境影响分析</w:t>
        </w:r>
        <w:r>
          <w:tab/>
        </w:r>
        <w:r>
          <w:fldChar w:fldCharType="begin"/>
        </w:r>
        <w:r>
          <w:instrText xml:space="preserve"> PAGEREF _Toc11653 \h </w:instrText>
        </w:r>
        <w:r>
          <w:fldChar w:fldCharType="separate"/>
        </w:r>
        <w:r>
          <w:t>4</w:t>
        </w:r>
        <w:r>
          <w:fldChar w:fldCharType="end"/>
        </w:r>
      </w:hyperlink>
    </w:p>
    <w:p>
      <w:pPr>
        <w:pStyle w:val="TOC2"/>
        <w:tabs>
          <w:tab w:val="right" w:leader="dot" w:pos="8306"/>
        </w:tabs>
      </w:pPr>
      <w:hyperlink w:anchor="_Toc30557" w:history="1">
        <w:r>
          <w:rPr>
            <w:rFonts w:ascii="仿宋" w:eastAsia="仿宋" w:hAnsi="仿宋" w:cs="仿宋" w:hint="eastAsia"/>
            <w:lang w:eastAsia="zh-CN"/>
          </w:rPr>
          <w:t>(三)、生态环境保护措施</w:t>
        </w:r>
        <w:r>
          <w:tab/>
        </w:r>
        <w:r>
          <w:fldChar w:fldCharType="begin"/>
        </w:r>
        <w:r>
          <w:instrText xml:space="preserve"> PAGEREF _Toc30557 \h </w:instrText>
        </w:r>
        <w:r>
          <w:fldChar w:fldCharType="separate"/>
        </w:r>
        <w:r>
          <w:t>6</w:t>
        </w:r>
        <w:r>
          <w:fldChar w:fldCharType="end"/>
        </w:r>
      </w:hyperlink>
    </w:p>
    <w:p>
      <w:pPr>
        <w:pStyle w:val="TOC2"/>
        <w:tabs>
          <w:tab w:val="right" w:leader="dot" w:pos="8306"/>
        </w:tabs>
      </w:pPr>
      <w:hyperlink w:anchor="_Toc18124" w:history="1">
        <w:r>
          <w:rPr>
            <w:rFonts w:ascii="仿宋" w:eastAsia="仿宋" w:hAnsi="仿宋" w:cs="仿宋" w:hint="eastAsia"/>
            <w:lang w:eastAsia="zh-CN"/>
          </w:rPr>
          <w:t>(四)、地质灾害影响分析</w:t>
        </w:r>
        <w:r>
          <w:tab/>
        </w:r>
        <w:r>
          <w:fldChar w:fldCharType="begin"/>
        </w:r>
        <w:r>
          <w:instrText xml:space="preserve"> PAGEREF _Toc18124 \h </w:instrText>
        </w:r>
        <w:r>
          <w:fldChar w:fldCharType="separate"/>
        </w:r>
        <w:r>
          <w:t>7</w:t>
        </w:r>
        <w:r>
          <w:fldChar w:fldCharType="end"/>
        </w:r>
      </w:hyperlink>
    </w:p>
    <w:p>
      <w:pPr>
        <w:pStyle w:val="TOC2"/>
        <w:tabs>
          <w:tab w:val="right" w:leader="dot" w:pos="8306"/>
        </w:tabs>
      </w:pPr>
      <w:hyperlink w:anchor="_Toc1348" w:history="1">
        <w:r>
          <w:rPr>
            <w:rFonts w:ascii="仿宋" w:eastAsia="仿宋" w:hAnsi="仿宋" w:cs="仿宋" w:hint="eastAsia"/>
            <w:lang w:eastAsia="zh-CN"/>
          </w:rPr>
          <w:t>(五)、特殊环境影响</w:t>
        </w:r>
        <w:r>
          <w:tab/>
        </w:r>
        <w:r>
          <w:fldChar w:fldCharType="begin"/>
        </w:r>
        <w:r>
          <w:instrText xml:space="preserve"> PAGEREF _Toc1348 \h </w:instrText>
        </w:r>
        <w:r>
          <w:fldChar w:fldCharType="separate"/>
        </w:r>
        <w:r>
          <w:t>9</w:t>
        </w:r>
        <w:r>
          <w:fldChar w:fldCharType="end"/>
        </w:r>
      </w:hyperlink>
    </w:p>
    <w:p>
      <w:pPr>
        <w:pStyle w:val="TOC1"/>
        <w:tabs>
          <w:tab w:val="right" w:leader="dot" w:pos="8306"/>
        </w:tabs>
      </w:pPr>
      <w:hyperlink w:anchor="_Toc26752" w:history="1">
        <w:r>
          <w:rPr>
            <w:rFonts w:ascii="仿宋" w:eastAsia="仿宋" w:hAnsi="仿宋" w:cs="仿宋" w:hint="eastAsia"/>
            <w:lang w:eastAsia="zh-CN"/>
          </w:rPr>
          <w:t>二、社会影响分析</w:t>
        </w:r>
        <w:r>
          <w:tab/>
        </w:r>
        <w:r>
          <w:fldChar w:fldCharType="begin"/>
        </w:r>
        <w:r>
          <w:instrText xml:space="preserve"> PAGEREF _Toc26752 \h </w:instrText>
        </w:r>
        <w:r>
          <w:fldChar w:fldCharType="separate"/>
        </w:r>
        <w:r>
          <w:t>10</w:t>
        </w:r>
        <w:r>
          <w:fldChar w:fldCharType="end"/>
        </w:r>
      </w:hyperlink>
    </w:p>
    <w:p>
      <w:pPr>
        <w:pStyle w:val="TOC2"/>
        <w:tabs>
          <w:tab w:val="right" w:leader="dot" w:pos="8306"/>
        </w:tabs>
      </w:pPr>
      <w:hyperlink w:anchor="_Toc13331" w:history="1">
        <w:r>
          <w:rPr>
            <w:rFonts w:ascii="仿宋" w:eastAsia="仿宋" w:hAnsi="仿宋" w:cs="仿宋" w:hint="eastAsia"/>
            <w:lang w:eastAsia="zh-CN"/>
          </w:rPr>
          <w:t>(一)、社会影响效果分析</w:t>
        </w:r>
        <w:r>
          <w:tab/>
        </w:r>
        <w:r>
          <w:fldChar w:fldCharType="begin"/>
        </w:r>
        <w:r>
          <w:instrText xml:space="preserve"> PAGEREF _Toc13331 \h </w:instrText>
        </w:r>
        <w:r>
          <w:fldChar w:fldCharType="separate"/>
        </w:r>
        <w:r>
          <w:t>10</w:t>
        </w:r>
        <w:r>
          <w:fldChar w:fldCharType="end"/>
        </w:r>
      </w:hyperlink>
    </w:p>
    <w:p>
      <w:pPr>
        <w:pStyle w:val="TOC2"/>
        <w:tabs>
          <w:tab w:val="right" w:leader="dot" w:pos="8306"/>
        </w:tabs>
      </w:pPr>
      <w:hyperlink w:anchor="_Toc15858" w:history="1">
        <w:r>
          <w:rPr>
            <w:rFonts w:ascii="仿宋" w:eastAsia="仿宋" w:hAnsi="仿宋" w:cs="仿宋" w:hint="eastAsia"/>
            <w:lang w:eastAsia="zh-CN"/>
          </w:rPr>
          <w:t>(二)、社会适应性分析</w:t>
        </w:r>
        <w:r>
          <w:tab/>
        </w:r>
        <w:r>
          <w:fldChar w:fldCharType="begin"/>
        </w:r>
        <w:r>
          <w:instrText xml:space="preserve"> PAGEREF _Toc15858 \h </w:instrText>
        </w:r>
        <w:r>
          <w:fldChar w:fldCharType="separate"/>
        </w:r>
        <w:r>
          <w:t>12</w:t>
        </w:r>
        <w:r>
          <w:fldChar w:fldCharType="end"/>
        </w:r>
      </w:hyperlink>
    </w:p>
    <w:p>
      <w:pPr>
        <w:pStyle w:val="TOC2"/>
        <w:tabs>
          <w:tab w:val="right" w:leader="dot" w:pos="8306"/>
        </w:tabs>
      </w:pPr>
      <w:hyperlink w:anchor="_Toc13631" w:history="1">
        <w:r>
          <w:rPr>
            <w:rFonts w:ascii="仿宋" w:eastAsia="仿宋" w:hAnsi="仿宋" w:cs="仿宋" w:hint="eastAsia"/>
            <w:lang w:eastAsia="zh-CN"/>
          </w:rPr>
          <w:t>(三)、社会风险及对策分析</w:t>
        </w:r>
        <w:r>
          <w:tab/>
        </w:r>
        <w:r>
          <w:fldChar w:fldCharType="begin"/>
        </w:r>
        <w:r>
          <w:instrText xml:space="preserve"> PAGEREF _Toc13631 \h </w:instrText>
        </w:r>
        <w:r>
          <w:fldChar w:fldCharType="separate"/>
        </w:r>
        <w:r>
          <w:t>14</w:t>
        </w:r>
        <w:r>
          <w:fldChar w:fldCharType="end"/>
        </w:r>
      </w:hyperlink>
    </w:p>
    <w:p>
      <w:pPr>
        <w:pStyle w:val="TOC1"/>
        <w:tabs>
          <w:tab w:val="right" w:leader="dot" w:pos="8306"/>
        </w:tabs>
      </w:pPr>
      <w:hyperlink w:anchor="_Toc16519" w:history="1">
        <w:r>
          <w:rPr>
            <w:rFonts w:ascii="仿宋" w:eastAsia="仿宋" w:hAnsi="仿宋" w:cs="仿宋" w:hint="eastAsia"/>
            <w:lang w:eastAsia="zh-CN"/>
          </w:rPr>
          <w:t>三、经济影响分析</w:t>
        </w:r>
        <w:r>
          <w:tab/>
        </w:r>
        <w:r>
          <w:fldChar w:fldCharType="begin"/>
        </w:r>
        <w:r>
          <w:instrText xml:space="preserve"> PAGEREF _Toc16519 \h </w:instrText>
        </w:r>
        <w:r>
          <w:fldChar w:fldCharType="separate"/>
        </w:r>
        <w:r>
          <w:t>17</w:t>
        </w:r>
        <w:r>
          <w:fldChar w:fldCharType="end"/>
        </w:r>
      </w:hyperlink>
    </w:p>
    <w:p>
      <w:pPr>
        <w:pStyle w:val="TOC2"/>
        <w:tabs>
          <w:tab w:val="right" w:leader="dot" w:pos="8306"/>
        </w:tabs>
      </w:pPr>
      <w:hyperlink w:anchor="_Toc31574" w:history="1">
        <w:r>
          <w:rPr>
            <w:rFonts w:ascii="仿宋" w:eastAsia="仿宋" w:hAnsi="仿宋" w:cs="仿宋" w:hint="eastAsia"/>
            <w:lang w:eastAsia="zh-CN"/>
          </w:rPr>
          <w:t>(一)、经济费用效益或费用效果分析</w:t>
        </w:r>
        <w:r>
          <w:tab/>
        </w:r>
        <w:r>
          <w:fldChar w:fldCharType="begin"/>
        </w:r>
        <w:r>
          <w:instrText xml:space="preserve"> PAGEREF _Toc31574 \h </w:instrText>
        </w:r>
        <w:r>
          <w:fldChar w:fldCharType="separate"/>
        </w:r>
        <w:r>
          <w:t>17</w:t>
        </w:r>
        <w:r>
          <w:fldChar w:fldCharType="end"/>
        </w:r>
      </w:hyperlink>
    </w:p>
    <w:p>
      <w:pPr>
        <w:pStyle w:val="TOC2"/>
        <w:tabs>
          <w:tab w:val="right" w:leader="dot" w:pos="8306"/>
        </w:tabs>
      </w:pPr>
      <w:hyperlink w:anchor="_Toc25705" w:history="1">
        <w:r>
          <w:rPr>
            <w:rFonts w:ascii="仿宋" w:eastAsia="仿宋" w:hAnsi="仿宋" w:cs="仿宋" w:hint="eastAsia"/>
            <w:lang w:eastAsia="zh-CN"/>
          </w:rPr>
          <w:t>(二)、行业影响分析</w:t>
        </w:r>
        <w:r>
          <w:tab/>
        </w:r>
        <w:r>
          <w:fldChar w:fldCharType="begin"/>
        </w:r>
        <w:r>
          <w:instrText xml:space="preserve"> PAGEREF _Toc25705 \h </w:instrText>
        </w:r>
        <w:r>
          <w:fldChar w:fldCharType="separate"/>
        </w:r>
        <w:r>
          <w:t>20</w:t>
        </w:r>
        <w:r>
          <w:fldChar w:fldCharType="end"/>
        </w:r>
      </w:hyperlink>
    </w:p>
    <w:p>
      <w:pPr>
        <w:pStyle w:val="TOC2"/>
        <w:tabs>
          <w:tab w:val="right" w:leader="dot" w:pos="8306"/>
        </w:tabs>
      </w:pPr>
      <w:hyperlink w:anchor="_Toc3678" w:history="1">
        <w:r>
          <w:rPr>
            <w:rFonts w:ascii="仿宋" w:eastAsia="仿宋" w:hAnsi="仿宋" w:cs="仿宋" w:hint="eastAsia"/>
            <w:lang w:eastAsia="zh-CN"/>
          </w:rPr>
          <w:t>(三)、区域经济影响分析</w:t>
        </w:r>
        <w:r>
          <w:tab/>
        </w:r>
        <w:r>
          <w:fldChar w:fldCharType="begin"/>
        </w:r>
        <w:r>
          <w:instrText xml:space="preserve"> PAGEREF _Toc3678 \h </w:instrText>
        </w:r>
        <w:r>
          <w:fldChar w:fldCharType="separate"/>
        </w:r>
        <w:r>
          <w:t>21</w:t>
        </w:r>
        <w:r>
          <w:fldChar w:fldCharType="end"/>
        </w:r>
      </w:hyperlink>
    </w:p>
    <w:p>
      <w:pPr>
        <w:pStyle w:val="TOC2"/>
        <w:tabs>
          <w:tab w:val="right" w:leader="dot" w:pos="8306"/>
        </w:tabs>
      </w:pPr>
      <w:hyperlink w:anchor="_Toc3046" w:history="1">
        <w:r>
          <w:rPr>
            <w:rFonts w:ascii="仿宋" w:eastAsia="仿宋" w:hAnsi="仿宋" w:cs="仿宋" w:hint="eastAsia"/>
            <w:lang w:eastAsia="zh-CN"/>
          </w:rPr>
          <w:t>(四)、宏观经济影响分析</w:t>
        </w:r>
        <w:r>
          <w:tab/>
        </w:r>
        <w:r>
          <w:fldChar w:fldCharType="begin"/>
        </w:r>
        <w:r>
          <w:instrText xml:space="preserve"> PAGEREF _Toc3046 \h </w:instrText>
        </w:r>
        <w:r>
          <w:fldChar w:fldCharType="separate"/>
        </w:r>
        <w:r>
          <w:t>22</w:t>
        </w:r>
        <w:r>
          <w:fldChar w:fldCharType="end"/>
        </w:r>
      </w:hyperlink>
    </w:p>
    <w:p>
      <w:pPr>
        <w:pStyle w:val="TOC1"/>
        <w:tabs>
          <w:tab w:val="right" w:leader="dot" w:pos="8306"/>
        </w:tabs>
      </w:pPr>
      <w:hyperlink w:anchor="_Toc24651" w:history="1">
        <w:r>
          <w:rPr>
            <w:rFonts w:ascii="仿宋" w:eastAsia="仿宋" w:hAnsi="仿宋" w:cs="仿宋" w:hint="eastAsia"/>
            <w:lang w:eastAsia="zh-CN"/>
          </w:rPr>
          <w:t>四、摄像器材项目概论</w:t>
        </w:r>
        <w:r>
          <w:tab/>
        </w:r>
        <w:r>
          <w:fldChar w:fldCharType="begin"/>
        </w:r>
        <w:r>
          <w:instrText xml:space="preserve"> PAGEREF _Toc24651 \h </w:instrText>
        </w:r>
        <w:r>
          <w:fldChar w:fldCharType="separate"/>
        </w:r>
        <w:r>
          <w:t>24</w:t>
        </w:r>
        <w:r>
          <w:fldChar w:fldCharType="end"/>
        </w:r>
      </w:hyperlink>
    </w:p>
    <w:p>
      <w:pPr>
        <w:pStyle w:val="TOC2"/>
        <w:tabs>
          <w:tab w:val="right" w:leader="dot" w:pos="8306"/>
        </w:tabs>
      </w:pPr>
      <w:hyperlink w:anchor="_Toc32401" w:history="1">
        <w:r>
          <w:rPr>
            <w:rFonts w:ascii="仿宋" w:eastAsia="仿宋" w:hAnsi="仿宋" w:cs="仿宋" w:hint="eastAsia"/>
            <w:lang w:eastAsia="zh-CN"/>
          </w:rPr>
          <w:t>(一)、项目申报单位概况</w:t>
        </w:r>
        <w:r>
          <w:tab/>
        </w:r>
        <w:r>
          <w:fldChar w:fldCharType="begin"/>
        </w:r>
        <w:r>
          <w:instrText xml:space="preserve"> PAGEREF _Toc32401 \h </w:instrText>
        </w:r>
        <w:r>
          <w:fldChar w:fldCharType="separate"/>
        </w:r>
        <w:r>
          <w:t>24</w:t>
        </w:r>
        <w:r>
          <w:fldChar w:fldCharType="end"/>
        </w:r>
      </w:hyperlink>
    </w:p>
    <w:p>
      <w:pPr>
        <w:pStyle w:val="TOC2"/>
        <w:tabs>
          <w:tab w:val="right" w:leader="dot" w:pos="8306"/>
        </w:tabs>
      </w:pPr>
      <w:hyperlink w:anchor="_Toc2573" w:history="1">
        <w:r>
          <w:rPr>
            <w:rFonts w:ascii="仿宋" w:eastAsia="仿宋" w:hAnsi="仿宋" w:cs="仿宋" w:hint="eastAsia"/>
            <w:lang w:eastAsia="zh-CN"/>
          </w:rPr>
          <w:t>(二)、项目概况</w:t>
        </w:r>
        <w:r>
          <w:tab/>
        </w:r>
        <w:r>
          <w:fldChar w:fldCharType="begin"/>
        </w:r>
        <w:r>
          <w:instrText xml:space="preserve"> PAGEREF _Toc2573 \h </w:instrText>
        </w:r>
        <w:r>
          <w:fldChar w:fldCharType="separate"/>
        </w:r>
        <w:r>
          <w:t>25</w:t>
        </w:r>
        <w:r>
          <w:fldChar w:fldCharType="end"/>
        </w:r>
      </w:hyperlink>
    </w:p>
    <w:p>
      <w:pPr>
        <w:pStyle w:val="TOC1"/>
        <w:tabs>
          <w:tab w:val="right" w:leader="dot" w:pos="8306"/>
        </w:tabs>
      </w:pPr>
      <w:hyperlink w:anchor="_Toc19105" w:history="1">
        <w:r>
          <w:rPr>
            <w:rFonts w:ascii="仿宋" w:eastAsia="仿宋" w:hAnsi="仿宋" w:cs="仿宋" w:hint="eastAsia"/>
            <w:lang w:eastAsia="zh-CN"/>
          </w:rPr>
          <w:t>五、建设风险评估分析</w:t>
        </w:r>
        <w:r>
          <w:tab/>
        </w:r>
        <w:r>
          <w:fldChar w:fldCharType="begin"/>
        </w:r>
        <w:r>
          <w:instrText xml:space="preserve"> PAGEREF _Toc19105 \h </w:instrText>
        </w:r>
        <w:r>
          <w:fldChar w:fldCharType="separate"/>
        </w:r>
        <w:r>
          <w:t>28</w:t>
        </w:r>
        <w:r>
          <w:fldChar w:fldCharType="end"/>
        </w:r>
      </w:hyperlink>
    </w:p>
    <w:p>
      <w:pPr>
        <w:pStyle w:val="TOC2"/>
        <w:tabs>
          <w:tab w:val="right" w:leader="dot" w:pos="8306"/>
        </w:tabs>
      </w:pPr>
      <w:hyperlink w:anchor="_Toc24057" w:history="1">
        <w:r>
          <w:rPr>
            <w:rFonts w:ascii="仿宋" w:eastAsia="仿宋" w:hAnsi="仿宋" w:cs="仿宋" w:hint="eastAsia"/>
            <w:lang w:eastAsia="zh-CN"/>
          </w:rPr>
          <w:t>(一)、政策风险分析</w:t>
        </w:r>
        <w:r>
          <w:tab/>
        </w:r>
        <w:r>
          <w:fldChar w:fldCharType="begin"/>
        </w:r>
        <w:r>
          <w:instrText xml:space="preserve"> PAGEREF _Toc24057 \h </w:instrText>
        </w:r>
        <w:r>
          <w:fldChar w:fldCharType="separate"/>
        </w:r>
        <w:r>
          <w:t>28</w:t>
        </w:r>
        <w:r>
          <w:fldChar w:fldCharType="end"/>
        </w:r>
      </w:hyperlink>
    </w:p>
    <w:p>
      <w:pPr>
        <w:pStyle w:val="TOC2"/>
        <w:tabs>
          <w:tab w:val="right" w:leader="dot" w:pos="8306"/>
        </w:tabs>
      </w:pPr>
      <w:hyperlink w:anchor="_Toc27177" w:history="1">
        <w:r>
          <w:rPr>
            <w:rFonts w:ascii="仿宋" w:eastAsia="仿宋" w:hAnsi="仿宋" w:cs="仿宋" w:hint="eastAsia"/>
            <w:lang w:eastAsia="zh-CN"/>
          </w:rPr>
          <w:t>(二)、社会风险分析</w:t>
        </w:r>
        <w:r>
          <w:tab/>
        </w:r>
        <w:r>
          <w:fldChar w:fldCharType="begin"/>
        </w:r>
        <w:r>
          <w:instrText xml:space="preserve"> PAGEREF _Toc27177 \h </w:instrText>
        </w:r>
        <w:r>
          <w:fldChar w:fldCharType="separate"/>
        </w:r>
        <w:r>
          <w:t>29</w:t>
        </w:r>
        <w:r>
          <w:fldChar w:fldCharType="end"/>
        </w:r>
      </w:hyperlink>
    </w:p>
    <w:p>
      <w:pPr>
        <w:pStyle w:val="TOC2"/>
        <w:tabs>
          <w:tab w:val="right" w:leader="dot" w:pos="8306"/>
        </w:tabs>
      </w:pPr>
      <w:hyperlink w:anchor="_Toc25248" w:history="1">
        <w:r>
          <w:rPr>
            <w:rFonts w:ascii="仿宋" w:eastAsia="仿宋" w:hAnsi="仿宋" w:cs="仿宋" w:hint="eastAsia"/>
            <w:lang w:eastAsia="zh-CN"/>
          </w:rPr>
          <w:t>(三)、市场风险分析</w:t>
        </w:r>
        <w:r>
          <w:tab/>
        </w:r>
        <w:r>
          <w:fldChar w:fldCharType="begin"/>
        </w:r>
        <w:r>
          <w:instrText xml:space="preserve"> PAGEREF _Toc25248 \h </w:instrText>
        </w:r>
        <w:r>
          <w:fldChar w:fldCharType="separate"/>
        </w:r>
        <w:r>
          <w:t>30</w:t>
        </w:r>
        <w:r>
          <w:fldChar w:fldCharType="end"/>
        </w:r>
      </w:hyperlink>
    </w:p>
    <w:p>
      <w:pPr>
        <w:pStyle w:val="TOC2"/>
        <w:tabs>
          <w:tab w:val="right" w:leader="dot" w:pos="8306"/>
        </w:tabs>
      </w:pPr>
      <w:hyperlink w:anchor="_Toc4885" w:history="1">
        <w:r>
          <w:rPr>
            <w:rFonts w:ascii="仿宋" w:eastAsia="仿宋" w:hAnsi="仿宋" w:cs="仿宋" w:hint="eastAsia"/>
            <w:lang w:eastAsia="zh-CN"/>
          </w:rPr>
          <w:t>(四)、资金风险分析</w:t>
        </w:r>
        <w:r>
          <w:tab/>
        </w:r>
        <w:r>
          <w:fldChar w:fldCharType="begin"/>
        </w:r>
        <w:r>
          <w:instrText xml:space="preserve"> PAGEREF _Toc4885 \h </w:instrText>
        </w:r>
        <w:r>
          <w:fldChar w:fldCharType="separate"/>
        </w:r>
        <w:r>
          <w:t>31</w:t>
        </w:r>
        <w:r>
          <w:fldChar w:fldCharType="end"/>
        </w:r>
      </w:hyperlink>
    </w:p>
    <w:p>
      <w:pPr>
        <w:pStyle w:val="TOC2"/>
        <w:tabs>
          <w:tab w:val="right" w:leader="dot" w:pos="8306"/>
        </w:tabs>
      </w:pPr>
      <w:hyperlink w:anchor="_Toc8536" w:history="1">
        <w:r>
          <w:rPr>
            <w:rFonts w:ascii="仿宋" w:eastAsia="仿宋" w:hAnsi="仿宋" w:cs="仿宋" w:hint="eastAsia"/>
            <w:lang w:eastAsia="zh-CN"/>
          </w:rPr>
          <w:t>(五)、技术风险分析</w:t>
        </w:r>
        <w:r>
          <w:tab/>
        </w:r>
        <w:r>
          <w:fldChar w:fldCharType="begin"/>
        </w:r>
        <w:r>
          <w:instrText xml:space="preserve"> PAGEREF _Toc8536 \h </w:instrText>
        </w:r>
        <w:r>
          <w:fldChar w:fldCharType="separate"/>
        </w:r>
        <w:r>
          <w:t>32</w:t>
        </w:r>
        <w:r>
          <w:fldChar w:fldCharType="end"/>
        </w:r>
      </w:hyperlink>
    </w:p>
    <w:p>
      <w:pPr>
        <w:pStyle w:val="TOC2"/>
        <w:tabs>
          <w:tab w:val="right" w:leader="dot" w:pos="8306"/>
        </w:tabs>
      </w:pPr>
      <w:hyperlink w:anchor="_Toc4117" w:history="1">
        <w:r>
          <w:rPr>
            <w:rFonts w:ascii="仿宋" w:eastAsia="仿宋" w:hAnsi="仿宋" w:cs="仿宋" w:hint="eastAsia"/>
            <w:lang w:eastAsia="zh-CN"/>
          </w:rPr>
          <w:t>(六)、财务风险分析</w:t>
        </w:r>
        <w:r>
          <w:tab/>
        </w:r>
        <w:r>
          <w:fldChar w:fldCharType="begin"/>
        </w:r>
        <w:r>
          <w:instrText xml:space="preserve"> PAGEREF _Toc4117 \h </w:instrText>
        </w:r>
        <w:r>
          <w:fldChar w:fldCharType="separate"/>
        </w:r>
        <w:r>
          <w:t>34</w:t>
        </w:r>
        <w:r>
          <w:fldChar w:fldCharType="end"/>
        </w:r>
      </w:hyperlink>
    </w:p>
    <w:p>
      <w:pPr>
        <w:pStyle w:val="TOC2"/>
        <w:tabs>
          <w:tab w:val="right" w:leader="dot" w:pos="8306"/>
        </w:tabs>
      </w:pPr>
      <w:hyperlink w:anchor="_Toc19964" w:history="1">
        <w:r>
          <w:rPr>
            <w:rFonts w:ascii="仿宋" w:eastAsia="仿宋" w:hAnsi="仿宋" w:cs="仿宋" w:hint="eastAsia"/>
            <w:lang w:eastAsia="zh-CN"/>
          </w:rPr>
          <w:t>(七)、管理风险分析</w:t>
        </w:r>
        <w:r>
          <w:tab/>
        </w:r>
        <w:r>
          <w:fldChar w:fldCharType="begin"/>
        </w:r>
        <w:r>
          <w:instrText xml:space="preserve"> PAGEREF _Toc19964 \h </w:instrText>
        </w:r>
        <w:r>
          <w:fldChar w:fldCharType="separate"/>
        </w:r>
        <w:r>
          <w:t>35</w:t>
        </w:r>
        <w:r>
          <w:fldChar w:fldCharType="end"/>
        </w:r>
      </w:hyperlink>
    </w:p>
    <w:p>
      <w:pPr>
        <w:pStyle w:val="TOC2"/>
        <w:tabs>
          <w:tab w:val="right" w:leader="dot" w:pos="8306"/>
        </w:tabs>
      </w:pPr>
      <w:hyperlink w:anchor="_Toc12765" w:history="1">
        <w:r>
          <w:rPr>
            <w:rFonts w:ascii="仿宋" w:eastAsia="仿宋" w:hAnsi="仿宋" w:cs="仿宋" w:hint="eastAsia"/>
            <w:lang w:eastAsia="zh-CN"/>
          </w:rPr>
          <w:t>(八)、其它风险分析</w:t>
        </w:r>
        <w:r>
          <w:tab/>
        </w:r>
        <w:r>
          <w:fldChar w:fldCharType="begin"/>
        </w:r>
        <w:r>
          <w:instrText xml:space="preserve"> PAGEREF _Toc12765 \h </w:instrText>
        </w:r>
        <w:r>
          <w:fldChar w:fldCharType="separate"/>
        </w:r>
        <w:r>
          <w:t>37</w:t>
        </w:r>
        <w:r>
          <w:fldChar w:fldCharType="end"/>
        </w:r>
      </w:hyperlink>
    </w:p>
    <w:p>
      <w:pPr>
        <w:pStyle w:val="TOC2"/>
        <w:tabs>
          <w:tab w:val="right" w:leader="dot" w:pos="8306"/>
        </w:tabs>
      </w:pPr>
      <w:hyperlink w:anchor="_Toc14763" w:history="1">
        <w:r>
          <w:rPr>
            <w:rFonts w:ascii="仿宋" w:eastAsia="仿宋" w:hAnsi="仿宋" w:cs="仿宋" w:hint="eastAsia"/>
            <w:lang w:eastAsia="zh-CN"/>
          </w:rPr>
          <w:t>(九)、社会影响评估</w:t>
        </w:r>
        <w:r>
          <w:tab/>
        </w:r>
        <w:r>
          <w:fldChar w:fldCharType="begin"/>
        </w:r>
        <w:r>
          <w:instrText xml:space="preserve"> PAGEREF _Toc14763 \h </w:instrText>
        </w:r>
        <w:r>
          <w:fldChar w:fldCharType="separate"/>
        </w:r>
        <w:r>
          <w:t>38</w:t>
        </w:r>
        <w:r>
          <w:fldChar w:fldCharType="end"/>
        </w:r>
      </w:hyperlink>
    </w:p>
    <w:p>
      <w:pPr>
        <w:pStyle w:val="TOC1"/>
        <w:tabs>
          <w:tab w:val="right" w:leader="dot" w:pos="8306"/>
        </w:tabs>
      </w:pPr>
      <w:hyperlink w:anchor="_Toc9055" w:history="1">
        <w:r>
          <w:rPr>
            <w:rFonts w:ascii="仿宋" w:eastAsia="仿宋" w:hAnsi="仿宋" w:cs="仿宋" w:hint="eastAsia"/>
            <w:lang w:eastAsia="zh-CN"/>
          </w:rPr>
          <w:t>六、财务管理与成本控制</w:t>
        </w:r>
        <w:r>
          <w:tab/>
        </w:r>
        <w:r>
          <w:fldChar w:fldCharType="begin"/>
        </w:r>
        <w:r>
          <w:instrText xml:space="preserve"> PAGEREF _Toc9055 \h </w:instrText>
        </w:r>
        <w:r>
          <w:fldChar w:fldCharType="separate"/>
        </w:r>
        <w:r>
          <w:t>40</w:t>
        </w:r>
        <w:r>
          <w:fldChar w:fldCharType="end"/>
        </w:r>
      </w:hyperlink>
    </w:p>
    <w:p>
      <w:pPr>
        <w:pStyle w:val="TOC2"/>
        <w:tabs>
          <w:tab w:val="right" w:leader="dot" w:pos="8306"/>
        </w:tabs>
      </w:pPr>
      <w:hyperlink w:anchor="_Toc20628" w:history="1">
        <w:r>
          <w:rPr>
            <w:rFonts w:ascii="仿宋" w:eastAsia="仿宋" w:hAnsi="仿宋" w:cs="仿宋" w:hint="eastAsia"/>
            <w:lang w:eastAsia="zh-CN"/>
          </w:rPr>
          <w:t>(一)、财务管理体系建设</w:t>
        </w:r>
        <w:r>
          <w:tab/>
        </w:r>
        <w:r>
          <w:fldChar w:fldCharType="begin"/>
        </w:r>
        <w:r>
          <w:instrText xml:space="preserve"> PAGEREF _Toc20628 \h </w:instrText>
        </w:r>
        <w:r>
          <w:fldChar w:fldCharType="separate"/>
        </w:r>
        <w:r>
          <w:t>40</w:t>
        </w:r>
        <w:r>
          <w:fldChar w:fldCharType="end"/>
        </w:r>
      </w:hyperlink>
    </w:p>
    <w:p>
      <w:pPr>
        <w:pStyle w:val="TOC2"/>
        <w:tabs>
          <w:tab w:val="right" w:leader="dot" w:pos="8306"/>
        </w:tabs>
      </w:pPr>
      <w:hyperlink w:anchor="_Toc243" w:history="1">
        <w:r>
          <w:rPr>
            <w:rFonts w:ascii="仿宋" w:eastAsia="仿宋" w:hAnsi="仿宋" w:cs="仿宋" w:hint="eastAsia"/>
            <w:lang w:eastAsia="zh-CN"/>
          </w:rPr>
          <w:t>(二)、成本控制措施</w:t>
        </w:r>
        <w:r>
          <w:tab/>
        </w:r>
        <w:r>
          <w:fldChar w:fldCharType="begin"/>
        </w:r>
        <w:r>
          <w:instrText xml:space="preserve"> PAGEREF _Toc243 \h </w:instrText>
        </w:r>
        <w:r>
          <w:fldChar w:fldCharType="separate"/>
        </w:r>
        <w:r>
          <w:t>41</w:t>
        </w:r>
        <w:r>
          <w:fldChar w:fldCharType="end"/>
        </w:r>
      </w:hyperlink>
    </w:p>
    <w:p>
      <w:pPr>
        <w:pStyle w:val="TOC1"/>
        <w:tabs>
          <w:tab w:val="right" w:leader="dot" w:pos="8306"/>
        </w:tabs>
      </w:pPr>
      <w:hyperlink w:anchor="_Toc8976" w:history="1">
        <w:r>
          <w:rPr>
            <w:rFonts w:ascii="仿宋" w:eastAsia="仿宋" w:hAnsi="仿宋" w:cs="仿宋" w:hint="eastAsia"/>
            <w:lang w:eastAsia="zh-CN"/>
          </w:rPr>
          <w:t>七、项目变更管理</w:t>
        </w:r>
        <w:r>
          <w:tab/>
        </w:r>
        <w:r>
          <w:fldChar w:fldCharType="begin"/>
        </w:r>
        <w:r>
          <w:instrText xml:space="preserve"> PAGEREF _Toc8976 \h </w:instrText>
        </w:r>
        <w:r>
          <w:fldChar w:fldCharType="separate"/>
        </w:r>
        <w:r>
          <w:t>43</w:t>
        </w:r>
        <w:r>
          <w:fldChar w:fldCharType="end"/>
        </w:r>
      </w:hyperlink>
    </w:p>
    <w:p>
      <w:pPr>
        <w:pStyle w:val="TOC2"/>
        <w:tabs>
          <w:tab w:val="right" w:leader="dot" w:pos="8306"/>
        </w:tabs>
      </w:pPr>
      <w:hyperlink w:anchor="_Toc20861" w:history="1">
        <w:r>
          <w:rPr>
            <w:rFonts w:ascii="仿宋" w:eastAsia="仿宋" w:hAnsi="仿宋" w:cs="仿宋" w:hint="eastAsia"/>
            <w:lang w:eastAsia="zh-CN"/>
          </w:rPr>
          <w:t>(一)、变更控制流程</w:t>
        </w:r>
        <w:r>
          <w:tab/>
        </w:r>
        <w:r>
          <w:fldChar w:fldCharType="begin"/>
        </w:r>
        <w:r>
          <w:instrText xml:space="preserve"> PAGEREF _Toc20861 \h </w:instrText>
        </w:r>
        <w:r>
          <w:fldChar w:fldCharType="separate"/>
        </w:r>
        <w:r>
          <w:t>43</w:t>
        </w:r>
        <w:r>
          <w:fldChar w:fldCharType="end"/>
        </w:r>
      </w:hyperlink>
    </w:p>
    <w:p>
      <w:pPr>
        <w:pStyle w:val="TOC2"/>
        <w:tabs>
          <w:tab w:val="right" w:leader="dot" w:pos="8306"/>
        </w:tabs>
      </w:pPr>
      <w:hyperlink w:anchor="_Toc15512" w:history="1">
        <w:r>
          <w:rPr>
            <w:rFonts w:ascii="仿宋" w:eastAsia="仿宋" w:hAnsi="仿宋" w:cs="仿宋" w:hint="eastAsia"/>
            <w:lang w:eastAsia="zh-CN"/>
          </w:rPr>
          <w:t>(二)、影响评估与处理</w:t>
        </w:r>
        <w:r>
          <w:tab/>
        </w:r>
        <w:r>
          <w:fldChar w:fldCharType="begin"/>
        </w:r>
        <w:r>
          <w:instrText xml:space="preserve"> PAGEREF _Toc15512 \h </w:instrText>
        </w:r>
        <w:r>
          <w:fldChar w:fldCharType="separate"/>
        </w:r>
        <w:r>
          <w:t>43</w:t>
        </w:r>
        <w:r>
          <w:fldChar w:fldCharType="end"/>
        </w:r>
      </w:hyperlink>
    </w:p>
    <w:p>
      <w:pPr>
        <w:pStyle w:val="TOC2"/>
        <w:tabs>
          <w:tab w:val="right" w:leader="dot" w:pos="8306"/>
        </w:tabs>
      </w:pPr>
      <w:hyperlink w:anchor="_Toc14871" w:history="1">
        <w:r>
          <w:rPr>
            <w:rFonts w:ascii="仿宋" w:eastAsia="仿宋" w:hAnsi="仿宋" w:cs="仿宋" w:hint="eastAsia"/>
            <w:lang w:eastAsia="zh-CN"/>
          </w:rPr>
          <w:t>(三)、变更记录与追踪</w:t>
        </w:r>
        <w:r>
          <w:tab/>
        </w:r>
        <w:r>
          <w:fldChar w:fldCharType="begin"/>
        </w:r>
        <w:r>
          <w:instrText xml:space="preserve"> PAGEREF _Toc14871 \h </w:instrText>
        </w:r>
        <w:r>
          <w:fldChar w:fldCharType="separate"/>
        </w:r>
        <w:r>
          <w:t>45</w:t>
        </w:r>
        <w:r>
          <w:fldChar w:fldCharType="end"/>
        </w:r>
      </w:hyperlink>
    </w:p>
    <w:p>
      <w:pPr>
        <w:pStyle w:val="TOC2"/>
        <w:tabs>
          <w:tab w:val="right" w:leader="dot" w:pos="8306"/>
        </w:tabs>
      </w:pPr>
      <w:hyperlink w:anchor="_Toc24406" w:history="1">
        <w:r>
          <w:rPr>
            <w:rFonts w:ascii="仿宋" w:eastAsia="仿宋" w:hAnsi="仿宋" w:cs="仿宋" w:hint="eastAsia"/>
            <w:lang w:eastAsia="zh-CN"/>
          </w:rPr>
          <w:t>(四)、变更管理策略</w:t>
        </w:r>
        <w:r>
          <w:tab/>
        </w:r>
        <w:r>
          <w:fldChar w:fldCharType="begin"/>
        </w:r>
        <w:r>
          <w:instrText xml:space="preserve"> PAGEREF _Toc24406 \h </w:instrText>
        </w:r>
        <w:r>
          <w:fldChar w:fldCharType="separate"/>
        </w:r>
        <w:r>
          <w:t>47</w:t>
        </w:r>
        <w:r>
          <w:fldChar w:fldCharType="end"/>
        </w:r>
      </w:hyperlink>
    </w:p>
    <w:p>
      <w:pPr>
        <w:pStyle w:val="TOC1"/>
        <w:tabs>
          <w:tab w:val="right" w:leader="dot" w:pos="8306"/>
        </w:tabs>
      </w:pPr>
      <w:hyperlink w:anchor="_Toc18386" w:history="1">
        <w:r>
          <w:rPr>
            <w:rFonts w:ascii="仿宋" w:eastAsia="仿宋" w:hAnsi="仿宋" w:cs="仿宋" w:hint="eastAsia"/>
            <w:lang w:eastAsia="zh-CN"/>
          </w:rPr>
          <w:t>八、客户关系管理与市场拓展</w:t>
        </w:r>
        <w:r>
          <w:tab/>
        </w:r>
        <w:r>
          <w:fldChar w:fldCharType="begin"/>
        </w:r>
        <w:r>
          <w:instrText xml:space="preserve"> PAGEREF _Toc18386 \h </w:instrText>
        </w:r>
        <w:r>
          <w:fldChar w:fldCharType="separate"/>
        </w:r>
        <w:r>
          <w:t>48</w:t>
        </w:r>
        <w:r>
          <w:fldChar w:fldCharType="end"/>
        </w:r>
      </w:hyperlink>
    </w:p>
    <w:p>
      <w:pPr>
        <w:pStyle w:val="TOC2"/>
        <w:tabs>
          <w:tab w:val="right" w:leader="dot" w:pos="8306"/>
        </w:tabs>
      </w:pPr>
      <w:hyperlink w:anchor="_Toc12648" w:history="1">
        <w:r>
          <w:rPr>
            <w:rFonts w:ascii="仿宋" w:eastAsia="仿宋" w:hAnsi="仿宋" w:cs="仿宋" w:hint="eastAsia"/>
            <w:lang w:eastAsia="zh-CN"/>
          </w:rPr>
          <w:t>(一)、客户关系管理策略</w:t>
        </w:r>
        <w:r>
          <w:tab/>
        </w:r>
        <w:r>
          <w:fldChar w:fldCharType="begin"/>
        </w:r>
        <w:r>
          <w:instrText xml:space="preserve"> PAGEREF _Toc12648 \h </w:instrText>
        </w:r>
        <w:r>
          <w:fldChar w:fldCharType="separate"/>
        </w:r>
        <w:r>
          <w:t>48</w:t>
        </w:r>
        <w:r>
          <w:fldChar w:fldCharType="end"/>
        </w:r>
      </w:hyperlink>
    </w:p>
    <w:p>
      <w:pPr>
        <w:pStyle w:val="TOC2"/>
        <w:tabs>
          <w:tab w:val="right" w:leader="dot" w:pos="8306"/>
        </w:tabs>
      </w:pPr>
      <w:hyperlink w:anchor="_Toc18549" w:history="1">
        <w:r>
          <w:rPr>
            <w:rFonts w:ascii="仿宋" w:eastAsia="仿宋" w:hAnsi="仿宋" w:cs="仿宋" w:hint="eastAsia"/>
            <w:lang w:eastAsia="zh-CN"/>
          </w:rPr>
          <w:t>(二)、市场拓展方案</w:t>
        </w:r>
        <w:r>
          <w:tab/>
        </w:r>
        <w:r>
          <w:fldChar w:fldCharType="begin"/>
        </w:r>
        <w:r>
          <w:instrText xml:space="preserve"> PAGEREF _Toc18549 \h </w:instrText>
        </w:r>
        <w:r>
          <w:fldChar w:fldCharType="separate"/>
        </w:r>
        <w:r>
          <w:t>50</w:t>
        </w:r>
        <w:r>
          <w:fldChar w:fldCharType="end"/>
        </w:r>
      </w:hyperlink>
    </w:p>
    <w:p>
      <w:pPr>
        <w:pStyle w:val="TOC1"/>
        <w:tabs>
          <w:tab w:val="right" w:leader="dot" w:pos="8306"/>
        </w:tabs>
      </w:pPr>
      <w:hyperlink w:anchor="_Toc4366" w:history="1">
        <w:r>
          <w:rPr>
            <w:rFonts w:ascii="仿宋" w:eastAsia="仿宋" w:hAnsi="仿宋" w:cs="仿宋" w:hint="eastAsia"/>
            <w:lang w:eastAsia="zh-CN"/>
          </w:rPr>
          <w:t>九、项目实施与管理方案</w:t>
        </w:r>
        <w:r>
          <w:tab/>
        </w:r>
        <w:r>
          <w:fldChar w:fldCharType="begin"/>
        </w:r>
        <w:r>
          <w:instrText xml:space="preserve"> PAGEREF _Toc4366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19" w:history="1">
        <w:r>
          <w:rPr>
            <w:rFonts w:ascii="仿宋" w:eastAsia="仿宋" w:hAnsi="仿宋" w:cs="仿宋" w:hint="eastAsia"/>
            <w:lang w:eastAsia="zh-CN"/>
          </w:rPr>
          <w:t>(一)、项目实施计划</w:t>
        </w:r>
        <w:r>
          <w:tab/>
        </w:r>
        <w:r>
          <w:fldChar w:fldCharType="begin"/>
        </w:r>
        <w:r>
          <w:instrText xml:space="preserve"> PAGEREF _Toc12919 \h </w:instrText>
        </w:r>
        <w:r>
          <w:fldChar w:fldCharType="separate"/>
        </w:r>
        <w:r>
          <w:t>51</w:t>
        </w:r>
        <w:r>
          <w:fldChar w:fldCharType="end"/>
        </w:r>
      </w:hyperlink>
    </w:p>
    <w:p>
      <w:pPr>
        <w:pStyle w:val="TOC2"/>
        <w:tabs>
          <w:tab w:val="right" w:leader="dot" w:pos="8306"/>
        </w:tabs>
      </w:pPr>
      <w:hyperlink w:anchor="_Toc12111" w:history="1">
        <w:r>
          <w:rPr>
            <w:rFonts w:ascii="仿宋" w:eastAsia="仿宋" w:hAnsi="仿宋" w:cs="仿宋" w:hint="eastAsia"/>
            <w:lang w:eastAsia="zh-CN"/>
          </w:rPr>
          <w:t>(二)、项目组织机构与职责</w:t>
        </w:r>
        <w:r>
          <w:tab/>
        </w:r>
        <w:r>
          <w:fldChar w:fldCharType="begin"/>
        </w:r>
        <w:r>
          <w:instrText xml:space="preserve"> PAGEREF _Toc12111 \h </w:instrText>
        </w:r>
        <w:r>
          <w:fldChar w:fldCharType="separate"/>
        </w:r>
        <w:r>
          <w:t>52</w:t>
        </w:r>
        <w:r>
          <w:fldChar w:fldCharType="end"/>
        </w:r>
      </w:hyperlink>
    </w:p>
    <w:p>
      <w:pPr>
        <w:pStyle w:val="TOC2"/>
        <w:tabs>
          <w:tab w:val="right" w:leader="dot" w:pos="8306"/>
        </w:tabs>
      </w:pPr>
      <w:hyperlink w:anchor="_Toc23938" w:history="1">
        <w:r>
          <w:rPr>
            <w:rFonts w:ascii="仿宋" w:eastAsia="仿宋" w:hAnsi="仿宋" w:cs="仿宋" w:hint="eastAsia"/>
            <w:lang w:eastAsia="zh-CN"/>
          </w:rPr>
          <w:t>(三)、项目管理与监控体系</w:t>
        </w:r>
        <w:r>
          <w:tab/>
        </w:r>
        <w:r>
          <w:fldChar w:fldCharType="begin"/>
        </w:r>
        <w:r>
          <w:instrText xml:space="preserve"> PAGEREF _Toc23938 \h </w:instrText>
        </w:r>
        <w:r>
          <w:fldChar w:fldCharType="separate"/>
        </w:r>
        <w:r>
          <w:t>55</w:t>
        </w:r>
        <w:r>
          <w:fldChar w:fldCharType="end"/>
        </w:r>
      </w:hyperlink>
    </w:p>
    <w:p>
      <w:pPr>
        <w:pStyle w:val="TOC1"/>
        <w:tabs>
          <w:tab w:val="right" w:leader="dot" w:pos="8306"/>
        </w:tabs>
      </w:pPr>
      <w:hyperlink w:anchor="_Toc19685" w:history="1">
        <w:r>
          <w:rPr>
            <w:rFonts w:ascii="仿宋" w:eastAsia="仿宋" w:hAnsi="仿宋" w:cs="仿宋" w:hint="eastAsia"/>
            <w:lang w:eastAsia="zh-CN"/>
          </w:rPr>
          <w:t>十、技术创新与产业升级</w:t>
        </w:r>
        <w:r>
          <w:tab/>
        </w:r>
        <w:r>
          <w:fldChar w:fldCharType="begin"/>
        </w:r>
        <w:r>
          <w:instrText xml:space="preserve"> PAGEREF _Toc19685 \h </w:instrText>
        </w:r>
        <w:r>
          <w:fldChar w:fldCharType="separate"/>
        </w:r>
        <w:r>
          <w:t>56</w:t>
        </w:r>
        <w:r>
          <w:fldChar w:fldCharType="end"/>
        </w:r>
      </w:hyperlink>
    </w:p>
    <w:p>
      <w:pPr>
        <w:pStyle w:val="TOC2"/>
        <w:tabs>
          <w:tab w:val="right" w:leader="dot" w:pos="8306"/>
        </w:tabs>
      </w:pPr>
      <w:hyperlink w:anchor="_Toc6202" w:history="1">
        <w:r>
          <w:rPr>
            <w:rFonts w:ascii="仿宋" w:eastAsia="仿宋" w:hAnsi="仿宋" w:cs="仿宋" w:hint="eastAsia"/>
            <w:lang w:eastAsia="zh-CN"/>
          </w:rPr>
          <w:t>(一)、技术创新方向与目标</w:t>
        </w:r>
        <w:r>
          <w:tab/>
        </w:r>
        <w:r>
          <w:fldChar w:fldCharType="begin"/>
        </w:r>
        <w:r>
          <w:instrText xml:space="preserve"> PAGEREF _Toc6202 \h </w:instrText>
        </w:r>
        <w:r>
          <w:fldChar w:fldCharType="separate"/>
        </w:r>
        <w:r>
          <w:t>56</w:t>
        </w:r>
        <w:r>
          <w:fldChar w:fldCharType="end"/>
        </w:r>
      </w:hyperlink>
    </w:p>
    <w:p>
      <w:pPr>
        <w:pStyle w:val="TOC2"/>
        <w:tabs>
          <w:tab w:val="right" w:leader="dot" w:pos="8306"/>
        </w:tabs>
      </w:pPr>
      <w:hyperlink w:anchor="_Toc4974" w:history="1">
        <w:r>
          <w:rPr>
            <w:rFonts w:ascii="仿宋" w:eastAsia="仿宋" w:hAnsi="仿宋" w:cs="仿宋" w:hint="eastAsia"/>
            <w:lang w:eastAsia="zh-CN"/>
          </w:rPr>
          <w:t>(二)、产业升级路径与措施</w:t>
        </w:r>
        <w:r>
          <w:tab/>
        </w:r>
        <w:r>
          <w:fldChar w:fldCharType="begin"/>
        </w:r>
        <w:r>
          <w:instrText xml:space="preserve"> PAGEREF _Toc4974 \h </w:instrText>
        </w:r>
        <w:r>
          <w:fldChar w:fldCharType="separate"/>
        </w:r>
        <w:r>
          <w:t>57</w:t>
        </w:r>
        <w:r>
          <w:fldChar w:fldCharType="end"/>
        </w:r>
      </w:hyperlink>
    </w:p>
    <w:p>
      <w:pPr>
        <w:pStyle w:val="TOC1"/>
        <w:tabs>
          <w:tab w:val="right" w:leader="dot" w:pos="8306"/>
        </w:tabs>
      </w:pPr>
      <w:hyperlink w:anchor="_Toc19751" w:history="1">
        <w:r>
          <w:rPr>
            <w:rFonts w:ascii="仿宋" w:eastAsia="仿宋" w:hAnsi="仿宋" w:cs="仿宋" w:hint="eastAsia"/>
            <w:lang w:eastAsia="zh-CN"/>
          </w:rPr>
          <w:t>十一、土地利用与规划方案</w:t>
        </w:r>
        <w:r>
          <w:tab/>
        </w:r>
        <w:r>
          <w:fldChar w:fldCharType="begin"/>
        </w:r>
        <w:r>
          <w:instrText xml:space="preserve"> PAGEREF _Toc19751 \h </w:instrText>
        </w:r>
        <w:r>
          <w:fldChar w:fldCharType="separate"/>
        </w:r>
        <w:r>
          <w:t>59</w:t>
        </w:r>
        <w:r>
          <w:fldChar w:fldCharType="end"/>
        </w:r>
      </w:hyperlink>
    </w:p>
    <w:p>
      <w:pPr>
        <w:pStyle w:val="TOC2"/>
        <w:tabs>
          <w:tab w:val="right" w:leader="dot" w:pos="8306"/>
        </w:tabs>
      </w:pPr>
      <w:hyperlink w:anchor="_Toc5425" w:history="1">
        <w:r>
          <w:rPr>
            <w:rFonts w:ascii="仿宋" w:eastAsia="仿宋" w:hAnsi="仿宋" w:cs="仿宋" w:hint="eastAsia"/>
            <w:lang w:eastAsia="zh-CN"/>
          </w:rPr>
          <w:t>(一)、项目用地情况分析</w:t>
        </w:r>
        <w:r>
          <w:tab/>
        </w:r>
        <w:r>
          <w:fldChar w:fldCharType="begin"/>
        </w:r>
        <w:r>
          <w:instrText xml:space="preserve"> PAGEREF _Toc5425 \h </w:instrText>
        </w:r>
        <w:r>
          <w:fldChar w:fldCharType="separate"/>
        </w:r>
        <w:r>
          <w:t>59</w:t>
        </w:r>
        <w:r>
          <w:fldChar w:fldCharType="end"/>
        </w:r>
      </w:hyperlink>
    </w:p>
    <w:p>
      <w:pPr>
        <w:pStyle w:val="TOC2"/>
        <w:tabs>
          <w:tab w:val="right" w:leader="dot" w:pos="8306"/>
        </w:tabs>
      </w:pPr>
      <w:hyperlink w:anchor="_Toc14311" w:history="1">
        <w:r>
          <w:rPr>
            <w:rFonts w:ascii="仿宋" w:eastAsia="仿宋" w:hAnsi="仿宋" w:cs="仿宋" w:hint="eastAsia"/>
            <w:lang w:eastAsia="zh-CN"/>
          </w:rPr>
          <w:t>(二)、土地利用规划方案</w:t>
        </w:r>
        <w:r>
          <w:tab/>
        </w:r>
        <w:r>
          <w:fldChar w:fldCharType="begin"/>
        </w:r>
        <w:r>
          <w:instrText xml:space="preserve"> PAGEREF _Toc14311 \h </w:instrText>
        </w:r>
        <w:r>
          <w:fldChar w:fldCharType="separate"/>
        </w:r>
        <w:r>
          <w:t>60</w:t>
        </w:r>
        <w:r>
          <w:fldChar w:fldCharType="end"/>
        </w:r>
      </w:hyperlink>
    </w:p>
    <w:p>
      <w:pPr>
        <w:pStyle w:val="TOC1"/>
        <w:tabs>
          <w:tab w:val="right" w:leader="dot" w:pos="8306"/>
        </w:tabs>
      </w:pPr>
      <w:hyperlink w:anchor="_Toc4086" w:history="1">
        <w:r>
          <w:rPr>
            <w:rFonts w:ascii="仿宋" w:eastAsia="仿宋" w:hAnsi="仿宋" w:cs="仿宋" w:hint="eastAsia"/>
            <w:lang w:eastAsia="zh-CN"/>
          </w:rPr>
          <w:t>十二、安全与应急管理</w:t>
        </w:r>
        <w:r>
          <w:tab/>
        </w:r>
        <w:r>
          <w:fldChar w:fldCharType="begin"/>
        </w:r>
        <w:r>
          <w:instrText xml:space="preserve"> PAGEREF _Toc4086 \h </w:instrText>
        </w:r>
        <w:r>
          <w:fldChar w:fldCharType="separate"/>
        </w:r>
        <w:r>
          <w:t>61</w:t>
        </w:r>
        <w:r>
          <w:fldChar w:fldCharType="end"/>
        </w:r>
      </w:hyperlink>
    </w:p>
    <w:p>
      <w:pPr>
        <w:pStyle w:val="TOC2"/>
        <w:tabs>
          <w:tab w:val="right" w:leader="dot" w:pos="8306"/>
        </w:tabs>
      </w:pPr>
      <w:hyperlink w:anchor="_Toc29985" w:history="1">
        <w:r>
          <w:rPr>
            <w:rFonts w:ascii="仿宋" w:eastAsia="仿宋" w:hAnsi="仿宋" w:cs="仿宋" w:hint="eastAsia"/>
            <w:lang w:eastAsia="zh-CN"/>
          </w:rPr>
          <w:t>(一)、安全生产管理</w:t>
        </w:r>
        <w:r>
          <w:tab/>
        </w:r>
        <w:r>
          <w:fldChar w:fldCharType="begin"/>
        </w:r>
        <w:r>
          <w:instrText xml:space="preserve"> PAGEREF _Toc29985 \h </w:instrText>
        </w:r>
        <w:r>
          <w:fldChar w:fldCharType="separate"/>
        </w:r>
        <w:r>
          <w:t>61</w:t>
        </w:r>
        <w:r>
          <w:fldChar w:fldCharType="end"/>
        </w:r>
      </w:hyperlink>
    </w:p>
    <w:p>
      <w:pPr>
        <w:pStyle w:val="TOC2"/>
        <w:tabs>
          <w:tab w:val="right" w:leader="dot" w:pos="8306"/>
        </w:tabs>
      </w:pPr>
      <w:hyperlink w:anchor="_Toc13257" w:history="1">
        <w:r>
          <w:rPr>
            <w:rFonts w:ascii="仿宋" w:eastAsia="仿宋" w:hAnsi="仿宋" w:cs="仿宋" w:hint="eastAsia"/>
            <w:lang w:eastAsia="zh-CN"/>
          </w:rPr>
          <w:t>(二)、应急预案与响应</w:t>
        </w:r>
        <w:r>
          <w:tab/>
        </w:r>
        <w:r>
          <w:fldChar w:fldCharType="begin"/>
        </w:r>
        <w:r>
          <w:instrText xml:space="preserve"> PAGEREF _Toc13257 \h </w:instrText>
        </w:r>
        <w:r>
          <w:fldChar w:fldCharType="separate"/>
        </w:r>
        <w:r>
          <w:t>62</w:t>
        </w:r>
        <w:r>
          <w:fldChar w:fldCharType="end"/>
        </w:r>
      </w:hyperlink>
    </w:p>
    <w:p>
      <w:pPr>
        <w:pStyle w:val="TOC1"/>
        <w:tabs>
          <w:tab w:val="right" w:leader="dot" w:pos="8306"/>
        </w:tabs>
      </w:pPr>
      <w:hyperlink w:anchor="_Toc19143" w:history="1">
        <w:r>
          <w:rPr>
            <w:rFonts w:ascii="仿宋" w:eastAsia="仿宋" w:hAnsi="仿宋" w:cs="仿宋" w:hint="eastAsia"/>
            <w:lang w:eastAsia="zh-CN"/>
          </w:rPr>
          <w:t>十三、法律法规与政策遵循</w:t>
        </w:r>
        <w:r>
          <w:tab/>
        </w:r>
        <w:r>
          <w:fldChar w:fldCharType="begin"/>
        </w:r>
        <w:r>
          <w:instrText xml:space="preserve"> PAGEREF _Toc19143 \h </w:instrText>
        </w:r>
        <w:r>
          <w:fldChar w:fldCharType="separate"/>
        </w:r>
        <w:r>
          <w:t>64</w:t>
        </w:r>
        <w:r>
          <w:fldChar w:fldCharType="end"/>
        </w:r>
      </w:hyperlink>
    </w:p>
    <w:p>
      <w:pPr>
        <w:pStyle w:val="TOC2"/>
        <w:tabs>
          <w:tab w:val="right" w:leader="dot" w:pos="8306"/>
        </w:tabs>
      </w:pPr>
      <w:hyperlink w:anchor="_Toc29851" w:history="1">
        <w:r>
          <w:rPr>
            <w:rFonts w:ascii="仿宋" w:eastAsia="仿宋" w:hAnsi="仿宋" w:cs="仿宋" w:hint="eastAsia"/>
            <w:lang w:eastAsia="zh-CN"/>
          </w:rPr>
          <w:t>(一)、法律法规遵守</w:t>
        </w:r>
        <w:r>
          <w:tab/>
        </w:r>
        <w:r>
          <w:fldChar w:fldCharType="begin"/>
        </w:r>
        <w:r>
          <w:instrText xml:space="preserve"> PAGEREF _Toc29851 \h </w:instrText>
        </w:r>
        <w:r>
          <w:fldChar w:fldCharType="separate"/>
        </w:r>
        <w:r>
          <w:t>64</w:t>
        </w:r>
        <w:r>
          <w:fldChar w:fldCharType="end"/>
        </w:r>
      </w:hyperlink>
    </w:p>
    <w:p>
      <w:pPr>
        <w:pStyle w:val="TOC2"/>
        <w:tabs>
          <w:tab w:val="right" w:leader="dot" w:pos="8306"/>
        </w:tabs>
      </w:pPr>
      <w:hyperlink w:anchor="_Toc13224" w:history="1">
        <w:r>
          <w:rPr>
            <w:rFonts w:ascii="仿宋" w:eastAsia="仿宋" w:hAnsi="仿宋" w:cs="仿宋" w:hint="eastAsia"/>
            <w:lang w:eastAsia="zh-CN"/>
          </w:rPr>
          <w:t>(二)、政策导向与利用</w:t>
        </w:r>
        <w:r>
          <w:tab/>
        </w:r>
        <w:r>
          <w:fldChar w:fldCharType="begin"/>
        </w:r>
        <w:r>
          <w:instrText xml:space="preserve"> PAGEREF _Toc13224 \h </w:instrText>
        </w:r>
        <w:r>
          <w:fldChar w:fldCharType="separate"/>
        </w:r>
        <w:r>
          <w:t>65</w:t>
        </w:r>
        <w:r>
          <w:fldChar w:fldCharType="end"/>
        </w:r>
      </w:hyperlink>
    </w:p>
    <w:p>
      <w:pPr>
        <w:pStyle w:val="TOC1"/>
        <w:tabs>
          <w:tab w:val="right" w:leader="dot" w:pos="8306"/>
        </w:tabs>
      </w:pPr>
      <w:hyperlink w:anchor="_Toc26138" w:history="1">
        <w:r>
          <w:rPr>
            <w:rFonts w:ascii="仿宋" w:eastAsia="仿宋" w:hAnsi="仿宋" w:cs="仿宋" w:hint="eastAsia"/>
            <w:lang w:eastAsia="zh-CN"/>
          </w:rPr>
          <w:t>十四、成果转化与推广应用</w:t>
        </w:r>
        <w:r>
          <w:tab/>
        </w:r>
        <w:r>
          <w:fldChar w:fldCharType="begin"/>
        </w:r>
        <w:r>
          <w:instrText xml:space="preserve"> PAGEREF _Toc26138 \h </w:instrText>
        </w:r>
        <w:r>
          <w:fldChar w:fldCharType="separate"/>
        </w:r>
        <w:r>
          <w:t>66</w:t>
        </w:r>
        <w:r>
          <w:fldChar w:fldCharType="end"/>
        </w:r>
      </w:hyperlink>
    </w:p>
    <w:p>
      <w:pPr>
        <w:pStyle w:val="TOC2"/>
        <w:tabs>
          <w:tab w:val="right" w:leader="dot" w:pos="8306"/>
        </w:tabs>
      </w:pPr>
      <w:hyperlink w:anchor="_Toc20583" w:history="1">
        <w:r>
          <w:rPr>
            <w:rFonts w:ascii="仿宋" w:eastAsia="仿宋" w:hAnsi="仿宋" w:cs="仿宋" w:hint="eastAsia"/>
            <w:lang w:eastAsia="zh-CN"/>
          </w:rPr>
          <w:t>(一)、成果转化策略制定</w:t>
        </w:r>
        <w:r>
          <w:tab/>
        </w:r>
        <w:r>
          <w:fldChar w:fldCharType="begin"/>
        </w:r>
        <w:r>
          <w:instrText xml:space="preserve"> PAGEREF _Toc20583 \h </w:instrText>
        </w:r>
        <w:r>
          <w:fldChar w:fldCharType="separate"/>
        </w:r>
        <w:r>
          <w:t>66</w:t>
        </w:r>
        <w:r>
          <w:fldChar w:fldCharType="end"/>
        </w:r>
      </w:hyperlink>
    </w:p>
    <w:p>
      <w:pPr>
        <w:pStyle w:val="TOC2"/>
        <w:tabs>
          <w:tab w:val="right" w:leader="dot" w:pos="8306"/>
        </w:tabs>
      </w:pPr>
      <w:hyperlink w:anchor="_Toc23365" w:history="1">
        <w:r>
          <w:rPr>
            <w:rFonts w:ascii="仿宋" w:eastAsia="仿宋" w:hAnsi="仿宋" w:cs="仿宋" w:hint="eastAsia"/>
            <w:lang w:eastAsia="zh-CN"/>
          </w:rPr>
          <w:t>(二)、成果推广应用方案</w:t>
        </w:r>
        <w:r>
          <w:tab/>
        </w:r>
        <w:r>
          <w:fldChar w:fldCharType="begin"/>
        </w:r>
        <w:r>
          <w:instrText xml:space="preserve"> PAGEREF _Toc23365 \h </w:instrText>
        </w:r>
        <w:r>
          <w:fldChar w:fldCharType="separate"/>
        </w:r>
        <w:r>
          <w:t>67</w:t>
        </w:r>
        <w:r>
          <w:fldChar w:fldCharType="end"/>
        </w:r>
      </w:hyperlink>
    </w:p>
    <w:p>
      <w:pPr>
        <w:pStyle w:val="TOC1"/>
        <w:tabs>
          <w:tab w:val="right" w:leader="dot" w:pos="8306"/>
        </w:tabs>
      </w:pPr>
      <w:hyperlink w:anchor="_Toc12622" w:history="1">
        <w:r>
          <w:rPr>
            <w:rFonts w:ascii="仿宋" w:eastAsia="仿宋" w:hAnsi="仿宋" w:cs="仿宋" w:hint="eastAsia"/>
            <w:lang w:eastAsia="zh-CN"/>
          </w:rPr>
          <w:t>十五、产业协同与集群发展</w:t>
        </w:r>
        <w:r>
          <w:tab/>
        </w:r>
        <w:r>
          <w:fldChar w:fldCharType="begin"/>
        </w:r>
        <w:r>
          <w:instrText xml:space="preserve"> PAGEREF _Toc12622 \h </w:instrText>
        </w:r>
        <w:r>
          <w:fldChar w:fldCharType="separate"/>
        </w:r>
        <w:r>
          <w:t>69</w:t>
        </w:r>
        <w:r>
          <w:fldChar w:fldCharType="end"/>
        </w:r>
      </w:hyperlink>
    </w:p>
    <w:p>
      <w:pPr>
        <w:pStyle w:val="TOC2"/>
        <w:tabs>
          <w:tab w:val="right" w:leader="dot" w:pos="8306"/>
        </w:tabs>
      </w:pPr>
      <w:hyperlink w:anchor="_Toc3959" w:history="1">
        <w:r>
          <w:rPr>
            <w:rFonts w:ascii="仿宋" w:eastAsia="仿宋" w:hAnsi="仿宋" w:cs="仿宋" w:hint="eastAsia"/>
            <w:lang w:eastAsia="zh-CN"/>
          </w:rPr>
          <w:t>(一)、产业协同机制建设</w:t>
        </w:r>
        <w:r>
          <w:tab/>
        </w:r>
        <w:r>
          <w:fldChar w:fldCharType="begin"/>
        </w:r>
        <w:r>
          <w:instrText xml:space="preserve"> PAGEREF _Toc3959 \h </w:instrText>
        </w:r>
        <w:r>
          <w:fldChar w:fldCharType="separate"/>
        </w:r>
        <w:r>
          <w:t>69</w:t>
        </w:r>
        <w:r>
          <w:fldChar w:fldCharType="end"/>
        </w:r>
      </w:hyperlink>
    </w:p>
    <w:p>
      <w:pPr>
        <w:pStyle w:val="TOC2"/>
        <w:tabs>
          <w:tab w:val="right" w:leader="dot" w:pos="8306"/>
        </w:tabs>
      </w:pPr>
      <w:hyperlink w:anchor="_Toc18330" w:history="1">
        <w:r>
          <w:rPr>
            <w:rFonts w:ascii="仿宋" w:eastAsia="仿宋" w:hAnsi="仿宋" w:cs="仿宋" w:hint="eastAsia"/>
            <w:lang w:eastAsia="zh-CN"/>
          </w:rPr>
          <w:t>(二)、产业集群培育与发展</w:t>
        </w:r>
        <w:r>
          <w:tab/>
        </w:r>
        <w:r>
          <w:fldChar w:fldCharType="begin"/>
        </w:r>
        <w:r>
          <w:instrText xml:space="preserve"> PAGEREF _Toc18330 \h </w:instrText>
        </w:r>
        <w:r>
          <w:fldChar w:fldCharType="separate"/>
        </w:r>
        <w:r>
          <w:t>70</w:t>
        </w:r>
        <w:r>
          <w:fldChar w:fldCharType="end"/>
        </w:r>
      </w:hyperlink>
    </w:p>
    <w:p>
      <w:pPr>
        <w:pStyle w:val="TOC1"/>
        <w:tabs>
          <w:tab w:val="right" w:leader="dot" w:pos="8306"/>
        </w:tabs>
      </w:pPr>
      <w:hyperlink w:anchor="_Toc3336" w:history="1">
        <w:r>
          <w:rPr>
            <w:rFonts w:ascii="仿宋" w:eastAsia="仿宋" w:hAnsi="仿宋" w:cs="仿宋" w:hint="eastAsia"/>
            <w:lang w:eastAsia="zh-CN"/>
          </w:rPr>
          <w:t>十六、质量管理与控制</w:t>
        </w:r>
        <w:r>
          <w:tab/>
        </w:r>
        <w:r>
          <w:fldChar w:fldCharType="begin"/>
        </w:r>
        <w:r>
          <w:instrText xml:space="preserve"> PAGEREF _Toc3336 \h </w:instrText>
        </w:r>
        <w:r>
          <w:fldChar w:fldCharType="separate"/>
        </w:r>
        <w:r>
          <w:t>71</w:t>
        </w:r>
        <w:r>
          <w:fldChar w:fldCharType="end"/>
        </w:r>
      </w:hyperlink>
    </w:p>
    <w:p>
      <w:pPr>
        <w:pStyle w:val="TOC2"/>
        <w:tabs>
          <w:tab w:val="right" w:leader="dot" w:pos="8306"/>
        </w:tabs>
      </w:pPr>
      <w:hyperlink w:anchor="_Toc555" w:history="1">
        <w:r>
          <w:rPr>
            <w:rFonts w:ascii="仿宋" w:eastAsia="仿宋" w:hAnsi="仿宋" w:cs="仿宋" w:hint="eastAsia"/>
            <w:lang w:eastAsia="zh-CN"/>
          </w:rPr>
          <w:t>(一)、质量管理体系建设</w:t>
        </w:r>
        <w:r>
          <w:tab/>
        </w:r>
        <w:r>
          <w:fldChar w:fldCharType="begin"/>
        </w:r>
        <w:r>
          <w:instrText xml:space="preserve"> PAGEREF _Toc555 \h </w:instrText>
        </w:r>
        <w:r>
          <w:fldChar w:fldCharType="separate"/>
        </w:r>
        <w:r>
          <w:t>71</w:t>
        </w:r>
        <w:r>
          <w:fldChar w:fldCharType="end"/>
        </w:r>
      </w:hyperlink>
    </w:p>
    <w:p>
      <w:pPr>
        <w:pStyle w:val="TOC2"/>
        <w:tabs>
          <w:tab w:val="right" w:leader="dot" w:pos="8306"/>
        </w:tabs>
      </w:pPr>
      <w:hyperlink w:anchor="_Toc26033" w:history="1">
        <w:r>
          <w:rPr>
            <w:rFonts w:ascii="仿宋" w:eastAsia="仿宋" w:hAnsi="仿宋" w:cs="仿宋" w:hint="eastAsia"/>
            <w:lang w:eastAsia="zh-CN"/>
          </w:rPr>
          <w:t>(二)、质量控制措施</w:t>
        </w:r>
        <w:r>
          <w:tab/>
        </w:r>
        <w:r>
          <w:fldChar w:fldCharType="begin"/>
        </w:r>
        <w:r>
          <w:instrText xml:space="preserve"> PAGEREF _Toc26033 \h </w:instrText>
        </w:r>
        <w:r>
          <w:fldChar w:fldCharType="separate"/>
        </w:r>
        <w:r>
          <w:t>72</w:t>
        </w:r>
        <w:r>
          <w:fldChar w:fldCharType="end"/>
        </w:r>
      </w:hyperlink>
    </w:p>
    <w:p>
      <w:pPr>
        <w:pStyle w:val="TOC1"/>
        <w:tabs>
          <w:tab w:val="right" w:leader="dot" w:pos="8306"/>
        </w:tabs>
      </w:pPr>
      <w:hyperlink w:anchor="_Toc30913" w:history="1">
        <w:r>
          <w:rPr>
            <w:rFonts w:ascii="仿宋" w:eastAsia="仿宋" w:hAnsi="仿宋" w:cs="仿宋" w:hint="eastAsia"/>
            <w:lang w:eastAsia="zh-CN"/>
          </w:rPr>
          <w:t>十七、合作与交流机制建立</w:t>
        </w:r>
        <w:r>
          <w:tab/>
        </w:r>
        <w:r>
          <w:fldChar w:fldCharType="begin"/>
        </w:r>
        <w:r>
          <w:instrText xml:space="preserve"> PAGEREF _Toc30913 \h </w:instrText>
        </w:r>
        <w:r>
          <w:fldChar w:fldCharType="separate"/>
        </w:r>
        <w:r>
          <w:t>74</w:t>
        </w:r>
        <w:r>
          <w:fldChar w:fldCharType="end"/>
        </w:r>
      </w:hyperlink>
    </w:p>
    <w:p>
      <w:pPr>
        <w:pStyle w:val="TOC2"/>
        <w:tabs>
          <w:tab w:val="right" w:leader="dot" w:pos="8306"/>
        </w:tabs>
      </w:pPr>
      <w:hyperlink w:anchor="_Toc13142" w:history="1">
        <w:r>
          <w:rPr>
            <w:rFonts w:ascii="仿宋" w:eastAsia="仿宋" w:hAnsi="仿宋" w:cs="仿宋" w:hint="eastAsia"/>
            <w:lang w:eastAsia="zh-CN"/>
          </w:rPr>
          <w:t>(一)、合作伙伴选择与合作方式</w:t>
        </w:r>
        <w:r>
          <w:tab/>
        </w:r>
        <w:r>
          <w:fldChar w:fldCharType="begin"/>
        </w:r>
        <w:r>
          <w:instrText xml:space="preserve"> PAGEREF _Toc13142 \h </w:instrText>
        </w:r>
        <w:r>
          <w:fldChar w:fldCharType="separate"/>
        </w:r>
        <w:r>
          <w:t>74</w:t>
        </w:r>
        <w:r>
          <w:fldChar w:fldCharType="end"/>
        </w:r>
      </w:hyperlink>
    </w:p>
    <w:p>
      <w:pPr>
        <w:pStyle w:val="TOC2"/>
        <w:tabs>
          <w:tab w:val="right" w:leader="dot" w:pos="8306"/>
        </w:tabs>
      </w:pPr>
      <w:hyperlink w:anchor="_Toc25143" w:history="1">
        <w:r>
          <w:rPr>
            <w:rFonts w:ascii="仿宋" w:eastAsia="仿宋" w:hAnsi="仿宋" w:cs="仿宋" w:hint="eastAsia"/>
            <w:lang w:eastAsia="zh-CN"/>
          </w:rPr>
          <w:t>(二)、交流与合作平台搭建</w:t>
        </w:r>
        <w:r>
          <w:tab/>
        </w:r>
        <w:r>
          <w:fldChar w:fldCharType="begin"/>
        </w:r>
        <w:r>
          <w:instrText xml:space="preserve"> PAGEREF _Toc25143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1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033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像器材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165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摄像器材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摄像器材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摄像器材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55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812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在摄像器材项目启动前，将进行一系列深入的地质调查，包括钻探和土壤取样，以深入了解项目区域的地层结构和土壤组成。特别是对于土壤的承载能力和地下水位的深度进行详细评估。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完成初始的地质风险评估后，摄像器材项目将安装长期地质监测设备，如倾斜仪、裂缝计和地下水位计，以持续监测地质条件的变化。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34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6752"/>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3331"/>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摄像器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像器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https://d.book118.com/456055102200010033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摄像器材项目可行性建设方案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6554BF"/>
    <w:rsid w:val="266554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05510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2024-01-04T19:28:00Z</dcterms:created>
  <dcterms:modified xsi:type="dcterms:W3CDTF">2024-01-04T19:29:22Z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F63C40B05512474AB8CD919E5DB0AA56_11</vt:lpwstr>
  </property>
  <property fmtid="{D5CDD505-2E9C-101B-9397-08002B2CF9AE}" pid="3" name="KSOProductBuildVer">
    <vt:lpwstr>2052-12.1.0.16120</vt:lpwstr>
  </property>
</Properties>
</file>