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智能家电项目规划设计蓝图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64" w:history="1">
        <w:r>
          <w:rPr>
            <w:rFonts w:ascii="仿宋" w:eastAsia="仿宋" w:hAnsi="仿宋" w:cs="仿宋" w:hint="eastAsia"/>
            <w:lang w:eastAsia="zh-CN"/>
          </w:rPr>
          <w:t>概论</w:t>
        </w:r>
        <w:r>
          <w:tab/>
        </w:r>
        <w:r>
          <w:fldChar w:fldCharType="begin"/>
        </w:r>
        <w:r>
          <w:instrText xml:space="preserve"> PAGEREF _Toc30464 \h </w:instrText>
        </w:r>
        <w:r>
          <w:fldChar w:fldCharType="separate"/>
        </w:r>
        <w:r>
          <w:t>3</w:t>
        </w:r>
        <w:r>
          <w:fldChar w:fldCharType="end"/>
        </w:r>
      </w:hyperlink>
    </w:p>
    <w:p>
      <w:pPr>
        <w:pStyle w:val="TOC1"/>
        <w:tabs>
          <w:tab w:val="right" w:leader="dot" w:pos="8306"/>
        </w:tabs>
      </w:pPr>
      <w:hyperlink w:anchor="_Toc19796" w:history="1">
        <w:r>
          <w:rPr>
            <w:rFonts w:ascii="仿宋" w:eastAsia="仿宋" w:hAnsi="仿宋" w:cs="仿宋" w:hint="eastAsia"/>
            <w:lang w:eastAsia="zh-CN"/>
          </w:rPr>
          <w:t>一、智能家电项目可持续发展</w:t>
        </w:r>
        <w:r>
          <w:tab/>
        </w:r>
        <w:r>
          <w:fldChar w:fldCharType="begin"/>
        </w:r>
        <w:r>
          <w:instrText xml:space="preserve"> PAGEREF _Toc19796 \h </w:instrText>
        </w:r>
        <w:r>
          <w:fldChar w:fldCharType="separate"/>
        </w:r>
        <w:r>
          <w:t>3</w:t>
        </w:r>
        <w:r>
          <w:fldChar w:fldCharType="end"/>
        </w:r>
      </w:hyperlink>
    </w:p>
    <w:p>
      <w:pPr>
        <w:pStyle w:val="TOC2"/>
        <w:tabs>
          <w:tab w:val="right" w:leader="dot" w:pos="8306"/>
        </w:tabs>
      </w:pPr>
      <w:hyperlink w:anchor="_Toc10515" w:history="1">
        <w:r>
          <w:rPr>
            <w:rFonts w:ascii="仿宋" w:eastAsia="仿宋" w:hAnsi="仿宋" w:cs="仿宋" w:hint="eastAsia"/>
            <w:lang w:eastAsia="zh-CN"/>
          </w:rPr>
          <w:t>(一)、可持续战略与实践</w:t>
        </w:r>
        <w:r>
          <w:tab/>
        </w:r>
        <w:r>
          <w:fldChar w:fldCharType="begin"/>
        </w:r>
        <w:r>
          <w:instrText xml:space="preserve"> PAGEREF _Toc10515 \h </w:instrText>
        </w:r>
        <w:r>
          <w:fldChar w:fldCharType="separate"/>
        </w:r>
        <w:r>
          <w:t>3</w:t>
        </w:r>
        <w:r>
          <w:fldChar w:fldCharType="end"/>
        </w:r>
      </w:hyperlink>
    </w:p>
    <w:p>
      <w:pPr>
        <w:pStyle w:val="TOC2"/>
        <w:tabs>
          <w:tab w:val="right" w:leader="dot" w:pos="8306"/>
        </w:tabs>
      </w:pPr>
      <w:hyperlink w:anchor="_Toc16337" w:history="1">
        <w:r>
          <w:rPr>
            <w:rFonts w:ascii="仿宋" w:eastAsia="仿宋" w:hAnsi="仿宋" w:cs="仿宋" w:hint="eastAsia"/>
            <w:lang w:eastAsia="zh-CN"/>
          </w:rPr>
          <w:t>(二)、环保与社会责任</w:t>
        </w:r>
        <w:r>
          <w:tab/>
        </w:r>
        <w:r>
          <w:fldChar w:fldCharType="begin"/>
        </w:r>
        <w:r>
          <w:instrText xml:space="preserve"> PAGEREF _Toc16337 \h </w:instrText>
        </w:r>
        <w:r>
          <w:fldChar w:fldCharType="separate"/>
        </w:r>
        <w:r>
          <w:t>4</w:t>
        </w:r>
        <w:r>
          <w:fldChar w:fldCharType="end"/>
        </w:r>
      </w:hyperlink>
    </w:p>
    <w:p>
      <w:pPr>
        <w:pStyle w:val="TOC1"/>
        <w:tabs>
          <w:tab w:val="right" w:leader="dot" w:pos="8306"/>
        </w:tabs>
      </w:pPr>
      <w:hyperlink w:anchor="_Toc27411" w:history="1">
        <w:r>
          <w:rPr>
            <w:rFonts w:ascii="仿宋" w:eastAsia="仿宋" w:hAnsi="仿宋" w:cs="仿宋" w:hint="eastAsia"/>
            <w:lang w:eastAsia="zh-CN"/>
          </w:rPr>
          <w:t>二、智能家电项目概论</w:t>
        </w:r>
        <w:r>
          <w:tab/>
        </w:r>
        <w:r>
          <w:fldChar w:fldCharType="begin"/>
        </w:r>
        <w:r>
          <w:instrText xml:space="preserve"> PAGEREF _Toc27411 \h </w:instrText>
        </w:r>
        <w:r>
          <w:fldChar w:fldCharType="separate"/>
        </w:r>
        <w:r>
          <w:t>5</w:t>
        </w:r>
        <w:r>
          <w:fldChar w:fldCharType="end"/>
        </w:r>
      </w:hyperlink>
    </w:p>
    <w:p>
      <w:pPr>
        <w:pStyle w:val="TOC2"/>
        <w:tabs>
          <w:tab w:val="right" w:leader="dot" w:pos="8306"/>
        </w:tabs>
      </w:pPr>
      <w:hyperlink w:anchor="_Toc4750" w:history="1">
        <w:r>
          <w:rPr>
            <w:rFonts w:ascii="仿宋" w:eastAsia="仿宋" w:hAnsi="仿宋" w:cs="仿宋" w:hint="eastAsia"/>
            <w:lang w:eastAsia="zh-CN"/>
          </w:rPr>
          <w:t>(一)、智能家电项目概况</w:t>
        </w:r>
        <w:r>
          <w:tab/>
        </w:r>
        <w:r>
          <w:fldChar w:fldCharType="begin"/>
        </w:r>
        <w:r>
          <w:instrText xml:space="preserve"> PAGEREF _Toc4750 \h </w:instrText>
        </w:r>
        <w:r>
          <w:fldChar w:fldCharType="separate"/>
        </w:r>
        <w:r>
          <w:t>5</w:t>
        </w:r>
        <w:r>
          <w:fldChar w:fldCharType="end"/>
        </w:r>
      </w:hyperlink>
    </w:p>
    <w:p>
      <w:pPr>
        <w:pStyle w:val="TOC2"/>
        <w:tabs>
          <w:tab w:val="right" w:leader="dot" w:pos="8306"/>
        </w:tabs>
      </w:pPr>
      <w:hyperlink w:anchor="_Toc31048" w:history="1">
        <w:r>
          <w:rPr>
            <w:rFonts w:ascii="仿宋" w:eastAsia="仿宋" w:hAnsi="仿宋" w:cs="仿宋" w:hint="eastAsia"/>
            <w:lang w:eastAsia="zh-CN"/>
          </w:rPr>
          <w:t>(二)、智能家电项目目标</w:t>
        </w:r>
        <w:r>
          <w:tab/>
        </w:r>
        <w:r>
          <w:fldChar w:fldCharType="begin"/>
        </w:r>
        <w:r>
          <w:instrText xml:space="preserve"> PAGEREF _Toc31048 \h </w:instrText>
        </w:r>
        <w:r>
          <w:fldChar w:fldCharType="separate"/>
        </w:r>
        <w:r>
          <w:t>7</w:t>
        </w:r>
        <w:r>
          <w:fldChar w:fldCharType="end"/>
        </w:r>
      </w:hyperlink>
    </w:p>
    <w:p>
      <w:pPr>
        <w:pStyle w:val="TOC2"/>
        <w:tabs>
          <w:tab w:val="right" w:leader="dot" w:pos="8306"/>
        </w:tabs>
      </w:pPr>
      <w:hyperlink w:anchor="_Toc25289" w:history="1">
        <w:r>
          <w:rPr>
            <w:rFonts w:ascii="仿宋" w:eastAsia="仿宋" w:hAnsi="仿宋" w:cs="仿宋" w:hint="eastAsia"/>
            <w:lang w:eastAsia="zh-CN"/>
          </w:rPr>
          <w:t>(三)、智能家电项目提出的理由</w:t>
        </w:r>
        <w:r>
          <w:tab/>
        </w:r>
        <w:r>
          <w:fldChar w:fldCharType="begin"/>
        </w:r>
        <w:r>
          <w:instrText xml:space="preserve"> PAGEREF _Toc25289 \h </w:instrText>
        </w:r>
        <w:r>
          <w:fldChar w:fldCharType="separate"/>
        </w:r>
        <w:r>
          <w:t>8</w:t>
        </w:r>
        <w:r>
          <w:fldChar w:fldCharType="end"/>
        </w:r>
      </w:hyperlink>
    </w:p>
    <w:p>
      <w:pPr>
        <w:pStyle w:val="TOC2"/>
        <w:tabs>
          <w:tab w:val="right" w:leader="dot" w:pos="8306"/>
        </w:tabs>
      </w:pPr>
      <w:hyperlink w:anchor="_Toc28078" w:history="1">
        <w:r>
          <w:rPr>
            <w:rFonts w:ascii="仿宋" w:eastAsia="仿宋" w:hAnsi="仿宋" w:cs="仿宋" w:hint="eastAsia"/>
            <w:lang w:eastAsia="zh-CN"/>
          </w:rPr>
          <w:t>(四)、智能家电项目意义</w:t>
        </w:r>
        <w:r>
          <w:tab/>
        </w:r>
        <w:r>
          <w:fldChar w:fldCharType="begin"/>
        </w:r>
        <w:r>
          <w:instrText xml:space="preserve"> PAGEREF _Toc28078 \h </w:instrText>
        </w:r>
        <w:r>
          <w:fldChar w:fldCharType="separate"/>
        </w:r>
        <w:r>
          <w:t>9</w:t>
        </w:r>
        <w:r>
          <w:fldChar w:fldCharType="end"/>
        </w:r>
      </w:hyperlink>
    </w:p>
    <w:p>
      <w:pPr>
        <w:pStyle w:val="TOC2"/>
        <w:tabs>
          <w:tab w:val="right" w:leader="dot" w:pos="8306"/>
        </w:tabs>
      </w:pPr>
      <w:hyperlink w:anchor="_Toc21879" w:history="1">
        <w:r>
          <w:rPr>
            <w:rFonts w:ascii="仿宋" w:eastAsia="仿宋" w:hAnsi="仿宋" w:cs="仿宋" w:hint="eastAsia"/>
            <w:lang w:eastAsia="zh-CN"/>
          </w:rPr>
          <w:t>(五)、智能家电项目背景</w:t>
        </w:r>
        <w:r>
          <w:tab/>
        </w:r>
        <w:r>
          <w:fldChar w:fldCharType="begin"/>
        </w:r>
        <w:r>
          <w:instrText xml:space="preserve"> PAGEREF _Toc21879 \h </w:instrText>
        </w:r>
        <w:r>
          <w:fldChar w:fldCharType="separate"/>
        </w:r>
        <w:r>
          <w:t>10</w:t>
        </w:r>
        <w:r>
          <w:fldChar w:fldCharType="end"/>
        </w:r>
      </w:hyperlink>
    </w:p>
    <w:p>
      <w:pPr>
        <w:pStyle w:val="TOC1"/>
        <w:tabs>
          <w:tab w:val="right" w:leader="dot" w:pos="8306"/>
        </w:tabs>
      </w:pPr>
      <w:hyperlink w:anchor="_Toc10402" w:history="1">
        <w:r>
          <w:rPr>
            <w:rFonts w:ascii="仿宋" w:eastAsia="仿宋" w:hAnsi="仿宋" w:cs="仿宋" w:hint="eastAsia"/>
            <w:lang w:eastAsia="zh-CN"/>
          </w:rPr>
          <w:t>三、智能家电项目绩效评估</w:t>
        </w:r>
        <w:r>
          <w:tab/>
        </w:r>
        <w:r>
          <w:fldChar w:fldCharType="begin"/>
        </w:r>
        <w:r>
          <w:instrText xml:space="preserve"> PAGEREF _Toc10402 \h </w:instrText>
        </w:r>
        <w:r>
          <w:fldChar w:fldCharType="separate"/>
        </w:r>
        <w:r>
          <w:t>11</w:t>
        </w:r>
        <w:r>
          <w:fldChar w:fldCharType="end"/>
        </w:r>
      </w:hyperlink>
    </w:p>
    <w:p>
      <w:pPr>
        <w:pStyle w:val="TOC2"/>
        <w:tabs>
          <w:tab w:val="right" w:leader="dot" w:pos="8306"/>
        </w:tabs>
      </w:pPr>
      <w:hyperlink w:anchor="_Toc25532" w:history="1">
        <w:r>
          <w:rPr>
            <w:rFonts w:ascii="仿宋" w:eastAsia="仿宋" w:hAnsi="仿宋" w:cs="仿宋" w:hint="eastAsia"/>
            <w:lang w:eastAsia="zh-CN"/>
          </w:rPr>
          <w:t>(一)、绩效评估指标</w:t>
        </w:r>
        <w:r>
          <w:tab/>
        </w:r>
        <w:r>
          <w:fldChar w:fldCharType="begin"/>
        </w:r>
        <w:r>
          <w:instrText xml:space="preserve"> PAGEREF _Toc25532 \h </w:instrText>
        </w:r>
        <w:r>
          <w:fldChar w:fldCharType="separate"/>
        </w:r>
        <w:r>
          <w:t>11</w:t>
        </w:r>
        <w:r>
          <w:fldChar w:fldCharType="end"/>
        </w:r>
      </w:hyperlink>
    </w:p>
    <w:p>
      <w:pPr>
        <w:pStyle w:val="TOC2"/>
        <w:tabs>
          <w:tab w:val="right" w:leader="dot" w:pos="8306"/>
        </w:tabs>
      </w:pPr>
      <w:hyperlink w:anchor="_Toc22544" w:history="1">
        <w:r>
          <w:rPr>
            <w:rFonts w:ascii="仿宋" w:eastAsia="仿宋" w:hAnsi="仿宋" w:cs="仿宋" w:hint="eastAsia"/>
            <w:lang w:eastAsia="zh-CN"/>
          </w:rPr>
          <w:t>(二)、绩效评估方法</w:t>
        </w:r>
        <w:r>
          <w:tab/>
        </w:r>
        <w:r>
          <w:fldChar w:fldCharType="begin"/>
        </w:r>
        <w:r>
          <w:instrText xml:space="preserve"> PAGEREF _Toc22544 \h </w:instrText>
        </w:r>
        <w:r>
          <w:fldChar w:fldCharType="separate"/>
        </w:r>
        <w:r>
          <w:t>12</w:t>
        </w:r>
        <w:r>
          <w:fldChar w:fldCharType="end"/>
        </w:r>
      </w:hyperlink>
    </w:p>
    <w:p>
      <w:pPr>
        <w:pStyle w:val="TOC2"/>
        <w:tabs>
          <w:tab w:val="right" w:leader="dot" w:pos="8306"/>
        </w:tabs>
      </w:pPr>
      <w:hyperlink w:anchor="_Toc32734" w:history="1">
        <w:r>
          <w:rPr>
            <w:rFonts w:ascii="仿宋" w:eastAsia="仿宋" w:hAnsi="仿宋" w:cs="仿宋" w:hint="eastAsia"/>
            <w:lang w:eastAsia="zh-CN"/>
          </w:rPr>
          <w:t>(三)、绩效评估周期</w:t>
        </w:r>
        <w:r>
          <w:tab/>
        </w:r>
        <w:r>
          <w:fldChar w:fldCharType="begin"/>
        </w:r>
        <w:r>
          <w:instrText xml:space="preserve"> PAGEREF _Toc32734 \h </w:instrText>
        </w:r>
        <w:r>
          <w:fldChar w:fldCharType="separate"/>
        </w:r>
        <w:r>
          <w:t>13</w:t>
        </w:r>
        <w:r>
          <w:fldChar w:fldCharType="end"/>
        </w:r>
      </w:hyperlink>
    </w:p>
    <w:p>
      <w:pPr>
        <w:pStyle w:val="TOC1"/>
        <w:tabs>
          <w:tab w:val="right" w:leader="dot" w:pos="8306"/>
        </w:tabs>
      </w:pPr>
      <w:hyperlink w:anchor="_Toc22787" w:history="1">
        <w:r>
          <w:rPr>
            <w:rFonts w:ascii="仿宋" w:eastAsia="仿宋" w:hAnsi="仿宋" w:cs="仿宋" w:hint="eastAsia"/>
            <w:lang w:eastAsia="zh-CN"/>
          </w:rPr>
          <w:t>四、智能家电项目建设背景及必要性分析</w:t>
        </w:r>
        <w:r>
          <w:tab/>
        </w:r>
        <w:r>
          <w:fldChar w:fldCharType="begin"/>
        </w:r>
        <w:r>
          <w:instrText xml:space="preserve"> PAGEREF _Toc22787 \h </w:instrText>
        </w:r>
        <w:r>
          <w:fldChar w:fldCharType="separate"/>
        </w:r>
        <w:r>
          <w:t>14</w:t>
        </w:r>
        <w:r>
          <w:fldChar w:fldCharType="end"/>
        </w:r>
      </w:hyperlink>
    </w:p>
    <w:p>
      <w:pPr>
        <w:pStyle w:val="TOC2"/>
        <w:tabs>
          <w:tab w:val="right" w:leader="dot" w:pos="8306"/>
        </w:tabs>
      </w:pPr>
      <w:hyperlink w:anchor="_Toc32534" w:history="1">
        <w:r>
          <w:rPr>
            <w:rFonts w:ascii="仿宋" w:eastAsia="仿宋" w:hAnsi="仿宋" w:cs="仿宋" w:hint="eastAsia"/>
            <w:lang w:eastAsia="zh-CN"/>
          </w:rPr>
          <w:t>(一)、智能家电项目背景分析</w:t>
        </w:r>
        <w:r>
          <w:tab/>
        </w:r>
        <w:r>
          <w:fldChar w:fldCharType="begin"/>
        </w:r>
        <w:r>
          <w:instrText xml:space="preserve"> PAGEREF _Toc32534 \h </w:instrText>
        </w:r>
        <w:r>
          <w:fldChar w:fldCharType="separate"/>
        </w:r>
        <w:r>
          <w:t>14</w:t>
        </w:r>
        <w:r>
          <w:fldChar w:fldCharType="end"/>
        </w:r>
      </w:hyperlink>
    </w:p>
    <w:p>
      <w:pPr>
        <w:pStyle w:val="TOC2"/>
        <w:tabs>
          <w:tab w:val="right" w:leader="dot" w:pos="8306"/>
        </w:tabs>
      </w:pPr>
      <w:hyperlink w:anchor="_Toc20166" w:history="1">
        <w:r>
          <w:rPr>
            <w:rFonts w:ascii="仿宋" w:eastAsia="仿宋" w:hAnsi="仿宋" w:cs="仿宋" w:hint="eastAsia"/>
            <w:lang w:eastAsia="zh-CN"/>
          </w:rPr>
          <w:t>(二)、智能家电项目建设必要性分析</w:t>
        </w:r>
        <w:r>
          <w:tab/>
        </w:r>
        <w:r>
          <w:fldChar w:fldCharType="begin"/>
        </w:r>
        <w:r>
          <w:instrText xml:space="preserve"> PAGEREF _Toc20166 \h </w:instrText>
        </w:r>
        <w:r>
          <w:fldChar w:fldCharType="separate"/>
        </w:r>
        <w:r>
          <w:t>16</w:t>
        </w:r>
        <w:r>
          <w:fldChar w:fldCharType="end"/>
        </w:r>
      </w:hyperlink>
    </w:p>
    <w:p>
      <w:pPr>
        <w:pStyle w:val="TOC1"/>
        <w:tabs>
          <w:tab w:val="right" w:leader="dot" w:pos="8306"/>
        </w:tabs>
      </w:pPr>
      <w:hyperlink w:anchor="_Toc22192" w:history="1">
        <w:r>
          <w:rPr>
            <w:rFonts w:ascii="仿宋" w:eastAsia="仿宋" w:hAnsi="仿宋" w:cs="仿宋" w:hint="eastAsia"/>
            <w:lang w:eastAsia="zh-CN"/>
          </w:rPr>
          <w:t>五、智能家电项目建设单位说明</w:t>
        </w:r>
        <w:r>
          <w:tab/>
        </w:r>
        <w:r>
          <w:fldChar w:fldCharType="begin"/>
        </w:r>
        <w:r>
          <w:instrText xml:space="preserve"> PAGEREF _Toc22192 \h </w:instrText>
        </w:r>
        <w:r>
          <w:fldChar w:fldCharType="separate"/>
        </w:r>
        <w:r>
          <w:t>17</w:t>
        </w:r>
        <w:r>
          <w:fldChar w:fldCharType="end"/>
        </w:r>
      </w:hyperlink>
    </w:p>
    <w:p>
      <w:pPr>
        <w:pStyle w:val="TOC2"/>
        <w:tabs>
          <w:tab w:val="right" w:leader="dot" w:pos="8306"/>
        </w:tabs>
      </w:pPr>
      <w:hyperlink w:anchor="_Toc25587" w:history="1">
        <w:r>
          <w:rPr>
            <w:rFonts w:ascii="仿宋" w:eastAsia="仿宋" w:hAnsi="仿宋" w:cs="仿宋" w:hint="eastAsia"/>
            <w:lang w:eastAsia="zh-CN"/>
          </w:rPr>
          <w:t>(一)、智能家电项目承办单位基本情况</w:t>
        </w:r>
        <w:r>
          <w:tab/>
        </w:r>
        <w:r>
          <w:fldChar w:fldCharType="begin"/>
        </w:r>
        <w:r>
          <w:instrText xml:space="preserve"> PAGEREF _Toc25587 \h </w:instrText>
        </w:r>
        <w:r>
          <w:fldChar w:fldCharType="separate"/>
        </w:r>
        <w:r>
          <w:t>17</w:t>
        </w:r>
        <w:r>
          <w:fldChar w:fldCharType="end"/>
        </w:r>
      </w:hyperlink>
    </w:p>
    <w:p>
      <w:pPr>
        <w:pStyle w:val="TOC2"/>
        <w:tabs>
          <w:tab w:val="right" w:leader="dot" w:pos="8306"/>
        </w:tabs>
      </w:pPr>
      <w:hyperlink w:anchor="_Toc28500" w:history="1">
        <w:r>
          <w:rPr>
            <w:rFonts w:ascii="仿宋" w:eastAsia="仿宋" w:hAnsi="仿宋" w:cs="仿宋" w:hint="eastAsia"/>
            <w:lang w:eastAsia="zh-CN"/>
          </w:rPr>
          <w:t>(二)、公司经济效益分析</w:t>
        </w:r>
        <w:r>
          <w:tab/>
        </w:r>
        <w:r>
          <w:fldChar w:fldCharType="begin"/>
        </w:r>
        <w:r>
          <w:instrText xml:space="preserve"> PAGEREF _Toc28500 \h </w:instrText>
        </w:r>
        <w:r>
          <w:fldChar w:fldCharType="separate"/>
        </w:r>
        <w:r>
          <w:t>18</w:t>
        </w:r>
        <w:r>
          <w:fldChar w:fldCharType="end"/>
        </w:r>
      </w:hyperlink>
    </w:p>
    <w:p>
      <w:pPr>
        <w:pStyle w:val="TOC1"/>
        <w:tabs>
          <w:tab w:val="right" w:leader="dot" w:pos="8306"/>
        </w:tabs>
      </w:pPr>
      <w:hyperlink w:anchor="_Toc3369" w:history="1">
        <w:r>
          <w:rPr>
            <w:rFonts w:ascii="仿宋" w:eastAsia="仿宋" w:hAnsi="仿宋" w:cs="仿宋" w:hint="eastAsia"/>
            <w:lang w:eastAsia="zh-CN"/>
          </w:rPr>
          <w:t>六、产品规划分析</w:t>
        </w:r>
        <w:r>
          <w:tab/>
        </w:r>
        <w:r>
          <w:fldChar w:fldCharType="begin"/>
        </w:r>
        <w:r>
          <w:instrText xml:space="preserve"> PAGEREF _Toc3369 \h </w:instrText>
        </w:r>
        <w:r>
          <w:fldChar w:fldCharType="separate"/>
        </w:r>
        <w:r>
          <w:t>19</w:t>
        </w:r>
        <w:r>
          <w:fldChar w:fldCharType="end"/>
        </w:r>
      </w:hyperlink>
    </w:p>
    <w:p>
      <w:pPr>
        <w:pStyle w:val="TOC2"/>
        <w:tabs>
          <w:tab w:val="right" w:leader="dot" w:pos="8306"/>
        </w:tabs>
      </w:pPr>
      <w:hyperlink w:anchor="_Toc10095" w:history="1">
        <w:r>
          <w:rPr>
            <w:rFonts w:ascii="仿宋" w:eastAsia="仿宋" w:hAnsi="仿宋" w:cs="仿宋" w:hint="eastAsia"/>
            <w:lang w:eastAsia="zh-CN"/>
          </w:rPr>
          <w:t>(一)、产品规划</w:t>
        </w:r>
        <w:r>
          <w:tab/>
        </w:r>
        <w:r>
          <w:fldChar w:fldCharType="begin"/>
        </w:r>
        <w:r>
          <w:instrText xml:space="preserve"> PAGEREF _Toc10095 \h </w:instrText>
        </w:r>
        <w:r>
          <w:fldChar w:fldCharType="separate"/>
        </w:r>
        <w:r>
          <w:t>19</w:t>
        </w:r>
        <w:r>
          <w:fldChar w:fldCharType="end"/>
        </w:r>
      </w:hyperlink>
    </w:p>
    <w:p>
      <w:pPr>
        <w:pStyle w:val="TOC2"/>
        <w:tabs>
          <w:tab w:val="right" w:leader="dot" w:pos="8306"/>
        </w:tabs>
      </w:pPr>
      <w:hyperlink w:anchor="_Toc8767" w:history="1">
        <w:r>
          <w:rPr>
            <w:rFonts w:ascii="仿宋" w:eastAsia="仿宋" w:hAnsi="仿宋" w:cs="仿宋" w:hint="eastAsia"/>
            <w:lang w:eastAsia="zh-CN"/>
          </w:rPr>
          <w:t>(二)、建设规模</w:t>
        </w:r>
        <w:r>
          <w:tab/>
        </w:r>
        <w:r>
          <w:fldChar w:fldCharType="begin"/>
        </w:r>
        <w:r>
          <w:instrText xml:space="preserve"> PAGEREF _Toc8767 \h </w:instrText>
        </w:r>
        <w:r>
          <w:fldChar w:fldCharType="separate"/>
        </w:r>
        <w:r>
          <w:t>20</w:t>
        </w:r>
        <w:r>
          <w:fldChar w:fldCharType="end"/>
        </w:r>
      </w:hyperlink>
    </w:p>
    <w:p>
      <w:pPr>
        <w:pStyle w:val="TOC1"/>
        <w:tabs>
          <w:tab w:val="right" w:leader="dot" w:pos="8306"/>
        </w:tabs>
      </w:pPr>
      <w:hyperlink w:anchor="_Toc9750" w:history="1">
        <w:r>
          <w:rPr>
            <w:rFonts w:ascii="仿宋" w:eastAsia="仿宋" w:hAnsi="仿宋" w:cs="仿宋" w:hint="eastAsia"/>
            <w:lang w:eastAsia="zh-CN"/>
          </w:rPr>
          <w:t>七、智能家电项目环境影响分析</w:t>
        </w:r>
        <w:r>
          <w:tab/>
        </w:r>
        <w:r>
          <w:fldChar w:fldCharType="begin"/>
        </w:r>
        <w:r>
          <w:instrText xml:space="preserve"> PAGEREF _Toc9750 \h </w:instrText>
        </w:r>
        <w:r>
          <w:fldChar w:fldCharType="separate"/>
        </w:r>
        <w:r>
          <w:t>21</w:t>
        </w:r>
        <w:r>
          <w:fldChar w:fldCharType="end"/>
        </w:r>
      </w:hyperlink>
    </w:p>
    <w:p>
      <w:pPr>
        <w:pStyle w:val="TOC2"/>
        <w:tabs>
          <w:tab w:val="right" w:leader="dot" w:pos="8306"/>
        </w:tabs>
      </w:pPr>
      <w:hyperlink w:anchor="_Toc2600" w:history="1">
        <w:r>
          <w:rPr>
            <w:rFonts w:ascii="仿宋" w:eastAsia="仿宋" w:hAnsi="仿宋" w:cs="仿宋" w:hint="eastAsia"/>
            <w:lang w:eastAsia="zh-CN"/>
          </w:rPr>
          <w:t>(一)、建设区域环境质量现状</w:t>
        </w:r>
        <w:r>
          <w:tab/>
        </w:r>
        <w:r>
          <w:fldChar w:fldCharType="begin"/>
        </w:r>
        <w:r>
          <w:instrText xml:space="preserve"> PAGEREF _Toc2600 \h </w:instrText>
        </w:r>
        <w:r>
          <w:fldChar w:fldCharType="separate"/>
        </w:r>
        <w:r>
          <w:t>21</w:t>
        </w:r>
        <w:r>
          <w:fldChar w:fldCharType="end"/>
        </w:r>
      </w:hyperlink>
    </w:p>
    <w:p>
      <w:pPr>
        <w:pStyle w:val="TOC2"/>
        <w:tabs>
          <w:tab w:val="right" w:leader="dot" w:pos="8306"/>
        </w:tabs>
      </w:pPr>
      <w:hyperlink w:anchor="_Toc27103" w:history="1">
        <w:r>
          <w:rPr>
            <w:rFonts w:ascii="仿宋" w:eastAsia="仿宋" w:hAnsi="仿宋" w:cs="仿宋" w:hint="eastAsia"/>
            <w:lang w:eastAsia="zh-CN"/>
          </w:rPr>
          <w:t>(二)、建设期环境保护</w:t>
        </w:r>
        <w:r>
          <w:tab/>
        </w:r>
        <w:r>
          <w:fldChar w:fldCharType="begin"/>
        </w:r>
        <w:r>
          <w:instrText xml:space="preserve"> PAGEREF _Toc27103 \h </w:instrText>
        </w:r>
        <w:r>
          <w:fldChar w:fldCharType="separate"/>
        </w:r>
        <w:r>
          <w:t>22</w:t>
        </w:r>
        <w:r>
          <w:fldChar w:fldCharType="end"/>
        </w:r>
      </w:hyperlink>
    </w:p>
    <w:p>
      <w:pPr>
        <w:pStyle w:val="TOC2"/>
        <w:tabs>
          <w:tab w:val="right" w:leader="dot" w:pos="8306"/>
        </w:tabs>
      </w:pPr>
      <w:hyperlink w:anchor="_Toc22246" w:history="1">
        <w:r>
          <w:rPr>
            <w:rFonts w:ascii="仿宋" w:eastAsia="仿宋" w:hAnsi="仿宋" w:cs="仿宋" w:hint="eastAsia"/>
            <w:lang w:eastAsia="zh-CN"/>
          </w:rPr>
          <w:t>(三)、运营期环境保护</w:t>
        </w:r>
        <w:r>
          <w:tab/>
        </w:r>
        <w:r>
          <w:fldChar w:fldCharType="begin"/>
        </w:r>
        <w:r>
          <w:instrText xml:space="preserve"> PAGEREF _Toc22246 \h </w:instrText>
        </w:r>
        <w:r>
          <w:fldChar w:fldCharType="separate"/>
        </w:r>
        <w:r>
          <w:t>23</w:t>
        </w:r>
        <w:r>
          <w:fldChar w:fldCharType="end"/>
        </w:r>
      </w:hyperlink>
    </w:p>
    <w:p>
      <w:pPr>
        <w:pStyle w:val="TOC2"/>
        <w:tabs>
          <w:tab w:val="right" w:leader="dot" w:pos="8306"/>
        </w:tabs>
      </w:pPr>
      <w:hyperlink w:anchor="_Toc7030" w:history="1">
        <w:r>
          <w:rPr>
            <w:rFonts w:ascii="仿宋" w:eastAsia="仿宋" w:hAnsi="仿宋" w:cs="仿宋" w:hint="eastAsia"/>
            <w:lang w:eastAsia="zh-CN"/>
          </w:rPr>
          <w:t>(四)、智能家电项目建设对区域经济的影响</w:t>
        </w:r>
        <w:r>
          <w:tab/>
        </w:r>
        <w:r>
          <w:fldChar w:fldCharType="begin"/>
        </w:r>
        <w:r>
          <w:instrText xml:space="preserve"> PAGEREF _Toc7030 \h </w:instrText>
        </w:r>
        <w:r>
          <w:fldChar w:fldCharType="separate"/>
        </w:r>
        <w:r>
          <w:t>25</w:t>
        </w:r>
        <w:r>
          <w:fldChar w:fldCharType="end"/>
        </w:r>
      </w:hyperlink>
    </w:p>
    <w:p>
      <w:pPr>
        <w:pStyle w:val="TOC2"/>
        <w:tabs>
          <w:tab w:val="right" w:leader="dot" w:pos="8306"/>
        </w:tabs>
      </w:pPr>
      <w:hyperlink w:anchor="_Toc23111" w:history="1">
        <w:r>
          <w:rPr>
            <w:rFonts w:ascii="仿宋" w:eastAsia="仿宋" w:hAnsi="仿宋" w:cs="仿宋" w:hint="eastAsia"/>
            <w:lang w:eastAsia="zh-CN"/>
          </w:rPr>
          <w:t>(五)、废弃物处理</w:t>
        </w:r>
        <w:r>
          <w:tab/>
        </w:r>
        <w:r>
          <w:fldChar w:fldCharType="begin"/>
        </w:r>
        <w:r>
          <w:instrText xml:space="preserve"> PAGEREF _Toc23111 \h </w:instrText>
        </w:r>
        <w:r>
          <w:fldChar w:fldCharType="separate"/>
        </w:r>
        <w:r>
          <w:t>26</w:t>
        </w:r>
        <w:r>
          <w:fldChar w:fldCharType="end"/>
        </w:r>
      </w:hyperlink>
    </w:p>
    <w:p>
      <w:pPr>
        <w:pStyle w:val="TOC2"/>
        <w:tabs>
          <w:tab w:val="right" w:leader="dot" w:pos="8306"/>
        </w:tabs>
      </w:pPr>
      <w:hyperlink w:anchor="_Toc10755" w:history="1">
        <w:r>
          <w:rPr>
            <w:rFonts w:ascii="仿宋" w:eastAsia="仿宋" w:hAnsi="仿宋" w:cs="仿宋" w:hint="eastAsia"/>
            <w:lang w:eastAsia="zh-CN"/>
          </w:rPr>
          <w:t>(六)、特殊环境影响分析</w:t>
        </w:r>
        <w:r>
          <w:tab/>
        </w:r>
        <w:r>
          <w:fldChar w:fldCharType="begin"/>
        </w:r>
        <w:r>
          <w:instrText xml:space="preserve"> PAGEREF _Toc10755 \h </w:instrText>
        </w:r>
        <w:r>
          <w:fldChar w:fldCharType="separate"/>
        </w:r>
        <w:r>
          <w:t>28</w:t>
        </w:r>
        <w:r>
          <w:fldChar w:fldCharType="end"/>
        </w:r>
      </w:hyperlink>
    </w:p>
    <w:p>
      <w:pPr>
        <w:pStyle w:val="TOC2"/>
        <w:tabs>
          <w:tab w:val="right" w:leader="dot" w:pos="8306"/>
        </w:tabs>
      </w:pPr>
      <w:hyperlink w:anchor="_Toc16694" w:history="1">
        <w:r>
          <w:rPr>
            <w:rFonts w:ascii="仿宋" w:eastAsia="仿宋" w:hAnsi="仿宋" w:cs="仿宋" w:hint="eastAsia"/>
            <w:lang w:eastAsia="zh-CN"/>
          </w:rPr>
          <w:t>(七)、清洁生产</w:t>
        </w:r>
        <w:r>
          <w:tab/>
        </w:r>
        <w:r>
          <w:fldChar w:fldCharType="begin"/>
        </w:r>
        <w:r>
          <w:instrText xml:space="preserve"> PAGEREF _Toc16694 \h </w:instrText>
        </w:r>
        <w:r>
          <w:fldChar w:fldCharType="separate"/>
        </w:r>
        <w:r>
          <w:t>29</w:t>
        </w:r>
        <w:r>
          <w:fldChar w:fldCharType="end"/>
        </w:r>
      </w:hyperlink>
    </w:p>
    <w:p>
      <w:pPr>
        <w:pStyle w:val="TOC2"/>
        <w:tabs>
          <w:tab w:val="right" w:leader="dot" w:pos="8306"/>
        </w:tabs>
      </w:pPr>
      <w:hyperlink w:anchor="_Toc10137" w:history="1">
        <w:r>
          <w:rPr>
            <w:rFonts w:ascii="仿宋" w:eastAsia="仿宋" w:hAnsi="仿宋" w:cs="仿宋" w:hint="eastAsia"/>
            <w:lang w:eastAsia="zh-CN"/>
          </w:rPr>
          <w:t>(八)、环境保护综合评价</w:t>
        </w:r>
        <w:r>
          <w:tab/>
        </w:r>
        <w:r>
          <w:fldChar w:fldCharType="begin"/>
        </w:r>
        <w:r>
          <w:instrText xml:space="preserve"> PAGEREF _Toc10137 \h </w:instrText>
        </w:r>
        <w:r>
          <w:fldChar w:fldCharType="separate"/>
        </w:r>
        <w:r>
          <w:t>30</w:t>
        </w:r>
        <w:r>
          <w:fldChar w:fldCharType="end"/>
        </w:r>
      </w:hyperlink>
    </w:p>
    <w:p>
      <w:pPr>
        <w:pStyle w:val="TOC1"/>
        <w:tabs>
          <w:tab w:val="right" w:leader="dot" w:pos="8306"/>
        </w:tabs>
      </w:pPr>
      <w:hyperlink w:anchor="_Toc29416" w:history="1">
        <w:r>
          <w:rPr>
            <w:rFonts w:ascii="仿宋" w:eastAsia="仿宋" w:hAnsi="仿宋" w:cs="仿宋" w:hint="eastAsia"/>
            <w:lang w:eastAsia="zh-CN"/>
          </w:rPr>
          <w:t>八、智能家电项目经营效益</w:t>
        </w:r>
        <w:r>
          <w:tab/>
        </w:r>
        <w:r>
          <w:fldChar w:fldCharType="begin"/>
        </w:r>
        <w:r>
          <w:instrText xml:space="preserve"> PAGEREF _Toc29416 \h </w:instrText>
        </w:r>
        <w:r>
          <w:fldChar w:fldCharType="separate"/>
        </w:r>
        <w:r>
          <w:t>31</w:t>
        </w:r>
        <w:r>
          <w:fldChar w:fldCharType="end"/>
        </w:r>
      </w:hyperlink>
    </w:p>
    <w:p>
      <w:pPr>
        <w:pStyle w:val="TOC2"/>
        <w:tabs>
          <w:tab w:val="right" w:leader="dot" w:pos="8306"/>
        </w:tabs>
      </w:pPr>
      <w:hyperlink w:anchor="_Toc20039" w:history="1">
        <w:r>
          <w:rPr>
            <w:rFonts w:ascii="仿宋" w:eastAsia="仿宋" w:hAnsi="仿宋" w:cs="仿宋" w:hint="eastAsia"/>
            <w:lang w:eastAsia="zh-CN"/>
          </w:rPr>
          <w:t>(一)、经济评价财务测算</w:t>
        </w:r>
        <w:r>
          <w:tab/>
        </w:r>
        <w:r>
          <w:fldChar w:fldCharType="begin"/>
        </w:r>
        <w:r>
          <w:instrText xml:space="preserve"> PAGEREF _Toc20039 \h </w:instrText>
        </w:r>
        <w:r>
          <w:fldChar w:fldCharType="separate"/>
        </w:r>
        <w:r>
          <w:t>31</w:t>
        </w:r>
        <w:r>
          <w:fldChar w:fldCharType="end"/>
        </w:r>
      </w:hyperlink>
    </w:p>
    <w:p>
      <w:pPr>
        <w:pStyle w:val="TOC2"/>
        <w:tabs>
          <w:tab w:val="right" w:leader="dot" w:pos="8306"/>
        </w:tabs>
      </w:pPr>
      <w:hyperlink w:anchor="_Toc6707" w:history="1">
        <w:r>
          <w:rPr>
            <w:rFonts w:ascii="仿宋" w:eastAsia="仿宋" w:hAnsi="仿宋" w:cs="仿宋" w:hint="eastAsia"/>
            <w:lang w:eastAsia="zh-CN"/>
          </w:rPr>
          <w:t>(二)、智能家电项目盈利能力分析</w:t>
        </w:r>
        <w:r>
          <w:tab/>
        </w:r>
        <w:r>
          <w:fldChar w:fldCharType="begin"/>
        </w:r>
        <w:r>
          <w:instrText xml:space="preserve"> PAGEREF _Toc6707 \h </w:instrText>
        </w:r>
        <w:r>
          <w:fldChar w:fldCharType="separate"/>
        </w:r>
        <w:r>
          <w:t>33</w:t>
        </w:r>
        <w:r>
          <w:fldChar w:fldCharType="end"/>
        </w:r>
      </w:hyperlink>
    </w:p>
    <w:p>
      <w:pPr>
        <w:pStyle w:val="TOC1"/>
        <w:tabs>
          <w:tab w:val="right" w:leader="dot" w:pos="8306"/>
        </w:tabs>
      </w:pPr>
      <w:hyperlink w:anchor="_Toc6787" w:history="1">
        <w:r>
          <w:rPr>
            <w:rFonts w:ascii="仿宋" w:eastAsia="仿宋" w:hAnsi="仿宋" w:cs="仿宋" w:hint="eastAsia"/>
            <w:lang w:eastAsia="zh-CN"/>
          </w:rPr>
          <w:t>九、生产安全保护</w:t>
        </w:r>
        <w:r>
          <w:tab/>
        </w:r>
        <w:r>
          <w:fldChar w:fldCharType="begin"/>
        </w:r>
        <w:r>
          <w:instrText xml:space="preserve"> PAGEREF _Toc6787 \h </w:instrText>
        </w:r>
        <w:r>
          <w:fldChar w:fldCharType="separate"/>
        </w:r>
        <w:r>
          <w:t>33</w:t>
        </w:r>
        <w:r>
          <w:fldChar w:fldCharType="end"/>
        </w:r>
      </w:hyperlink>
    </w:p>
    <w:p>
      <w:pPr>
        <w:pStyle w:val="TOC2"/>
        <w:tabs>
          <w:tab w:val="right" w:leader="dot" w:pos="8306"/>
        </w:tabs>
      </w:pPr>
      <w:hyperlink w:anchor="_Toc13001" w:history="1">
        <w:r>
          <w:rPr>
            <w:rFonts w:ascii="仿宋" w:eastAsia="仿宋" w:hAnsi="仿宋" w:cs="仿宋" w:hint="eastAsia"/>
            <w:lang w:eastAsia="zh-CN"/>
          </w:rPr>
          <w:t>(一)、消防安全</w:t>
        </w:r>
        <w:r>
          <w:tab/>
        </w:r>
        <w:r>
          <w:fldChar w:fldCharType="begin"/>
        </w:r>
        <w:r>
          <w:instrText xml:space="preserve"> PAGEREF _Toc13001 \h </w:instrText>
        </w:r>
        <w:r>
          <w:fldChar w:fldCharType="separate"/>
        </w:r>
        <w:r>
          <w:t>33</w:t>
        </w:r>
        <w:r>
          <w:fldChar w:fldCharType="end"/>
        </w:r>
      </w:hyperlink>
    </w:p>
    <w:p>
      <w:pPr>
        <w:pStyle w:val="TOC2"/>
        <w:tabs>
          <w:tab w:val="right" w:leader="dot" w:pos="8306"/>
        </w:tabs>
      </w:pPr>
      <w:hyperlink w:anchor="_Toc3583" w:history="1">
        <w:r>
          <w:rPr>
            <w:rFonts w:ascii="仿宋" w:eastAsia="仿宋" w:hAnsi="仿宋" w:cs="仿宋" w:hint="eastAsia"/>
            <w:lang w:eastAsia="zh-CN"/>
          </w:rPr>
          <w:t>(二)、防火防爆总图布置措施</w:t>
        </w:r>
        <w:r>
          <w:tab/>
        </w:r>
        <w:r>
          <w:fldChar w:fldCharType="begin"/>
        </w:r>
        <w:r>
          <w:instrText xml:space="preserve"> PAGEREF _Toc3583 \h </w:instrText>
        </w:r>
        <w:r>
          <w:fldChar w:fldCharType="separate"/>
        </w:r>
        <w:r>
          <w:t>35</w:t>
        </w:r>
        <w:r>
          <w:fldChar w:fldCharType="end"/>
        </w:r>
      </w:hyperlink>
    </w:p>
    <w:p>
      <w:pPr>
        <w:pStyle w:val="TOC2"/>
        <w:tabs>
          <w:tab w:val="right" w:leader="dot" w:pos="8306"/>
        </w:tabs>
      </w:pPr>
      <w:hyperlink w:anchor="_Toc312" w:history="1">
        <w:r>
          <w:rPr>
            <w:rFonts w:ascii="仿宋" w:eastAsia="仿宋" w:hAnsi="仿宋" w:cs="仿宋" w:hint="eastAsia"/>
            <w:lang w:eastAsia="zh-CN"/>
          </w:rPr>
          <w:t>(三)、自然灾害防范措施</w:t>
        </w:r>
        <w:r>
          <w:tab/>
        </w:r>
        <w:r>
          <w:fldChar w:fldCharType="begin"/>
        </w:r>
        <w:r>
          <w:instrText xml:space="preserve"> PAGEREF _Toc312 \h </w:instrText>
        </w:r>
        <w:r>
          <w:fldChar w:fldCharType="separate"/>
        </w:r>
        <w:r>
          <w:t>36</w:t>
        </w:r>
        <w:r>
          <w:fldChar w:fldCharType="end"/>
        </w:r>
      </w:hyperlink>
    </w:p>
    <w:p>
      <w:pPr>
        <w:pStyle w:val="TOC2"/>
        <w:tabs>
          <w:tab w:val="right" w:leader="dot" w:pos="8306"/>
        </w:tabs>
      </w:pPr>
      <w:hyperlink w:anchor="_Toc1584" w:history="1">
        <w:r>
          <w:rPr>
            <w:rFonts w:ascii="仿宋" w:eastAsia="仿宋" w:hAnsi="仿宋" w:cs="仿宋" w:hint="eastAsia"/>
            <w:lang w:eastAsia="zh-CN"/>
          </w:rPr>
          <w:t>(四)、安全色及安全标志使用要求</w:t>
        </w:r>
        <w:r>
          <w:tab/>
        </w:r>
        <w:r>
          <w:fldChar w:fldCharType="begin"/>
        </w:r>
        <w:r>
          <w:instrText xml:space="preserve"> PAGEREF _Toc1584 \h </w:instrText>
        </w:r>
        <w:r>
          <w:fldChar w:fldCharType="separate"/>
        </w:r>
        <w:r>
          <w:t>37</w:t>
        </w:r>
        <w:r>
          <w:fldChar w:fldCharType="end"/>
        </w:r>
      </w:hyperlink>
    </w:p>
    <w:p>
      <w:pPr>
        <w:pStyle w:val="TOC2"/>
        <w:tabs>
          <w:tab w:val="right" w:leader="dot" w:pos="8306"/>
        </w:tabs>
      </w:pPr>
      <w:hyperlink w:anchor="_Toc21455" w:history="1">
        <w:r>
          <w:rPr>
            <w:rFonts w:ascii="仿宋" w:eastAsia="仿宋" w:hAnsi="仿宋" w:cs="仿宋" w:hint="eastAsia"/>
            <w:lang w:eastAsia="zh-CN"/>
          </w:rPr>
          <w:t>(五)、防尘防毒措施</w:t>
        </w:r>
        <w:r>
          <w:tab/>
        </w:r>
        <w:r>
          <w:fldChar w:fldCharType="begin"/>
        </w:r>
        <w:r>
          <w:instrText xml:space="preserve"> PAGEREF _Toc21455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80" w:history="1">
        <w:r>
          <w:rPr>
            <w:rFonts w:ascii="仿宋" w:eastAsia="仿宋" w:hAnsi="仿宋" w:cs="仿宋" w:hint="eastAsia"/>
            <w:lang w:eastAsia="zh-CN"/>
          </w:rPr>
          <w:t>(六)、防静电、触电防护及防雷措施</w:t>
        </w:r>
        <w:r>
          <w:tab/>
        </w:r>
        <w:r>
          <w:fldChar w:fldCharType="begin"/>
        </w:r>
        <w:r>
          <w:instrText xml:space="preserve"> PAGEREF _Toc11280 \h </w:instrText>
        </w:r>
        <w:r>
          <w:fldChar w:fldCharType="separate"/>
        </w:r>
        <w:r>
          <w:t>38</w:t>
        </w:r>
        <w:r>
          <w:fldChar w:fldCharType="end"/>
        </w:r>
      </w:hyperlink>
    </w:p>
    <w:p>
      <w:pPr>
        <w:pStyle w:val="TOC2"/>
        <w:tabs>
          <w:tab w:val="right" w:leader="dot" w:pos="8306"/>
        </w:tabs>
      </w:pPr>
      <w:hyperlink w:anchor="_Toc7137" w:history="1">
        <w:r>
          <w:rPr>
            <w:rFonts w:ascii="仿宋" w:eastAsia="仿宋" w:hAnsi="仿宋" w:cs="仿宋" w:hint="eastAsia"/>
            <w:lang w:eastAsia="zh-CN"/>
          </w:rPr>
          <w:t>(七)、机械设备安全保障措施</w:t>
        </w:r>
        <w:r>
          <w:tab/>
        </w:r>
        <w:r>
          <w:fldChar w:fldCharType="begin"/>
        </w:r>
        <w:r>
          <w:instrText xml:space="preserve"> PAGEREF _Toc7137 \h </w:instrText>
        </w:r>
        <w:r>
          <w:fldChar w:fldCharType="separate"/>
        </w:r>
        <w:r>
          <w:t>40</w:t>
        </w:r>
        <w:r>
          <w:fldChar w:fldCharType="end"/>
        </w:r>
      </w:hyperlink>
    </w:p>
    <w:p>
      <w:pPr>
        <w:pStyle w:val="TOC1"/>
        <w:tabs>
          <w:tab w:val="right" w:leader="dot" w:pos="8306"/>
        </w:tabs>
      </w:pPr>
      <w:hyperlink w:anchor="_Toc28384" w:history="1">
        <w:r>
          <w:rPr>
            <w:rFonts w:ascii="仿宋" w:eastAsia="仿宋" w:hAnsi="仿宋" w:cs="仿宋" w:hint="eastAsia"/>
            <w:lang w:eastAsia="zh-CN"/>
          </w:rPr>
          <w:t>十、智能家电项目人力资源管理</w:t>
        </w:r>
        <w:r>
          <w:tab/>
        </w:r>
        <w:r>
          <w:fldChar w:fldCharType="begin"/>
        </w:r>
        <w:r>
          <w:instrText xml:space="preserve"> PAGEREF _Toc28384 \h </w:instrText>
        </w:r>
        <w:r>
          <w:fldChar w:fldCharType="separate"/>
        </w:r>
        <w:r>
          <w:t>41</w:t>
        </w:r>
        <w:r>
          <w:fldChar w:fldCharType="end"/>
        </w:r>
      </w:hyperlink>
    </w:p>
    <w:p>
      <w:pPr>
        <w:pStyle w:val="TOC2"/>
        <w:tabs>
          <w:tab w:val="right" w:leader="dot" w:pos="8306"/>
        </w:tabs>
      </w:pPr>
      <w:hyperlink w:anchor="_Toc10754" w:history="1">
        <w:r>
          <w:rPr>
            <w:rFonts w:ascii="仿宋" w:eastAsia="仿宋" w:hAnsi="仿宋" w:cs="仿宋" w:hint="eastAsia"/>
            <w:lang w:eastAsia="zh-CN"/>
          </w:rPr>
          <w:t>(一)、建立健全的预算管理制度</w:t>
        </w:r>
        <w:r>
          <w:tab/>
        </w:r>
        <w:r>
          <w:fldChar w:fldCharType="begin"/>
        </w:r>
        <w:r>
          <w:instrText xml:space="preserve"> PAGEREF _Toc10754 \h </w:instrText>
        </w:r>
        <w:r>
          <w:fldChar w:fldCharType="separate"/>
        </w:r>
        <w:r>
          <w:t>41</w:t>
        </w:r>
        <w:r>
          <w:fldChar w:fldCharType="end"/>
        </w:r>
      </w:hyperlink>
    </w:p>
    <w:p>
      <w:pPr>
        <w:pStyle w:val="TOC2"/>
        <w:tabs>
          <w:tab w:val="right" w:leader="dot" w:pos="8306"/>
        </w:tabs>
      </w:pPr>
      <w:hyperlink w:anchor="_Toc18925" w:history="1">
        <w:r>
          <w:rPr>
            <w:rFonts w:ascii="仿宋" w:eastAsia="仿宋" w:hAnsi="仿宋" w:cs="仿宋" w:hint="eastAsia"/>
            <w:lang w:eastAsia="zh-CN"/>
          </w:rPr>
          <w:t>(二)、加强资金流动监控</w:t>
        </w:r>
        <w:r>
          <w:tab/>
        </w:r>
        <w:r>
          <w:fldChar w:fldCharType="begin"/>
        </w:r>
        <w:r>
          <w:instrText xml:space="preserve"> PAGEREF _Toc18925 \h </w:instrText>
        </w:r>
        <w:r>
          <w:fldChar w:fldCharType="separate"/>
        </w:r>
        <w:r>
          <w:t>43</w:t>
        </w:r>
        <w:r>
          <w:fldChar w:fldCharType="end"/>
        </w:r>
      </w:hyperlink>
    </w:p>
    <w:p>
      <w:pPr>
        <w:pStyle w:val="TOC2"/>
        <w:tabs>
          <w:tab w:val="right" w:leader="dot" w:pos="8306"/>
        </w:tabs>
      </w:pPr>
      <w:hyperlink w:anchor="_Toc27943" w:history="1">
        <w:r>
          <w:rPr>
            <w:rFonts w:ascii="仿宋" w:eastAsia="仿宋" w:hAnsi="仿宋" w:cs="仿宋" w:hint="eastAsia"/>
            <w:lang w:eastAsia="zh-CN"/>
          </w:rPr>
          <w:t>(三)、制定完善的风险控制机制</w:t>
        </w:r>
        <w:r>
          <w:tab/>
        </w:r>
        <w:r>
          <w:fldChar w:fldCharType="begin"/>
        </w:r>
        <w:r>
          <w:instrText xml:space="preserve"> PAGEREF _Toc27943 \h </w:instrText>
        </w:r>
        <w:r>
          <w:fldChar w:fldCharType="separate"/>
        </w:r>
        <w:r>
          <w:t>44</w:t>
        </w:r>
        <w:r>
          <w:fldChar w:fldCharType="end"/>
        </w:r>
      </w:hyperlink>
    </w:p>
    <w:p>
      <w:pPr>
        <w:pStyle w:val="TOC2"/>
        <w:tabs>
          <w:tab w:val="right" w:leader="dot" w:pos="8306"/>
        </w:tabs>
      </w:pPr>
      <w:hyperlink w:anchor="_Toc21938" w:history="1">
        <w:r>
          <w:rPr>
            <w:rFonts w:ascii="仿宋" w:eastAsia="仿宋" w:hAnsi="仿宋" w:cs="仿宋" w:hint="eastAsia"/>
            <w:lang w:eastAsia="zh-CN"/>
          </w:rPr>
          <w:t>(四)、优化成本管理</w:t>
        </w:r>
        <w:r>
          <w:tab/>
        </w:r>
        <w:r>
          <w:fldChar w:fldCharType="begin"/>
        </w:r>
        <w:r>
          <w:instrText xml:space="preserve"> PAGEREF _Toc21938 \h </w:instrText>
        </w:r>
        <w:r>
          <w:fldChar w:fldCharType="separate"/>
        </w:r>
        <w:r>
          <w:t>45</w:t>
        </w:r>
        <w:r>
          <w:fldChar w:fldCharType="end"/>
        </w:r>
      </w:hyperlink>
    </w:p>
    <w:p>
      <w:pPr>
        <w:pStyle w:val="TOC1"/>
        <w:tabs>
          <w:tab w:val="right" w:leader="dot" w:pos="8306"/>
        </w:tabs>
      </w:pPr>
      <w:hyperlink w:anchor="_Toc21464" w:history="1">
        <w:r>
          <w:rPr>
            <w:rFonts w:ascii="仿宋" w:eastAsia="仿宋" w:hAnsi="仿宋" w:cs="仿宋" w:hint="eastAsia"/>
            <w:lang w:eastAsia="zh-CN"/>
          </w:rPr>
          <w:t>十一、智能家电项目风险管理</w:t>
        </w:r>
        <w:r>
          <w:tab/>
        </w:r>
        <w:r>
          <w:fldChar w:fldCharType="begin"/>
        </w:r>
        <w:r>
          <w:instrText xml:space="preserve"> PAGEREF _Toc21464 \h </w:instrText>
        </w:r>
        <w:r>
          <w:fldChar w:fldCharType="separate"/>
        </w:r>
        <w:r>
          <w:t>47</w:t>
        </w:r>
        <w:r>
          <w:fldChar w:fldCharType="end"/>
        </w:r>
      </w:hyperlink>
    </w:p>
    <w:p>
      <w:pPr>
        <w:pStyle w:val="TOC2"/>
        <w:tabs>
          <w:tab w:val="right" w:leader="dot" w:pos="8306"/>
        </w:tabs>
      </w:pPr>
      <w:hyperlink w:anchor="_Toc26310" w:history="1">
        <w:r>
          <w:rPr>
            <w:rFonts w:ascii="仿宋" w:eastAsia="仿宋" w:hAnsi="仿宋" w:cs="仿宋" w:hint="eastAsia"/>
            <w:lang w:eastAsia="zh-CN"/>
          </w:rPr>
          <w:t>(一)、风险识别与评估</w:t>
        </w:r>
        <w:r>
          <w:tab/>
        </w:r>
        <w:r>
          <w:fldChar w:fldCharType="begin"/>
        </w:r>
        <w:r>
          <w:instrText xml:space="preserve"> PAGEREF _Toc26310 \h </w:instrText>
        </w:r>
        <w:r>
          <w:fldChar w:fldCharType="separate"/>
        </w:r>
        <w:r>
          <w:t>47</w:t>
        </w:r>
        <w:r>
          <w:fldChar w:fldCharType="end"/>
        </w:r>
      </w:hyperlink>
    </w:p>
    <w:p>
      <w:pPr>
        <w:pStyle w:val="TOC2"/>
        <w:tabs>
          <w:tab w:val="right" w:leader="dot" w:pos="8306"/>
        </w:tabs>
      </w:pPr>
      <w:hyperlink w:anchor="_Toc10189" w:history="1">
        <w:r>
          <w:rPr>
            <w:rFonts w:ascii="仿宋" w:eastAsia="仿宋" w:hAnsi="仿宋" w:cs="仿宋" w:hint="eastAsia"/>
            <w:lang w:eastAsia="zh-CN"/>
          </w:rPr>
          <w:t>(二)、风险应对策略</w:t>
        </w:r>
        <w:r>
          <w:tab/>
        </w:r>
        <w:r>
          <w:fldChar w:fldCharType="begin"/>
        </w:r>
        <w:r>
          <w:instrText xml:space="preserve"> PAGEREF _Toc10189 \h </w:instrText>
        </w:r>
        <w:r>
          <w:fldChar w:fldCharType="separate"/>
        </w:r>
        <w:r>
          <w:t>48</w:t>
        </w:r>
        <w:r>
          <w:fldChar w:fldCharType="end"/>
        </w:r>
      </w:hyperlink>
    </w:p>
    <w:p>
      <w:pPr>
        <w:pStyle w:val="TOC2"/>
        <w:tabs>
          <w:tab w:val="right" w:leader="dot" w:pos="8306"/>
        </w:tabs>
      </w:pPr>
      <w:hyperlink w:anchor="_Toc20852" w:history="1">
        <w:r>
          <w:rPr>
            <w:rFonts w:ascii="仿宋" w:eastAsia="仿宋" w:hAnsi="仿宋" w:cs="仿宋" w:hint="eastAsia"/>
            <w:lang w:eastAsia="zh-CN"/>
          </w:rPr>
          <w:t>(三)、风险监控与控制</w:t>
        </w:r>
        <w:r>
          <w:tab/>
        </w:r>
        <w:r>
          <w:fldChar w:fldCharType="begin"/>
        </w:r>
        <w:r>
          <w:instrText xml:space="preserve"> PAGEREF _Toc20852 \h </w:instrText>
        </w:r>
        <w:r>
          <w:fldChar w:fldCharType="separate"/>
        </w:r>
        <w:r>
          <w:t>50</w:t>
        </w:r>
        <w:r>
          <w:fldChar w:fldCharType="end"/>
        </w:r>
      </w:hyperlink>
    </w:p>
    <w:p>
      <w:pPr>
        <w:pStyle w:val="TOC1"/>
        <w:tabs>
          <w:tab w:val="right" w:leader="dot" w:pos="8306"/>
        </w:tabs>
      </w:pPr>
      <w:hyperlink w:anchor="_Toc16310" w:history="1">
        <w:r>
          <w:rPr>
            <w:rFonts w:ascii="仿宋" w:eastAsia="仿宋" w:hAnsi="仿宋" w:cs="仿宋" w:hint="eastAsia"/>
            <w:lang w:eastAsia="zh-CN"/>
          </w:rPr>
          <w:t>十二、智能家电项目投资规划</w:t>
        </w:r>
        <w:r>
          <w:tab/>
        </w:r>
        <w:r>
          <w:fldChar w:fldCharType="begin"/>
        </w:r>
        <w:r>
          <w:instrText xml:space="preserve"> PAGEREF _Toc16310 \h </w:instrText>
        </w:r>
        <w:r>
          <w:fldChar w:fldCharType="separate"/>
        </w:r>
        <w:r>
          <w:t>51</w:t>
        </w:r>
        <w:r>
          <w:fldChar w:fldCharType="end"/>
        </w:r>
      </w:hyperlink>
    </w:p>
    <w:p>
      <w:pPr>
        <w:pStyle w:val="TOC2"/>
        <w:tabs>
          <w:tab w:val="right" w:leader="dot" w:pos="8306"/>
        </w:tabs>
      </w:pPr>
      <w:hyperlink w:anchor="_Toc24316" w:history="1">
        <w:r>
          <w:rPr>
            <w:rFonts w:ascii="仿宋" w:eastAsia="仿宋" w:hAnsi="仿宋" w:cs="仿宋" w:hint="eastAsia"/>
            <w:lang w:eastAsia="zh-CN"/>
          </w:rPr>
          <w:t>(一)、智能家电项目总投资估算</w:t>
        </w:r>
        <w:r>
          <w:tab/>
        </w:r>
        <w:r>
          <w:fldChar w:fldCharType="begin"/>
        </w:r>
        <w:r>
          <w:instrText xml:space="preserve"> PAGEREF _Toc24316 \h </w:instrText>
        </w:r>
        <w:r>
          <w:fldChar w:fldCharType="separate"/>
        </w:r>
        <w:r>
          <w:t>51</w:t>
        </w:r>
        <w:r>
          <w:fldChar w:fldCharType="end"/>
        </w:r>
      </w:hyperlink>
    </w:p>
    <w:p>
      <w:pPr>
        <w:pStyle w:val="TOC2"/>
        <w:tabs>
          <w:tab w:val="right" w:leader="dot" w:pos="8306"/>
        </w:tabs>
      </w:pPr>
      <w:hyperlink w:anchor="_Toc32764" w:history="1">
        <w:r>
          <w:rPr>
            <w:rFonts w:ascii="仿宋" w:eastAsia="仿宋" w:hAnsi="仿宋" w:cs="仿宋" w:hint="eastAsia"/>
            <w:lang w:eastAsia="zh-CN"/>
          </w:rPr>
          <w:t>(二)、资金筹措</w:t>
        </w:r>
        <w:r>
          <w:tab/>
        </w:r>
        <w:r>
          <w:fldChar w:fldCharType="begin"/>
        </w:r>
        <w:r>
          <w:instrText xml:space="preserve"> PAGEREF _Toc32764 \h </w:instrText>
        </w:r>
        <w:r>
          <w:fldChar w:fldCharType="separate"/>
        </w:r>
        <w:r>
          <w:t>52</w:t>
        </w:r>
        <w:r>
          <w:fldChar w:fldCharType="end"/>
        </w:r>
      </w:hyperlink>
    </w:p>
    <w:p>
      <w:pPr>
        <w:pStyle w:val="TOC1"/>
        <w:tabs>
          <w:tab w:val="right" w:leader="dot" w:pos="8306"/>
        </w:tabs>
      </w:pPr>
      <w:hyperlink w:anchor="_Toc10682" w:history="1">
        <w:r>
          <w:rPr>
            <w:rFonts w:ascii="仿宋" w:eastAsia="仿宋" w:hAnsi="仿宋" w:cs="仿宋" w:hint="eastAsia"/>
            <w:lang w:eastAsia="zh-CN"/>
          </w:rPr>
          <w:t>十三、利益相关者分析与沟通计划</w:t>
        </w:r>
        <w:r>
          <w:tab/>
        </w:r>
        <w:r>
          <w:fldChar w:fldCharType="begin"/>
        </w:r>
        <w:r>
          <w:instrText xml:space="preserve"> PAGEREF _Toc10682 \h </w:instrText>
        </w:r>
        <w:r>
          <w:fldChar w:fldCharType="separate"/>
        </w:r>
        <w:r>
          <w:t>53</w:t>
        </w:r>
        <w:r>
          <w:fldChar w:fldCharType="end"/>
        </w:r>
      </w:hyperlink>
    </w:p>
    <w:p>
      <w:pPr>
        <w:pStyle w:val="TOC2"/>
        <w:tabs>
          <w:tab w:val="right" w:leader="dot" w:pos="8306"/>
        </w:tabs>
      </w:pPr>
      <w:hyperlink w:anchor="_Toc10932" w:history="1">
        <w:r>
          <w:rPr>
            <w:rFonts w:ascii="仿宋" w:eastAsia="仿宋" w:hAnsi="仿宋" w:cs="仿宋" w:hint="eastAsia"/>
            <w:lang w:eastAsia="zh-CN"/>
          </w:rPr>
          <w:t>(一)、利益相关者分析</w:t>
        </w:r>
        <w:r>
          <w:tab/>
        </w:r>
        <w:r>
          <w:fldChar w:fldCharType="begin"/>
        </w:r>
        <w:r>
          <w:instrText xml:space="preserve"> PAGEREF _Toc10932 \h </w:instrText>
        </w:r>
        <w:r>
          <w:fldChar w:fldCharType="separate"/>
        </w:r>
        <w:r>
          <w:t>53</w:t>
        </w:r>
        <w:r>
          <w:fldChar w:fldCharType="end"/>
        </w:r>
      </w:hyperlink>
    </w:p>
    <w:p>
      <w:pPr>
        <w:pStyle w:val="TOC2"/>
        <w:tabs>
          <w:tab w:val="right" w:leader="dot" w:pos="8306"/>
        </w:tabs>
      </w:pPr>
      <w:hyperlink w:anchor="_Toc32727" w:history="1">
        <w:r>
          <w:rPr>
            <w:rFonts w:ascii="仿宋" w:eastAsia="仿宋" w:hAnsi="仿宋" w:cs="仿宋" w:hint="eastAsia"/>
            <w:lang w:eastAsia="zh-CN"/>
          </w:rPr>
          <w:t>(二)、沟通计划</w:t>
        </w:r>
        <w:r>
          <w:tab/>
        </w:r>
        <w:r>
          <w:fldChar w:fldCharType="begin"/>
        </w:r>
        <w:r>
          <w:instrText xml:space="preserve"> PAGEREF _Toc32727 \h </w:instrText>
        </w:r>
        <w:r>
          <w:fldChar w:fldCharType="separate"/>
        </w:r>
        <w:r>
          <w:t>54</w:t>
        </w:r>
        <w:r>
          <w:fldChar w:fldCharType="end"/>
        </w:r>
      </w:hyperlink>
    </w:p>
    <w:p>
      <w:pPr>
        <w:pStyle w:val="TOC1"/>
        <w:tabs>
          <w:tab w:val="right" w:leader="dot" w:pos="8306"/>
        </w:tabs>
      </w:pPr>
      <w:hyperlink w:anchor="_Toc16426" w:history="1">
        <w:r>
          <w:rPr>
            <w:rFonts w:ascii="仿宋" w:eastAsia="仿宋" w:hAnsi="仿宋" w:cs="仿宋" w:hint="eastAsia"/>
            <w:lang w:eastAsia="zh-CN"/>
          </w:rPr>
          <w:t>十四、营销与推广策略</w:t>
        </w:r>
        <w:r>
          <w:tab/>
        </w:r>
        <w:r>
          <w:fldChar w:fldCharType="begin"/>
        </w:r>
        <w:r>
          <w:instrText xml:space="preserve"> PAGEREF _Toc16426 \h </w:instrText>
        </w:r>
        <w:r>
          <w:fldChar w:fldCharType="separate"/>
        </w:r>
        <w:r>
          <w:t>55</w:t>
        </w:r>
        <w:r>
          <w:fldChar w:fldCharType="end"/>
        </w:r>
      </w:hyperlink>
    </w:p>
    <w:p>
      <w:pPr>
        <w:pStyle w:val="TOC2"/>
        <w:tabs>
          <w:tab w:val="right" w:leader="dot" w:pos="8306"/>
        </w:tabs>
      </w:pPr>
      <w:hyperlink w:anchor="_Toc10285" w:history="1">
        <w:r>
          <w:rPr>
            <w:rFonts w:ascii="仿宋" w:eastAsia="仿宋" w:hAnsi="仿宋" w:cs="仿宋" w:hint="eastAsia"/>
            <w:lang w:eastAsia="zh-CN"/>
          </w:rPr>
          <w:t>(一)、产品/服务定位与特点</w:t>
        </w:r>
        <w:r>
          <w:tab/>
        </w:r>
        <w:r>
          <w:fldChar w:fldCharType="begin"/>
        </w:r>
        <w:r>
          <w:instrText xml:space="preserve"> PAGEREF _Toc10285 \h </w:instrText>
        </w:r>
        <w:r>
          <w:fldChar w:fldCharType="separate"/>
        </w:r>
        <w:r>
          <w:t>55</w:t>
        </w:r>
        <w:r>
          <w:fldChar w:fldCharType="end"/>
        </w:r>
      </w:hyperlink>
    </w:p>
    <w:p>
      <w:pPr>
        <w:pStyle w:val="TOC2"/>
        <w:tabs>
          <w:tab w:val="right" w:leader="dot" w:pos="8306"/>
        </w:tabs>
      </w:pPr>
      <w:hyperlink w:anchor="_Toc31905" w:history="1">
        <w:r>
          <w:rPr>
            <w:rFonts w:ascii="仿宋" w:eastAsia="仿宋" w:hAnsi="仿宋" w:cs="仿宋" w:hint="eastAsia"/>
            <w:lang w:eastAsia="zh-CN"/>
          </w:rPr>
          <w:t>(二)、市场定位与竞争分析</w:t>
        </w:r>
        <w:r>
          <w:tab/>
        </w:r>
        <w:r>
          <w:fldChar w:fldCharType="begin"/>
        </w:r>
        <w:r>
          <w:instrText xml:space="preserve"> PAGEREF _Toc31905 \h </w:instrText>
        </w:r>
        <w:r>
          <w:fldChar w:fldCharType="separate"/>
        </w:r>
        <w:r>
          <w:t>56</w:t>
        </w:r>
        <w:r>
          <w:fldChar w:fldCharType="end"/>
        </w:r>
      </w:hyperlink>
    </w:p>
    <w:p>
      <w:pPr>
        <w:pStyle w:val="TOC2"/>
        <w:tabs>
          <w:tab w:val="right" w:leader="dot" w:pos="8306"/>
        </w:tabs>
      </w:pPr>
      <w:hyperlink w:anchor="_Toc891" w:history="1">
        <w:r>
          <w:rPr>
            <w:rFonts w:ascii="仿宋" w:eastAsia="仿宋" w:hAnsi="仿宋" w:cs="仿宋" w:hint="eastAsia"/>
            <w:lang w:eastAsia="zh-CN"/>
          </w:rPr>
          <w:t>(三)、营销渠道与策略</w:t>
        </w:r>
        <w:r>
          <w:tab/>
        </w:r>
        <w:r>
          <w:fldChar w:fldCharType="begin"/>
        </w:r>
        <w:r>
          <w:instrText xml:space="preserve"> PAGEREF _Toc891 \h </w:instrText>
        </w:r>
        <w:r>
          <w:fldChar w:fldCharType="separate"/>
        </w:r>
        <w:r>
          <w:t>58</w:t>
        </w:r>
        <w:r>
          <w:fldChar w:fldCharType="end"/>
        </w:r>
      </w:hyperlink>
    </w:p>
    <w:p>
      <w:pPr>
        <w:pStyle w:val="TOC2"/>
        <w:tabs>
          <w:tab w:val="right" w:leader="dot" w:pos="8306"/>
        </w:tabs>
      </w:pPr>
      <w:hyperlink w:anchor="_Toc9536" w:history="1">
        <w:r>
          <w:rPr>
            <w:rFonts w:ascii="仿宋" w:eastAsia="仿宋" w:hAnsi="仿宋" w:cs="仿宋" w:hint="eastAsia"/>
            <w:lang w:eastAsia="zh-CN"/>
          </w:rPr>
          <w:t>(四)、推广与宣传活动</w:t>
        </w:r>
        <w:r>
          <w:tab/>
        </w:r>
        <w:r>
          <w:fldChar w:fldCharType="begin"/>
        </w:r>
        <w:r>
          <w:instrText xml:space="preserve"> PAGEREF _Toc9536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796"/>
      <w:r>
        <w:rPr>
          <w:rFonts w:ascii="仿宋" w:eastAsia="仿宋" w:hAnsi="仿宋" w:cs="仿宋" w:hint="eastAsia"/>
          <w:sz w:val="28"/>
          <w:lang w:eastAsia="zh-CN"/>
        </w:rPr>
        <w:t>一、智能家电项目可持续发展</w:t>
      </w:r>
      <w:bookmarkEnd w:id="2"/>
    </w:p>
    <w:p>
      <w:pPr>
        <w:pStyle w:val="Heading2"/>
        <w:rPr>
          <w:rFonts w:ascii="仿宋" w:eastAsia="仿宋" w:hAnsi="仿宋" w:cs="仿宋" w:hint="eastAsia"/>
          <w:lang w:eastAsia="zh-CN"/>
        </w:rPr>
      </w:pPr>
      <w:bookmarkStart w:id="3" w:name="_Toc1051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家电项目中，智能家电项目团队着眼于未来，明确了可持续发展的战略方向。制定的具体可持续发展目标包括降低资源使用、采用环保技术、最大化社会效益等。这一步骤不仅有助于智能家电项目在环保和社会责任方面达到最高标准，也为未来提供了明确的指引，确保智能家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可持续实践的融入智能家电项目管理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能家电项目管理周期。从智能家电项目规划开始，智能家电项目团队就考虑了环境和社会的因素。在执行阶段，智能家电项目团队积极推动绿色技术的应用，优化资源利用。此外，关注员工的社会责任，通过培训和沟通活动提高员工对可持续发展的认知，使他们能够在日常工作中践行可持续实践。这些举措不仅为智能家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633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扎根于智能家电项目的可持续发展理念，我们深信环保与社会责任是智能家电项目成功的关键支柱。在智能家电项目的每一步，我们都致力于通过创新和实践，履行对环境和社会的坚定责任。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团队通过引入先进的环保技术、建立高效的废物处理系统以及推动能源节约措施，积极履行环保责任。定期的环保监测和评估确保智能家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不仅致力于自身可持续发展，还注重对社会的回馈。通过支持社区智能家电项目、参与慈善事业、提供培训机会等方式，智能家电项目积极履行社会责任。与当地社区建立积极互动，关注员工的工作与生活平衡，以及员工的身心健康，是智能家电项目在社会责任层面的关键举措。这样的实践不仅增强了智能家电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7411"/>
      <w:r>
        <w:rPr>
          <w:rFonts w:ascii="仿宋" w:eastAsia="仿宋" w:hAnsi="仿宋" w:cs="仿宋" w:hint="eastAsia"/>
          <w:sz w:val="28"/>
          <w:lang w:eastAsia="zh-CN"/>
        </w:rPr>
        <w:t>二、智能家电项目概论</w:t>
      </w:r>
      <w:bookmarkEnd w:id="5"/>
    </w:p>
    <w:p>
      <w:pPr>
        <w:pStyle w:val="Heading2"/>
        <w:rPr>
          <w:rFonts w:ascii="仿宋" w:eastAsia="仿宋" w:hAnsi="仿宋" w:cs="仿宋" w:hint="eastAsia"/>
          <w:lang w:eastAsia="zh-CN"/>
        </w:rPr>
      </w:pPr>
      <w:bookmarkStart w:id="6" w:name="_Toc4750"/>
      <w:r>
        <w:rPr>
          <w:rFonts w:ascii="仿宋" w:eastAsia="仿宋" w:hAnsi="仿宋" w:cs="仿宋" w:hint="eastAsia"/>
          <w:lang w:eastAsia="zh-CN"/>
        </w:rPr>
        <w:t>(一)、智能家电项目概况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起源追溯至对市场的深入洞察。市场的不断演变与变革为智能家电项目提供了难得的机遇。当前市场存在的需求缺口和变革的大环境共同构成了智能家电项目的背景。这个智能家电项目旨在充分利用市场机遇，填补行业中尚未满足的需求，为客户提供全新的解决方案。市场的变革和需求的增长使得这个智能家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智能家电项目名称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正式命名为智能家电。这个名称不仅仅是一个标识，更代表了智能家电项目的核心理念和愿景。它蕴含着智能家电项目所要解决问题的关键字，具有强烈的表达和辨识度，为智能家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智能家电项目目标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核心目标是提供一种全新、高效的解决方案，满足客户日益增长的需求。智能家电项目追求的不仅仅是满足市场需求，更是在市场中获得卓越的竞争优势。通过不断提升产品或服务的质量和创新水平，智能家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智能家电项目范围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全面涵盖了产品研发、制造、市场推广和售后服务，确保从产品设计到最终用户体验的全方位关注。这一全面的智能家电项目范围是为了确保智能家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智能家电项目时间表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智能家电项目计划在未来18个月内完成，包括研发、测试、市场试点和正式推出等不同阶段。这个时间表的合理设计是为了确保智能家电项目各个阶段的顺利推进，以便按时交付高质量的成果。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智能家电项目预算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智能家电项目总预算估算为XX百万美元，主要分配在研发、市场推广、人员培训和运营等方面。这一充足的预算为智能家电项目提供了充足的资源，确保智能家电项目在各个方面都能取得优异的表现。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智能家电项目风险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智能家电项目可能面临的风险包括市场接受度低、技术难题、竞争激烈等。智能家电项目团队已经制定了相应的风险应对计划，通过前瞻性的风险管理，确保智能家电项目在面对不确定性时能够迅速做出应对。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智能家电项目团队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智能家电项目汇聚了一支经验丰富、多领域专业素养的核心团队，确保智能家电项目在各个方面都能拥有高水平的执行力。团队的协同作战是智能家电项目成功的关键因素之一。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智能家电项目背景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智能家电项目的背景根植于市场对更高效、创新产品的渴望，同时也受到科技发展对行业格局的深刻改变的影响。这为智能家电项目提供了广阔的发展空间和市场需求。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智能家电项目现状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截至目前，智能家电项目已完成市场调研和技术验证，取得了初步的成功。这为智能家电项目在未来的发展奠定了坚实的基础，为更远大的目标打下了坚实的基石。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1048"/>
      <w:r>
        <w:rPr>
          <w:rFonts w:ascii="仿宋" w:eastAsia="仿宋" w:hAnsi="仿宋" w:cs="仿宋" w:hint="eastAsia"/>
          <w:sz w:val="28"/>
          <w:lang w:eastAsia="zh-CN"/>
        </w:rPr>
        <w:t>(二)、智能家电项目目标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keyword》智能家电项目首要业务目标是在市场中占据有利地位，实现产品/服务的成功推广和销售。通过不断提升产品质量、创新性，智能家电项目追求成为行业中的领导者，赢得更多客户的青睐。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在科技迅速发展的时代，智能家电项目着眼于技术创新。通过持续的研发和技术升级，智能家电项目旨在推出更具创新性的产品或服务，以满足市场对新鲜、先进解决方案的需求。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为了建立可持续的客户关系，智能家电项目设定了客户满意度目标。通过提供卓越的产品质量和优质的客户服务，智能家电项目追求赢得客户的信任和忠诚度，确保他们的满意度达到行业领先水平。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智能家电项目注重社会责任和可持续发展。通过实施环保、社会责任智能家电项目，智能家电项目致力于在经济发展的同时保护环境，促进社会公平，实现可持续经营。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智能家电项目的团队是实现目标的核心驱动力。因此，智能家电项目设定了团队发展目标，包括提升团队成员的专业技能、培养领导力，以及搭建协同高效的团队工作氛围。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5289"/>
      <w:r>
        <w:rPr>
          <w:rFonts w:ascii="仿宋" w:eastAsia="仿宋" w:hAnsi="仿宋" w:cs="仿宋" w:hint="eastAsia"/>
          <w:sz w:val="28"/>
          <w:lang w:eastAsia="zh-CN"/>
        </w:rPr>
        <w:t>(三)、智能家电项目提出的理由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智能家电项目提出的理由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提出源于对市场机遇的深刻洞察。当前市场中存在的需求缺口和行业发展趋势表明，有巨大的商业机会等待被开发。通过准确捕捉市场机遇，智能家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理念基于对技术创新的信仰。通过持续的研发和技术投入，智能家电项目有望推出更具创新性的产品或服务。在科技飞速发展的当下，智能家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提出是为了增强企业的行业竞争力。通过提升产品或服务的质量和独特性，智能家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响应了消费者需求的变化。随着社会和科技的不断发展，消费者对产品和服务的需求也在发生变化。通过深入了解并及时回应消费者的新需求，智能家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智能家电项目的提出是企业战略发展规划的一部分。在面对日益激烈的市场竞争和不断变化的商业环境中，智能家电项目作为企业战略的一环，旨在为企业开辟新的增长领域，巩固企业在行业中的地位。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提出不仅仅是基于商业考量，还注重社会责任。通过推出环保、社会责任等方面的智能家电项目，智能家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智能家电项目的提出反映了对利益相关者期望的关注。包括客户、员工、投资者等利益相关者在企业发展中都有着各自的期望，智能家电项目力求在满足这些期望的同时，取得更大的共赢。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8078"/>
      <w:r>
        <w:rPr>
          <w:rFonts w:ascii="仿宋" w:eastAsia="仿宋" w:hAnsi="仿宋" w:cs="仿宋" w:hint="eastAsia"/>
          <w:sz w:val="28"/>
          <w:lang w:eastAsia="zh-CN"/>
        </w:rPr>
        <w:t>(四)、智能家电项目意义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在实施智能家电项目的过程中，我们不仅仅是在追逐商业成功，更是为企业和社会的多个层面创造了深远的意义。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首要意义在于提升企业的市场竞争力。通过持续的创新和对产品质量的高标准要求，智能家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家电项目的推进将促使行业技术水平的提升。通过引入先进技术和创新性解决方案，智能家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智能家电项目不仅创造了大量就业机会，提高了就业水平，还注重社会责任和环保。通过参与社会公益事业和推动环保智能家电项目，智能家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综合而言，智能家电项目意义重大，不仅推动了企业的发展，也为行业和社会的进步贡献了积极力量。这是一个全面而深刻的影响，将在未来产生可持续的正面效应。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1879"/>
      <w:r>
        <w:rPr>
          <w:rFonts w:ascii="仿宋" w:eastAsia="仿宋" w:hAnsi="仿宋" w:cs="仿宋" w:hint="eastAsia"/>
          <w:sz w:val="28"/>
          <w:lang w:eastAsia="zh-CN"/>
        </w:rPr>
        <w:t>(五)、智能家电项目背景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在当今迅猛发展的商业环境中，智能家电项目的动因根植于对多方面因素的审慎考量。这个智能家电项目的提出并非孤立的决策，而是对企业所处背景深入思考的产物。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市场的不断演变是智能家电项目背后的首要原因。科技的迅速发展和全球市场的快速变化使得企业必须灵活应对。智能家电项目应运而生，旨在通过创新性的解决方案迎合市场的多变需求，赢得竞争中的先机。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竞争的激烈程度也是智能家电项目背景中不可忽视的一环。企业需要在激烈竞争中脱颖而出，为此，智能家电项目致力于打破常规，提供独特的价值主张，以吸引客户并确保市场份额的增长。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技术的迅速发展为企业带来了机遇与挑战。作为智能家电项目启动的背景之一，对新兴技术的应用将有助于提升企业的技术水平，使其在不断演进的商业环境中保持竞争优势。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此外，社会对企业责任的期望也在逐渐升高。智能家电项目充分融入了社会责任的理念，通过可持续经营和社会公益智能家电项目，企图为社会贡献一份力量，在商业成功的同时关注社会价值。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0402"/>
      <w:r>
        <w:rPr>
          <w:rFonts w:ascii="仿宋" w:eastAsia="仿宋" w:hAnsi="仿宋" w:cs="仿宋" w:hint="eastAsia"/>
          <w:sz w:val="28"/>
          <w:lang w:eastAsia="zh-CN"/>
        </w:rPr>
        <w:t>三、智能家电项目绩效评估</w:t>
      </w:r>
      <w:bookmarkEnd w:id="11"/>
    </w:p>
    <w:p>
      <w:pPr>
        <w:pStyle w:val="Heading2"/>
        <w:rPr>
          <w:rFonts w:ascii="仿宋" w:eastAsia="仿宋" w:hAnsi="仿宋" w:cs="仿宋" w:hint="eastAsia"/>
          <w:lang w:eastAsia="zh-CN"/>
        </w:rPr>
      </w:pPr>
      <w:bookmarkStart w:id="12" w:name="_Toc2553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家电项目中，我们设计了一套全面的绩效评估指标，以确保智能家电项目的可控和成功交付。这些指标跨足智能家电项目目标、成本、进度和质量等多个维度，为我们提供了全面洞察智能家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目标达成率是我们关注的首要指标。我们设定了明确的目标，并通过定期监测和评估，迅速发现并应对潜在的目标偏差。这为智能家电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成本绩效是另一个核心关注点。通过实际成本与预算成本的对比分析，我们深入了解成本差异的原因，及时调整资源分配，保持智能家电项目在经济效益方面的合理水平。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进度作为关键的绩效指标之一，得到了精心的关注。我们制定了详细的智能家电项目进度计划，并设立了进度符合度指标，确保实际进度与计划进度保持一致。这使我们能够快速发现和解决潜在的进度问题，保持智能家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家电项目绩效的不可或缺的一环。我们引入了一系列的质量标准和客户满意度指标，以确保智能家电项目交付的成果在质量上达到或超越预期水平。通过持续监测这些指标，我们努力提升智能家电项目整体质量水平，为智能家电项目的成功交付提供有力保障。通过这些科学且全面的绩效评估，我们能够更好地引导智能家电项目的持续改进，确保智能家电项目目标的顺利达成。</w:t>
      </w:r>
    </w:p>
    <w:p>
      <w:pPr>
        <w:pStyle w:val="Heading2"/>
        <w:ind w:firstLine="560" w:firstLineChars="200"/>
        <w:rPr>
          <w:rFonts w:ascii="仿宋" w:eastAsia="仿宋" w:hAnsi="仿宋" w:cs="仿宋" w:hint="eastAsia"/>
          <w:sz w:val="28"/>
          <w:lang w:eastAsia="zh-CN"/>
        </w:rPr>
      </w:pPr>
      <w:bookmarkStart w:id="13" w:name="_Toc2254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绩效评估是智能家电项目中的关键环节，为确保智能家电项目达到预期目标，我们采用了多层次、多维度的绩效评估方法。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家电项目的战略目标对齐，确保每个决策和行动都与智能家电项目整体目标保持一致。团队会定期召开战略对齐会议，审视当前工作与智能家电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家电项目进度、质量、成本和风险等方面。这些指标通过数据收集和分析，为智能家电项目管理团队提供了客观的评估依据。例如，我们通过智能家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绩效评估不仅仅停留在智能家电项目内部，还考虑了智能家电项目对外部环境的影响。我们定期进行干系人满意度调查，以了解各利益相关方对智能家电项目的期望和满意度，并及时做出调整。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这种多层次、多角度的绩效评估方法，使得我们能够全面了解智能家电项目的运行状态，及时做出调整，确保智能家电项目在不断变化的环境中保持稳健前行。</w:t>
      </w:r>
    </w:p>
    <w:p>
      <w:pPr>
        <w:pStyle w:val="Heading2"/>
        <w:ind w:firstLine="560" w:firstLineChars="200"/>
        <w:rPr>
          <w:rFonts w:ascii="仿宋" w:eastAsia="仿宋" w:hAnsi="仿宋" w:cs="仿宋" w:hint="eastAsia"/>
          <w:sz w:val="28"/>
          <w:lang w:eastAsia="zh-CN"/>
        </w:rPr>
      </w:pPr>
      <w:bookmarkStart w:id="14" w:name="_Toc3273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为了确保智能家电项目的有效管理和不断优化，我们采用了精心设计的绩效评估周期。这个周期旨在实现灵活、实时和全面的评估，以适应智能家电项目执行中的各种挑战。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家电项目的不同需求，分为短期、中期和长期。短期评估关注每个迭代或工作周期，以及时发现和解决当前任务中的问题。中期评估涵盖几个迭代，深入了解整体智能家电项目的趋势和性能。长期评估则着眼于整个智能家电项目阶段，确保智能家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家电项目管理工具和协作平台，团队成员能够随时更新和分享智能家电项目数据。这种实时性的反馈机制使我们能够及时察觉潜在问题，快速调整，保持智能家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能家电项目的决策制定密不可分。每个周期的智能家电项目回顾会议成为集体总结经验、识别问题深层次原因并找到创新解决方案的平台。这种定期的反思与调整机制使智能家电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2787"/>
      <w:r>
        <w:rPr>
          <w:rFonts w:ascii="仿宋" w:eastAsia="仿宋" w:hAnsi="仿宋" w:cs="仿宋" w:hint="eastAsia"/>
          <w:sz w:val="28"/>
          <w:lang w:eastAsia="zh-CN"/>
        </w:rPr>
        <w:t>四、智能家电项目建设背景及必要性分析</w:t>
      </w:r>
      <w:bookmarkEnd w:id="15"/>
    </w:p>
    <w:p>
      <w:pPr>
        <w:pStyle w:val="Heading2"/>
        <w:rPr>
          <w:rFonts w:ascii="仿宋" w:eastAsia="仿宋" w:hAnsi="仿宋" w:cs="仿宋" w:hint="eastAsia"/>
          <w:lang w:eastAsia="zh-CN"/>
        </w:rPr>
      </w:pPr>
      <w:bookmarkStart w:id="16" w:name="_Toc32534"/>
      <w:r>
        <w:rPr>
          <w:rFonts w:ascii="仿宋" w:eastAsia="仿宋" w:hAnsi="仿宋" w:cs="仿宋" w:hint="eastAsia"/>
          <w:lang w:eastAsia="zh-CN"/>
        </w:rPr>
        <w:t>(一)、智能家电项目背景分析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能家电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能家电项目在这个潮流中的定位。同时，我们将关注行业内涌现的新兴机遇，以便智能家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能家电项目提供了强大的发展动力。我们将聚焦于行业内最新的技术发展趋势，包括但不限于人工智能、大数据分析、物联网等领域。通过深度的技术研究，我们将确保智能家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能家电项目发展的源泉。我们将投入更多的精力对市场需求进行深入剖析，超越表面的需求，深入挖掘潜在的市场痛点和机遇。通过对市场需求的细致了解，智能家电项目将更有针对性地设计解决方案，满足市场的多样化需求，从而更好地促进智能家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能家电项目战略至关重要。我们将对竞争态势进行更为深入的分析，包括但不限于市场份额、产品特点、客户满意度等多个维度。通过深度的竞争分析，智能家电项目将能够更准确地把握市场脉搏，制定具有竞争力的智能家电项目推进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智能家电项目的发展具有直接的影响。我们将进行更为全面的法规和政策分析，了解行业发展中的潜在法律风险和合规挑战。通过充分了解和遵守相关法规，智能家电项目将确保在法律框架内合法合规运营，为智能家电项目的稳健发展提供有力支持。</w:t>
      </w:r>
    </w:p>
    <w:p>
      <w:pPr>
        <w:pStyle w:val="Heading2"/>
        <w:ind w:firstLine="560" w:firstLineChars="200"/>
        <w:rPr>
          <w:rFonts w:ascii="仿宋" w:eastAsia="仿宋" w:hAnsi="仿宋" w:cs="仿宋" w:hint="eastAsia"/>
          <w:sz w:val="28"/>
          <w:lang w:eastAsia="zh-CN"/>
        </w:rPr>
      </w:pPr>
      <w:bookmarkStart w:id="17" w:name="_Toc20166"/>
      <w:r>
        <w:rPr>
          <w:rFonts w:ascii="仿宋" w:eastAsia="仿宋" w:hAnsi="仿宋" w:cs="仿宋" w:hint="eastAsia"/>
          <w:sz w:val="28"/>
          <w:lang w:eastAsia="zh-CN"/>
        </w:rPr>
        <w:t>(二)、智能家电项目建设必要性分析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建设的迫切性源于对行业发展趋势的深刻洞察。我们正处于一个行业变革的时代，科技创新、数字化转型成为企业发展的关键动力。智能家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建设不仅仅是为了跟上潮流，更是为了通过技术创新推动企业的持续发展。通过引入先进的技术和解决方案，智能家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https://d.book118.com/456100042011010035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7E05A2"/>
    <w:rsid w:val="2F7E05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10004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2024-01-15T03:18:00Z</dcterms:created>
  <dcterms:modified xsi:type="dcterms:W3CDTF">2024-01-15T03:18:55Z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E3C0C004B7D54B9693EC8D4BA51FBBE2_11</vt:lpwstr>
  </property>
  <property fmtid="{D5CDD505-2E9C-101B-9397-08002B2CF9AE}" pid="3" name="KSOProductBuildVer">
    <vt:lpwstr>2052-12.1.0.16120</vt:lpwstr>
  </property>
</Properties>
</file>