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原子灰项目建设方案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18" w:history="1">
        <w:r>
          <w:rPr>
            <w:rFonts w:ascii="仿宋" w:eastAsia="仿宋" w:hAnsi="仿宋" w:cs="仿宋" w:hint="eastAsia"/>
            <w:lang w:eastAsia="zh-CN"/>
          </w:rPr>
          <w:t>序言</w:t>
        </w:r>
        <w:r>
          <w:tab/>
        </w:r>
        <w:r>
          <w:fldChar w:fldCharType="begin"/>
        </w:r>
        <w:r>
          <w:instrText xml:space="preserve"> PAGEREF _Toc27218 \h </w:instrText>
        </w:r>
        <w:r>
          <w:fldChar w:fldCharType="separate"/>
        </w:r>
        <w:r>
          <w:t>3</w:t>
        </w:r>
        <w:r>
          <w:fldChar w:fldCharType="end"/>
        </w:r>
      </w:hyperlink>
    </w:p>
    <w:p>
      <w:pPr>
        <w:pStyle w:val="TOC1"/>
        <w:tabs>
          <w:tab w:val="right" w:leader="dot" w:pos="8306"/>
        </w:tabs>
      </w:pPr>
      <w:hyperlink w:anchor="_Toc25578" w:history="1">
        <w:r>
          <w:rPr>
            <w:rFonts w:ascii="仿宋" w:eastAsia="仿宋" w:hAnsi="仿宋" w:cs="仿宋" w:hint="eastAsia"/>
            <w:lang w:eastAsia="zh-CN"/>
          </w:rPr>
          <w:t>一、财务管理与成本控制</w:t>
        </w:r>
        <w:r>
          <w:tab/>
        </w:r>
        <w:r>
          <w:fldChar w:fldCharType="begin"/>
        </w:r>
        <w:r>
          <w:instrText xml:space="preserve"> PAGEREF _Toc25578 \h </w:instrText>
        </w:r>
        <w:r>
          <w:fldChar w:fldCharType="separate"/>
        </w:r>
        <w:r>
          <w:t>3</w:t>
        </w:r>
        <w:r>
          <w:fldChar w:fldCharType="end"/>
        </w:r>
      </w:hyperlink>
    </w:p>
    <w:p>
      <w:pPr>
        <w:pStyle w:val="TOC2"/>
        <w:tabs>
          <w:tab w:val="right" w:leader="dot" w:pos="8306"/>
        </w:tabs>
      </w:pPr>
      <w:hyperlink w:anchor="_Toc12009" w:history="1">
        <w:r>
          <w:rPr>
            <w:rFonts w:ascii="仿宋" w:eastAsia="仿宋" w:hAnsi="仿宋" w:cs="仿宋" w:hint="eastAsia"/>
            <w:lang w:eastAsia="zh-CN"/>
          </w:rPr>
          <w:t>(一)、财务管理体系建设</w:t>
        </w:r>
        <w:r>
          <w:tab/>
        </w:r>
        <w:r>
          <w:fldChar w:fldCharType="begin"/>
        </w:r>
        <w:r>
          <w:instrText xml:space="preserve"> PAGEREF _Toc12009 \h </w:instrText>
        </w:r>
        <w:r>
          <w:fldChar w:fldCharType="separate"/>
        </w:r>
        <w:r>
          <w:t>3</w:t>
        </w:r>
        <w:r>
          <w:fldChar w:fldCharType="end"/>
        </w:r>
      </w:hyperlink>
    </w:p>
    <w:p>
      <w:pPr>
        <w:pStyle w:val="TOC2"/>
        <w:tabs>
          <w:tab w:val="right" w:leader="dot" w:pos="8306"/>
        </w:tabs>
      </w:pPr>
      <w:hyperlink w:anchor="_Toc32718" w:history="1">
        <w:r>
          <w:rPr>
            <w:rFonts w:ascii="仿宋" w:eastAsia="仿宋" w:hAnsi="仿宋" w:cs="仿宋" w:hint="eastAsia"/>
            <w:lang w:eastAsia="zh-CN"/>
          </w:rPr>
          <w:t>(二)、成本控制措施</w:t>
        </w:r>
        <w:r>
          <w:tab/>
        </w:r>
        <w:r>
          <w:fldChar w:fldCharType="begin"/>
        </w:r>
        <w:r>
          <w:instrText xml:space="preserve"> PAGEREF _Toc32718 \h </w:instrText>
        </w:r>
        <w:r>
          <w:fldChar w:fldCharType="separate"/>
        </w:r>
        <w:r>
          <w:t>4</w:t>
        </w:r>
        <w:r>
          <w:fldChar w:fldCharType="end"/>
        </w:r>
      </w:hyperlink>
    </w:p>
    <w:p>
      <w:pPr>
        <w:pStyle w:val="TOC1"/>
        <w:tabs>
          <w:tab w:val="right" w:leader="dot" w:pos="8306"/>
        </w:tabs>
      </w:pPr>
      <w:hyperlink w:anchor="_Toc11239" w:history="1">
        <w:r>
          <w:rPr>
            <w:rFonts w:ascii="仿宋" w:eastAsia="仿宋" w:hAnsi="仿宋" w:cs="仿宋" w:hint="eastAsia"/>
            <w:lang w:eastAsia="zh-CN"/>
          </w:rPr>
          <w:t>二、发展规划、产业政策和行业准入分析</w:t>
        </w:r>
        <w:r>
          <w:tab/>
        </w:r>
        <w:r>
          <w:fldChar w:fldCharType="begin"/>
        </w:r>
        <w:r>
          <w:instrText xml:space="preserve"> PAGEREF _Toc11239 \h </w:instrText>
        </w:r>
        <w:r>
          <w:fldChar w:fldCharType="separate"/>
        </w:r>
        <w:r>
          <w:t>5</w:t>
        </w:r>
        <w:r>
          <w:fldChar w:fldCharType="end"/>
        </w:r>
      </w:hyperlink>
    </w:p>
    <w:p>
      <w:pPr>
        <w:pStyle w:val="TOC2"/>
        <w:tabs>
          <w:tab w:val="right" w:leader="dot" w:pos="8306"/>
        </w:tabs>
      </w:pPr>
      <w:hyperlink w:anchor="_Toc28146" w:history="1">
        <w:r>
          <w:rPr>
            <w:rFonts w:ascii="仿宋" w:eastAsia="仿宋" w:hAnsi="仿宋" w:cs="仿宋" w:hint="eastAsia"/>
            <w:lang w:eastAsia="zh-CN"/>
          </w:rPr>
          <w:t>(一)、发展规划分析</w:t>
        </w:r>
        <w:r>
          <w:tab/>
        </w:r>
        <w:r>
          <w:fldChar w:fldCharType="begin"/>
        </w:r>
        <w:r>
          <w:instrText xml:space="preserve"> PAGEREF _Toc28146 \h </w:instrText>
        </w:r>
        <w:r>
          <w:fldChar w:fldCharType="separate"/>
        </w:r>
        <w:r>
          <w:t>5</w:t>
        </w:r>
        <w:r>
          <w:fldChar w:fldCharType="end"/>
        </w:r>
      </w:hyperlink>
    </w:p>
    <w:p>
      <w:pPr>
        <w:pStyle w:val="TOC2"/>
        <w:tabs>
          <w:tab w:val="right" w:leader="dot" w:pos="8306"/>
        </w:tabs>
      </w:pPr>
      <w:hyperlink w:anchor="_Toc11457" w:history="1">
        <w:r>
          <w:rPr>
            <w:rFonts w:ascii="仿宋" w:eastAsia="仿宋" w:hAnsi="仿宋" w:cs="仿宋" w:hint="eastAsia"/>
            <w:lang w:eastAsia="zh-CN"/>
          </w:rPr>
          <w:t>(二)、产业政策分析</w:t>
        </w:r>
        <w:r>
          <w:tab/>
        </w:r>
        <w:r>
          <w:fldChar w:fldCharType="begin"/>
        </w:r>
        <w:r>
          <w:instrText xml:space="preserve"> PAGEREF _Toc11457 \h </w:instrText>
        </w:r>
        <w:r>
          <w:fldChar w:fldCharType="separate"/>
        </w:r>
        <w:r>
          <w:t>7</w:t>
        </w:r>
        <w:r>
          <w:fldChar w:fldCharType="end"/>
        </w:r>
      </w:hyperlink>
    </w:p>
    <w:p>
      <w:pPr>
        <w:pStyle w:val="TOC2"/>
        <w:tabs>
          <w:tab w:val="right" w:leader="dot" w:pos="8306"/>
        </w:tabs>
      </w:pPr>
      <w:hyperlink w:anchor="_Toc6578" w:history="1">
        <w:r>
          <w:rPr>
            <w:rFonts w:ascii="仿宋" w:eastAsia="仿宋" w:hAnsi="仿宋" w:cs="仿宋" w:hint="eastAsia"/>
            <w:lang w:eastAsia="zh-CN"/>
          </w:rPr>
          <w:t>(三)、行业准入分析</w:t>
        </w:r>
        <w:r>
          <w:tab/>
        </w:r>
        <w:r>
          <w:fldChar w:fldCharType="begin"/>
        </w:r>
        <w:r>
          <w:instrText xml:space="preserve"> PAGEREF _Toc6578 \h </w:instrText>
        </w:r>
        <w:r>
          <w:fldChar w:fldCharType="separate"/>
        </w:r>
        <w:r>
          <w:t>9</w:t>
        </w:r>
        <w:r>
          <w:fldChar w:fldCharType="end"/>
        </w:r>
      </w:hyperlink>
    </w:p>
    <w:p>
      <w:pPr>
        <w:pStyle w:val="TOC1"/>
        <w:tabs>
          <w:tab w:val="right" w:leader="dot" w:pos="8306"/>
        </w:tabs>
      </w:pPr>
      <w:hyperlink w:anchor="_Toc28209" w:history="1">
        <w:r>
          <w:rPr>
            <w:rFonts w:ascii="仿宋" w:eastAsia="仿宋" w:hAnsi="仿宋" w:cs="仿宋" w:hint="eastAsia"/>
            <w:lang w:eastAsia="zh-CN"/>
          </w:rPr>
          <w:t>三、建设风险评估分析</w:t>
        </w:r>
        <w:r>
          <w:tab/>
        </w:r>
        <w:r>
          <w:fldChar w:fldCharType="begin"/>
        </w:r>
        <w:r>
          <w:instrText xml:space="preserve"> PAGEREF _Toc28209 \h </w:instrText>
        </w:r>
        <w:r>
          <w:fldChar w:fldCharType="separate"/>
        </w:r>
        <w:r>
          <w:t>10</w:t>
        </w:r>
        <w:r>
          <w:fldChar w:fldCharType="end"/>
        </w:r>
      </w:hyperlink>
    </w:p>
    <w:p>
      <w:pPr>
        <w:pStyle w:val="TOC2"/>
        <w:tabs>
          <w:tab w:val="right" w:leader="dot" w:pos="8306"/>
        </w:tabs>
      </w:pPr>
      <w:hyperlink w:anchor="_Toc6254" w:history="1">
        <w:r>
          <w:rPr>
            <w:rFonts w:ascii="仿宋" w:eastAsia="仿宋" w:hAnsi="仿宋" w:cs="仿宋" w:hint="eastAsia"/>
            <w:lang w:eastAsia="zh-CN"/>
          </w:rPr>
          <w:t>(一)、政策风险分析</w:t>
        </w:r>
        <w:r>
          <w:tab/>
        </w:r>
        <w:r>
          <w:fldChar w:fldCharType="begin"/>
        </w:r>
        <w:r>
          <w:instrText xml:space="preserve"> PAGEREF _Toc6254 \h </w:instrText>
        </w:r>
        <w:r>
          <w:fldChar w:fldCharType="separate"/>
        </w:r>
        <w:r>
          <w:t>10</w:t>
        </w:r>
        <w:r>
          <w:fldChar w:fldCharType="end"/>
        </w:r>
      </w:hyperlink>
    </w:p>
    <w:p>
      <w:pPr>
        <w:pStyle w:val="TOC2"/>
        <w:tabs>
          <w:tab w:val="right" w:leader="dot" w:pos="8306"/>
        </w:tabs>
      </w:pPr>
      <w:hyperlink w:anchor="_Toc30078" w:history="1">
        <w:r>
          <w:rPr>
            <w:rFonts w:ascii="仿宋" w:eastAsia="仿宋" w:hAnsi="仿宋" w:cs="仿宋" w:hint="eastAsia"/>
            <w:lang w:eastAsia="zh-CN"/>
          </w:rPr>
          <w:t>(二)、社会风险分析</w:t>
        </w:r>
        <w:r>
          <w:tab/>
        </w:r>
        <w:r>
          <w:fldChar w:fldCharType="begin"/>
        </w:r>
        <w:r>
          <w:instrText xml:space="preserve"> PAGEREF _Toc30078 \h </w:instrText>
        </w:r>
        <w:r>
          <w:fldChar w:fldCharType="separate"/>
        </w:r>
        <w:r>
          <w:t>11</w:t>
        </w:r>
        <w:r>
          <w:fldChar w:fldCharType="end"/>
        </w:r>
      </w:hyperlink>
    </w:p>
    <w:p>
      <w:pPr>
        <w:pStyle w:val="TOC2"/>
        <w:tabs>
          <w:tab w:val="right" w:leader="dot" w:pos="8306"/>
        </w:tabs>
      </w:pPr>
      <w:hyperlink w:anchor="_Toc4646" w:history="1">
        <w:r>
          <w:rPr>
            <w:rFonts w:ascii="仿宋" w:eastAsia="仿宋" w:hAnsi="仿宋" w:cs="仿宋" w:hint="eastAsia"/>
            <w:lang w:eastAsia="zh-CN"/>
          </w:rPr>
          <w:t>(三)、市场风险分析</w:t>
        </w:r>
        <w:r>
          <w:tab/>
        </w:r>
        <w:r>
          <w:fldChar w:fldCharType="begin"/>
        </w:r>
        <w:r>
          <w:instrText xml:space="preserve"> PAGEREF _Toc4646 \h </w:instrText>
        </w:r>
        <w:r>
          <w:fldChar w:fldCharType="separate"/>
        </w:r>
        <w:r>
          <w:t>13</w:t>
        </w:r>
        <w:r>
          <w:fldChar w:fldCharType="end"/>
        </w:r>
      </w:hyperlink>
    </w:p>
    <w:p>
      <w:pPr>
        <w:pStyle w:val="TOC2"/>
        <w:tabs>
          <w:tab w:val="right" w:leader="dot" w:pos="8306"/>
        </w:tabs>
      </w:pPr>
      <w:hyperlink w:anchor="_Toc2839" w:history="1">
        <w:r>
          <w:rPr>
            <w:rFonts w:ascii="仿宋" w:eastAsia="仿宋" w:hAnsi="仿宋" w:cs="仿宋" w:hint="eastAsia"/>
            <w:lang w:eastAsia="zh-CN"/>
          </w:rPr>
          <w:t>(四)、资金风险分析</w:t>
        </w:r>
        <w:r>
          <w:tab/>
        </w:r>
        <w:r>
          <w:fldChar w:fldCharType="begin"/>
        </w:r>
        <w:r>
          <w:instrText xml:space="preserve"> PAGEREF _Toc2839 \h </w:instrText>
        </w:r>
        <w:r>
          <w:fldChar w:fldCharType="separate"/>
        </w:r>
        <w:r>
          <w:t>13</w:t>
        </w:r>
        <w:r>
          <w:fldChar w:fldCharType="end"/>
        </w:r>
      </w:hyperlink>
    </w:p>
    <w:p>
      <w:pPr>
        <w:pStyle w:val="TOC2"/>
        <w:tabs>
          <w:tab w:val="right" w:leader="dot" w:pos="8306"/>
        </w:tabs>
      </w:pPr>
      <w:hyperlink w:anchor="_Toc13371" w:history="1">
        <w:r>
          <w:rPr>
            <w:rFonts w:ascii="仿宋" w:eastAsia="仿宋" w:hAnsi="仿宋" w:cs="仿宋" w:hint="eastAsia"/>
            <w:lang w:eastAsia="zh-CN"/>
          </w:rPr>
          <w:t>(五)、技术风险分析</w:t>
        </w:r>
        <w:r>
          <w:tab/>
        </w:r>
        <w:r>
          <w:fldChar w:fldCharType="begin"/>
        </w:r>
        <w:r>
          <w:instrText xml:space="preserve"> PAGEREF _Toc13371 \h </w:instrText>
        </w:r>
        <w:r>
          <w:fldChar w:fldCharType="separate"/>
        </w:r>
        <w:r>
          <w:t>15</w:t>
        </w:r>
        <w:r>
          <w:fldChar w:fldCharType="end"/>
        </w:r>
      </w:hyperlink>
    </w:p>
    <w:p>
      <w:pPr>
        <w:pStyle w:val="TOC2"/>
        <w:tabs>
          <w:tab w:val="right" w:leader="dot" w:pos="8306"/>
        </w:tabs>
      </w:pPr>
      <w:hyperlink w:anchor="_Toc15065" w:history="1">
        <w:r>
          <w:rPr>
            <w:rFonts w:ascii="仿宋" w:eastAsia="仿宋" w:hAnsi="仿宋" w:cs="仿宋" w:hint="eastAsia"/>
            <w:lang w:eastAsia="zh-CN"/>
          </w:rPr>
          <w:t>(六)、财务风险分析</w:t>
        </w:r>
        <w:r>
          <w:tab/>
        </w:r>
        <w:r>
          <w:fldChar w:fldCharType="begin"/>
        </w:r>
        <w:r>
          <w:instrText xml:space="preserve"> PAGEREF _Toc15065 \h </w:instrText>
        </w:r>
        <w:r>
          <w:fldChar w:fldCharType="separate"/>
        </w:r>
        <w:r>
          <w:t>16</w:t>
        </w:r>
        <w:r>
          <w:fldChar w:fldCharType="end"/>
        </w:r>
      </w:hyperlink>
    </w:p>
    <w:p>
      <w:pPr>
        <w:pStyle w:val="TOC2"/>
        <w:tabs>
          <w:tab w:val="right" w:leader="dot" w:pos="8306"/>
        </w:tabs>
      </w:pPr>
      <w:hyperlink w:anchor="_Toc9996" w:history="1">
        <w:r>
          <w:rPr>
            <w:rFonts w:ascii="仿宋" w:eastAsia="仿宋" w:hAnsi="仿宋" w:cs="仿宋" w:hint="eastAsia"/>
            <w:lang w:eastAsia="zh-CN"/>
          </w:rPr>
          <w:t>(七)、管理风险分析</w:t>
        </w:r>
        <w:r>
          <w:tab/>
        </w:r>
        <w:r>
          <w:fldChar w:fldCharType="begin"/>
        </w:r>
        <w:r>
          <w:instrText xml:space="preserve"> PAGEREF _Toc9996 \h </w:instrText>
        </w:r>
        <w:r>
          <w:fldChar w:fldCharType="separate"/>
        </w:r>
        <w:r>
          <w:t>18</w:t>
        </w:r>
        <w:r>
          <w:fldChar w:fldCharType="end"/>
        </w:r>
      </w:hyperlink>
    </w:p>
    <w:p>
      <w:pPr>
        <w:pStyle w:val="TOC2"/>
        <w:tabs>
          <w:tab w:val="right" w:leader="dot" w:pos="8306"/>
        </w:tabs>
      </w:pPr>
      <w:hyperlink w:anchor="_Toc4030" w:history="1">
        <w:r>
          <w:rPr>
            <w:rFonts w:ascii="仿宋" w:eastAsia="仿宋" w:hAnsi="仿宋" w:cs="仿宋" w:hint="eastAsia"/>
            <w:lang w:eastAsia="zh-CN"/>
          </w:rPr>
          <w:t>(八)、其它风险分析</w:t>
        </w:r>
        <w:r>
          <w:tab/>
        </w:r>
        <w:r>
          <w:fldChar w:fldCharType="begin"/>
        </w:r>
        <w:r>
          <w:instrText xml:space="preserve"> PAGEREF _Toc4030 \h </w:instrText>
        </w:r>
        <w:r>
          <w:fldChar w:fldCharType="separate"/>
        </w:r>
        <w:r>
          <w:t>19</w:t>
        </w:r>
        <w:r>
          <w:fldChar w:fldCharType="end"/>
        </w:r>
      </w:hyperlink>
    </w:p>
    <w:p>
      <w:pPr>
        <w:pStyle w:val="TOC2"/>
        <w:tabs>
          <w:tab w:val="right" w:leader="dot" w:pos="8306"/>
        </w:tabs>
      </w:pPr>
      <w:hyperlink w:anchor="_Toc1400" w:history="1">
        <w:r>
          <w:rPr>
            <w:rFonts w:ascii="仿宋" w:eastAsia="仿宋" w:hAnsi="仿宋" w:cs="仿宋" w:hint="eastAsia"/>
            <w:lang w:eastAsia="zh-CN"/>
          </w:rPr>
          <w:t>(九)、社会影响评估</w:t>
        </w:r>
        <w:r>
          <w:tab/>
        </w:r>
        <w:r>
          <w:fldChar w:fldCharType="begin"/>
        </w:r>
        <w:r>
          <w:instrText xml:space="preserve"> PAGEREF _Toc1400 \h </w:instrText>
        </w:r>
        <w:r>
          <w:fldChar w:fldCharType="separate"/>
        </w:r>
        <w:r>
          <w:t>20</w:t>
        </w:r>
        <w:r>
          <w:fldChar w:fldCharType="end"/>
        </w:r>
      </w:hyperlink>
    </w:p>
    <w:p>
      <w:pPr>
        <w:pStyle w:val="TOC1"/>
        <w:tabs>
          <w:tab w:val="right" w:leader="dot" w:pos="8306"/>
        </w:tabs>
      </w:pPr>
      <w:hyperlink w:anchor="_Toc11717" w:history="1">
        <w:r>
          <w:rPr>
            <w:rFonts w:ascii="仿宋" w:eastAsia="仿宋" w:hAnsi="仿宋" w:cs="仿宋" w:hint="eastAsia"/>
            <w:lang w:eastAsia="zh-CN"/>
          </w:rPr>
          <w:t>四、环境和生态影响分析</w:t>
        </w:r>
        <w:r>
          <w:tab/>
        </w:r>
        <w:r>
          <w:fldChar w:fldCharType="begin"/>
        </w:r>
        <w:r>
          <w:instrText xml:space="preserve"> PAGEREF _Toc11717 \h </w:instrText>
        </w:r>
        <w:r>
          <w:fldChar w:fldCharType="separate"/>
        </w:r>
        <w:r>
          <w:t>22</w:t>
        </w:r>
        <w:r>
          <w:fldChar w:fldCharType="end"/>
        </w:r>
      </w:hyperlink>
    </w:p>
    <w:p>
      <w:pPr>
        <w:pStyle w:val="TOC2"/>
        <w:tabs>
          <w:tab w:val="right" w:leader="dot" w:pos="8306"/>
        </w:tabs>
      </w:pPr>
      <w:hyperlink w:anchor="_Toc3484" w:history="1">
        <w:r>
          <w:rPr>
            <w:rFonts w:ascii="仿宋" w:eastAsia="仿宋" w:hAnsi="仿宋" w:cs="仿宋" w:hint="eastAsia"/>
            <w:lang w:eastAsia="zh-CN"/>
          </w:rPr>
          <w:t>(一)、环境和生态现状</w:t>
        </w:r>
        <w:r>
          <w:tab/>
        </w:r>
        <w:r>
          <w:fldChar w:fldCharType="begin"/>
        </w:r>
        <w:r>
          <w:instrText xml:space="preserve"> PAGEREF _Toc3484 \h </w:instrText>
        </w:r>
        <w:r>
          <w:fldChar w:fldCharType="separate"/>
        </w:r>
        <w:r>
          <w:t>22</w:t>
        </w:r>
        <w:r>
          <w:fldChar w:fldCharType="end"/>
        </w:r>
      </w:hyperlink>
    </w:p>
    <w:p>
      <w:pPr>
        <w:pStyle w:val="TOC2"/>
        <w:tabs>
          <w:tab w:val="right" w:leader="dot" w:pos="8306"/>
        </w:tabs>
      </w:pPr>
      <w:hyperlink w:anchor="_Toc17488" w:history="1">
        <w:r>
          <w:rPr>
            <w:rFonts w:ascii="仿宋" w:eastAsia="仿宋" w:hAnsi="仿宋" w:cs="仿宋" w:hint="eastAsia"/>
            <w:lang w:eastAsia="zh-CN"/>
          </w:rPr>
          <w:t>(二)、生态环境影响分析</w:t>
        </w:r>
        <w:r>
          <w:tab/>
        </w:r>
        <w:r>
          <w:fldChar w:fldCharType="begin"/>
        </w:r>
        <w:r>
          <w:instrText xml:space="preserve"> PAGEREF _Toc17488 \h </w:instrText>
        </w:r>
        <w:r>
          <w:fldChar w:fldCharType="separate"/>
        </w:r>
        <w:r>
          <w:t>24</w:t>
        </w:r>
        <w:r>
          <w:fldChar w:fldCharType="end"/>
        </w:r>
      </w:hyperlink>
    </w:p>
    <w:p>
      <w:pPr>
        <w:pStyle w:val="TOC2"/>
        <w:tabs>
          <w:tab w:val="right" w:leader="dot" w:pos="8306"/>
        </w:tabs>
      </w:pPr>
      <w:hyperlink w:anchor="_Toc15419" w:history="1">
        <w:r>
          <w:rPr>
            <w:rFonts w:ascii="仿宋" w:eastAsia="仿宋" w:hAnsi="仿宋" w:cs="仿宋" w:hint="eastAsia"/>
            <w:lang w:eastAsia="zh-CN"/>
          </w:rPr>
          <w:t>(三)、生态环境保护措施</w:t>
        </w:r>
        <w:r>
          <w:tab/>
        </w:r>
        <w:r>
          <w:fldChar w:fldCharType="begin"/>
        </w:r>
        <w:r>
          <w:instrText xml:space="preserve"> PAGEREF _Toc15419 \h </w:instrText>
        </w:r>
        <w:r>
          <w:fldChar w:fldCharType="separate"/>
        </w:r>
        <w:r>
          <w:t>25</w:t>
        </w:r>
        <w:r>
          <w:fldChar w:fldCharType="end"/>
        </w:r>
      </w:hyperlink>
    </w:p>
    <w:p>
      <w:pPr>
        <w:pStyle w:val="TOC2"/>
        <w:tabs>
          <w:tab w:val="right" w:leader="dot" w:pos="8306"/>
        </w:tabs>
      </w:pPr>
      <w:hyperlink w:anchor="_Toc25682" w:history="1">
        <w:r>
          <w:rPr>
            <w:rFonts w:ascii="仿宋" w:eastAsia="仿宋" w:hAnsi="仿宋" w:cs="仿宋" w:hint="eastAsia"/>
            <w:lang w:eastAsia="zh-CN"/>
          </w:rPr>
          <w:t>(四)、地质灾害影响分析</w:t>
        </w:r>
        <w:r>
          <w:tab/>
        </w:r>
        <w:r>
          <w:fldChar w:fldCharType="begin"/>
        </w:r>
        <w:r>
          <w:instrText xml:space="preserve"> PAGEREF _Toc25682 \h </w:instrText>
        </w:r>
        <w:r>
          <w:fldChar w:fldCharType="separate"/>
        </w:r>
        <w:r>
          <w:t>27</w:t>
        </w:r>
        <w:r>
          <w:fldChar w:fldCharType="end"/>
        </w:r>
      </w:hyperlink>
    </w:p>
    <w:p>
      <w:pPr>
        <w:pStyle w:val="TOC2"/>
        <w:tabs>
          <w:tab w:val="right" w:leader="dot" w:pos="8306"/>
        </w:tabs>
      </w:pPr>
      <w:hyperlink w:anchor="_Toc20662" w:history="1">
        <w:r>
          <w:rPr>
            <w:rFonts w:ascii="仿宋" w:eastAsia="仿宋" w:hAnsi="仿宋" w:cs="仿宋" w:hint="eastAsia"/>
            <w:lang w:eastAsia="zh-CN"/>
          </w:rPr>
          <w:t>(五)、特殊环境影响</w:t>
        </w:r>
        <w:r>
          <w:tab/>
        </w:r>
        <w:r>
          <w:fldChar w:fldCharType="begin"/>
        </w:r>
        <w:r>
          <w:instrText xml:space="preserve"> PAGEREF _Toc20662 \h </w:instrText>
        </w:r>
        <w:r>
          <w:fldChar w:fldCharType="separate"/>
        </w:r>
        <w:r>
          <w:t>28</w:t>
        </w:r>
        <w:r>
          <w:fldChar w:fldCharType="end"/>
        </w:r>
      </w:hyperlink>
    </w:p>
    <w:p>
      <w:pPr>
        <w:pStyle w:val="TOC1"/>
        <w:tabs>
          <w:tab w:val="right" w:leader="dot" w:pos="8306"/>
        </w:tabs>
      </w:pPr>
      <w:hyperlink w:anchor="_Toc24829" w:history="1">
        <w:r>
          <w:rPr>
            <w:rFonts w:ascii="仿宋" w:eastAsia="仿宋" w:hAnsi="仿宋" w:cs="仿宋" w:hint="eastAsia"/>
            <w:lang w:eastAsia="zh-CN"/>
          </w:rPr>
          <w:t>五、项目监理与质量保证</w:t>
        </w:r>
        <w:r>
          <w:tab/>
        </w:r>
        <w:r>
          <w:fldChar w:fldCharType="begin"/>
        </w:r>
        <w:r>
          <w:instrText xml:space="preserve"> PAGEREF _Toc24829 \h </w:instrText>
        </w:r>
        <w:r>
          <w:fldChar w:fldCharType="separate"/>
        </w:r>
        <w:r>
          <w:t>29</w:t>
        </w:r>
        <w:r>
          <w:fldChar w:fldCharType="end"/>
        </w:r>
      </w:hyperlink>
    </w:p>
    <w:p>
      <w:pPr>
        <w:pStyle w:val="TOC2"/>
        <w:tabs>
          <w:tab w:val="right" w:leader="dot" w:pos="8306"/>
        </w:tabs>
      </w:pPr>
      <w:hyperlink w:anchor="_Toc25986" w:history="1">
        <w:r>
          <w:rPr>
            <w:rFonts w:ascii="仿宋" w:eastAsia="仿宋" w:hAnsi="仿宋" w:cs="仿宋" w:hint="eastAsia"/>
            <w:lang w:eastAsia="zh-CN"/>
          </w:rPr>
          <w:t>(一)、监理体系构建</w:t>
        </w:r>
        <w:r>
          <w:tab/>
        </w:r>
        <w:r>
          <w:fldChar w:fldCharType="begin"/>
        </w:r>
        <w:r>
          <w:instrText xml:space="preserve"> PAGEREF _Toc25986 \h </w:instrText>
        </w:r>
        <w:r>
          <w:fldChar w:fldCharType="separate"/>
        </w:r>
        <w:r>
          <w:t>29</w:t>
        </w:r>
        <w:r>
          <w:fldChar w:fldCharType="end"/>
        </w:r>
      </w:hyperlink>
    </w:p>
    <w:p>
      <w:pPr>
        <w:pStyle w:val="TOC2"/>
        <w:tabs>
          <w:tab w:val="right" w:leader="dot" w:pos="8306"/>
        </w:tabs>
      </w:pPr>
      <w:hyperlink w:anchor="_Toc22226" w:history="1">
        <w:r>
          <w:rPr>
            <w:rFonts w:ascii="仿宋" w:eastAsia="仿宋" w:hAnsi="仿宋" w:cs="仿宋" w:hint="eastAsia"/>
            <w:lang w:eastAsia="zh-CN"/>
          </w:rPr>
          <w:t>(二)、质量保证体系实施</w:t>
        </w:r>
        <w:r>
          <w:tab/>
        </w:r>
        <w:r>
          <w:fldChar w:fldCharType="begin"/>
        </w:r>
        <w:r>
          <w:instrText xml:space="preserve"> PAGEREF _Toc22226 \h </w:instrText>
        </w:r>
        <w:r>
          <w:fldChar w:fldCharType="separate"/>
        </w:r>
        <w:r>
          <w:t>30</w:t>
        </w:r>
        <w:r>
          <w:fldChar w:fldCharType="end"/>
        </w:r>
      </w:hyperlink>
    </w:p>
    <w:p>
      <w:pPr>
        <w:pStyle w:val="TOC2"/>
        <w:tabs>
          <w:tab w:val="right" w:leader="dot" w:pos="8306"/>
        </w:tabs>
      </w:pPr>
      <w:hyperlink w:anchor="_Toc26998" w:history="1">
        <w:r>
          <w:rPr>
            <w:rFonts w:ascii="仿宋" w:eastAsia="仿宋" w:hAnsi="仿宋" w:cs="仿宋" w:hint="eastAsia"/>
            <w:lang w:eastAsia="zh-CN"/>
          </w:rPr>
          <w:t>(三)、监理与质量控制流程</w:t>
        </w:r>
        <w:r>
          <w:tab/>
        </w:r>
        <w:r>
          <w:fldChar w:fldCharType="begin"/>
        </w:r>
        <w:r>
          <w:instrText xml:space="preserve"> PAGEREF _Toc26998 \h </w:instrText>
        </w:r>
        <w:r>
          <w:fldChar w:fldCharType="separate"/>
        </w:r>
        <w:r>
          <w:t>31</w:t>
        </w:r>
        <w:r>
          <w:fldChar w:fldCharType="end"/>
        </w:r>
      </w:hyperlink>
    </w:p>
    <w:p>
      <w:pPr>
        <w:pStyle w:val="TOC1"/>
        <w:tabs>
          <w:tab w:val="right" w:leader="dot" w:pos="8306"/>
        </w:tabs>
      </w:pPr>
      <w:hyperlink w:anchor="_Toc5184" w:history="1">
        <w:r>
          <w:rPr>
            <w:rFonts w:ascii="仿宋" w:eastAsia="仿宋" w:hAnsi="仿宋" w:cs="仿宋" w:hint="eastAsia"/>
            <w:lang w:eastAsia="zh-CN"/>
          </w:rPr>
          <w:t>六、社会影响分析</w:t>
        </w:r>
        <w:r>
          <w:tab/>
        </w:r>
        <w:r>
          <w:fldChar w:fldCharType="begin"/>
        </w:r>
        <w:r>
          <w:instrText xml:space="preserve"> PAGEREF _Toc5184 \h </w:instrText>
        </w:r>
        <w:r>
          <w:fldChar w:fldCharType="separate"/>
        </w:r>
        <w:r>
          <w:t>31</w:t>
        </w:r>
        <w:r>
          <w:fldChar w:fldCharType="end"/>
        </w:r>
      </w:hyperlink>
    </w:p>
    <w:p>
      <w:pPr>
        <w:pStyle w:val="TOC2"/>
        <w:tabs>
          <w:tab w:val="right" w:leader="dot" w:pos="8306"/>
        </w:tabs>
      </w:pPr>
      <w:hyperlink w:anchor="_Toc26733" w:history="1">
        <w:r>
          <w:rPr>
            <w:rFonts w:ascii="仿宋" w:eastAsia="仿宋" w:hAnsi="仿宋" w:cs="仿宋" w:hint="eastAsia"/>
            <w:lang w:eastAsia="zh-CN"/>
          </w:rPr>
          <w:t>(一)、社会影响效果分析</w:t>
        </w:r>
        <w:r>
          <w:tab/>
        </w:r>
        <w:r>
          <w:fldChar w:fldCharType="begin"/>
        </w:r>
        <w:r>
          <w:instrText xml:space="preserve"> PAGEREF _Toc26733 \h </w:instrText>
        </w:r>
        <w:r>
          <w:fldChar w:fldCharType="separate"/>
        </w:r>
        <w:r>
          <w:t>31</w:t>
        </w:r>
        <w:r>
          <w:fldChar w:fldCharType="end"/>
        </w:r>
      </w:hyperlink>
    </w:p>
    <w:p>
      <w:pPr>
        <w:pStyle w:val="TOC2"/>
        <w:tabs>
          <w:tab w:val="right" w:leader="dot" w:pos="8306"/>
        </w:tabs>
      </w:pPr>
      <w:hyperlink w:anchor="_Toc14394" w:history="1">
        <w:r>
          <w:rPr>
            <w:rFonts w:ascii="仿宋" w:eastAsia="仿宋" w:hAnsi="仿宋" w:cs="仿宋" w:hint="eastAsia"/>
            <w:lang w:eastAsia="zh-CN"/>
          </w:rPr>
          <w:t>(二)、社会适应性分析</w:t>
        </w:r>
        <w:r>
          <w:tab/>
        </w:r>
        <w:r>
          <w:fldChar w:fldCharType="begin"/>
        </w:r>
        <w:r>
          <w:instrText xml:space="preserve"> PAGEREF _Toc14394 \h </w:instrText>
        </w:r>
        <w:r>
          <w:fldChar w:fldCharType="separate"/>
        </w:r>
        <w:r>
          <w:t>34</w:t>
        </w:r>
        <w:r>
          <w:fldChar w:fldCharType="end"/>
        </w:r>
      </w:hyperlink>
    </w:p>
    <w:p>
      <w:pPr>
        <w:pStyle w:val="TOC2"/>
        <w:tabs>
          <w:tab w:val="right" w:leader="dot" w:pos="8306"/>
        </w:tabs>
      </w:pPr>
      <w:hyperlink w:anchor="_Toc17930" w:history="1">
        <w:r>
          <w:rPr>
            <w:rFonts w:ascii="仿宋" w:eastAsia="仿宋" w:hAnsi="仿宋" w:cs="仿宋" w:hint="eastAsia"/>
            <w:lang w:eastAsia="zh-CN"/>
          </w:rPr>
          <w:t>(三)、社会风险及对策分析</w:t>
        </w:r>
        <w:r>
          <w:tab/>
        </w:r>
        <w:r>
          <w:fldChar w:fldCharType="begin"/>
        </w:r>
        <w:r>
          <w:instrText xml:space="preserve"> PAGEREF _Toc17930 \h </w:instrText>
        </w:r>
        <w:r>
          <w:fldChar w:fldCharType="separate"/>
        </w:r>
        <w:r>
          <w:t>35</w:t>
        </w:r>
        <w:r>
          <w:fldChar w:fldCharType="end"/>
        </w:r>
      </w:hyperlink>
    </w:p>
    <w:p>
      <w:pPr>
        <w:pStyle w:val="TOC1"/>
        <w:tabs>
          <w:tab w:val="right" w:leader="dot" w:pos="8306"/>
        </w:tabs>
      </w:pPr>
      <w:hyperlink w:anchor="_Toc15972" w:history="1">
        <w:r>
          <w:rPr>
            <w:rFonts w:ascii="仿宋" w:eastAsia="仿宋" w:hAnsi="仿宋" w:cs="仿宋" w:hint="eastAsia"/>
            <w:lang w:eastAsia="zh-CN"/>
          </w:rPr>
          <w:t>七、项目实施与管理方案</w:t>
        </w:r>
        <w:r>
          <w:tab/>
        </w:r>
        <w:r>
          <w:fldChar w:fldCharType="begin"/>
        </w:r>
        <w:r>
          <w:instrText xml:space="preserve"> PAGEREF _Toc15972 \h </w:instrText>
        </w:r>
        <w:r>
          <w:fldChar w:fldCharType="separate"/>
        </w:r>
        <w:r>
          <w:t>39</w:t>
        </w:r>
        <w:r>
          <w:fldChar w:fldCharType="end"/>
        </w:r>
      </w:hyperlink>
    </w:p>
    <w:p>
      <w:pPr>
        <w:pStyle w:val="TOC2"/>
        <w:tabs>
          <w:tab w:val="right" w:leader="dot" w:pos="8306"/>
        </w:tabs>
      </w:pPr>
      <w:hyperlink w:anchor="_Toc25514" w:history="1">
        <w:r>
          <w:rPr>
            <w:rFonts w:ascii="仿宋" w:eastAsia="仿宋" w:hAnsi="仿宋" w:cs="仿宋" w:hint="eastAsia"/>
            <w:lang w:eastAsia="zh-CN"/>
          </w:rPr>
          <w:t>(一)、项目实施计划</w:t>
        </w:r>
        <w:r>
          <w:tab/>
        </w:r>
        <w:r>
          <w:fldChar w:fldCharType="begin"/>
        </w:r>
        <w:r>
          <w:instrText xml:space="preserve"> PAGEREF _Toc25514 \h </w:instrText>
        </w:r>
        <w:r>
          <w:fldChar w:fldCharType="separate"/>
        </w:r>
        <w:r>
          <w:t>39</w:t>
        </w:r>
        <w:r>
          <w:fldChar w:fldCharType="end"/>
        </w:r>
      </w:hyperlink>
    </w:p>
    <w:p>
      <w:pPr>
        <w:pStyle w:val="TOC2"/>
        <w:tabs>
          <w:tab w:val="right" w:leader="dot" w:pos="8306"/>
        </w:tabs>
      </w:pPr>
      <w:hyperlink w:anchor="_Toc11723" w:history="1">
        <w:r>
          <w:rPr>
            <w:rFonts w:ascii="仿宋" w:eastAsia="仿宋" w:hAnsi="仿宋" w:cs="仿宋" w:hint="eastAsia"/>
            <w:lang w:eastAsia="zh-CN"/>
          </w:rPr>
          <w:t>(二)、项目组织机构与职责</w:t>
        </w:r>
        <w:r>
          <w:tab/>
        </w:r>
        <w:r>
          <w:fldChar w:fldCharType="begin"/>
        </w:r>
        <w:r>
          <w:instrText xml:space="preserve"> PAGEREF _Toc11723 \h </w:instrText>
        </w:r>
        <w:r>
          <w:fldChar w:fldCharType="separate"/>
        </w:r>
        <w:r>
          <w:t>40</w:t>
        </w:r>
        <w:r>
          <w:fldChar w:fldCharType="end"/>
        </w:r>
      </w:hyperlink>
    </w:p>
    <w:p>
      <w:pPr>
        <w:pStyle w:val="TOC2"/>
        <w:tabs>
          <w:tab w:val="right" w:leader="dot" w:pos="8306"/>
        </w:tabs>
      </w:pPr>
      <w:hyperlink w:anchor="_Toc12992" w:history="1">
        <w:r>
          <w:rPr>
            <w:rFonts w:ascii="仿宋" w:eastAsia="仿宋" w:hAnsi="仿宋" w:cs="仿宋" w:hint="eastAsia"/>
            <w:lang w:eastAsia="zh-CN"/>
          </w:rPr>
          <w:t>(三)、项目管理与监控体系</w:t>
        </w:r>
        <w:r>
          <w:tab/>
        </w:r>
        <w:r>
          <w:fldChar w:fldCharType="begin"/>
        </w:r>
        <w:r>
          <w:instrText xml:space="preserve"> PAGEREF _Toc12992 \h </w:instrText>
        </w:r>
        <w:r>
          <w:fldChar w:fldCharType="separate"/>
        </w:r>
        <w:r>
          <w:t>43</w:t>
        </w:r>
        <w:r>
          <w:fldChar w:fldCharType="end"/>
        </w:r>
      </w:hyperlink>
    </w:p>
    <w:p>
      <w:pPr>
        <w:pStyle w:val="TOC1"/>
        <w:tabs>
          <w:tab w:val="right" w:leader="dot" w:pos="8306"/>
        </w:tabs>
      </w:pPr>
      <w:hyperlink w:anchor="_Toc1606" w:history="1">
        <w:r>
          <w:rPr>
            <w:rFonts w:ascii="仿宋" w:eastAsia="仿宋" w:hAnsi="仿宋" w:cs="仿宋" w:hint="eastAsia"/>
            <w:lang w:eastAsia="zh-CN"/>
          </w:rPr>
          <w:t>八、环境保护与治理方案</w:t>
        </w:r>
        <w:r>
          <w:tab/>
        </w:r>
        <w:r>
          <w:fldChar w:fldCharType="begin"/>
        </w:r>
        <w:r>
          <w:instrText xml:space="preserve"> PAGEREF _Toc1606 \h </w:instrText>
        </w:r>
        <w:r>
          <w:fldChar w:fldCharType="separate"/>
        </w:r>
        <w:r>
          <w:t>44</w:t>
        </w:r>
        <w:r>
          <w:fldChar w:fldCharType="end"/>
        </w:r>
      </w:hyperlink>
    </w:p>
    <w:p>
      <w:pPr>
        <w:pStyle w:val="TOC2"/>
        <w:tabs>
          <w:tab w:val="right" w:leader="dot" w:pos="8306"/>
        </w:tabs>
      </w:pPr>
      <w:hyperlink w:anchor="_Toc32560" w:history="1">
        <w:r>
          <w:rPr>
            <w:rFonts w:ascii="仿宋" w:eastAsia="仿宋" w:hAnsi="仿宋" w:cs="仿宋" w:hint="eastAsia"/>
            <w:lang w:eastAsia="zh-CN"/>
          </w:rPr>
          <w:t>(一)、项目环境影响评估</w:t>
        </w:r>
        <w:r>
          <w:tab/>
        </w:r>
        <w:r>
          <w:fldChar w:fldCharType="begin"/>
        </w:r>
        <w:r>
          <w:instrText xml:space="preserve"> PAGEREF _Toc32560 \h </w:instrText>
        </w:r>
        <w:r>
          <w:fldChar w:fldCharType="separate"/>
        </w:r>
        <w:r>
          <w:t>44</w:t>
        </w:r>
        <w:r>
          <w:fldChar w:fldCharType="end"/>
        </w:r>
      </w:hyperlink>
    </w:p>
    <w:p>
      <w:pPr>
        <w:pStyle w:val="TOC2"/>
        <w:tabs>
          <w:tab w:val="right" w:leader="dot" w:pos="8306"/>
        </w:tabs>
      </w:pPr>
      <w:hyperlink w:anchor="_Toc10737" w:history="1">
        <w:r>
          <w:rPr>
            <w:rFonts w:ascii="仿宋" w:eastAsia="仿宋" w:hAnsi="仿宋" w:cs="仿宋" w:hint="eastAsia"/>
            <w:lang w:eastAsia="zh-CN"/>
          </w:rPr>
          <w:t>(二)、环境保护措施与治理方案</w:t>
        </w:r>
        <w:r>
          <w:tab/>
        </w:r>
        <w:r>
          <w:fldChar w:fldCharType="begin"/>
        </w:r>
        <w:r>
          <w:instrText xml:space="preserve"> PAGEREF _Toc10737 \h </w:instrText>
        </w:r>
        <w:r>
          <w:fldChar w:fldCharType="separate"/>
        </w:r>
        <w:r>
          <w:t>45</w:t>
        </w:r>
        <w:r>
          <w:fldChar w:fldCharType="end"/>
        </w:r>
      </w:hyperlink>
    </w:p>
    <w:p>
      <w:pPr>
        <w:pStyle w:val="TOC1"/>
        <w:tabs>
          <w:tab w:val="right" w:leader="dot" w:pos="8306"/>
        </w:tabs>
      </w:pPr>
      <w:hyperlink w:anchor="_Toc22883" w:history="1">
        <w:r>
          <w:rPr>
            <w:rFonts w:ascii="仿宋" w:eastAsia="仿宋" w:hAnsi="仿宋" w:cs="仿宋" w:hint="eastAsia"/>
            <w:lang w:eastAsia="zh-CN"/>
          </w:rPr>
          <w:t>九、客户关系管理与市场拓展</w:t>
        </w:r>
        <w:r>
          <w:tab/>
        </w:r>
        <w:r>
          <w:fldChar w:fldCharType="begin"/>
        </w:r>
        <w:r>
          <w:instrText xml:space="preserve"> PAGEREF _Toc22883 \h </w:instrText>
        </w:r>
        <w:r>
          <w:fldChar w:fldCharType="separate"/>
        </w:r>
        <w:r>
          <w:t>45</w:t>
        </w:r>
        <w:r>
          <w:fldChar w:fldCharType="end"/>
        </w:r>
      </w:hyperlink>
    </w:p>
    <w:p>
      <w:pPr>
        <w:pStyle w:val="TOC2"/>
        <w:tabs>
          <w:tab w:val="right" w:leader="dot" w:pos="8306"/>
        </w:tabs>
      </w:pPr>
      <w:hyperlink w:anchor="_Toc11100" w:history="1">
        <w:r>
          <w:rPr>
            <w:rFonts w:ascii="仿宋" w:eastAsia="仿宋" w:hAnsi="仿宋" w:cs="仿宋" w:hint="eastAsia"/>
            <w:lang w:eastAsia="zh-CN"/>
          </w:rPr>
          <w:t>(一)、客户关系管理策略</w:t>
        </w:r>
        <w:r>
          <w:tab/>
        </w:r>
        <w:r>
          <w:fldChar w:fldCharType="begin"/>
        </w:r>
        <w:r>
          <w:instrText xml:space="preserve"> PAGEREF _Toc11100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4" w:history="1">
        <w:r>
          <w:rPr>
            <w:rFonts w:ascii="仿宋" w:eastAsia="仿宋" w:hAnsi="仿宋" w:cs="仿宋" w:hint="eastAsia"/>
            <w:lang w:eastAsia="zh-CN"/>
          </w:rPr>
          <w:t>(二)、市场拓展方案</w:t>
        </w:r>
        <w:r>
          <w:tab/>
        </w:r>
        <w:r>
          <w:fldChar w:fldCharType="begin"/>
        </w:r>
        <w:r>
          <w:instrText xml:space="preserve"> PAGEREF _Toc1584 \h </w:instrText>
        </w:r>
        <w:r>
          <w:fldChar w:fldCharType="separate"/>
        </w:r>
        <w:r>
          <w:t>47</w:t>
        </w:r>
        <w:r>
          <w:fldChar w:fldCharType="end"/>
        </w:r>
      </w:hyperlink>
    </w:p>
    <w:p>
      <w:pPr>
        <w:pStyle w:val="TOC1"/>
        <w:tabs>
          <w:tab w:val="right" w:leader="dot" w:pos="8306"/>
        </w:tabs>
      </w:pPr>
      <w:hyperlink w:anchor="_Toc28267" w:history="1">
        <w:r>
          <w:rPr>
            <w:rFonts w:ascii="仿宋" w:eastAsia="仿宋" w:hAnsi="仿宋" w:cs="仿宋" w:hint="eastAsia"/>
            <w:lang w:eastAsia="zh-CN"/>
          </w:rPr>
          <w:t>十、环境保护与绿色发展</w:t>
        </w:r>
        <w:r>
          <w:tab/>
        </w:r>
        <w:r>
          <w:fldChar w:fldCharType="begin"/>
        </w:r>
        <w:r>
          <w:instrText xml:space="preserve"> PAGEREF _Toc28267 \h </w:instrText>
        </w:r>
        <w:r>
          <w:fldChar w:fldCharType="separate"/>
        </w:r>
        <w:r>
          <w:t>48</w:t>
        </w:r>
        <w:r>
          <w:fldChar w:fldCharType="end"/>
        </w:r>
      </w:hyperlink>
    </w:p>
    <w:p>
      <w:pPr>
        <w:pStyle w:val="TOC2"/>
        <w:tabs>
          <w:tab w:val="right" w:leader="dot" w:pos="8306"/>
        </w:tabs>
      </w:pPr>
      <w:hyperlink w:anchor="_Toc19144" w:history="1">
        <w:r>
          <w:rPr>
            <w:rFonts w:ascii="仿宋" w:eastAsia="仿宋" w:hAnsi="仿宋" w:cs="仿宋" w:hint="eastAsia"/>
            <w:lang w:eastAsia="zh-CN"/>
          </w:rPr>
          <w:t>(一)、环境保护措施</w:t>
        </w:r>
        <w:r>
          <w:tab/>
        </w:r>
        <w:r>
          <w:fldChar w:fldCharType="begin"/>
        </w:r>
        <w:r>
          <w:instrText xml:space="preserve"> PAGEREF _Toc19144 \h </w:instrText>
        </w:r>
        <w:r>
          <w:fldChar w:fldCharType="separate"/>
        </w:r>
        <w:r>
          <w:t>48</w:t>
        </w:r>
        <w:r>
          <w:fldChar w:fldCharType="end"/>
        </w:r>
      </w:hyperlink>
    </w:p>
    <w:p>
      <w:pPr>
        <w:pStyle w:val="TOC2"/>
        <w:tabs>
          <w:tab w:val="right" w:leader="dot" w:pos="8306"/>
        </w:tabs>
      </w:pPr>
      <w:hyperlink w:anchor="_Toc14582" w:history="1">
        <w:r>
          <w:rPr>
            <w:rFonts w:ascii="仿宋" w:eastAsia="仿宋" w:hAnsi="仿宋" w:cs="仿宋" w:hint="eastAsia"/>
            <w:lang w:eastAsia="zh-CN"/>
          </w:rPr>
          <w:t>(二)、绿色发展与可持续发展策略</w:t>
        </w:r>
        <w:r>
          <w:tab/>
        </w:r>
        <w:r>
          <w:fldChar w:fldCharType="begin"/>
        </w:r>
        <w:r>
          <w:instrText xml:space="preserve"> PAGEREF _Toc14582 \h </w:instrText>
        </w:r>
        <w:r>
          <w:fldChar w:fldCharType="separate"/>
        </w:r>
        <w:r>
          <w:t>49</w:t>
        </w:r>
        <w:r>
          <w:fldChar w:fldCharType="end"/>
        </w:r>
      </w:hyperlink>
    </w:p>
    <w:p>
      <w:pPr>
        <w:pStyle w:val="TOC1"/>
        <w:tabs>
          <w:tab w:val="right" w:leader="dot" w:pos="8306"/>
        </w:tabs>
      </w:pPr>
      <w:hyperlink w:anchor="_Toc23880" w:history="1">
        <w:r>
          <w:rPr>
            <w:rFonts w:ascii="仿宋" w:eastAsia="仿宋" w:hAnsi="仿宋" w:cs="仿宋" w:hint="eastAsia"/>
            <w:lang w:eastAsia="zh-CN"/>
          </w:rPr>
          <w:t>十一、经济效益与社会效益优化</w:t>
        </w:r>
        <w:r>
          <w:tab/>
        </w:r>
        <w:r>
          <w:fldChar w:fldCharType="begin"/>
        </w:r>
        <w:r>
          <w:instrText xml:space="preserve"> PAGEREF _Toc23880 \h </w:instrText>
        </w:r>
        <w:r>
          <w:fldChar w:fldCharType="separate"/>
        </w:r>
        <w:r>
          <w:t>51</w:t>
        </w:r>
        <w:r>
          <w:fldChar w:fldCharType="end"/>
        </w:r>
      </w:hyperlink>
    </w:p>
    <w:p>
      <w:pPr>
        <w:pStyle w:val="TOC2"/>
        <w:tabs>
          <w:tab w:val="right" w:leader="dot" w:pos="8306"/>
        </w:tabs>
      </w:pPr>
      <w:hyperlink w:anchor="_Toc31148" w:history="1">
        <w:r>
          <w:rPr>
            <w:rFonts w:ascii="仿宋" w:eastAsia="仿宋" w:hAnsi="仿宋" w:cs="仿宋" w:hint="eastAsia"/>
            <w:lang w:eastAsia="zh-CN"/>
          </w:rPr>
          <w:t>(一)、经济效益提升策略</w:t>
        </w:r>
        <w:r>
          <w:tab/>
        </w:r>
        <w:r>
          <w:fldChar w:fldCharType="begin"/>
        </w:r>
        <w:r>
          <w:instrText xml:space="preserve"> PAGEREF _Toc31148 \h </w:instrText>
        </w:r>
        <w:r>
          <w:fldChar w:fldCharType="separate"/>
        </w:r>
        <w:r>
          <w:t>51</w:t>
        </w:r>
        <w:r>
          <w:fldChar w:fldCharType="end"/>
        </w:r>
      </w:hyperlink>
    </w:p>
    <w:p>
      <w:pPr>
        <w:pStyle w:val="TOC2"/>
        <w:tabs>
          <w:tab w:val="right" w:leader="dot" w:pos="8306"/>
        </w:tabs>
      </w:pPr>
      <w:hyperlink w:anchor="_Toc18084" w:history="1">
        <w:r>
          <w:rPr>
            <w:rFonts w:ascii="仿宋" w:eastAsia="仿宋" w:hAnsi="仿宋" w:cs="仿宋" w:hint="eastAsia"/>
            <w:lang w:eastAsia="zh-CN"/>
          </w:rPr>
          <w:t>(二)、社会效益增强方案</w:t>
        </w:r>
        <w:r>
          <w:tab/>
        </w:r>
        <w:r>
          <w:fldChar w:fldCharType="begin"/>
        </w:r>
        <w:r>
          <w:instrText xml:space="preserve"> PAGEREF _Toc18084 \h </w:instrText>
        </w:r>
        <w:r>
          <w:fldChar w:fldCharType="separate"/>
        </w:r>
        <w:r>
          <w:t>52</w:t>
        </w:r>
        <w:r>
          <w:fldChar w:fldCharType="end"/>
        </w:r>
      </w:hyperlink>
    </w:p>
    <w:p>
      <w:pPr>
        <w:pStyle w:val="TOC1"/>
        <w:tabs>
          <w:tab w:val="right" w:leader="dot" w:pos="8306"/>
        </w:tabs>
      </w:pPr>
      <w:hyperlink w:anchor="_Toc32452" w:history="1">
        <w:r>
          <w:rPr>
            <w:rFonts w:ascii="仿宋" w:eastAsia="仿宋" w:hAnsi="仿宋" w:cs="仿宋" w:hint="eastAsia"/>
            <w:lang w:eastAsia="zh-CN"/>
          </w:rPr>
          <w:t>十二、项目变更管理</w:t>
        </w:r>
        <w:r>
          <w:tab/>
        </w:r>
        <w:r>
          <w:fldChar w:fldCharType="begin"/>
        </w:r>
        <w:r>
          <w:instrText xml:space="preserve"> PAGEREF _Toc32452 \h </w:instrText>
        </w:r>
        <w:r>
          <w:fldChar w:fldCharType="separate"/>
        </w:r>
        <w:r>
          <w:t>53</w:t>
        </w:r>
        <w:r>
          <w:fldChar w:fldCharType="end"/>
        </w:r>
      </w:hyperlink>
    </w:p>
    <w:p>
      <w:pPr>
        <w:pStyle w:val="TOC2"/>
        <w:tabs>
          <w:tab w:val="right" w:leader="dot" w:pos="8306"/>
        </w:tabs>
      </w:pPr>
      <w:hyperlink w:anchor="_Toc10491" w:history="1">
        <w:r>
          <w:rPr>
            <w:rFonts w:ascii="仿宋" w:eastAsia="仿宋" w:hAnsi="仿宋" w:cs="仿宋" w:hint="eastAsia"/>
            <w:lang w:eastAsia="zh-CN"/>
          </w:rPr>
          <w:t>(一)、变更控制流程</w:t>
        </w:r>
        <w:r>
          <w:tab/>
        </w:r>
        <w:r>
          <w:fldChar w:fldCharType="begin"/>
        </w:r>
        <w:r>
          <w:instrText xml:space="preserve"> PAGEREF _Toc10491 \h </w:instrText>
        </w:r>
        <w:r>
          <w:fldChar w:fldCharType="separate"/>
        </w:r>
        <w:r>
          <w:t>53</w:t>
        </w:r>
        <w:r>
          <w:fldChar w:fldCharType="end"/>
        </w:r>
      </w:hyperlink>
    </w:p>
    <w:p>
      <w:pPr>
        <w:pStyle w:val="TOC2"/>
        <w:tabs>
          <w:tab w:val="right" w:leader="dot" w:pos="8306"/>
        </w:tabs>
      </w:pPr>
      <w:hyperlink w:anchor="_Toc25473" w:history="1">
        <w:r>
          <w:rPr>
            <w:rFonts w:ascii="仿宋" w:eastAsia="仿宋" w:hAnsi="仿宋" w:cs="仿宋" w:hint="eastAsia"/>
            <w:lang w:eastAsia="zh-CN"/>
          </w:rPr>
          <w:t>(二)、影响评估与处理</w:t>
        </w:r>
        <w:r>
          <w:tab/>
        </w:r>
        <w:r>
          <w:fldChar w:fldCharType="begin"/>
        </w:r>
        <w:r>
          <w:instrText xml:space="preserve"> PAGEREF _Toc25473 \h </w:instrText>
        </w:r>
        <w:r>
          <w:fldChar w:fldCharType="separate"/>
        </w:r>
        <w:r>
          <w:t>54</w:t>
        </w:r>
        <w:r>
          <w:fldChar w:fldCharType="end"/>
        </w:r>
      </w:hyperlink>
    </w:p>
    <w:p>
      <w:pPr>
        <w:pStyle w:val="TOC2"/>
        <w:tabs>
          <w:tab w:val="right" w:leader="dot" w:pos="8306"/>
        </w:tabs>
      </w:pPr>
      <w:hyperlink w:anchor="_Toc13728" w:history="1">
        <w:r>
          <w:rPr>
            <w:rFonts w:ascii="仿宋" w:eastAsia="仿宋" w:hAnsi="仿宋" w:cs="仿宋" w:hint="eastAsia"/>
            <w:lang w:eastAsia="zh-CN"/>
          </w:rPr>
          <w:t>(三)、变更记录与追踪</w:t>
        </w:r>
        <w:r>
          <w:tab/>
        </w:r>
        <w:r>
          <w:fldChar w:fldCharType="begin"/>
        </w:r>
        <w:r>
          <w:instrText xml:space="preserve"> PAGEREF _Toc13728 \h </w:instrText>
        </w:r>
        <w:r>
          <w:fldChar w:fldCharType="separate"/>
        </w:r>
        <w:r>
          <w:t>55</w:t>
        </w:r>
        <w:r>
          <w:fldChar w:fldCharType="end"/>
        </w:r>
      </w:hyperlink>
    </w:p>
    <w:p>
      <w:pPr>
        <w:pStyle w:val="TOC2"/>
        <w:tabs>
          <w:tab w:val="right" w:leader="dot" w:pos="8306"/>
        </w:tabs>
      </w:pPr>
      <w:hyperlink w:anchor="_Toc29337" w:history="1">
        <w:r>
          <w:rPr>
            <w:rFonts w:ascii="仿宋" w:eastAsia="仿宋" w:hAnsi="仿宋" w:cs="仿宋" w:hint="eastAsia"/>
            <w:lang w:eastAsia="zh-CN"/>
          </w:rPr>
          <w:t>(四)、变更管理策略</w:t>
        </w:r>
        <w:r>
          <w:tab/>
        </w:r>
        <w:r>
          <w:fldChar w:fldCharType="begin"/>
        </w:r>
        <w:r>
          <w:instrText xml:space="preserve"> PAGEREF _Toc29337 \h </w:instrText>
        </w:r>
        <w:r>
          <w:fldChar w:fldCharType="separate"/>
        </w:r>
        <w:r>
          <w:t>57</w:t>
        </w:r>
        <w:r>
          <w:fldChar w:fldCharType="end"/>
        </w:r>
      </w:hyperlink>
    </w:p>
    <w:p>
      <w:pPr>
        <w:pStyle w:val="TOC1"/>
        <w:tabs>
          <w:tab w:val="right" w:leader="dot" w:pos="8306"/>
        </w:tabs>
      </w:pPr>
      <w:hyperlink w:anchor="_Toc14430" w:history="1">
        <w:r>
          <w:rPr>
            <w:rFonts w:ascii="仿宋" w:eastAsia="仿宋" w:hAnsi="仿宋" w:cs="仿宋" w:hint="eastAsia"/>
            <w:lang w:eastAsia="zh-CN"/>
          </w:rPr>
          <w:t>十三、合作与交流机制建立</w:t>
        </w:r>
        <w:r>
          <w:tab/>
        </w:r>
        <w:r>
          <w:fldChar w:fldCharType="begin"/>
        </w:r>
        <w:r>
          <w:instrText xml:space="preserve"> PAGEREF _Toc14430 \h </w:instrText>
        </w:r>
        <w:r>
          <w:fldChar w:fldCharType="separate"/>
        </w:r>
        <w:r>
          <w:t>59</w:t>
        </w:r>
        <w:r>
          <w:fldChar w:fldCharType="end"/>
        </w:r>
      </w:hyperlink>
    </w:p>
    <w:p>
      <w:pPr>
        <w:pStyle w:val="TOC2"/>
        <w:tabs>
          <w:tab w:val="right" w:leader="dot" w:pos="8306"/>
        </w:tabs>
      </w:pPr>
      <w:hyperlink w:anchor="_Toc27893" w:history="1">
        <w:r>
          <w:rPr>
            <w:rFonts w:ascii="仿宋" w:eastAsia="仿宋" w:hAnsi="仿宋" w:cs="仿宋" w:hint="eastAsia"/>
            <w:lang w:eastAsia="zh-CN"/>
          </w:rPr>
          <w:t>(一)、合作伙伴选择与合作方式</w:t>
        </w:r>
        <w:r>
          <w:tab/>
        </w:r>
        <w:r>
          <w:fldChar w:fldCharType="begin"/>
        </w:r>
        <w:r>
          <w:instrText xml:space="preserve"> PAGEREF _Toc27893 \h </w:instrText>
        </w:r>
        <w:r>
          <w:fldChar w:fldCharType="separate"/>
        </w:r>
        <w:r>
          <w:t>59</w:t>
        </w:r>
        <w:r>
          <w:fldChar w:fldCharType="end"/>
        </w:r>
      </w:hyperlink>
    </w:p>
    <w:p>
      <w:pPr>
        <w:pStyle w:val="TOC2"/>
        <w:tabs>
          <w:tab w:val="right" w:leader="dot" w:pos="8306"/>
        </w:tabs>
      </w:pPr>
      <w:hyperlink w:anchor="_Toc2480" w:history="1">
        <w:r>
          <w:rPr>
            <w:rFonts w:ascii="仿宋" w:eastAsia="仿宋" w:hAnsi="仿宋" w:cs="仿宋" w:hint="eastAsia"/>
            <w:lang w:eastAsia="zh-CN"/>
          </w:rPr>
          <w:t>(二)、交流与合作平台搭建</w:t>
        </w:r>
        <w:r>
          <w:tab/>
        </w:r>
        <w:r>
          <w:fldChar w:fldCharType="begin"/>
        </w:r>
        <w:r>
          <w:instrText xml:space="preserve"> PAGEREF _Toc2480 \h </w:instrText>
        </w:r>
        <w:r>
          <w:fldChar w:fldCharType="separate"/>
        </w:r>
        <w:r>
          <w:t>60</w:t>
        </w:r>
        <w:r>
          <w:fldChar w:fldCharType="end"/>
        </w:r>
      </w:hyperlink>
    </w:p>
    <w:p>
      <w:pPr>
        <w:pStyle w:val="TOC1"/>
        <w:tabs>
          <w:tab w:val="right" w:leader="dot" w:pos="8306"/>
        </w:tabs>
      </w:pPr>
      <w:hyperlink w:anchor="_Toc24430" w:history="1">
        <w:r>
          <w:rPr>
            <w:rFonts w:ascii="仿宋" w:eastAsia="仿宋" w:hAnsi="仿宋" w:cs="仿宋" w:hint="eastAsia"/>
            <w:lang w:eastAsia="zh-CN"/>
          </w:rPr>
          <w:t>十四、质量管理与控制</w:t>
        </w:r>
        <w:r>
          <w:tab/>
        </w:r>
        <w:r>
          <w:fldChar w:fldCharType="begin"/>
        </w:r>
        <w:r>
          <w:instrText xml:space="preserve"> PAGEREF _Toc24430 \h </w:instrText>
        </w:r>
        <w:r>
          <w:fldChar w:fldCharType="separate"/>
        </w:r>
        <w:r>
          <w:t>62</w:t>
        </w:r>
        <w:r>
          <w:fldChar w:fldCharType="end"/>
        </w:r>
      </w:hyperlink>
    </w:p>
    <w:p>
      <w:pPr>
        <w:pStyle w:val="TOC2"/>
        <w:tabs>
          <w:tab w:val="right" w:leader="dot" w:pos="8306"/>
        </w:tabs>
      </w:pPr>
      <w:hyperlink w:anchor="_Toc2067" w:history="1">
        <w:r>
          <w:rPr>
            <w:rFonts w:ascii="仿宋" w:eastAsia="仿宋" w:hAnsi="仿宋" w:cs="仿宋" w:hint="eastAsia"/>
            <w:lang w:eastAsia="zh-CN"/>
          </w:rPr>
          <w:t>(一)、质量管理体系建设</w:t>
        </w:r>
        <w:r>
          <w:tab/>
        </w:r>
        <w:r>
          <w:fldChar w:fldCharType="begin"/>
        </w:r>
        <w:r>
          <w:instrText xml:space="preserve"> PAGEREF _Toc2067 \h </w:instrText>
        </w:r>
        <w:r>
          <w:fldChar w:fldCharType="separate"/>
        </w:r>
        <w:r>
          <w:t>62</w:t>
        </w:r>
        <w:r>
          <w:fldChar w:fldCharType="end"/>
        </w:r>
      </w:hyperlink>
    </w:p>
    <w:p>
      <w:pPr>
        <w:pStyle w:val="TOC2"/>
        <w:tabs>
          <w:tab w:val="right" w:leader="dot" w:pos="8306"/>
        </w:tabs>
      </w:pPr>
      <w:hyperlink w:anchor="_Toc18290" w:history="1">
        <w:r>
          <w:rPr>
            <w:rFonts w:ascii="仿宋" w:eastAsia="仿宋" w:hAnsi="仿宋" w:cs="仿宋" w:hint="eastAsia"/>
            <w:lang w:eastAsia="zh-CN"/>
          </w:rPr>
          <w:t>(二)、质量控制措施</w:t>
        </w:r>
        <w:r>
          <w:tab/>
        </w:r>
        <w:r>
          <w:fldChar w:fldCharType="begin"/>
        </w:r>
        <w:r>
          <w:instrText xml:space="preserve"> PAGEREF _Toc18290 \h </w:instrText>
        </w:r>
        <w:r>
          <w:fldChar w:fldCharType="separate"/>
        </w:r>
        <w:r>
          <w:t>63</w:t>
        </w:r>
        <w:r>
          <w:fldChar w:fldCharType="end"/>
        </w:r>
      </w:hyperlink>
    </w:p>
    <w:p>
      <w:pPr>
        <w:pStyle w:val="TOC1"/>
        <w:tabs>
          <w:tab w:val="right" w:leader="dot" w:pos="8306"/>
        </w:tabs>
      </w:pPr>
      <w:hyperlink w:anchor="_Toc30880" w:history="1">
        <w:r>
          <w:rPr>
            <w:rFonts w:ascii="仿宋" w:eastAsia="仿宋" w:hAnsi="仿宋" w:cs="仿宋" w:hint="eastAsia"/>
            <w:lang w:eastAsia="zh-CN"/>
          </w:rPr>
          <w:t>十五、产业协同与集群发展</w:t>
        </w:r>
        <w:r>
          <w:tab/>
        </w:r>
        <w:r>
          <w:fldChar w:fldCharType="begin"/>
        </w:r>
        <w:r>
          <w:instrText xml:space="preserve"> PAGEREF _Toc30880 \h </w:instrText>
        </w:r>
        <w:r>
          <w:fldChar w:fldCharType="separate"/>
        </w:r>
        <w:r>
          <w:t>64</w:t>
        </w:r>
        <w:r>
          <w:fldChar w:fldCharType="end"/>
        </w:r>
      </w:hyperlink>
    </w:p>
    <w:p>
      <w:pPr>
        <w:pStyle w:val="TOC2"/>
        <w:tabs>
          <w:tab w:val="right" w:leader="dot" w:pos="8306"/>
        </w:tabs>
      </w:pPr>
      <w:hyperlink w:anchor="_Toc1450" w:history="1">
        <w:r>
          <w:rPr>
            <w:rFonts w:ascii="仿宋" w:eastAsia="仿宋" w:hAnsi="仿宋" w:cs="仿宋" w:hint="eastAsia"/>
            <w:lang w:eastAsia="zh-CN"/>
          </w:rPr>
          <w:t>(一)、产业协同机制建设</w:t>
        </w:r>
        <w:r>
          <w:tab/>
        </w:r>
        <w:r>
          <w:fldChar w:fldCharType="begin"/>
        </w:r>
        <w:r>
          <w:instrText xml:space="preserve"> PAGEREF _Toc1450 \h </w:instrText>
        </w:r>
        <w:r>
          <w:fldChar w:fldCharType="separate"/>
        </w:r>
        <w:r>
          <w:t>64</w:t>
        </w:r>
        <w:r>
          <w:fldChar w:fldCharType="end"/>
        </w:r>
      </w:hyperlink>
    </w:p>
    <w:p>
      <w:pPr>
        <w:pStyle w:val="TOC2"/>
        <w:tabs>
          <w:tab w:val="right" w:leader="dot" w:pos="8306"/>
        </w:tabs>
      </w:pPr>
      <w:hyperlink w:anchor="_Toc29051" w:history="1">
        <w:r>
          <w:rPr>
            <w:rFonts w:ascii="仿宋" w:eastAsia="仿宋" w:hAnsi="仿宋" w:cs="仿宋" w:hint="eastAsia"/>
            <w:lang w:eastAsia="zh-CN"/>
          </w:rPr>
          <w:t>(二)、产业集群培育与发展</w:t>
        </w:r>
        <w:r>
          <w:tab/>
        </w:r>
        <w:r>
          <w:fldChar w:fldCharType="begin"/>
        </w:r>
        <w:r>
          <w:instrText xml:space="preserve"> PAGEREF _Toc29051 \h </w:instrText>
        </w:r>
        <w:r>
          <w:fldChar w:fldCharType="separate"/>
        </w:r>
        <w:r>
          <w:t>65</w:t>
        </w:r>
        <w:r>
          <w:fldChar w:fldCharType="end"/>
        </w:r>
      </w:hyperlink>
    </w:p>
    <w:p>
      <w:pPr>
        <w:pStyle w:val="TOC1"/>
        <w:tabs>
          <w:tab w:val="right" w:leader="dot" w:pos="8306"/>
        </w:tabs>
      </w:pPr>
      <w:hyperlink w:anchor="_Toc22312" w:history="1">
        <w:r>
          <w:rPr>
            <w:rFonts w:ascii="仿宋" w:eastAsia="仿宋" w:hAnsi="仿宋" w:cs="仿宋" w:hint="eastAsia"/>
            <w:lang w:eastAsia="zh-CN"/>
          </w:rPr>
          <w:t>十六、设施与设备管理</w:t>
        </w:r>
        <w:r>
          <w:tab/>
        </w:r>
        <w:r>
          <w:fldChar w:fldCharType="begin"/>
        </w:r>
        <w:r>
          <w:instrText xml:space="preserve"> PAGEREF _Toc22312 \h </w:instrText>
        </w:r>
        <w:r>
          <w:fldChar w:fldCharType="separate"/>
        </w:r>
        <w:r>
          <w:t>66</w:t>
        </w:r>
        <w:r>
          <w:fldChar w:fldCharType="end"/>
        </w:r>
      </w:hyperlink>
    </w:p>
    <w:p>
      <w:pPr>
        <w:pStyle w:val="TOC2"/>
        <w:tabs>
          <w:tab w:val="right" w:leader="dot" w:pos="8306"/>
        </w:tabs>
      </w:pPr>
      <w:hyperlink w:anchor="_Toc17648" w:history="1">
        <w:r>
          <w:rPr>
            <w:rFonts w:ascii="仿宋" w:eastAsia="仿宋" w:hAnsi="仿宋" w:cs="仿宋" w:hint="eastAsia"/>
            <w:lang w:eastAsia="zh-CN"/>
          </w:rPr>
          <w:t>(一)、设施规划与配置</w:t>
        </w:r>
        <w:r>
          <w:tab/>
        </w:r>
        <w:r>
          <w:fldChar w:fldCharType="begin"/>
        </w:r>
        <w:r>
          <w:instrText xml:space="preserve"> PAGEREF _Toc17648 \h </w:instrText>
        </w:r>
        <w:r>
          <w:fldChar w:fldCharType="separate"/>
        </w:r>
        <w:r>
          <w:t>66</w:t>
        </w:r>
        <w:r>
          <w:fldChar w:fldCharType="end"/>
        </w:r>
      </w:hyperlink>
    </w:p>
    <w:p>
      <w:pPr>
        <w:pStyle w:val="TOC2"/>
        <w:tabs>
          <w:tab w:val="right" w:leader="dot" w:pos="8306"/>
        </w:tabs>
      </w:pPr>
      <w:hyperlink w:anchor="_Toc4257" w:history="1">
        <w:r>
          <w:rPr>
            <w:rFonts w:ascii="仿宋" w:eastAsia="仿宋" w:hAnsi="仿宋" w:cs="仿宋" w:hint="eastAsia"/>
            <w:lang w:eastAsia="zh-CN"/>
          </w:rPr>
          <w:t>(二)、设备采购与维护管理</w:t>
        </w:r>
        <w:r>
          <w:tab/>
        </w:r>
        <w:r>
          <w:fldChar w:fldCharType="begin"/>
        </w:r>
        <w:r>
          <w:instrText xml:space="preserve"> PAGEREF _Toc4257 \h </w:instrText>
        </w:r>
        <w:r>
          <w:fldChar w:fldCharType="separate"/>
        </w:r>
        <w:r>
          <w:t>67</w:t>
        </w:r>
        <w:r>
          <w:fldChar w:fldCharType="end"/>
        </w:r>
      </w:hyperlink>
    </w:p>
    <w:p>
      <w:pPr>
        <w:pStyle w:val="TOC2"/>
        <w:tabs>
          <w:tab w:val="right" w:leader="dot" w:pos="8306"/>
        </w:tabs>
      </w:pPr>
      <w:hyperlink w:anchor="_Toc23080" w:history="1">
        <w:r>
          <w:rPr>
            <w:rFonts w:ascii="仿宋" w:eastAsia="仿宋" w:hAnsi="仿宋" w:cs="仿宋" w:hint="eastAsia"/>
            <w:lang w:eastAsia="zh-CN"/>
          </w:rPr>
          <w:t>(三)、设施设备升级策略</w:t>
        </w:r>
        <w:r>
          <w:tab/>
        </w:r>
        <w:r>
          <w:fldChar w:fldCharType="begin"/>
        </w:r>
        <w:r>
          <w:instrText xml:space="preserve"> PAGEREF _Toc23080 \h </w:instrText>
        </w:r>
        <w:r>
          <w:fldChar w:fldCharType="separate"/>
        </w:r>
        <w:r>
          <w:t>68</w:t>
        </w:r>
        <w:r>
          <w:fldChar w:fldCharType="end"/>
        </w:r>
      </w:hyperlink>
    </w:p>
    <w:p>
      <w:pPr>
        <w:pStyle w:val="TOC1"/>
        <w:tabs>
          <w:tab w:val="right" w:leader="dot" w:pos="8306"/>
        </w:tabs>
      </w:pPr>
      <w:hyperlink w:anchor="_Toc29874" w:history="1">
        <w:r>
          <w:rPr>
            <w:rFonts w:ascii="仿宋" w:eastAsia="仿宋" w:hAnsi="仿宋" w:cs="仿宋" w:hint="eastAsia"/>
            <w:lang w:eastAsia="zh-CN"/>
          </w:rPr>
          <w:t>十七、知识产权管理与保护</w:t>
        </w:r>
        <w:r>
          <w:tab/>
        </w:r>
        <w:r>
          <w:fldChar w:fldCharType="begin"/>
        </w:r>
        <w:r>
          <w:instrText xml:space="preserve"> PAGEREF _Toc29874 \h </w:instrText>
        </w:r>
        <w:r>
          <w:fldChar w:fldCharType="separate"/>
        </w:r>
        <w:r>
          <w:t>68</w:t>
        </w:r>
        <w:r>
          <w:fldChar w:fldCharType="end"/>
        </w:r>
      </w:hyperlink>
    </w:p>
    <w:p>
      <w:pPr>
        <w:pStyle w:val="TOC2"/>
        <w:tabs>
          <w:tab w:val="right" w:leader="dot" w:pos="8306"/>
        </w:tabs>
      </w:pPr>
      <w:hyperlink w:anchor="_Toc2273" w:history="1">
        <w:r>
          <w:rPr>
            <w:rFonts w:ascii="仿宋" w:eastAsia="仿宋" w:hAnsi="仿宋" w:cs="仿宋" w:hint="eastAsia"/>
            <w:lang w:eastAsia="zh-CN"/>
          </w:rPr>
          <w:t>(一)、知识产权管理体系建设</w:t>
        </w:r>
        <w:r>
          <w:tab/>
        </w:r>
        <w:r>
          <w:fldChar w:fldCharType="begin"/>
        </w:r>
        <w:r>
          <w:instrText xml:space="preserve"> PAGEREF _Toc2273 \h </w:instrText>
        </w:r>
        <w:r>
          <w:fldChar w:fldCharType="separate"/>
        </w:r>
        <w:r>
          <w:t>68</w:t>
        </w:r>
        <w:r>
          <w:fldChar w:fldCharType="end"/>
        </w:r>
      </w:hyperlink>
    </w:p>
    <w:p>
      <w:pPr>
        <w:pStyle w:val="TOC2"/>
        <w:tabs>
          <w:tab w:val="right" w:leader="dot" w:pos="8306"/>
        </w:tabs>
      </w:pPr>
      <w:hyperlink w:anchor="_Toc1370" w:history="1">
        <w:r>
          <w:rPr>
            <w:rFonts w:ascii="仿宋" w:eastAsia="仿宋" w:hAnsi="仿宋" w:cs="仿宋" w:hint="eastAsia"/>
            <w:lang w:eastAsia="zh-CN"/>
          </w:rPr>
          <w:t>(二)、知识产权保护措施</w:t>
        </w:r>
        <w:r>
          <w:tab/>
        </w:r>
        <w:r>
          <w:fldChar w:fldCharType="begin"/>
        </w:r>
        <w:r>
          <w:instrText xml:space="preserve"> PAGEREF _Toc1370 \h </w:instrText>
        </w:r>
        <w:r>
          <w:fldChar w:fldCharType="separate"/>
        </w:r>
        <w:r>
          <w:t>69</w:t>
        </w:r>
        <w:r>
          <w:fldChar w:fldCharType="end"/>
        </w:r>
      </w:hyperlink>
    </w:p>
    <w:p>
      <w:pPr>
        <w:pStyle w:val="TOC1"/>
        <w:tabs>
          <w:tab w:val="right" w:leader="dot" w:pos="8306"/>
        </w:tabs>
      </w:pPr>
      <w:hyperlink w:anchor="_Toc30609" w:history="1">
        <w:r>
          <w:rPr>
            <w:rFonts w:ascii="仿宋" w:eastAsia="仿宋" w:hAnsi="仿宋" w:cs="仿宋" w:hint="eastAsia"/>
            <w:lang w:eastAsia="zh-CN"/>
          </w:rPr>
          <w:t>十八、法律法规与政策遵循</w:t>
        </w:r>
        <w:r>
          <w:tab/>
        </w:r>
        <w:r>
          <w:fldChar w:fldCharType="begin"/>
        </w:r>
        <w:r>
          <w:instrText xml:space="preserve"> PAGEREF _Toc30609 \h </w:instrText>
        </w:r>
        <w:r>
          <w:fldChar w:fldCharType="separate"/>
        </w:r>
        <w:r>
          <w:t>71</w:t>
        </w:r>
        <w:r>
          <w:fldChar w:fldCharType="end"/>
        </w:r>
      </w:hyperlink>
    </w:p>
    <w:p>
      <w:pPr>
        <w:pStyle w:val="TOC2"/>
        <w:tabs>
          <w:tab w:val="right" w:leader="dot" w:pos="8306"/>
        </w:tabs>
      </w:pPr>
      <w:hyperlink w:anchor="_Toc29175" w:history="1">
        <w:r>
          <w:rPr>
            <w:rFonts w:ascii="仿宋" w:eastAsia="仿宋" w:hAnsi="仿宋" w:cs="仿宋" w:hint="eastAsia"/>
            <w:lang w:eastAsia="zh-CN"/>
          </w:rPr>
          <w:t>(一)、法律法规遵守</w:t>
        </w:r>
        <w:r>
          <w:tab/>
        </w:r>
        <w:r>
          <w:fldChar w:fldCharType="begin"/>
        </w:r>
        <w:r>
          <w:instrText xml:space="preserve"> PAGEREF _Toc29175 \h </w:instrText>
        </w:r>
        <w:r>
          <w:fldChar w:fldCharType="separate"/>
        </w:r>
        <w:r>
          <w:t>71</w:t>
        </w:r>
        <w:r>
          <w:fldChar w:fldCharType="end"/>
        </w:r>
      </w:hyperlink>
    </w:p>
    <w:p>
      <w:pPr>
        <w:pStyle w:val="TOC2"/>
        <w:tabs>
          <w:tab w:val="right" w:leader="dot" w:pos="8306"/>
        </w:tabs>
      </w:pPr>
      <w:hyperlink w:anchor="_Toc14288" w:history="1">
        <w:r>
          <w:rPr>
            <w:rFonts w:ascii="仿宋" w:eastAsia="仿宋" w:hAnsi="仿宋" w:cs="仿宋" w:hint="eastAsia"/>
            <w:lang w:eastAsia="zh-CN"/>
          </w:rPr>
          <w:t>(二)、政策导向与利用</w:t>
        </w:r>
        <w:r>
          <w:tab/>
        </w:r>
        <w:r>
          <w:fldChar w:fldCharType="begin"/>
        </w:r>
        <w:r>
          <w:instrText xml:space="preserve"> PAGEREF _Toc14288 \h </w:instrText>
        </w:r>
        <w:r>
          <w:fldChar w:fldCharType="separate"/>
        </w:r>
        <w:r>
          <w:t>72</w:t>
        </w:r>
        <w:r>
          <w:fldChar w:fldCharType="end"/>
        </w:r>
      </w:hyperlink>
    </w:p>
    <w:p>
      <w:pPr>
        <w:pStyle w:val="TOC1"/>
        <w:tabs>
          <w:tab w:val="right" w:leader="dot" w:pos="8306"/>
        </w:tabs>
      </w:pPr>
      <w:hyperlink w:anchor="_Toc3733" w:history="1">
        <w:r>
          <w:rPr>
            <w:rFonts w:ascii="仿宋" w:eastAsia="仿宋" w:hAnsi="仿宋" w:cs="仿宋" w:hint="eastAsia"/>
            <w:lang w:eastAsia="zh-CN"/>
          </w:rPr>
          <w:t>十九、成果转化与推广应用</w:t>
        </w:r>
        <w:r>
          <w:tab/>
        </w:r>
        <w:r>
          <w:fldChar w:fldCharType="begin"/>
        </w:r>
        <w:r>
          <w:instrText xml:space="preserve"> PAGEREF _Toc3733 \h </w:instrText>
        </w:r>
        <w:r>
          <w:fldChar w:fldCharType="separate"/>
        </w:r>
        <w:r>
          <w:t>73</w:t>
        </w:r>
        <w:r>
          <w:fldChar w:fldCharType="end"/>
        </w:r>
      </w:hyperlink>
    </w:p>
    <w:p>
      <w:pPr>
        <w:pStyle w:val="TOC2"/>
        <w:tabs>
          <w:tab w:val="right" w:leader="dot" w:pos="8306"/>
        </w:tabs>
      </w:pPr>
      <w:hyperlink w:anchor="_Toc31498" w:history="1">
        <w:r>
          <w:rPr>
            <w:rFonts w:ascii="仿宋" w:eastAsia="仿宋" w:hAnsi="仿宋" w:cs="仿宋" w:hint="eastAsia"/>
            <w:lang w:eastAsia="zh-CN"/>
          </w:rPr>
          <w:t>(一)、成果转化策略制定</w:t>
        </w:r>
        <w:r>
          <w:tab/>
        </w:r>
        <w:r>
          <w:fldChar w:fldCharType="begin"/>
        </w:r>
        <w:r>
          <w:instrText xml:space="preserve"> PAGEREF _Toc31498 \h </w:instrText>
        </w:r>
        <w:r>
          <w:fldChar w:fldCharType="separate"/>
        </w:r>
        <w:r>
          <w:t>73</w:t>
        </w:r>
        <w:r>
          <w:fldChar w:fldCharType="end"/>
        </w:r>
      </w:hyperlink>
    </w:p>
    <w:p>
      <w:pPr>
        <w:pStyle w:val="TOC2"/>
        <w:tabs>
          <w:tab w:val="right" w:leader="dot" w:pos="8306"/>
        </w:tabs>
      </w:pPr>
      <w:hyperlink w:anchor="_Toc26191" w:history="1">
        <w:r>
          <w:rPr>
            <w:rFonts w:ascii="仿宋" w:eastAsia="仿宋" w:hAnsi="仿宋" w:cs="仿宋" w:hint="eastAsia"/>
            <w:lang w:eastAsia="zh-CN"/>
          </w:rPr>
          <w:t>(二)、成果推广应用方案</w:t>
        </w:r>
        <w:r>
          <w:tab/>
        </w:r>
        <w:r>
          <w:fldChar w:fldCharType="begin"/>
        </w:r>
        <w:r>
          <w:instrText xml:space="preserve"> PAGEREF _Toc26191 \h </w:instrText>
        </w:r>
        <w:r>
          <w:fldChar w:fldCharType="separate"/>
        </w:r>
        <w:r>
          <w:t>74</w:t>
        </w:r>
        <w:r>
          <w:fldChar w:fldCharType="end"/>
        </w:r>
      </w:hyperlink>
    </w:p>
    <w:p>
      <w:pPr>
        <w:pStyle w:val="TOC1"/>
        <w:tabs>
          <w:tab w:val="right" w:leader="dot" w:pos="8306"/>
        </w:tabs>
      </w:pPr>
      <w:hyperlink w:anchor="_Toc18883" w:history="1">
        <w:r>
          <w:rPr>
            <w:rFonts w:ascii="仿宋" w:eastAsia="仿宋" w:hAnsi="仿宋" w:cs="仿宋" w:hint="eastAsia"/>
            <w:lang w:eastAsia="zh-CN"/>
          </w:rPr>
          <w:t>二十、企业合规与伦理</w:t>
        </w:r>
        <w:r>
          <w:tab/>
        </w:r>
        <w:r>
          <w:fldChar w:fldCharType="begin"/>
        </w:r>
        <w:r>
          <w:instrText xml:space="preserve"> PAGEREF _Toc18883 \h </w:instrText>
        </w:r>
        <w:r>
          <w:fldChar w:fldCharType="separate"/>
        </w:r>
        <w:r>
          <w:t>76</w:t>
        </w:r>
        <w:r>
          <w:fldChar w:fldCharType="end"/>
        </w:r>
      </w:hyperlink>
    </w:p>
    <w:p>
      <w:pPr>
        <w:pStyle w:val="TOC2"/>
        <w:tabs>
          <w:tab w:val="right" w:leader="dot" w:pos="8306"/>
        </w:tabs>
      </w:pPr>
      <w:hyperlink w:anchor="_Toc18956" w:history="1">
        <w:r>
          <w:rPr>
            <w:rFonts w:ascii="仿宋" w:eastAsia="仿宋" w:hAnsi="仿宋" w:cs="仿宋" w:hint="eastAsia"/>
            <w:lang w:eastAsia="zh-CN"/>
          </w:rPr>
          <w:t>(一)、合规政策与程序</w:t>
        </w:r>
        <w:r>
          <w:tab/>
        </w:r>
        <w:r>
          <w:fldChar w:fldCharType="begin"/>
        </w:r>
        <w:r>
          <w:instrText xml:space="preserve"> PAGEREF _Toc18956 \h </w:instrText>
        </w:r>
        <w:r>
          <w:fldChar w:fldCharType="separate"/>
        </w:r>
        <w:r>
          <w:t>76</w:t>
        </w:r>
        <w:r>
          <w:fldChar w:fldCharType="end"/>
        </w:r>
      </w:hyperlink>
    </w:p>
    <w:p>
      <w:pPr>
        <w:pStyle w:val="TOC2"/>
        <w:tabs>
          <w:tab w:val="right" w:leader="dot" w:pos="8306"/>
        </w:tabs>
      </w:pPr>
      <w:hyperlink w:anchor="_Toc14835" w:history="1">
        <w:r>
          <w:rPr>
            <w:rFonts w:ascii="仿宋" w:eastAsia="仿宋" w:hAnsi="仿宋" w:cs="仿宋" w:hint="eastAsia"/>
            <w:lang w:eastAsia="zh-CN"/>
          </w:rPr>
          <w:t>(二)、伦理规范与培训</w:t>
        </w:r>
        <w:r>
          <w:tab/>
        </w:r>
        <w:r>
          <w:fldChar w:fldCharType="begin"/>
        </w:r>
        <w:r>
          <w:instrText xml:space="preserve"> PAGEREF _Toc14835 \h </w:instrText>
        </w:r>
        <w:r>
          <w:fldChar w:fldCharType="separate"/>
        </w:r>
        <w:r>
          <w:t>77</w:t>
        </w:r>
        <w:r>
          <w:fldChar w:fldCharType="end"/>
        </w:r>
      </w:hyperlink>
    </w:p>
    <w:p>
      <w:pPr>
        <w:pStyle w:val="TOC2"/>
        <w:tabs>
          <w:tab w:val="right" w:leader="dot" w:pos="8306"/>
        </w:tabs>
      </w:pPr>
      <w:hyperlink w:anchor="_Toc1512" w:history="1">
        <w:r>
          <w:rPr>
            <w:rFonts w:ascii="仿宋" w:eastAsia="仿宋" w:hAnsi="仿宋" w:cs="仿宋" w:hint="eastAsia"/>
            <w:lang w:eastAsia="zh-CN"/>
          </w:rPr>
          <w:t>(三)、合规风险评估</w:t>
        </w:r>
        <w:r>
          <w:tab/>
        </w:r>
        <w:r>
          <w:fldChar w:fldCharType="begin"/>
        </w:r>
        <w:r>
          <w:instrText xml:space="preserve"> PAGEREF _Toc1512 \h </w:instrText>
        </w:r>
        <w:r>
          <w:fldChar w:fldCharType="separate"/>
        </w:r>
        <w:r>
          <w:t>78</w:t>
        </w:r>
        <w:r>
          <w:fldChar w:fldCharType="end"/>
        </w:r>
      </w:hyperlink>
    </w:p>
    <w:p>
      <w:pPr>
        <w:pStyle w:val="TOC2"/>
        <w:tabs>
          <w:tab w:val="right" w:leader="dot" w:pos="8306"/>
        </w:tabs>
      </w:pPr>
      <w:hyperlink w:anchor="_Toc17730" w:history="1">
        <w:r>
          <w:rPr>
            <w:rFonts w:ascii="仿宋" w:eastAsia="仿宋" w:hAnsi="仿宋" w:cs="仿宋" w:hint="eastAsia"/>
            <w:lang w:eastAsia="zh-CN"/>
          </w:rPr>
          <w:t>(四)、合规监督与执行</w:t>
        </w:r>
        <w:r>
          <w:tab/>
        </w:r>
        <w:r>
          <w:fldChar w:fldCharType="begin"/>
        </w:r>
        <w:r>
          <w:instrText xml:space="preserve"> PAGEREF _Toc17730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57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200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原子灰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271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1239"/>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28146"/>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11457"/>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6578"/>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一、原子灰项目的市场准入条件分析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原子灰项目而言，市场准入条件首先取决于政策法规环境。政府对于[行业名称]领域的法规，如环保标准、税收政策、和技术使用规范，直接影响原子灰项目的运营和成本结构。例如，若政府针对使用可再生能源的企业提供税收优惠，这将对原子灰项目的财务规划产生重要影响。同时，考虑经济环境和消费者偏好的变化对原子灰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二、原子灰项目的行业规范与合规性要求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原子灰项目来说，遵守行业规范和合规性要求是确保项目顺利进行的基础。这包括遵循质量控制标准、安全规定、数据保护法规等。例如，若原子灰项目涉及数据处理，须严格遵守相关的数据保护法规。此外，行业内部的自律规范，如产品标准和服务流程，也对于提升原子灰项目在行业内的认可度和竞争力至关重要。项目管理团队必须不断更新策略，以应对行业规范和法规的变化，确保原子灰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三、原子灰项目的竞争格局和战略定位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原子灰项目的发展规划中，理解行业的竞争格局对于制定有效的市场策略极为关键。这包括分析主要竞争对手的市场地位、优势及其业务模式。原子灰项目面临的竞争对手可能包括大型成熟企业和创新型初创公司，各自采取不同的市场策略。因此，原子灰项目需精确地定位自己的市场策略，如专注于产品创新、客户服务或成本效率，以在竞争中占据优势。通过深入的市场和竞争分析，原子灰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28209"/>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6254"/>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30078"/>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https://d.book118.com/456101104225010054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原子灰项目建设方案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原子灰项目建设方案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原子灰项目建设方案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原子灰项目建设方案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原子灰项目建设方案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原子灰项目建设方案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原子灰项目建设方案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原子灰项目建设方案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原子灰项目建设方案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原子灰项目建设方案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原子灰项目建设方案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原子灰项目建设方案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D46DA7"/>
    <w:rsid w:val="5FD46D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6101104225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2024-02-21T09:45:00Z</dcterms:created>
  <dcterms:modified xsi:type="dcterms:W3CDTF">2024-02-21T09:46:26Z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3F4A3407ED3C4B2E9FB043985EAC3B8C_11</vt:lpwstr>
  </property>
  <property fmtid="{D5CDD505-2E9C-101B-9397-08002B2CF9AE}" pid="3" name="KSOProductBuildVer">
    <vt:lpwstr>2052-12.1.0.16250</vt:lpwstr>
  </property>
</Properties>
</file>