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立式压铸机项目可行性建设方案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46" w:history="1">
        <w:r>
          <w:rPr>
            <w:rFonts w:ascii="仿宋" w:eastAsia="仿宋" w:hAnsi="仿宋" w:cs="仿宋" w:hint="eastAsia"/>
            <w:lang w:eastAsia="zh-CN"/>
          </w:rPr>
          <w:t>序言</w:t>
        </w:r>
        <w:r>
          <w:tab/>
        </w:r>
        <w:r>
          <w:fldChar w:fldCharType="begin"/>
        </w:r>
        <w:r>
          <w:instrText xml:space="preserve"> PAGEREF _Toc13846 \h </w:instrText>
        </w:r>
        <w:r>
          <w:fldChar w:fldCharType="separate"/>
        </w:r>
        <w:r>
          <w:t>3</w:t>
        </w:r>
        <w:r>
          <w:fldChar w:fldCharType="end"/>
        </w:r>
      </w:hyperlink>
    </w:p>
    <w:p>
      <w:pPr>
        <w:pStyle w:val="TOC1"/>
        <w:tabs>
          <w:tab w:val="right" w:leader="dot" w:pos="8306"/>
        </w:tabs>
      </w:pPr>
      <w:hyperlink w:anchor="_Toc2186" w:history="1">
        <w:r>
          <w:rPr>
            <w:rFonts w:ascii="仿宋" w:eastAsia="仿宋" w:hAnsi="仿宋" w:cs="仿宋" w:hint="eastAsia"/>
            <w:lang w:eastAsia="zh-CN"/>
          </w:rPr>
          <w:t>一、背景、必要性分析</w:t>
        </w:r>
        <w:r>
          <w:tab/>
        </w:r>
        <w:r>
          <w:fldChar w:fldCharType="begin"/>
        </w:r>
        <w:r>
          <w:instrText xml:space="preserve"> PAGEREF _Toc2186 \h </w:instrText>
        </w:r>
        <w:r>
          <w:fldChar w:fldCharType="separate"/>
        </w:r>
        <w:r>
          <w:t>3</w:t>
        </w:r>
        <w:r>
          <w:fldChar w:fldCharType="end"/>
        </w:r>
      </w:hyperlink>
    </w:p>
    <w:p>
      <w:pPr>
        <w:pStyle w:val="TOC2"/>
        <w:tabs>
          <w:tab w:val="right" w:leader="dot" w:pos="8306"/>
        </w:tabs>
      </w:pPr>
      <w:hyperlink w:anchor="_Toc10159" w:history="1">
        <w:r>
          <w:rPr>
            <w:rFonts w:ascii="仿宋" w:eastAsia="仿宋" w:hAnsi="仿宋" w:cs="仿宋" w:hint="eastAsia"/>
            <w:lang w:eastAsia="zh-CN"/>
          </w:rPr>
          <w:t>(一)、项目建设背景</w:t>
        </w:r>
        <w:r>
          <w:tab/>
        </w:r>
        <w:r>
          <w:fldChar w:fldCharType="begin"/>
        </w:r>
        <w:r>
          <w:instrText xml:space="preserve"> PAGEREF _Toc10159 \h </w:instrText>
        </w:r>
        <w:r>
          <w:fldChar w:fldCharType="separate"/>
        </w:r>
        <w:r>
          <w:t>3</w:t>
        </w:r>
        <w:r>
          <w:fldChar w:fldCharType="end"/>
        </w:r>
      </w:hyperlink>
    </w:p>
    <w:p>
      <w:pPr>
        <w:pStyle w:val="TOC2"/>
        <w:tabs>
          <w:tab w:val="right" w:leader="dot" w:pos="8306"/>
        </w:tabs>
      </w:pPr>
      <w:hyperlink w:anchor="_Toc9773" w:history="1">
        <w:r>
          <w:rPr>
            <w:rFonts w:ascii="仿宋" w:eastAsia="仿宋" w:hAnsi="仿宋" w:cs="仿宋" w:hint="eastAsia"/>
            <w:lang w:eastAsia="zh-CN"/>
          </w:rPr>
          <w:t>(二)、必要性分析</w:t>
        </w:r>
        <w:r>
          <w:tab/>
        </w:r>
        <w:r>
          <w:fldChar w:fldCharType="begin"/>
        </w:r>
        <w:r>
          <w:instrText xml:space="preserve"> PAGEREF _Toc9773 \h </w:instrText>
        </w:r>
        <w:r>
          <w:fldChar w:fldCharType="separate"/>
        </w:r>
        <w:r>
          <w:t>4</w:t>
        </w:r>
        <w:r>
          <w:fldChar w:fldCharType="end"/>
        </w:r>
      </w:hyperlink>
    </w:p>
    <w:p>
      <w:pPr>
        <w:pStyle w:val="TOC2"/>
        <w:tabs>
          <w:tab w:val="right" w:leader="dot" w:pos="8306"/>
        </w:tabs>
      </w:pPr>
      <w:hyperlink w:anchor="_Toc30877" w:history="1">
        <w:r>
          <w:rPr>
            <w:rFonts w:ascii="仿宋" w:eastAsia="仿宋" w:hAnsi="仿宋" w:cs="仿宋" w:hint="eastAsia"/>
            <w:lang w:eastAsia="zh-CN"/>
          </w:rPr>
          <w:t>(三)、项目建设有利条件</w:t>
        </w:r>
        <w:r>
          <w:tab/>
        </w:r>
        <w:r>
          <w:fldChar w:fldCharType="begin"/>
        </w:r>
        <w:r>
          <w:instrText xml:space="preserve"> PAGEREF _Toc30877 \h </w:instrText>
        </w:r>
        <w:r>
          <w:fldChar w:fldCharType="separate"/>
        </w:r>
        <w:r>
          <w:t>5</w:t>
        </w:r>
        <w:r>
          <w:fldChar w:fldCharType="end"/>
        </w:r>
      </w:hyperlink>
    </w:p>
    <w:p>
      <w:pPr>
        <w:pStyle w:val="TOC1"/>
        <w:tabs>
          <w:tab w:val="right" w:leader="dot" w:pos="8306"/>
        </w:tabs>
      </w:pPr>
      <w:hyperlink w:anchor="_Toc12928" w:history="1">
        <w:r>
          <w:rPr>
            <w:rFonts w:ascii="仿宋" w:eastAsia="仿宋" w:hAnsi="仿宋" w:cs="仿宋" w:hint="eastAsia"/>
            <w:lang w:eastAsia="zh-CN"/>
          </w:rPr>
          <w:t>二、社会影响分析</w:t>
        </w:r>
        <w:r>
          <w:tab/>
        </w:r>
        <w:r>
          <w:fldChar w:fldCharType="begin"/>
        </w:r>
        <w:r>
          <w:instrText xml:space="preserve"> PAGEREF _Toc12928 \h </w:instrText>
        </w:r>
        <w:r>
          <w:fldChar w:fldCharType="separate"/>
        </w:r>
        <w:r>
          <w:t>7</w:t>
        </w:r>
        <w:r>
          <w:fldChar w:fldCharType="end"/>
        </w:r>
      </w:hyperlink>
    </w:p>
    <w:p>
      <w:pPr>
        <w:pStyle w:val="TOC2"/>
        <w:tabs>
          <w:tab w:val="right" w:leader="dot" w:pos="8306"/>
        </w:tabs>
      </w:pPr>
      <w:hyperlink w:anchor="_Toc24689" w:history="1">
        <w:r>
          <w:rPr>
            <w:rFonts w:ascii="仿宋" w:eastAsia="仿宋" w:hAnsi="仿宋" w:cs="仿宋" w:hint="eastAsia"/>
            <w:lang w:eastAsia="zh-CN"/>
          </w:rPr>
          <w:t>(一)、社会影响效果分析</w:t>
        </w:r>
        <w:r>
          <w:tab/>
        </w:r>
        <w:r>
          <w:fldChar w:fldCharType="begin"/>
        </w:r>
        <w:r>
          <w:instrText xml:space="preserve"> PAGEREF _Toc24689 \h </w:instrText>
        </w:r>
        <w:r>
          <w:fldChar w:fldCharType="separate"/>
        </w:r>
        <w:r>
          <w:t>7</w:t>
        </w:r>
        <w:r>
          <w:fldChar w:fldCharType="end"/>
        </w:r>
      </w:hyperlink>
    </w:p>
    <w:p>
      <w:pPr>
        <w:pStyle w:val="TOC2"/>
        <w:tabs>
          <w:tab w:val="right" w:leader="dot" w:pos="8306"/>
        </w:tabs>
      </w:pPr>
      <w:hyperlink w:anchor="_Toc13889" w:history="1">
        <w:r>
          <w:rPr>
            <w:rFonts w:ascii="仿宋" w:eastAsia="仿宋" w:hAnsi="仿宋" w:cs="仿宋" w:hint="eastAsia"/>
            <w:lang w:eastAsia="zh-CN"/>
          </w:rPr>
          <w:t>(二)、社会适应性分析</w:t>
        </w:r>
        <w:r>
          <w:tab/>
        </w:r>
        <w:r>
          <w:fldChar w:fldCharType="begin"/>
        </w:r>
        <w:r>
          <w:instrText xml:space="preserve"> PAGEREF _Toc13889 \h </w:instrText>
        </w:r>
        <w:r>
          <w:fldChar w:fldCharType="separate"/>
        </w:r>
        <w:r>
          <w:t>9</w:t>
        </w:r>
        <w:r>
          <w:fldChar w:fldCharType="end"/>
        </w:r>
      </w:hyperlink>
    </w:p>
    <w:p>
      <w:pPr>
        <w:pStyle w:val="TOC2"/>
        <w:tabs>
          <w:tab w:val="right" w:leader="dot" w:pos="8306"/>
        </w:tabs>
      </w:pPr>
      <w:hyperlink w:anchor="_Toc32410" w:history="1">
        <w:r>
          <w:rPr>
            <w:rFonts w:ascii="仿宋" w:eastAsia="仿宋" w:hAnsi="仿宋" w:cs="仿宋" w:hint="eastAsia"/>
            <w:lang w:eastAsia="zh-CN"/>
          </w:rPr>
          <w:t>(三)、社会风险及对策分析</w:t>
        </w:r>
        <w:r>
          <w:tab/>
        </w:r>
        <w:r>
          <w:fldChar w:fldCharType="begin"/>
        </w:r>
        <w:r>
          <w:instrText xml:space="preserve"> PAGEREF _Toc32410 \h </w:instrText>
        </w:r>
        <w:r>
          <w:fldChar w:fldCharType="separate"/>
        </w:r>
        <w:r>
          <w:t>11</w:t>
        </w:r>
        <w:r>
          <w:fldChar w:fldCharType="end"/>
        </w:r>
      </w:hyperlink>
    </w:p>
    <w:p>
      <w:pPr>
        <w:pStyle w:val="TOC1"/>
        <w:tabs>
          <w:tab w:val="right" w:leader="dot" w:pos="8306"/>
        </w:tabs>
      </w:pPr>
      <w:hyperlink w:anchor="_Toc20005" w:history="1">
        <w:r>
          <w:rPr>
            <w:rFonts w:ascii="仿宋" w:eastAsia="仿宋" w:hAnsi="仿宋" w:cs="仿宋" w:hint="eastAsia"/>
            <w:lang w:eastAsia="zh-CN"/>
          </w:rPr>
          <w:t>三、环境和生态影响分析</w:t>
        </w:r>
        <w:r>
          <w:tab/>
        </w:r>
        <w:r>
          <w:fldChar w:fldCharType="begin"/>
        </w:r>
        <w:r>
          <w:instrText xml:space="preserve"> PAGEREF _Toc20005 \h </w:instrText>
        </w:r>
        <w:r>
          <w:fldChar w:fldCharType="separate"/>
        </w:r>
        <w:r>
          <w:t>14</w:t>
        </w:r>
        <w:r>
          <w:fldChar w:fldCharType="end"/>
        </w:r>
      </w:hyperlink>
    </w:p>
    <w:p>
      <w:pPr>
        <w:pStyle w:val="TOC2"/>
        <w:tabs>
          <w:tab w:val="right" w:leader="dot" w:pos="8306"/>
        </w:tabs>
      </w:pPr>
      <w:hyperlink w:anchor="_Toc5105" w:history="1">
        <w:r>
          <w:rPr>
            <w:rFonts w:ascii="仿宋" w:eastAsia="仿宋" w:hAnsi="仿宋" w:cs="仿宋" w:hint="eastAsia"/>
            <w:lang w:eastAsia="zh-CN"/>
          </w:rPr>
          <w:t>(一)、环境和生态现状</w:t>
        </w:r>
        <w:r>
          <w:tab/>
        </w:r>
        <w:r>
          <w:fldChar w:fldCharType="begin"/>
        </w:r>
        <w:r>
          <w:instrText xml:space="preserve"> PAGEREF _Toc5105 \h </w:instrText>
        </w:r>
        <w:r>
          <w:fldChar w:fldCharType="separate"/>
        </w:r>
        <w:r>
          <w:t>14</w:t>
        </w:r>
        <w:r>
          <w:fldChar w:fldCharType="end"/>
        </w:r>
      </w:hyperlink>
    </w:p>
    <w:p>
      <w:pPr>
        <w:pStyle w:val="TOC2"/>
        <w:tabs>
          <w:tab w:val="right" w:leader="dot" w:pos="8306"/>
        </w:tabs>
      </w:pPr>
      <w:hyperlink w:anchor="_Toc23218" w:history="1">
        <w:r>
          <w:rPr>
            <w:rFonts w:ascii="仿宋" w:eastAsia="仿宋" w:hAnsi="仿宋" w:cs="仿宋" w:hint="eastAsia"/>
            <w:lang w:eastAsia="zh-CN"/>
          </w:rPr>
          <w:t>(二)、生态环境影响分析</w:t>
        </w:r>
        <w:r>
          <w:tab/>
        </w:r>
        <w:r>
          <w:fldChar w:fldCharType="begin"/>
        </w:r>
        <w:r>
          <w:instrText xml:space="preserve"> PAGEREF _Toc23218 \h </w:instrText>
        </w:r>
        <w:r>
          <w:fldChar w:fldCharType="separate"/>
        </w:r>
        <w:r>
          <w:t>16</w:t>
        </w:r>
        <w:r>
          <w:fldChar w:fldCharType="end"/>
        </w:r>
      </w:hyperlink>
    </w:p>
    <w:p>
      <w:pPr>
        <w:pStyle w:val="TOC2"/>
        <w:tabs>
          <w:tab w:val="right" w:leader="dot" w:pos="8306"/>
        </w:tabs>
      </w:pPr>
      <w:hyperlink w:anchor="_Toc23985" w:history="1">
        <w:r>
          <w:rPr>
            <w:rFonts w:ascii="仿宋" w:eastAsia="仿宋" w:hAnsi="仿宋" w:cs="仿宋" w:hint="eastAsia"/>
            <w:lang w:eastAsia="zh-CN"/>
          </w:rPr>
          <w:t>(三)、生态环境保护措施</w:t>
        </w:r>
        <w:r>
          <w:tab/>
        </w:r>
        <w:r>
          <w:fldChar w:fldCharType="begin"/>
        </w:r>
        <w:r>
          <w:instrText xml:space="preserve"> PAGEREF _Toc23985 \h </w:instrText>
        </w:r>
        <w:r>
          <w:fldChar w:fldCharType="separate"/>
        </w:r>
        <w:r>
          <w:t>17</w:t>
        </w:r>
        <w:r>
          <w:fldChar w:fldCharType="end"/>
        </w:r>
      </w:hyperlink>
    </w:p>
    <w:p>
      <w:pPr>
        <w:pStyle w:val="TOC2"/>
        <w:tabs>
          <w:tab w:val="right" w:leader="dot" w:pos="8306"/>
        </w:tabs>
      </w:pPr>
      <w:hyperlink w:anchor="_Toc12251" w:history="1">
        <w:r>
          <w:rPr>
            <w:rFonts w:ascii="仿宋" w:eastAsia="仿宋" w:hAnsi="仿宋" w:cs="仿宋" w:hint="eastAsia"/>
            <w:lang w:eastAsia="zh-CN"/>
          </w:rPr>
          <w:t>(四)、地质灾害影响分析</w:t>
        </w:r>
        <w:r>
          <w:tab/>
        </w:r>
        <w:r>
          <w:fldChar w:fldCharType="begin"/>
        </w:r>
        <w:r>
          <w:instrText xml:space="preserve"> PAGEREF _Toc12251 \h </w:instrText>
        </w:r>
        <w:r>
          <w:fldChar w:fldCharType="separate"/>
        </w:r>
        <w:r>
          <w:t>19</w:t>
        </w:r>
        <w:r>
          <w:fldChar w:fldCharType="end"/>
        </w:r>
      </w:hyperlink>
    </w:p>
    <w:p>
      <w:pPr>
        <w:pStyle w:val="TOC2"/>
        <w:tabs>
          <w:tab w:val="right" w:leader="dot" w:pos="8306"/>
        </w:tabs>
      </w:pPr>
      <w:hyperlink w:anchor="_Toc17693" w:history="1">
        <w:r>
          <w:rPr>
            <w:rFonts w:ascii="仿宋" w:eastAsia="仿宋" w:hAnsi="仿宋" w:cs="仿宋" w:hint="eastAsia"/>
            <w:lang w:eastAsia="zh-CN"/>
          </w:rPr>
          <w:t>(五)、特殊环境影响</w:t>
        </w:r>
        <w:r>
          <w:tab/>
        </w:r>
        <w:r>
          <w:fldChar w:fldCharType="begin"/>
        </w:r>
        <w:r>
          <w:instrText xml:space="preserve"> PAGEREF _Toc17693 \h </w:instrText>
        </w:r>
        <w:r>
          <w:fldChar w:fldCharType="separate"/>
        </w:r>
        <w:r>
          <w:t>20</w:t>
        </w:r>
        <w:r>
          <w:fldChar w:fldCharType="end"/>
        </w:r>
      </w:hyperlink>
    </w:p>
    <w:p>
      <w:pPr>
        <w:pStyle w:val="TOC1"/>
        <w:tabs>
          <w:tab w:val="right" w:leader="dot" w:pos="8306"/>
        </w:tabs>
      </w:pPr>
      <w:hyperlink w:anchor="_Toc19081" w:history="1">
        <w:r>
          <w:rPr>
            <w:rFonts w:ascii="仿宋" w:eastAsia="仿宋" w:hAnsi="仿宋" w:cs="仿宋" w:hint="eastAsia"/>
            <w:lang w:eastAsia="zh-CN"/>
          </w:rPr>
          <w:t>四、财务管理与成本控制</w:t>
        </w:r>
        <w:r>
          <w:tab/>
        </w:r>
        <w:r>
          <w:fldChar w:fldCharType="begin"/>
        </w:r>
        <w:r>
          <w:instrText xml:space="preserve"> PAGEREF _Toc19081 \h </w:instrText>
        </w:r>
        <w:r>
          <w:fldChar w:fldCharType="separate"/>
        </w:r>
        <w:r>
          <w:t>21</w:t>
        </w:r>
        <w:r>
          <w:fldChar w:fldCharType="end"/>
        </w:r>
      </w:hyperlink>
    </w:p>
    <w:p>
      <w:pPr>
        <w:pStyle w:val="TOC2"/>
        <w:tabs>
          <w:tab w:val="right" w:leader="dot" w:pos="8306"/>
        </w:tabs>
      </w:pPr>
      <w:hyperlink w:anchor="_Toc29023" w:history="1">
        <w:r>
          <w:rPr>
            <w:rFonts w:ascii="仿宋" w:eastAsia="仿宋" w:hAnsi="仿宋" w:cs="仿宋" w:hint="eastAsia"/>
            <w:lang w:eastAsia="zh-CN"/>
          </w:rPr>
          <w:t>(一)、财务管理体系建设</w:t>
        </w:r>
        <w:r>
          <w:tab/>
        </w:r>
        <w:r>
          <w:fldChar w:fldCharType="begin"/>
        </w:r>
        <w:r>
          <w:instrText xml:space="preserve"> PAGEREF _Toc29023 \h </w:instrText>
        </w:r>
        <w:r>
          <w:fldChar w:fldCharType="separate"/>
        </w:r>
        <w:r>
          <w:t>21</w:t>
        </w:r>
        <w:r>
          <w:fldChar w:fldCharType="end"/>
        </w:r>
      </w:hyperlink>
    </w:p>
    <w:p>
      <w:pPr>
        <w:pStyle w:val="TOC2"/>
        <w:tabs>
          <w:tab w:val="right" w:leader="dot" w:pos="8306"/>
        </w:tabs>
      </w:pPr>
      <w:hyperlink w:anchor="_Toc895" w:history="1">
        <w:r>
          <w:rPr>
            <w:rFonts w:ascii="仿宋" w:eastAsia="仿宋" w:hAnsi="仿宋" w:cs="仿宋" w:hint="eastAsia"/>
            <w:lang w:eastAsia="zh-CN"/>
          </w:rPr>
          <w:t>(二)、成本控制措施</w:t>
        </w:r>
        <w:r>
          <w:tab/>
        </w:r>
        <w:r>
          <w:fldChar w:fldCharType="begin"/>
        </w:r>
        <w:r>
          <w:instrText xml:space="preserve"> PAGEREF _Toc895 \h </w:instrText>
        </w:r>
        <w:r>
          <w:fldChar w:fldCharType="separate"/>
        </w:r>
        <w:r>
          <w:t>23</w:t>
        </w:r>
        <w:r>
          <w:fldChar w:fldCharType="end"/>
        </w:r>
      </w:hyperlink>
    </w:p>
    <w:p>
      <w:pPr>
        <w:pStyle w:val="TOC1"/>
        <w:tabs>
          <w:tab w:val="right" w:leader="dot" w:pos="8306"/>
        </w:tabs>
      </w:pPr>
      <w:hyperlink w:anchor="_Toc30059" w:history="1">
        <w:r>
          <w:rPr>
            <w:rFonts w:ascii="仿宋" w:eastAsia="仿宋" w:hAnsi="仿宋" w:cs="仿宋" w:hint="eastAsia"/>
            <w:lang w:eastAsia="zh-CN"/>
          </w:rPr>
          <w:t>五、项目选址研究</w:t>
        </w:r>
        <w:r>
          <w:tab/>
        </w:r>
        <w:r>
          <w:fldChar w:fldCharType="begin"/>
        </w:r>
        <w:r>
          <w:instrText xml:space="preserve"> PAGEREF _Toc30059 \h </w:instrText>
        </w:r>
        <w:r>
          <w:fldChar w:fldCharType="separate"/>
        </w:r>
        <w:r>
          <w:t>24</w:t>
        </w:r>
        <w:r>
          <w:fldChar w:fldCharType="end"/>
        </w:r>
      </w:hyperlink>
    </w:p>
    <w:p>
      <w:pPr>
        <w:pStyle w:val="TOC2"/>
        <w:tabs>
          <w:tab w:val="right" w:leader="dot" w:pos="8306"/>
        </w:tabs>
      </w:pPr>
      <w:hyperlink w:anchor="_Toc12850" w:history="1">
        <w:r>
          <w:rPr>
            <w:rFonts w:ascii="仿宋" w:eastAsia="仿宋" w:hAnsi="仿宋" w:cs="仿宋" w:hint="eastAsia"/>
            <w:lang w:eastAsia="zh-CN"/>
          </w:rPr>
          <w:t>(一)、项目选址原则</w:t>
        </w:r>
        <w:r>
          <w:tab/>
        </w:r>
        <w:r>
          <w:fldChar w:fldCharType="begin"/>
        </w:r>
        <w:r>
          <w:instrText xml:space="preserve"> PAGEREF _Toc12850 \h </w:instrText>
        </w:r>
        <w:r>
          <w:fldChar w:fldCharType="separate"/>
        </w:r>
        <w:r>
          <w:t>24</w:t>
        </w:r>
        <w:r>
          <w:fldChar w:fldCharType="end"/>
        </w:r>
      </w:hyperlink>
    </w:p>
    <w:p>
      <w:pPr>
        <w:pStyle w:val="TOC2"/>
        <w:tabs>
          <w:tab w:val="right" w:leader="dot" w:pos="8306"/>
        </w:tabs>
      </w:pPr>
      <w:hyperlink w:anchor="_Toc25064" w:history="1">
        <w:r>
          <w:rPr>
            <w:rFonts w:ascii="仿宋" w:eastAsia="仿宋" w:hAnsi="仿宋" w:cs="仿宋" w:hint="eastAsia"/>
            <w:lang w:eastAsia="zh-CN"/>
          </w:rPr>
          <w:t>(二)、项目选址</w:t>
        </w:r>
        <w:r>
          <w:tab/>
        </w:r>
        <w:r>
          <w:fldChar w:fldCharType="begin"/>
        </w:r>
        <w:r>
          <w:instrText xml:space="preserve"> PAGEREF _Toc25064 \h </w:instrText>
        </w:r>
        <w:r>
          <w:fldChar w:fldCharType="separate"/>
        </w:r>
        <w:r>
          <w:t>27</w:t>
        </w:r>
        <w:r>
          <w:fldChar w:fldCharType="end"/>
        </w:r>
      </w:hyperlink>
    </w:p>
    <w:p>
      <w:pPr>
        <w:pStyle w:val="TOC2"/>
        <w:tabs>
          <w:tab w:val="right" w:leader="dot" w:pos="8306"/>
        </w:tabs>
      </w:pPr>
      <w:hyperlink w:anchor="_Toc1936" w:history="1">
        <w:r>
          <w:rPr>
            <w:rFonts w:ascii="仿宋" w:eastAsia="仿宋" w:hAnsi="仿宋" w:cs="仿宋" w:hint="eastAsia"/>
            <w:lang w:eastAsia="zh-CN"/>
          </w:rPr>
          <w:t>(三)、建设条件分析</w:t>
        </w:r>
        <w:r>
          <w:tab/>
        </w:r>
        <w:r>
          <w:fldChar w:fldCharType="begin"/>
        </w:r>
        <w:r>
          <w:instrText xml:space="preserve"> PAGEREF _Toc1936 \h </w:instrText>
        </w:r>
        <w:r>
          <w:fldChar w:fldCharType="separate"/>
        </w:r>
        <w:r>
          <w:t>29</w:t>
        </w:r>
        <w:r>
          <w:fldChar w:fldCharType="end"/>
        </w:r>
      </w:hyperlink>
    </w:p>
    <w:p>
      <w:pPr>
        <w:pStyle w:val="TOC2"/>
        <w:tabs>
          <w:tab w:val="right" w:leader="dot" w:pos="8306"/>
        </w:tabs>
      </w:pPr>
      <w:hyperlink w:anchor="_Toc877" w:history="1">
        <w:r>
          <w:rPr>
            <w:rFonts w:ascii="仿宋" w:eastAsia="仿宋" w:hAnsi="仿宋" w:cs="仿宋" w:hint="eastAsia"/>
            <w:lang w:eastAsia="zh-CN"/>
          </w:rPr>
          <w:t>(四)、用地控制指标</w:t>
        </w:r>
        <w:r>
          <w:tab/>
        </w:r>
        <w:r>
          <w:fldChar w:fldCharType="begin"/>
        </w:r>
        <w:r>
          <w:instrText xml:space="preserve"> PAGEREF _Toc877 \h </w:instrText>
        </w:r>
        <w:r>
          <w:fldChar w:fldCharType="separate"/>
        </w:r>
        <w:r>
          <w:t>30</w:t>
        </w:r>
        <w:r>
          <w:fldChar w:fldCharType="end"/>
        </w:r>
      </w:hyperlink>
    </w:p>
    <w:p>
      <w:pPr>
        <w:pStyle w:val="TOC2"/>
        <w:tabs>
          <w:tab w:val="right" w:leader="dot" w:pos="8306"/>
        </w:tabs>
      </w:pPr>
      <w:hyperlink w:anchor="_Toc26568" w:history="1">
        <w:r>
          <w:rPr>
            <w:rFonts w:ascii="仿宋" w:eastAsia="仿宋" w:hAnsi="仿宋" w:cs="仿宋" w:hint="eastAsia"/>
            <w:lang w:eastAsia="zh-CN"/>
          </w:rPr>
          <w:t>(五)、地总体要求</w:t>
        </w:r>
        <w:r>
          <w:tab/>
        </w:r>
        <w:r>
          <w:fldChar w:fldCharType="begin"/>
        </w:r>
        <w:r>
          <w:instrText xml:space="preserve"> PAGEREF _Toc26568 \h </w:instrText>
        </w:r>
        <w:r>
          <w:fldChar w:fldCharType="separate"/>
        </w:r>
        <w:r>
          <w:t>32</w:t>
        </w:r>
        <w:r>
          <w:fldChar w:fldCharType="end"/>
        </w:r>
      </w:hyperlink>
    </w:p>
    <w:p>
      <w:pPr>
        <w:pStyle w:val="TOC2"/>
        <w:tabs>
          <w:tab w:val="right" w:leader="dot" w:pos="8306"/>
        </w:tabs>
      </w:pPr>
      <w:hyperlink w:anchor="_Toc6033" w:history="1">
        <w:r>
          <w:rPr>
            <w:rFonts w:ascii="仿宋" w:eastAsia="仿宋" w:hAnsi="仿宋" w:cs="仿宋" w:hint="eastAsia"/>
            <w:lang w:eastAsia="zh-CN"/>
          </w:rPr>
          <w:t>(六)、节约用地措施</w:t>
        </w:r>
        <w:r>
          <w:tab/>
        </w:r>
        <w:r>
          <w:fldChar w:fldCharType="begin"/>
        </w:r>
        <w:r>
          <w:instrText xml:space="preserve"> PAGEREF _Toc6033 \h </w:instrText>
        </w:r>
        <w:r>
          <w:fldChar w:fldCharType="separate"/>
        </w:r>
        <w:r>
          <w:t>33</w:t>
        </w:r>
        <w:r>
          <w:fldChar w:fldCharType="end"/>
        </w:r>
      </w:hyperlink>
    </w:p>
    <w:p>
      <w:pPr>
        <w:pStyle w:val="TOC2"/>
        <w:tabs>
          <w:tab w:val="right" w:leader="dot" w:pos="8306"/>
        </w:tabs>
      </w:pPr>
      <w:hyperlink w:anchor="_Toc916" w:history="1">
        <w:r>
          <w:rPr>
            <w:rFonts w:ascii="仿宋" w:eastAsia="仿宋" w:hAnsi="仿宋" w:cs="仿宋" w:hint="eastAsia"/>
            <w:lang w:eastAsia="zh-CN"/>
          </w:rPr>
          <w:t>(七)、选址综合评价</w:t>
        </w:r>
        <w:r>
          <w:tab/>
        </w:r>
        <w:r>
          <w:fldChar w:fldCharType="begin"/>
        </w:r>
        <w:r>
          <w:instrText xml:space="preserve"> PAGEREF _Toc916 \h </w:instrText>
        </w:r>
        <w:r>
          <w:fldChar w:fldCharType="separate"/>
        </w:r>
        <w:r>
          <w:t>35</w:t>
        </w:r>
        <w:r>
          <w:fldChar w:fldCharType="end"/>
        </w:r>
      </w:hyperlink>
    </w:p>
    <w:p>
      <w:pPr>
        <w:pStyle w:val="TOC1"/>
        <w:tabs>
          <w:tab w:val="right" w:leader="dot" w:pos="8306"/>
        </w:tabs>
      </w:pPr>
      <w:hyperlink w:anchor="_Toc22438" w:history="1">
        <w:r>
          <w:rPr>
            <w:rFonts w:ascii="仿宋" w:eastAsia="仿宋" w:hAnsi="仿宋" w:cs="仿宋" w:hint="eastAsia"/>
            <w:lang w:eastAsia="zh-CN"/>
          </w:rPr>
          <w:t>六、经济影响分析</w:t>
        </w:r>
        <w:r>
          <w:tab/>
        </w:r>
        <w:r>
          <w:fldChar w:fldCharType="begin"/>
        </w:r>
        <w:r>
          <w:instrText xml:space="preserve"> PAGEREF _Toc22438 \h </w:instrText>
        </w:r>
        <w:r>
          <w:fldChar w:fldCharType="separate"/>
        </w:r>
        <w:r>
          <w:t>36</w:t>
        </w:r>
        <w:r>
          <w:fldChar w:fldCharType="end"/>
        </w:r>
      </w:hyperlink>
    </w:p>
    <w:p>
      <w:pPr>
        <w:pStyle w:val="TOC2"/>
        <w:tabs>
          <w:tab w:val="right" w:leader="dot" w:pos="8306"/>
        </w:tabs>
      </w:pPr>
      <w:hyperlink w:anchor="_Toc13460" w:history="1">
        <w:r>
          <w:rPr>
            <w:rFonts w:ascii="仿宋" w:eastAsia="仿宋" w:hAnsi="仿宋" w:cs="仿宋" w:hint="eastAsia"/>
            <w:lang w:eastAsia="zh-CN"/>
          </w:rPr>
          <w:t>(一)、经济费用效益或费用效果分析</w:t>
        </w:r>
        <w:r>
          <w:tab/>
        </w:r>
        <w:r>
          <w:fldChar w:fldCharType="begin"/>
        </w:r>
        <w:r>
          <w:instrText xml:space="preserve"> PAGEREF _Toc13460 \h </w:instrText>
        </w:r>
        <w:r>
          <w:fldChar w:fldCharType="separate"/>
        </w:r>
        <w:r>
          <w:t>36</w:t>
        </w:r>
        <w:r>
          <w:fldChar w:fldCharType="end"/>
        </w:r>
      </w:hyperlink>
    </w:p>
    <w:p>
      <w:pPr>
        <w:pStyle w:val="TOC2"/>
        <w:tabs>
          <w:tab w:val="right" w:leader="dot" w:pos="8306"/>
        </w:tabs>
      </w:pPr>
      <w:hyperlink w:anchor="_Toc28176" w:history="1">
        <w:r>
          <w:rPr>
            <w:rFonts w:ascii="仿宋" w:eastAsia="仿宋" w:hAnsi="仿宋" w:cs="仿宋" w:hint="eastAsia"/>
            <w:lang w:eastAsia="zh-CN"/>
          </w:rPr>
          <w:t>(二)、行业影响分析</w:t>
        </w:r>
        <w:r>
          <w:tab/>
        </w:r>
        <w:r>
          <w:fldChar w:fldCharType="begin"/>
        </w:r>
        <w:r>
          <w:instrText xml:space="preserve"> PAGEREF _Toc28176 \h </w:instrText>
        </w:r>
        <w:r>
          <w:fldChar w:fldCharType="separate"/>
        </w:r>
        <w:r>
          <w:t>38</w:t>
        </w:r>
        <w:r>
          <w:fldChar w:fldCharType="end"/>
        </w:r>
      </w:hyperlink>
    </w:p>
    <w:p>
      <w:pPr>
        <w:pStyle w:val="TOC2"/>
        <w:tabs>
          <w:tab w:val="right" w:leader="dot" w:pos="8306"/>
        </w:tabs>
      </w:pPr>
      <w:hyperlink w:anchor="_Toc32183" w:history="1">
        <w:r>
          <w:rPr>
            <w:rFonts w:ascii="仿宋" w:eastAsia="仿宋" w:hAnsi="仿宋" w:cs="仿宋" w:hint="eastAsia"/>
            <w:lang w:eastAsia="zh-CN"/>
          </w:rPr>
          <w:t>(三)、区域经济影响分析</w:t>
        </w:r>
        <w:r>
          <w:tab/>
        </w:r>
        <w:r>
          <w:fldChar w:fldCharType="begin"/>
        </w:r>
        <w:r>
          <w:instrText xml:space="preserve"> PAGEREF _Toc32183 \h </w:instrText>
        </w:r>
        <w:r>
          <w:fldChar w:fldCharType="separate"/>
        </w:r>
        <w:r>
          <w:t>40</w:t>
        </w:r>
        <w:r>
          <w:fldChar w:fldCharType="end"/>
        </w:r>
      </w:hyperlink>
    </w:p>
    <w:p>
      <w:pPr>
        <w:pStyle w:val="TOC2"/>
        <w:tabs>
          <w:tab w:val="right" w:leader="dot" w:pos="8306"/>
        </w:tabs>
      </w:pPr>
      <w:hyperlink w:anchor="_Toc21404" w:history="1">
        <w:r>
          <w:rPr>
            <w:rFonts w:ascii="仿宋" w:eastAsia="仿宋" w:hAnsi="仿宋" w:cs="仿宋" w:hint="eastAsia"/>
            <w:lang w:eastAsia="zh-CN"/>
          </w:rPr>
          <w:t>(四)、宏观经济影响分析</w:t>
        </w:r>
        <w:r>
          <w:tab/>
        </w:r>
        <w:r>
          <w:fldChar w:fldCharType="begin"/>
        </w:r>
        <w:r>
          <w:instrText xml:space="preserve"> PAGEREF _Toc21404 \h </w:instrText>
        </w:r>
        <w:r>
          <w:fldChar w:fldCharType="separate"/>
        </w:r>
        <w:r>
          <w:t>40</w:t>
        </w:r>
        <w:r>
          <w:fldChar w:fldCharType="end"/>
        </w:r>
      </w:hyperlink>
    </w:p>
    <w:p>
      <w:pPr>
        <w:pStyle w:val="TOC1"/>
        <w:tabs>
          <w:tab w:val="right" w:leader="dot" w:pos="8306"/>
        </w:tabs>
      </w:pPr>
      <w:hyperlink w:anchor="_Toc22480" w:history="1">
        <w:r>
          <w:rPr>
            <w:rFonts w:ascii="仿宋" w:eastAsia="仿宋" w:hAnsi="仿宋" w:cs="仿宋" w:hint="eastAsia"/>
            <w:lang w:eastAsia="zh-CN"/>
          </w:rPr>
          <w:t>七、安全与应急管理</w:t>
        </w:r>
        <w:r>
          <w:tab/>
        </w:r>
        <w:r>
          <w:fldChar w:fldCharType="begin"/>
        </w:r>
        <w:r>
          <w:instrText xml:space="preserve"> PAGEREF _Toc22480 \h </w:instrText>
        </w:r>
        <w:r>
          <w:fldChar w:fldCharType="separate"/>
        </w:r>
        <w:r>
          <w:t>42</w:t>
        </w:r>
        <w:r>
          <w:fldChar w:fldCharType="end"/>
        </w:r>
      </w:hyperlink>
    </w:p>
    <w:p>
      <w:pPr>
        <w:pStyle w:val="TOC2"/>
        <w:tabs>
          <w:tab w:val="right" w:leader="dot" w:pos="8306"/>
        </w:tabs>
      </w:pPr>
      <w:hyperlink w:anchor="_Toc15425" w:history="1">
        <w:r>
          <w:rPr>
            <w:rFonts w:ascii="仿宋" w:eastAsia="仿宋" w:hAnsi="仿宋" w:cs="仿宋" w:hint="eastAsia"/>
            <w:lang w:eastAsia="zh-CN"/>
          </w:rPr>
          <w:t>(一)、安全生产管理</w:t>
        </w:r>
        <w:r>
          <w:tab/>
        </w:r>
        <w:r>
          <w:fldChar w:fldCharType="begin"/>
        </w:r>
        <w:r>
          <w:instrText xml:space="preserve"> PAGEREF _Toc15425 \h </w:instrText>
        </w:r>
        <w:r>
          <w:fldChar w:fldCharType="separate"/>
        </w:r>
        <w:r>
          <w:t>42</w:t>
        </w:r>
        <w:r>
          <w:fldChar w:fldCharType="end"/>
        </w:r>
      </w:hyperlink>
    </w:p>
    <w:p>
      <w:pPr>
        <w:pStyle w:val="TOC2"/>
        <w:tabs>
          <w:tab w:val="right" w:leader="dot" w:pos="8306"/>
        </w:tabs>
      </w:pPr>
      <w:hyperlink w:anchor="_Toc29622" w:history="1">
        <w:r>
          <w:rPr>
            <w:rFonts w:ascii="仿宋" w:eastAsia="仿宋" w:hAnsi="仿宋" w:cs="仿宋" w:hint="eastAsia"/>
            <w:lang w:eastAsia="zh-CN"/>
          </w:rPr>
          <w:t>(二)、应急预案与响应</w:t>
        </w:r>
        <w:r>
          <w:tab/>
        </w:r>
        <w:r>
          <w:fldChar w:fldCharType="begin"/>
        </w:r>
        <w:r>
          <w:instrText xml:space="preserve"> PAGEREF _Toc29622 \h </w:instrText>
        </w:r>
        <w:r>
          <w:fldChar w:fldCharType="separate"/>
        </w:r>
        <w:r>
          <w:t>43</w:t>
        </w:r>
        <w:r>
          <w:fldChar w:fldCharType="end"/>
        </w:r>
      </w:hyperlink>
    </w:p>
    <w:p>
      <w:pPr>
        <w:pStyle w:val="TOC1"/>
        <w:tabs>
          <w:tab w:val="right" w:leader="dot" w:pos="8306"/>
        </w:tabs>
      </w:pPr>
      <w:hyperlink w:anchor="_Toc14126" w:history="1">
        <w:r>
          <w:rPr>
            <w:rFonts w:ascii="仿宋" w:eastAsia="仿宋" w:hAnsi="仿宋" w:cs="仿宋" w:hint="eastAsia"/>
            <w:lang w:eastAsia="zh-CN"/>
          </w:rPr>
          <w:t>八、环境保护与绿色发展</w:t>
        </w:r>
        <w:r>
          <w:tab/>
        </w:r>
        <w:r>
          <w:fldChar w:fldCharType="begin"/>
        </w:r>
        <w:r>
          <w:instrText xml:space="preserve"> PAGEREF _Toc14126 \h </w:instrText>
        </w:r>
        <w:r>
          <w:fldChar w:fldCharType="separate"/>
        </w:r>
        <w:r>
          <w:t>45</w:t>
        </w:r>
        <w:r>
          <w:fldChar w:fldCharType="end"/>
        </w:r>
      </w:hyperlink>
    </w:p>
    <w:p>
      <w:pPr>
        <w:pStyle w:val="TOC2"/>
        <w:tabs>
          <w:tab w:val="right" w:leader="dot" w:pos="8306"/>
        </w:tabs>
      </w:pPr>
      <w:hyperlink w:anchor="_Toc9904" w:history="1">
        <w:r>
          <w:rPr>
            <w:rFonts w:ascii="仿宋" w:eastAsia="仿宋" w:hAnsi="仿宋" w:cs="仿宋" w:hint="eastAsia"/>
            <w:lang w:eastAsia="zh-CN"/>
          </w:rPr>
          <w:t>(一)、环境保护措施</w:t>
        </w:r>
        <w:r>
          <w:tab/>
        </w:r>
        <w:r>
          <w:fldChar w:fldCharType="begin"/>
        </w:r>
        <w:r>
          <w:instrText xml:space="preserve"> PAGEREF _Toc9904 \h </w:instrText>
        </w:r>
        <w:r>
          <w:fldChar w:fldCharType="separate"/>
        </w:r>
        <w:r>
          <w:t>45</w:t>
        </w:r>
        <w:r>
          <w:fldChar w:fldCharType="end"/>
        </w:r>
      </w:hyperlink>
    </w:p>
    <w:p>
      <w:pPr>
        <w:pStyle w:val="TOC2"/>
        <w:tabs>
          <w:tab w:val="right" w:leader="dot" w:pos="8306"/>
        </w:tabs>
      </w:pPr>
      <w:hyperlink w:anchor="_Toc1050" w:history="1">
        <w:r>
          <w:rPr>
            <w:rFonts w:ascii="仿宋" w:eastAsia="仿宋" w:hAnsi="仿宋" w:cs="仿宋" w:hint="eastAsia"/>
            <w:lang w:eastAsia="zh-CN"/>
          </w:rPr>
          <w:t>(二)、绿色发展与可持续发展策略</w:t>
        </w:r>
        <w:r>
          <w:tab/>
        </w:r>
        <w:r>
          <w:fldChar w:fldCharType="begin"/>
        </w:r>
        <w:r>
          <w:instrText xml:space="preserve"> PAGEREF _Toc1050 \h </w:instrText>
        </w:r>
        <w:r>
          <w:fldChar w:fldCharType="separate"/>
        </w:r>
        <w:r>
          <w:t>47</w:t>
        </w:r>
        <w:r>
          <w:fldChar w:fldCharType="end"/>
        </w:r>
      </w:hyperlink>
    </w:p>
    <w:p>
      <w:pPr>
        <w:pStyle w:val="TOC1"/>
        <w:tabs>
          <w:tab w:val="right" w:leader="dot" w:pos="8306"/>
        </w:tabs>
      </w:pPr>
      <w:hyperlink w:anchor="_Toc6907" w:history="1">
        <w:r>
          <w:rPr>
            <w:rFonts w:ascii="仿宋" w:eastAsia="仿宋" w:hAnsi="仿宋" w:cs="仿宋" w:hint="eastAsia"/>
            <w:lang w:eastAsia="zh-CN"/>
          </w:rPr>
          <w:t>九、经济效益与社会效益优化</w:t>
        </w:r>
        <w:r>
          <w:tab/>
        </w:r>
        <w:r>
          <w:fldChar w:fldCharType="begin"/>
        </w:r>
        <w:r>
          <w:instrText xml:space="preserve"> PAGEREF _Toc6907 \h </w:instrText>
        </w:r>
        <w:r>
          <w:fldChar w:fldCharType="separate"/>
        </w:r>
        <w:r>
          <w:t>48</w:t>
        </w:r>
        <w:r>
          <w:fldChar w:fldCharType="end"/>
        </w:r>
      </w:hyperlink>
    </w:p>
    <w:p>
      <w:pPr>
        <w:pStyle w:val="TOC2"/>
        <w:tabs>
          <w:tab w:val="right" w:leader="dot" w:pos="8306"/>
        </w:tabs>
      </w:pPr>
      <w:hyperlink w:anchor="_Toc28712" w:history="1">
        <w:r>
          <w:rPr>
            <w:rFonts w:ascii="仿宋" w:eastAsia="仿宋" w:hAnsi="仿宋" w:cs="仿宋" w:hint="eastAsia"/>
            <w:lang w:eastAsia="zh-CN"/>
          </w:rPr>
          <w:t>(一)、经济效益提升策略</w:t>
        </w:r>
        <w:r>
          <w:tab/>
        </w:r>
        <w:r>
          <w:fldChar w:fldCharType="begin"/>
        </w:r>
        <w:r>
          <w:instrText xml:space="preserve"> PAGEREF _Toc28712 \h </w:instrText>
        </w:r>
        <w:r>
          <w:fldChar w:fldCharType="separate"/>
        </w:r>
        <w:r>
          <w:t>48</w:t>
        </w:r>
        <w:r>
          <w:fldChar w:fldCharType="end"/>
        </w:r>
      </w:hyperlink>
    </w:p>
    <w:p>
      <w:pPr>
        <w:pStyle w:val="TOC2"/>
        <w:tabs>
          <w:tab w:val="right" w:leader="dot" w:pos="8306"/>
        </w:tabs>
      </w:pPr>
      <w:hyperlink w:anchor="_Toc28067" w:history="1">
        <w:r>
          <w:rPr>
            <w:rFonts w:ascii="仿宋" w:eastAsia="仿宋" w:hAnsi="仿宋" w:cs="仿宋" w:hint="eastAsia"/>
            <w:lang w:eastAsia="zh-CN"/>
          </w:rPr>
          <w:t>(二)、社会效益增强方案</w:t>
        </w:r>
        <w:r>
          <w:tab/>
        </w:r>
        <w:r>
          <w:fldChar w:fldCharType="begin"/>
        </w:r>
        <w:r>
          <w:instrText xml:space="preserve"> PAGEREF _Toc28067 \h </w:instrText>
        </w:r>
        <w:r>
          <w:fldChar w:fldCharType="separate"/>
        </w:r>
        <w:r>
          <w:t>50</w:t>
        </w:r>
        <w:r>
          <w:fldChar w:fldCharType="end"/>
        </w:r>
      </w:hyperlink>
    </w:p>
    <w:p>
      <w:pPr>
        <w:pStyle w:val="TOC1"/>
        <w:tabs>
          <w:tab w:val="right" w:leader="dot" w:pos="8306"/>
        </w:tabs>
      </w:pPr>
      <w:hyperlink w:anchor="_Toc24289" w:history="1">
        <w:r>
          <w:rPr>
            <w:rFonts w:ascii="仿宋" w:eastAsia="仿宋" w:hAnsi="仿宋" w:cs="仿宋" w:hint="eastAsia"/>
            <w:lang w:eastAsia="zh-CN"/>
          </w:rPr>
          <w:t>十、资金管理与财务规划</w:t>
        </w:r>
        <w:r>
          <w:tab/>
        </w:r>
        <w:r>
          <w:fldChar w:fldCharType="begin"/>
        </w:r>
        <w:r>
          <w:instrText xml:space="preserve"> PAGEREF _Toc24289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58" w:history="1">
        <w:r>
          <w:rPr>
            <w:rFonts w:ascii="仿宋" w:eastAsia="仿宋" w:hAnsi="仿宋" w:cs="仿宋" w:hint="eastAsia"/>
            <w:lang w:eastAsia="zh-CN"/>
          </w:rPr>
          <w:t>(一)、项目资金来源与筹措</w:t>
        </w:r>
        <w:r>
          <w:tab/>
        </w:r>
        <w:r>
          <w:fldChar w:fldCharType="begin"/>
        </w:r>
        <w:r>
          <w:instrText xml:space="preserve"> PAGEREF _Toc27658 \h </w:instrText>
        </w:r>
        <w:r>
          <w:fldChar w:fldCharType="separate"/>
        </w:r>
        <w:r>
          <w:t>50</w:t>
        </w:r>
        <w:r>
          <w:fldChar w:fldCharType="end"/>
        </w:r>
      </w:hyperlink>
    </w:p>
    <w:p>
      <w:pPr>
        <w:pStyle w:val="TOC2"/>
        <w:tabs>
          <w:tab w:val="right" w:leader="dot" w:pos="8306"/>
        </w:tabs>
      </w:pPr>
      <w:hyperlink w:anchor="_Toc2069" w:history="1">
        <w:r>
          <w:rPr>
            <w:rFonts w:ascii="仿宋" w:eastAsia="仿宋" w:hAnsi="仿宋" w:cs="仿宋" w:hint="eastAsia"/>
            <w:lang w:eastAsia="zh-CN"/>
          </w:rPr>
          <w:t>(二)、资金使用与监管</w:t>
        </w:r>
        <w:r>
          <w:tab/>
        </w:r>
        <w:r>
          <w:fldChar w:fldCharType="begin"/>
        </w:r>
        <w:r>
          <w:instrText xml:space="preserve"> PAGEREF _Toc2069 \h </w:instrText>
        </w:r>
        <w:r>
          <w:fldChar w:fldCharType="separate"/>
        </w:r>
        <w:r>
          <w:t>52</w:t>
        </w:r>
        <w:r>
          <w:fldChar w:fldCharType="end"/>
        </w:r>
      </w:hyperlink>
    </w:p>
    <w:p>
      <w:pPr>
        <w:pStyle w:val="TOC2"/>
        <w:tabs>
          <w:tab w:val="right" w:leader="dot" w:pos="8306"/>
        </w:tabs>
      </w:pPr>
      <w:hyperlink w:anchor="_Toc30422" w:history="1">
        <w:r>
          <w:rPr>
            <w:rFonts w:ascii="仿宋" w:eastAsia="仿宋" w:hAnsi="仿宋" w:cs="仿宋" w:hint="eastAsia"/>
            <w:lang w:eastAsia="zh-CN"/>
          </w:rPr>
          <w:t>(三)、财务规划与预测</w:t>
        </w:r>
        <w:r>
          <w:tab/>
        </w:r>
        <w:r>
          <w:fldChar w:fldCharType="begin"/>
        </w:r>
        <w:r>
          <w:instrText xml:space="preserve"> PAGEREF _Toc30422 \h </w:instrText>
        </w:r>
        <w:r>
          <w:fldChar w:fldCharType="separate"/>
        </w:r>
        <w:r>
          <w:t>53</w:t>
        </w:r>
        <w:r>
          <w:fldChar w:fldCharType="end"/>
        </w:r>
      </w:hyperlink>
    </w:p>
    <w:p>
      <w:pPr>
        <w:pStyle w:val="TOC1"/>
        <w:tabs>
          <w:tab w:val="right" w:leader="dot" w:pos="8306"/>
        </w:tabs>
      </w:pPr>
      <w:hyperlink w:anchor="_Toc31132" w:history="1">
        <w:r>
          <w:rPr>
            <w:rFonts w:ascii="仿宋" w:eastAsia="仿宋" w:hAnsi="仿宋" w:cs="仿宋" w:hint="eastAsia"/>
            <w:lang w:eastAsia="zh-CN"/>
          </w:rPr>
          <w:t>十一、土地利用与规划方案</w:t>
        </w:r>
        <w:r>
          <w:tab/>
        </w:r>
        <w:r>
          <w:fldChar w:fldCharType="begin"/>
        </w:r>
        <w:r>
          <w:instrText xml:space="preserve"> PAGEREF _Toc31132 \h </w:instrText>
        </w:r>
        <w:r>
          <w:fldChar w:fldCharType="separate"/>
        </w:r>
        <w:r>
          <w:t>54</w:t>
        </w:r>
        <w:r>
          <w:fldChar w:fldCharType="end"/>
        </w:r>
      </w:hyperlink>
    </w:p>
    <w:p>
      <w:pPr>
        <w:pStyle w:val="TOC2"/>
        <w:tabs>
          <w:tab w:val="right" w:leader="dot" w:pos="8306"/>
        </w:tabs>
      </w:pPr>
      <w:hyperlink w:anchor="_Toc32027" w:history="1">
        <w:r>
          <w:rPr>
            <w:rFonts w:ascii="仿宋" w:eastAsia="仿宋" w:hAnsi="仿宋" w:cs="仿宋" w:hint="eastAsia"/>
            <w:lang w:eastAsia="zh-CN"/>
          </w:rPr>
          <w:t>(一)、项目用地情况分析</w:t>
        </w:r>
        <w:r>
          <w:tab/>
        </w:r>
        <w:r>
          <w:fldChar w:fldCharType="begin"/>
        </w:r>
        <w:r>
          <w:instrText xml:space="preserve"> PAGEREF _Toc32027 \h </w:instrText>
        </w:r>
        <w:r>
          <w:fldChar w:fldCharType="separate"/>
        </w:r>
        <w:r>
          <w:t>54</w:t>
        </w:r>
        <w:r>
          <w:fldChar w:fldCharType="end"/>
        </w:r>
      </w:hyperlink>
    </w:p>
    <w:p>
      <w:pPr>
        <w:pStyle w:val="TOC2"/>
        <w:tabs>
          <w:tab w:val="right" w:leader="dot" w:pos="8306"/>
        </w:tabs>
      </w:pPr>
      <w:hyperlink w:anchor="_Toc9300" w:history="1">
        <w:r>
          <w:rPr>
            <w:rFonts w:ascii="仿宋" w:eastAsia="仿宋" w:hAnsi="仿宋" w:cs="仿宋" w:hint="eastAsia"/>
            <w:lang w:eastAsia="zh-CN"/>
          </w:rPr>
          <w:t>(二)、土地利用规划方案</w:t>
        </w:r>
        <w:r>
          <w:tab/>
        </w:r>
        <w:r>
          <w:fldChar w:fldCharType="begin"/>
        </w:r>
        <w:r>
          <w:instrText xml:space="preserve"> PAGEREF _Toc9300 \h </w:instrText>
        </w:r>
        <w:r>
          <w:fldChar w:fldCharType="separate"/>
        </w:r>
        <w:r>
          <w:t>55</w:t>
        </w:r>
        <w:r>
          <w:fldChar w:fldCharType="end"/>
        </w:r>
      </w:hyperlink>
    </w:p>
    <w:p>
      <w:pPr>
        <w:pStyle w:val="TOC1"/>
        <w:tabs>
          <w:tab w:val="right" w:leader="dot" w:pos="8306"/>
        </w:tabs>
      </w:pPr>
      <w:hyperlink w:anchor="_Toc23033" w:history="1">
        <w:r>
          <w:rPr>
            <w:rFonts w:ascii="仿宋" w:eastAsia="仿宋" w:hAnsi="仿宋" w:cs="仿宋" w:hint="eastAsia"/>
            <w:lang w:eastAsia="zh-CN"/>
          </w:rPr>
          <w:t>十二、项目变更管理</w:t>
        </w:r>
        <w:r>
          <w:tab/>
        </w:r>
        <w:r>
          <w:fldChar w:fldCharType="begin"/>
        </w:r>
        <w:r>
          <w:instrText xml:space="preserve"> PAGEREF _Toc23033 \h </w:instrText>
        </w:r>
        <w:r>
          <w:fldChar w:fldCharType="separate"/>
        </w:r>
        <w:r>
          <w:t>56</w:t>
        </w:r>
        <w:r>
          <w:fldChar w:fldCharType="end"/>
        </w:r>
      </w:hyperlink>
    </w:p>
    <w:p>
      <w:pPr>
        <w:pStyle w:val="TOC2"/>
        <w:tabs>
          <w:tab w:val="right" w:leader="dot" w:pos="8306"/>
        </w:tabs>
      </w:pPr>
      <w:hyperlink w:anchor="_Toc13770" w:history="1">
        <w:r>
          <w:rPr>
            <w:rFonts w:ascii="仿宋" w:eastAsia="仿宋" w:hAnsi="仿宋" w:cs="仿宋" w:hint="eastAsia"/>
            <w:lang w:eastAsia="zh-CN"/>
          </w:rPr>
          <w:t>(一)、变更控制流程</w:t>
        </w:r>
        <w:r>
          <w:tab/>
        </w:r>
        <w:r>
          <w:fldChar w:fldCharType="begin"/>
        </w:r>
        <w:r>
          <w:instrText xml:space="preserve"> PAGEREF _Toc13770 \h </w:instrText>
        </w:r>
        <w:r>
          <w:fldChar w:fldCharType="separate"/>
        </w:r>
        <w:r>
          <w:t>56</w:t>
        </w:r>
        <w:r>
          <w:fldChar w:fldCharType="end"/>
        </w:r>
      </w:hyperlink>
    </w:p>
    <w:p>
      <w:pPr>
        <w:pStyle w:val="TOC2"/>
        <w:tabs>
          <w:tab w:val="right" w:leader="dot" w:pos="8306"/>
        </w:tabs>
      </w:pPr>
      <w:hyperlink w:anchor="_Toc28680" w:history="1">
        <w:r>
          <w:rPr>
            <w:rFonts w:ascii="仿宋" w:eastAsia="仿宋" w:hAnsi="仿宋" w:cs="仿宋" w:hint="eastAsia"/>
            <w:lang w:eastAsia="zh-CN"/>
          </w:rPr>
          <w:t>(二)、影响评估与处理</w:t>
        </w:r>
        <w:r>
          <w:tab/>
        </w:r>
        <w:r>
          <w:fldChar w:fldCharType="begin"/>
        </w:r>
        <w:r>
          <w:instrText xml:space="preserve"> PAGEREF _Toc28680 \h </w:instrText>
        </w:r>
        <w:r>
          <w:fldChar w:fldCharType="separate"/>
        </w:r>
        <w:r>
          <w:t>57</w:t>
        </w:r>
        <w:r>
          <w:fldChar w:fldCharType="end"/>
        </w:r>
      </w:hyperlink>
    </w:p>
    <w:p>
      <w:pPr>
        <w:pStyle w:val="TOC2"/>
        <w:tabs>
          <w:tab w:val="right" w:leader="dot" w:pos="8306"/>
        </w:tabs>
      </w:pPr>
      <w:hyperlink w:anchor="_Toc19566" w:history="1">
        <w:r>
          <w:rPr>
            <w:rFonts w:ascii="仿宋" w:eastAsia="仿宋" w:hAnsi="仿宋" w:cs="仿宋" w:hint="eastAsia"/>
            <w:lang w:eastAsia="zh-CN"/>
          </w:rPr>
          <w:t>(三)、变更记录与追踪</w:t>
        </w:r>
        <w:r>
          <w:tab/>
        </w:r>
        <w:r>
          <w:fldChar w:fldCharType="begin"/>
        </w:r>
        <w:r>
          <w:instrText xml:space="preserve"> PAGEREF _Toc19566 \h </w:instrText>
        </w:r>
        <w:r>
          <w:fldChar w:fldCharType="separate"/>
        </w:r>
        <w:r>
          <w:t>59</w:t>
        </w:r>
        <w:r>
          <w:fldChar w:fldCharType="end"/>
        </w:r>
      </w:hyperlink>
    </w:p>
    <w:p>
      <w:pPr>
        <w:pStyle w:val="TOC2"/>
        <w:tabs>
          <w:tab w:val="right" w:leader="dot" w:pos="8306"/>
        </w:tabs>
      </w:pPr>
      <w:hyperlink w:anchor="_Toc31047" w:history="1">
        <w:r>
          <w:rPr>
            <w:rFonts w:ascii="仿宋" w:eastAsia="仿宋" w:hAnsi="仿宋" w:cs="仿宋" w:hint="eastAsia"/>
            <w:lang w:eastAsia="zh-CN"/>
          </w:rPr>
          <w:t>(四)、变更管理策略</w:t>
        </w:r>
        <w:r>
          <w:tab/>
        </w:r>
        <w:r>
          <w:fldChar w:fldCharType="begin"/>
        </w:r>
        <w:r>
          <w:instrText xml:space="preserve"> PAGEREF _Toc31047 \h </w:instrText>
        </w:r>
        <w:r>
          <w:fldChar w:fldCharType="separate"/>
        </w:r>
        <w:r>
          <w:t>60</w:t>
        </w:r>
        <w:r>
          <w:fldChar w:fldCharType="end"/>
        </w:r>
      </w:hyperlink>
    </w:p>
    <w:p>
      <w:pPr>
        <w:pStyle w:val="TOC1"/>
        <w:tabs>
          <w:tab w:val="right" w:leader="dot" w:pos="8306"/>
        </w:tabs>
      </w:pPr>
      <w:hyperlink w:anchor="_Toc16976" w:history="1">
        <w:r>
          <w:rPr>
            <w:rFonts w:ascii="仿宋" w:eastAsia="仿宋" w:hAnsi="仿宋" w:cs="仿宋" w:hint="eastAsia"/>
            <w:lang w:eastAsia="zh-CN"/>
          </w:rPr>
          <w:t>十三、产业协同与集群发展</w:t>
        </w:r>
        <w:r>
          <w:tab/>
        </w:r>
        <w:r>
          <w:fldChar w:fldCharType="begin"/>
        </w:r>
        <w:r>
          <w:instrText xml:space="preserve"> PAGEREF _Toc16976 \h </w:instrText>
        </w:r>
        <w:r>
          <w:fldChar w:fldCharType="separate"/>
        </w:r>
        <w:r>
          <w:t>62</w:t>
        </w:r>
        <w:r>
          <w:fldChar w:fldCharType="end"/>
        </w:r>
      </w:hyperlink>
    </w:p>
    <w:p>
      <w:pPr>
        <w:pStyle w:val="TOC2"/>
        <w:tabs>
          <w:tab w:val="right" w:leader="dot" w:pos="8306"/>
        </w:tabs>
      </w:pPr>
      <w:hyperlink w:anchor="_Toc30570" w:history="1">
        <w:r>
          <w:rPr>
            <w:rFonts w:ascii="仿宋" w:eastAsia="仿宋" w:hAnsi="仿宋" w:cs="仿宋" w:hint="eastAsia"/>
            <w:lang w:eastAsia="zh-CN"/>
          </w:rPr>
          <w:t>(一)、产业协同机制建设</w:t>
        </w:r>
        <w:r>
          <w:tab/>
        </w:r>
        <w:r>
          <w:fldChar w:fldCharType="begin"/>
        </w:r>
        <w:r>
          <w:instrText xml:space="preserve"> PAGEREF _Toc30570 \h </w:instrText>
        </w:r>
        <w:r>
          <w:fldChar w:fldCharType="separate"/>
        </w:r>
        <w:r>
          <w:t>62</w:t>
        </w:r>
        <w:r>
          <w:fldChar w:fldCharType="end"/>
        </w:r>
      </w:hyperlink>
    </w:p>
    <w:p>
      <w:pPr>
        <w:pStyle w:val="TOC2"/>
        <w:tabs>
          <w:tab w:val="right" w:leader="dot" w:pos="8306"/>
        </w:tabs>
      </w:pPr>
      <w:hyperlink w:anchor="_Toc27303" w:history="1">
        <w:r>
          <w:rPr>
            <w:rFonts w:ascii="仿宋" w:eastAsia="仿宋" w:hAnsi="仿宋" w:cs="仿宋" w:hint="eastAsia"/>
            <w:lang w:eastAsia="zh-CN"/>
          </w:rPr>
          <w:t>(二)、产业集群培育与发展</w:t>
        </w:r>
        <w:r>
          <w:tab/>
        </w:r>
        <w:r>
          <w:fldChar w:fldCharType="begin"/>
        </w:r>
        <w:r>
          <w:instrText xml:space="preserve"> PAGEREF _Toc27303 \h </w:instrText>
        </w:r>
        <w:r>
          <w:fldChar w:fldCharType="separate"/>
        </w:r>
        <w:r>
          <w:t>63</w:t>
        </w:r>
        <w:r>
          <w:fldChar w:fldCharType="end"/>
        </w:r>
      </w:hyperlink>
    </w:p>
    <w:p>
      <w:pPr>
        <w:pStyle w:val="TOC1"/>
        <w:tabs>
          <w:tab w:val="right" w:leader="dot" w:pos="8306"/>
        </w:tabs>
      </w:pPr>
      <w:hyperlink w:anchor="_Toc20416" w:history="1">
        <w:r>
          <w:rPr>
            <w:rFonts w:ascii="仿宋" w:eastAsia="仿宋" w:hAnsi="仿宋" w:cs="仿宋" w:hint="eastAsia"/>
            <w:lang w:eastAsia="zh-CN"/>
          </w:rPr>
          <w:t>十四、合作与交流机制建立</w:t>
        </w:r>
        <w:r>
          <w:tab/>
        </w:r>
        <w:r>
          <w:fldChar w:fldCharType="begin"/>
        </w:r>
        <w:r>
          <w:instrText xml:space="preserve"> PAGEREF _Toc20416 \h </w:instrText>
        </w:r>
        <w:r>
          <w:fldChar w:fldCharType="separate"/>
        </w:r>
        <w:r>
          <w:t>64</w:t>
        </w:r>
        <w:r>
          <w:fldChar w:fldCharType="end"/>
        </w:r>
      </w:hyperlink>
    </w:p>
    <w:p>
      <w:pPr>
        <w:pStyle w:val="TOC2"/>
        <w:tabs>
          <w:tab w:val="right" w:leader="dot" w:pos="8306"/>
        </w:tabs>
      </w:pPr>
      <w:hyperlink w:anchor="_Toc16566" w:history="1">
        <w:r>
          <w:rPr>
            <w:rFonts w:ascii="仿宋" w:eastAsia="仿宋" w:hAnsi="仿宋" w:cs="仿宋" w:hint="eastAsia"/>
            <w:lang w:eastAsia="zh-CN"/>
          </w:rPr>
          <w:t>(一)、合作伙伴选择与合作方式</w:t>
        </w:r>
        <w:r>
          <w:tab/>
        </w:r>
        <w:r>
          <w:fldChar w:fldCharType="begin"/>
        </w:r>
        <w:r>
          <w:instrText xml:space="preserve"> PAGEREF _Toc16566 \h </w:instrText>
        </w:r>
        <w:r>
          <w:fldChar w:fldCharType="separate"/>
        </w:r>
        <w:r>
          <w:t>64</w:t>
        </w:r>
        <w:r>
          <w:fldChar w:fldCharType="end"/>
        </w:r>
      </w:hyperlink>
    </w:p>
    <w:p>
      <w:pPr>
        <w:pStyle w:val="TOC2"/>
        <w:tabs>
          <w:tab w:val="right" w:leader="dot" w:pos="8306"/>
        </w:tabs>
      </w:pPr>
      <w:hyperlink w:anchor="_Toc14079" w:history="1">
        <w:r>
          <w:rPr>
            <w:rFonts w:ascii="仿宋" w:eastAsia="仿宋" w:hAnsi="仿宋" w:cs="仿宋" w:hint="eastAsia"/>
            <w:lang w:eastAsia="zh-CN"/>
          </w:rPr>
          <w:t>(二)、交流与合作平台搭建</w:t>
        </w:r>
        <w:r>
          <w:tab/>
        </w:r>
        <w:r>
          <w:fldChar w:fldCharType="begin"/>
        </w:r>
        <w:r>
          <w:instrText xml:space="preserve"> PAGEREF _Toc14079 \h </w:instrText>
        </w:r>
        <w:r>
          <w:fldChar w:fldCharType="separate"/>
        </w:r>
        <w:r>
          <w:t>65</w:t>
        </w:r>
        <w:r>
          <w:fldChar w:fldCharType="end"/>
        </w:r>
      </w:hyperlink>
    </w:p>
    <w:p>
      <w:pPr>
        <w:pStyle w:val="TOC1"/>
        <w:tabs>
          <w:tab w:val="right" w:leader="dot" w:pos="8306"/>
        </w:tabs>
      </w:pPr>
      <w:hyperlink w:anchor="_Toc15059" w:history="1">
        <w:r>
          <w:rPr>
            <w:rFonts w:ascii="仿宋" w:eastAsia="仿宋" w:hAnsi="仿宋" w:cs="仿宋" w:hint="eastAsia"/>
            <w:lang w:eastAsia="zh-CN"/>
          </w:rPr>
          <w:t>十五、设施与设备管理</w:t>
        </w:r>
        <w:r>
          <w:tab/>
        </w:r>
        <w:r>
          <w:fldChar w:fldCharType="begin"/>
        </w:r>
        <w:r>
          <w:instrText xml:space="preserve"> PAGEREF _Toc15059 \h </w:instrText>
        </w:r>
        <w:r>
          <w:fldChar w:fldCharType="separate"/>
        </w:r>
        <w:r>
          <w:t>67</w:t>
        </w:r>
        <w:r>
          <w:fldChar w:fldCharType="end"/>
        </w:r>
      </w:hyperlink>
    </w:p>
    <w:p>
      <w:pPr>
        <w:pStyle w:val="TOC2"/>
        <w:tabs>
          <w:tab w:val="right" w:leader="dot" w:pos="8306"/>
        </w:tabs>
      </w:pPr>
      <w:hyperlink w:anchor="_Toc29881" w:history="1">
        <w:r>
          <w:rPr>
            <w:rFonts w:ascii="仿宋" w:eastAsia="仿宋" w:hAnsi="仿宋" w:cs="仿宋" w:hint="eastAsia"/>
            <w:lang w:eastAsia="zh-CN"/>
          </w:rPr>
          <w:t>(一)、设施规划与配置</w:t>
        </w:r>
        <w:r>
          <w:tab/>
        </w:r>
        <w:r>
          <w:fldChar w:fldCharType="begin"/>
        </w:r>
        <w:r>
          <w:instrText xml:space="preserve"> PAGEREF _Toc29881 \h </w:instrText>
        </w:r>
        <w:r>
          <w:fldChar w:fldCharType="separate"/>
        </w:r>
        <w:r>
          <w:t>67</w:t>
        </w:r>
        <w:r>
          <w:fldChar w:fldCharType="end"/>
        </w:r>
      </w:hyperlink>
    </w:p>
    <w:p>
      <w:pPr>
        <w:pStyle w:val="TOC2"/>
        <w:tabs>
          <w:tab w:val="right" w:leader="dot" w:pos="8306"/>
        </w:tabs>
      </w:pPr>
      <w:hyperlink w:anchor="_Toc19091" w:history="1">
        <w:r>
          <w:rPr>
            <w:rFonts w:ascii="仿宋" w:eastAsia="仿宋" w:hAnsi="仿宋" w:cs="仿宋" w:hint="eastAsia"/>
            <w:lang w:eastAsia="zh-CN"/>
          </w:rPr>
          <w:t>(二)、设备采购与维护管理</w:t>
        </w:r>
        <w:r>
          <w:tab/>
        </w:r>
        <w:r>
          <w:fldChar w:fldCharType="begin"/>
        </w:r>
        <w:r>
          <w:instrText xml:space="preserve"> PAGEREF _Toc19091 \h </w:instrText>
        </w:r>
        <w:r>
          <w:fldChar w:fldCharType="separate"/>
        </w:r>
        <w:r>
          <w:t>68</w:t>
        </w:r>
        <w:r>
          <w:fldChar w:fldCharType="end"/>
        </w:r>
      </w:hyperlink>
    </w:p>
    <w:p>
      <w:pPr>
        <w:pStyle w:val="TOC2"/>
        <w:tabs>
          <w:tab w:val="right" w:leader="dot" w:pos="8306"/>
        </w:tabs>
      </w:pPr>
      <w:hyperlink w:anchor="_Toc848" w:history="1">
        <w:r>
          <w:rPr>
            <w:rFonts w:ascii="仿宋" w:eastAsia="仿宋" w:hAnsi="仿宋" w:cs="仿宋" w:hint="eastAsia"/>
            <w:lang w:eastAsia="zh-CN"/>
          </w:rPr>
          <w:t>(三)、设施设备升级策略</w:t>
        </w:r>
        <w:r>
          <w:tab/>
        </w:r>
        <w:r>
          <w:fldChar w:fldCharType="begin"/>
        </w:r>
        <w:r>
          <w:instrText xml:space="preserve"> PAGEREF _Toc848 \h </w:instrText>
        </w:r>
        <w:r>
          <w:fldChar w:fldCharType="separate"/>
        </w:r>
        <w:r>
          <w:t>68</w:t>
        </w:r>
        <w:r>
          <w:fldChar w:fldCharType="end"/>
        </w:r>
      </w:hyperlink>
    </w:p>
    <w:p>
      <w:pPr>
        <w:pStyle w:val="TOC1"/>
        <w:tabs>
          <w:tab w:val="right" w:leader="dot" w:pos="8306"/>
        </w:tabs>
      </w:pPr>
      <w:hyperlink w:anchor="_Toc7019" w:history="1">
        <w:r>
          <w:rPr>
            <w:rFonts w:ascii="仿宋" w:eastAsia="仿宋" w:hAnsi="仿宋" w:cs="仿宋" w:hint="eastAsia"/>
            <w:lang w:eastAsia="zh-CN"/>
          </w:rPr>
          <w:t>十六、法律法规与政策遵循</w:t>
        </w:r>
        <w:r>
          <w:tab/>
        </w:r>
        <w:r>
          <w:fldChar w:fldCharType="begin"/>
        </w:r>
        <w:r>
          <w:instrText xml:space="preserve"> PAGEREF _Toc7019 \h </w:instrText>
        </w:r>
        <w:r>
          <w:fldChar w:fldCharType="separate"/>
        </w:r>
        <w:r>
          <w:t>69</w:t>
        </w:r>
        <w:r>
          <w:fldChar w:fldCharType="end"/>
        </w:r>
      </w:hyperlink>
    </w:p>
    <w:p>
      <w:pPr>
        <w:pStyle w:val="TOC2"/>
        <w:tabs>
          <w:tab w:val="right" w:leader="dot" w:pos="8306"/>
        </w:tabs>
      </w:pPr>
      <w:hyperlink w:anchor="_Toc30871" w:history="1">
        <w:r>
          <w:rPr>
            <w:rFonts w:ascii="仿宋" w:eastAsia="仿宋" w:hAnsi="仿宋" w:cs="仿宋" w:hint="eastAsia"/>
            <w:lang w:eastAsia="zh-CN"/>
          </w:rPr>
          <w:t>(一)、法律法规遵守</w:t>
        </w:r>
        <w:r>
          <w:tab/>
        </w:r>
        <w:r>
          <w:fldChar w:fldCharType="begin"/>
        </w:r>
        <w:r>
          <w:instrText xml:space="preserve"> PAGEREF _Toc30871 \h </w:instrText>
        </w:r>
        <w:r>
          <w:fldChar w:fldCharType="separate"/>
        </w:r>
        <w:r>
          <w:t>69</w:t>
        </w:r>
        <w:r>
          <w:fldChar w:fldCharType="end"/>
        </w:r>
      </w:hyperlink>
    </w:p>
    <w:p>
      <w:pPr>
        <w:pStyle w:val="TOC2"/>
        <w:tabs>
          <w:tab w:val="right" w:leader="dot" w:pos="8306"/>
        </w:tabs>
      </w:pPr>
      <w:hyperlink w:anchor="_Toc27462" w:history="1">
        <w:r>
          <w:rPr>
            <w:rFonts w:ascii="仿宋" w:eastAsia="仿宋" w:hAnsi="仿宋" w:cs="仿宋" w:hint="eastAsia"/>
            <w:lang w:eastAsia="zh-CN"/>
          </w:rPr>
          <w:t>(二)、政策导向与利用</w:t>
        </w:r>
        <w:r>
          <w:tab/>
        </w:r>
        <w:r>
          <w:fldChar w:fldCharType="begin"/>
        </w:r>
        <w:r>
          <w:instrText xml:space="preserve"> PAGEREF _Toc27462 \h </w:instrText>
        </w:r>
        <w:r>
          <w:fldChar w:fldCharType="separate"/>
        </w:r>
        <w:r>
          <w:t>70</w:t>
        </w:r>
        <w:r>
          <w:fldChar w:fldCharType="end"/>
        </w:r>
      </w:hyperlink>
    </w:p>
    <w:p>
      <w:pPr>
        <w:pStyle w:val="TOC1"/>
        <w:tabs>
          <w:tab w:val="right" w:leader="dot" w:pos="8306"/>
        </w:tabs>
      </w:pPr>
      <w:hyperlink w:anchor="_Toc17552" w:history="1">
        <w:r>
          <w:rPr>
            <w:rFonts w:ascii="仿宋" w:eastAsia="仿宋" w:hAnsi="仿宋" w:cs="仿宋" w:hint="eastAsia"/>
            <w:lang w:eastAsia="zh-CN"/>
          </w:rPr>
          <w:t>十七、知识产权管理与保护</w:t>
        </w:r>
        <w:r>
          <w:tab/>
        </w:r>
        <w:r>
          <w:fldChar w:fldCharType="begin"/>
        </w:r>
        <w:r>
          <w:instrText xml:space="preserve"> PAGEREF _Toc17552 \h </w:instrText>
        </w:r>
        <w:r>
          <w:fldChar w:fldCharType="separate"/>
        </w:r>
        <w:r>
          <w:t>71</w:t>
        </w:r>
        <w:r>
          <w:fldChar w:fldCharType="end"/>
        </w:r>
      </w:hyperlink>
    </w:p>
    <w:p>
      <w:pPr>
        <w:pStyle w:val="TOC2"/>
        <w:tabs>
          <w:tab w:val="right" w:leader="dot" w:pos="8306"/>
        </w:tabs>
      </w:pPr>
      <w:hyperlink w:anchor="_Toc29920" w:history="1">
        <w:r>
          <w:rPr>
            <w:rFonts w:ascii="仿宋" w:eastAsia="仿宋" w:hAnsi="仿宋" w:cs="仿宋" w:hint="eastAsia"/>
            <w:lang w:eastAsia="zh-CN"/>
          </w:rPr>
          <w:t>(一)、知识产权管理体系建设</w:t>
        </w:r>
        <w:r>
          <w:tab/>
        </w:r>
        <w:r>
          <w:fldChar w:fldCharType="begin"/>
        </w:r>
        <w:r>
          <w:instrText xml:space="preserve"> PAGEREF _Toc29920 \h </w:instrText>
        </w:r>
        <w:r>
          <w:fldChar w:fldCharType="separate"/>
        </w:r>
        <w:r>
          <w:t>71</w:t>
        </w:r>
        <w:r>
          <w:fldChar w:fldCharType="end"/>
        </w:r>
      </w:hyperlink>
    </w:p>
    <w:p>
      <w:pPr>
        <w:pStyle w:val="TOC2"/>
        <w:tabs>
          <w:tab w:val="right" w:leader="dot" w:pos="8306"/>
        </w:tabs>
      </w:pPr>
      <w:hyperlink w:anchor="_Toc32472" w:history="1">
        <w:r>
          <w:rPr>
            <w:rFonts w:ascii="仿宋" w:eastAsia="仿宋" w:hAnsi="仿宋" w:cs="仿宋" w:hint="eastAsia"/>
            <w:lang w:eastAsia="zh-CN"/>
          </w:rPr>
          <w:t>(二)、知识产权保护措施</w:t>
        </w:r>
        <w:r>
          <w:tab/>
        </w:r>
        <w:r>
          <w:fldChar w:fldCharType="begin"/>
        </w:r>
        <w:r>
          <w:instrText xml:space="preserve"> PAGEREF _Toc32472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15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立式压铸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立式压铸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77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立式压铸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立式压铸机项目在其专注的领域内，特别是在人工智能和数据科学方面，有望推动显著的技术革新。项目的研发活动不仅有望孕育出改变行业运作方式的新技术，还可能在长远中影响整个技术生态系统。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立式压铸机项目还致力于提升当地居民的技能和就业能力，通过与当地教育机构合作提供培训和教育机会，从而提高社区整体的生活水平和社会福祉。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立式压铸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087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立式压铸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立式压铸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292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468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立式压铸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立式压铸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立式压铸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立式压铸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立式压铸机项目的社会影响是全面而深远的。从提供就业机会和提升公共服务，到促进社会结构和劳动市场的多元化，再到推动社会责任和伦理标准的提高，项目对于提升社区的经济、文化和社会福祉有着重要作用。通过这些正面影响，立式压铸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388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为了融入当地社区，立式压铸机项目需深入理解当地的文化特色和社会习俗。例如，项目在设计广告和市场推广活动时，应考虑使用当地语言和符合地方文化的表达方式。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241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为了确保立式压铸机项目的成功并最大限度地减轻潜在的社会风险，详细的风险分析和具体的应对策略至关重要。以下是针对项目可能面临的具体社会风险及相应对策的分析：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风险描述：立式压铸机项目可能遭遇社区抵制，尤其如果社区成员认为项目会破坏他们的生活环境或忽略他们的意见。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https://d.book118.com/456104035003010101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3D3244"/>
    <w:rsid w:val="4F3D32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6104035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2024-02-20T15:54:00Z</dcterms:created>
  <dcterms:modified xsi:type="dcterms:W3CDTF">2024-02-20T15:54:42Z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27F8DA580016496586680C46D33A1447_11</vt:lpwstr>
  </property>
  <property fmtid="{D5CDD505-2E9C-101B-9397-08002B2CF9AE}" pid="3" name="KSOProductBuildVer">
    <vt:lpwstr>2052-12.1.0.16250</vt:lpwstr>
  </property>
</Properties>
</file>