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18B7" w14:paraId="3C1261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18B7" w14:paraId="51B0D8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18B7" w14:paraId="22E53B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18B7" w:rsidRPr="004F18B7" w14:paraId="1A040BBF" w14:textId="3C4DB6F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18B7">
        <w:rPr>
          <w:rFonts w:ascii="宋体" w:eastAsia="宋体" w:hAnsi="宋体" w:hint="eastAsia"/>
          <w:b/>
          <w:sz w:val="60"/>
        </w:rPr>
        <w:t>托儿服务企业风险管理与内控</w:t>
      </w:r>
    </w:p>
    <w:p w:rsidR="004F18B7" w:rsidP="004F18B7" w14:paraId="0CA31823" w14:textId="2AC31B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18B7">
        <w:rPr>
          <w:rFonts w:ascii="仿宋" w:eastAsia="仿宋" w:hAnsi="仿宋" w:hint="eastAsia"/>
          <w:b/>
          <w:sz w:val="40"/>
        </w:rPr>
        <w:t>目录</w:t>
      </w:r>
    </w:p>
    <w:p w:rsidR="004F18B7" w14:paraId="5058F9DC" w14:textId="480473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18B7" w14:paraId="00763DD9" w14:textId="63D11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18B7" w14:paraId="532F67E7" w14:textId="50CEF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(一)、托儿服务行业企业在确定愿景及使命时的风险识别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18B7" w14:paraId="5CB1D9FD" w14:textId="7045A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(二)、制定托儿服务行业企业战略目标的风险识别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18B7" w14:paraId="2E04B8BF" w14:textId="60887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(三)、托儿服务行业企业战略分析的风险识别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18B7" w14:paraId="06303834" w14:textId="4DAB5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(四)、托儿服务行业企业战略选择的风险识别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18B7" w14:paraId="02E8DAF1" w14:textId="69103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(五)、托儿服务行业企业战略实施的风险识别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18B7" w14:paraId="3A23FDEF" w14:textId="0C6436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18B7" w14:paraId="11D17E04" w14:textId="56CC7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18B7" w14:paraId="2CDC0ECF" w14:textId="05DAE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18B7" w14:paraId="1130ED40" w14:textId="71C2B4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18B7" w14:paraId="1D0A5FC2" w14:textId="52C0F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18B7" w14:paraId="32084F19" w14:textId="3D0F2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18B7" w14:paraId="03CF3FB6" w14:textId="0C168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F18B7" w14:paraId="40CBE37D" w14:textId="2E2D4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F18B7" w14:paraId="68E2F8FE" w14:textId="73774B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F18B7" w14:paraId="66770628" w14:textId="6D311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F18B7" w14:paraId="7F341D38" w14:textId="2AB1D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18B7" w14:paraId="0D51F4BE" w14:textId="6A4E7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F18B7" w14:paraId="1C26D932" w14:textId="4AF3D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F18B7" w14:paraId="1967012C" w14:textId="6F22A32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F18B7" w14:paraId="1FA4BCB1" w14:textId="11ED6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F18B7" w14:paraId="0DE7A5A0" w14:textId="0BD35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(二)、托儿服务行业企业战略风险的分类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F18B7" w14:paraId="0AC99E01" w14:textId="66C193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六、托儿服务行业企业业务流程管理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18B7" w14:paraId="73BF4CA6" w14:textId="3255F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18B7" w14:paraId="0CEC76AB" w14:textId="76889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F18B7" w14:paraId="6691230F" w14:textId="005A7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F18B7" w14:paraId="68FAE557" w14:textId="77066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F18B7" w14:paraId="7C3D3436" w14:textId="19E7B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F18B7" w14:paraId="5308F440" w14:textId="77621E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八、托儿服务项目风险对策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18B7" w14:paraId="198F262D" w14:textId="297CB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18B7" w14:paraId="23B8478B" w14:textId="5BB53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18B7" w14:paraId="6F9D6600" w14:textId="30FE4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18B7" w14:paraId="045F0B49" w14:textId="15283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18B7" w14:paraId="4D40979B" w14:textId="5D881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18B7" w14:paraId="4204F5F7" w14:textId="2C716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18B7" w14:paraId="535CEAB5" w14:textId="1569E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18B7" w14:paraId="2EA503C3" w14:textId="7FB72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18B7" w14:paraId="0B8E19CC" w14:textId="64A96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F18B7" w14:paraId="6580654C" w14:textId="01B2B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F18B7" w14:paraId="09BB0BAD" w14:textId="7E0B7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F18B7" w14:paraId="67BB9103" w14:textId="55D4F2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18B7" w14:paraId="21B6FD87" w14:textId="6600790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F18B7" w14:paraId="0428EAEE" w14:textId="27BBE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F18B7" w14:paraId="30C9597E" w14:textId="4FDA8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F18B7" w14:paraId="377B16FB" w14:textId="09FE9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F18B7" w14:paraId="082D7DB8" w14:textId="7AA52C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F18B7" w14:paraId="543CA9D9" w14:textId="17CAA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F18B7" w14:paraId="364CD7E7" w14:textId="78D07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F18B7" w14:paraId="3D038C3D" w14:textId="7AC6D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F18B7" w14:paraId="4C27D966" w14:textId="759AF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F18B7" w14:paraId="2FCC04B5" w14:textId="022F3A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F18B7" w14:paraId="40DD67C0" w14:textId="0B705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F18B7" w14:paraId="08E1FBFB" w14:textId="1E674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F18B7" w14:paraId="608C8DBF" w14:textId="4EA7B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F18B7" w14:paraId="0B26AFC2" w14:textId="31468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F18B7" w14:paraId="66315102" w14:textId="20ACD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F18B7" w14:paraId="0CFDA806" w14:textId="6CF19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F18B7" w14:paraId="7A23B00A" w14:textId="6F311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F18B7" w14:paraId="462562DF" w14:textId="37FAB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F18B7" w14:paraId="234EECF0" w14:textId="72331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_Toc157024559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F18B7" w14:paraId="25E48A8E" w14:textId="29011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F18B7" w14:paraId="4BA43B7B" w14:textId="38873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F18B7" w14:paraId="768ACBFA" w14:textId="2D8AC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F18B7" w14:paraId="45C01E0C" w14:textId="21C8777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F18B7" w14:paraId="764D7F4F" w14:textId="3F0D3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F18B7" w14:paraId="1619E872" w14:textId="14D46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F18B7" w14:paraId="7AF722DF" w14:textId="39BB8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F18B7" w14:paraId="7601AD75" w14:textId="70383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F18B7" w14:paraId="396869CD" w14:textId="1FB39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(一)、托儿服务行业企业在确定愿景及使命时的风险识别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F18B7" w14:paraId="75AFA088" w14:textId="08C71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(二)、制定托儿服务行业企业战略目标的风险识别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F18B7" w14:paraId="6DAE710C" w14:textId="3A72D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(三)、托儿服务行业企业战略分析的风险识别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F18B7" w14:paraId="5833CC13" w14:textId="141A9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(四)、托儿服务行业企业战略选择的风险识别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F18B7" w14:paraId="5628D256" w14:textId="7B228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(五)、托儿服务行业企业战略实施的风险识别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F18B7" w14:paraId="771A1A7C" w14:textId="7A542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F18B7" w14:paraId="3F7700CE" w14:textId="6C8E1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F18B7" w14:paraId="5366BF1E" w14:textId="22A34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F18B7" w14:paraId="27BECB66" w14:textId="71823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F18B7" w:rsidP="004F18B7" w14:paraId="38E7D550" w14:textId="5D8DD84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https://d.book118.com/456122231222010043</w:t>
        </w:r>
      </w:hyperlink>
    </w:p>
    <w:p w:rsidR="004F18B7" w:rsidP="004F18B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paraId="650324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18B7" w14:paraId="1F1EC5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paraId="44A1BB43" w14:textId="275B7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18B7" w14:paraId="0748AE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paraId="1D0F6A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275B7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275B7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275B7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P="006B2CA3" w14:textId="275B7C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F18B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paraId="2A2A9B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RPr="004F18B7" w:rsidP="004F18B7" w14:paraId="434EBF93" w14:textId="7379CE6A">
    <w:pPr>
      <w:pStyle w:val="Header"/>
      <w:rPr>
        <w:rFonts w:ascii="仿宋" w:eastAsia="仿宋" w:hAnsi="仿宋"/>
      </w:rPr>
    </w:pPr>
    <w:r w:rsidRPr="004F18B7">
      <w:rPr>
        <w:rFonts w:ascii="仿宋" w:eastAsia="仿宋" w:hAnsi="仿宋" w:hint="eastAsia"/>
      </w:rPr>
      <w:t>托儿服务企业风险管理与内控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paraId="7E61E4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RPr="004F18B7" w:rsidP="004F18B7" w14:textId="7379CE6A">
    <w:pPr>
      <w:pStyle w:val="Header"/>
      <w:rPr>
        <w:rFonts w:ascii="仿宋" w:eastAsia="仿宋" w:hAnsi="仿宋"/>
      </w:rPr>
    </w:pPr>
    <w:r w:rsidRPr="004F18B7">
      <w:rPr>
        <w:rFonts w:ascii="仿宋" w:eastAsia="仿宋" w:hAnsi="仿宋" w:hint="eastAsia"/>
      </w:rPr>
      <w:t>托儿服务企业风险管理与内控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RPr="004F18B7" w:rsidP="004F18B7" w14:textId="7379CE6A">
    <w:pPr>
      <w:pStyle w:val="Header"/>
      <w:rPr>
        <w:rFonts w:ascii="仿宋" w:eastAsia="仿宋" w:hAnsi="仿宋"/>
      </w:rPr>
    </w:pPr>
    <w:r w:rsidRPr="004F18B7">
      <w:rPr>
        <w:rFonts w:ascii="仿宋" w:eastAsia="仿宋" w:hAnsi="仿宋" w:hint="eastAsia"/>
      </w:rPr>
      <w:t>托儿服务企业风险管理与内控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RPr="004F18B7" w:rsidP="004F18B7" w14:textId="7379CE6A">
    <w:pPr>
      <w:pStyle w:val="Header"/>
      <w:rPr>
        <w:rFonts w:ascii="仿宋" w:eastAsia="仿宋" w:hAnsi="仿宋"/>
      </w:rPr>
    </w:pPr>
    <w:r w:rsidRPr="004F18B7">
      <w:rPr>
        <w:rFonts w:ascii="仿宋" w:eastAsia="仿宋" w:hAnsi="仿宋" w:hint="eastAsia"/>
      </w:rPr>
      <w:t>托儿服务企业风险管理与内控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:rsidRPr="004F18B7" w:rsidP="004F18B7" w14:textId="7379CE6A">
    <w:pPr>
      <w:pStyle w:val="Header"/>
      <w:rPr>
        <w:rFonts w:ascii="仿宋" w:eastAsia="仿宋" w:hAnsi="仿宋"/>
      </w:rPr>
    </w:pPr>
    <w:r w:rsidRPr="004F18B7">
      <w:rPr>
        <w:rFonts w:ascii="仿宋" w:eastAsia="仿宋" w:hAnsi="仿宋" w:hint="eastAsia"/>
      </w:rPr>
      <w:t>托儿服务企业风险管理与内控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8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B7"/>
    <w:rsid w:val="004F18B7"/>
    <w:rsid w:val="006B2C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F8F371"/>
  <w15:chartTrackingRefBased/>
  <w15:docId w15:val="{07E9261C-E1E7-4AA5-B0E0-AC635837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18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18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18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18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18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18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1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18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18B7"/>
  </w:style>
  <w:style w:type="paragraph" w:styleId="TOC1">
    <w:name w:val="toc 1"/>
    <w:basedOn w:val="Normal"/>
    <w:next w:val="Normal"/>
    <w:autoRedefine/>
    <w:uiPriority w:val="39"/>
    <w:unhideWhenUsed/>
    <w:rsid w:val="004F18B7"/>
  </w:style>
  <w:style w:type="paragraph" w:styleId="TOC2">
    <w:name w:val="toc 2"/>
    <w:basedOn w:val="Normal"/>
    <w:next w:val="Normal"/>
    <w:autoRedefine/>
    <w:uiPriority w:val="39"/>
    <w:unhideWhenUsed/>
    <w:rsid w:val="004F18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56122231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5776</Words>
  <Characters>32927</Characters>
  <Application>Microsoft Office Word</Application>
  <DocSecurity>0</DocSecurity>
  <Lines>274</Lines>
  <Paragraphs>77</Paragraphs>
  <ScaleCrop>false</ScaleCrop>
  <Company/>
  <LinksUpToDate>false</LinksUpToDate>
  <CharactersWithSpaces>38626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2024-01-24T13:34:00Z</dcterms:created>
  <dcterms:modified xsi:type="dcterms:W3CDTF">2024-01-24T13:34:00Z</dcterms:modified>
</cp:coreProperties>
</file>