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漆器工艺品项目可行性建设方案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19" w:history="1">
        <w:r>
          <w:rPr>
            <w:rFonts w:ascii="仿宋" w:eastAsia="仿宋" w:hAnsi="仿宋" w:cs="仿宋" w:hint="eastAsia"/>
            <w:lang w:eastAsia="zh-CN"/>
          </w:rPr>
          <w:t>序言</w:t>
        </w:r>
        <w:r>
          <w:tab/>
        </w:r>
        <w:r>
          <w:fldChar w:fldCharType="begin"/>
        </w:r>
        <w:r>
          <w:instrText xml:space="preserve"> PAGEREF _Toc32019 \h </w:instrText>
        </w:r>
        <w:r>
          <w:fldChar w:fldCharType="separate"/>
        </w:r>
        <w:r>
          <w:t>3</w:t>
        </w:r>
        <w:r>
          <w:fldChar w:fldCharType="end"/>
        </w:r>
      </w:hyperlink>
    </w:p>
    <w:p>
      <w:pPr>
        <w:pStyle w:val="TOC1"/>
        <w:tabs>
          <w:tab w:val="right" w:leader="dot" w:pos="8306"/>
        </w:tabs>
      </w:pPr>
      <w:hyperlink w:anchor="_Toc23556" w:history="1">
        <w:r>
          <w:rPr>
            <w:rFonts w:ascii="仿宋" w:eastAsia="仿宋" w:hAnsi="仿宋" w:cs="仿宋" w:hint="eastAsia"/>
            <w:lang w:eastAsia="zh-CN"/>
          </w:rPr>
          <w:t>一、漆器工艺品项目概论</w:t>
        </w:r>
        <w:r>
          <w:tab/>
        </w:r>
        <w:r>
          <w:fldChar w:fldCharType="begin"/>
        </w:r>
        <w:r>
          <w:instrText xml:space="preserve"> PAGEREF _Toc23556 \h </w:instrText>
        </w:r>
        <w:r>
          <w:fldChar w:fldCharType="separate"/>
        </w:r>
        <w:r>
          <w:t>3</w:t>
        </w:r>
        <w:r>
          <w:fldChar w:fldCharType="end"/>
        </w:r>
      </w:hyperlink>
    </w:p>
    <w:p>
      <w:pPr>
        <w:pStyle w:val="TOC2"/>
        <w:tabs>
          <w:tab w:val="right" w:leader="dot" w:pos="8306"/>
        </w:tabs>
      </w:pPr>
      <w:hyperlink w:anchor="_Toc16279" w:history="1">
        <w:r>
          <w:rPr>
            <w:rFonts w:ascii="仿宋" w:eastAsia="仿宋" w:hAnsi="仿宋" w:cs="仿宋" w:hint="eastAsia"/>
            <w:lang w:eastAsia="zh-CN"/>
          </w:rPr>
          <w:t>(一)、项目申报单位概况</w:t>
        </w:r>
        <w:r>
          <w:tab/>
        </w:r>
        <w:r>
          <w:fldChar w:fldCharType="begin"/>
        </w:r>
        <w:r>
          <w:instrText xml:space="preserve"> PAGEREF _Toc16279 \h </w:instrText>
        </w:r>
        <w:r>
          <w:fldChar w:fldCharType="separate"/>
        </w:r>
        <w:r>
          <w:t>3</w:t>
        </w:r>
        <w:r>
          <w:fldChar w:fldCharType="end"/>
        </w:r>
      </w:hyperlink>
    </w:p>
    <w:p>
      <w:pPr>
        <w:pStyle w:val="TOC2"/>
        <w:tabs>
          <w:tab w:val="right" w:leader="dot" w:pos="8306"/>
        </w:tabs>
      </w:pPr>
      <w:hyperlink w:anchor="_Toc1176" w:history="1">
        <w:r>
          <w:rPr>
            <w:rFonts w:ascii="仿宋" w:eastAsia="仿宋" w:hAnsi="仿宋" w:cs="仿宋" w:hint="eastAsia"/>
            <w:lang w:eastAsia="zh-CN"/>
          </w:rPr>
          <w:t>(二)、项目概况</w:t>
        </w:r>
        <w:r>
          <w:tab/>
        </w:r>
        <w:r>
          <w:fldChar w:fldCharType="begin"/>
        </w:r>
        <w:r>
          <w:instrText xml:space="preserve"> PAGEREF _Toc1176 \h </w:instrText>
        </w:r>
        <w:r>
          <w:fldChar w:fldCharType="separate"/>
        </w:r>
        <w:r>
          <w:t>4</w:t>
        </w:r>
        <w:r>
          <w:fldChar w:fldCharType="end"/>
        </w:r>
      </w:hyperlink>
    </w:p>
    <w:p>
      <w:pPr>
        <w:pStyle w:val="TOC1"/>
        <w:tabs>
          <w:tab w:val="right" w:leader="dot" w:pos="8306"/>
        </w:tabs>
      </w:pPr>
      <w:hyperlink w:anchor="_Toc21399" w:history="1">
        <w:r>
          <w:rPr>
            <w:rFonts w:ascii="仿宋" w:eastAsia="仿宋" w:hAnsi="仿宋" w:cs="仿宋" w:hint="eastAsia"/>
            <w:lang w:eastAsia="zh-CN"/>
          </w:rPr>
          <w:t>二、环境和生态影响分析</w:t>
        </w:r>
        <w:r>
          <w:tab/>
        </w:r>
        <w:r>
          <w:fldChar w:fldCharType="begin"/>
        </w:r>
        <w:r>
          <w:instrText xml:space="preserve"> PAGEREF _Toc21399 \h </w:instrText>
        </w:r>
        <w:r>
          <w:fldChar w:fldCharType="separate"/>
        </w:r>
        <w:r>
          <w:t>7</w:t>
        </w:r>
        <w:r>
          <w:fldChar w:fldCharType="end"/>
        </w:r>
      </w:hyperlink>
    </w:p>
    <w:p>
      <w:pPr>
        <w:pStyle w:val="TOC2"/>
        <w:tabs>
          <w:tab w:val="right" w:leader="dot" w:pos="8306"/>
        </w:tabs>
      </w:pPr>
      <w:hyperlink w:anchor="_Toc1281" w:history="1">
        <w:r>
          <w:rPr>
            <w:rFonts w:ascii="仿宋" w:eastAsia="仿宋" w:hAnsi="仿宋" w:cs="仿宋" w:hint="eastAsia"/>
            <w:lang w:eastAsia="zh-CN"/>
          </w:rPr>
          <w:t>(一)、环境和生态现状</w:t>
        </w:r>
        <w:r>
          <w:tab/>
        </w:r>
        <w:r>
          <w:fldChar w:fldCharType="begin"/>
        </w:r>
        <w:r>
          <w:instrText xml:space="preserve"> PAGEREF _Toc1281 \h </w:instrText>
        </w:r>
        <w:r>
          <w:fldChar w:fldCharType="separate"/>
        </w:r>
        <w:r>
          <w:t>7</w:t>
        </w:r>
        <w:r>
          <w:fldChar w:fldCharType="end"/>
        </w:r>
      </w:hyperlink>
    </w:p>
    <w:p>
      <w:pPr>
        <w:pStyle w:val="TOC2"/>
        <w:tabs>
          <w:tab w:val="right" w:leader="dot" w:pos="8306"/>
        </w:tabs>
      </w:pPr>
      <w:hyperlink w:anchor="_Toc27713" w:history="1">
        <w:r>
          <w:rPr>
            <w:rFonts w:ascii="仿宋" w:eastAsia="仿宋" w:hAnsi="仿宋" w:cs="仿宋" w:hint="eastAsia"/>
            <w:lang w:eastAsia="zh-CN"/>
          </w:rPr>
          <w:t>(二)、生态环境影响分析</w:t>
        </w:r>
        <w:r>
          <w:tab/>
        </w:r>
        <w:r>
          <w:fldChar w:fldCharType="begin"/>
        </w:r>
        <w:r>
          <w:instrText xml:space="preserve"> PAGEREF _Toc27713 \h </w:instrText>
        </w:r>
        <w:r>
          <w:fldChar w:fldCharType="separate"/>
        </w:r>
        <w:r>
          <w:t>9</w:t>
        </w:r>
        <w:r>
          <w:fldChar w:fldCharType="end"/>
        </w:r>
      </w:hyperlink>
    </w:p>
    <w:p>
      <w:pPr>
        <w:pStyle w:val="TOC2"/>
        <w:tabs>
          <w:tab w:val="right" w:leader="dot" w:pos="8306"/>
        </w:tabs>
      </w:pPr>
      <w:hyperlink w:anchor="_Toc32758" w:history="1">
        <w:r>
          <w:rPr>
            <w:rFonts w:ascii="仿宋" w:eastAsia="仿宋" w:hAnsi="仿宋" w:cs="仿宋" w:hint="eastAsia"/>
            <w:lang w:eastAsia="zh-CN"/>
          </w:rPr>
          <w:t>(三)、生态环境保护措施</w:t>
        </w:r>
        <w:r>
          <w:tab/>
        </w:r>
        <w:r>
          <w:fldChar w:fldCharType="begin"/>
        </w:r>
        <w:r>
          <w:instrText xml:space="preserve"> PAGEREF _Toc32758 \h </w:instrText>
        </w:r>
        <w:r>
          <w:fldChar w:fldCharType="separate"/>
        </w:r>
        <w:r>
          <w:t>10</w:t>
        </w:r>
        <w:r>
          <w:fldChar w:fldCharType="end"/>
        </w:r>
      </w:hyperlink>
    </w:p>
    <w:p>
      <w:pPr>
        <w:pStyle w:val="TOC2"/>
        <w:tabs>
          <w:tab w:val="right" w:leader="dot" w:pos="8306"/>
        </w:tabs>
      </w:pPr>
      <w:hyperlink w:anchor="_Toc29865" w:history="1">
        <w:r>
          <w:rPr>
            <w:rFonts w:ascii="仿宋" w:eastAsia="仿宋" w:hAnsi="仿宋" w:cs="仿宋" w:hint="eastAsia"/>
            <w:lang w:eastAsia="zh-CN"/>
          </w:rPr>
          <w:t>(四)、地质灾害影响分析</w:t>
        </w:r>
        <w:r>
          <w:tab/>
        </w:r>
        <w:r>
          <w:fldChar w:fldCharType="begin"/>
        </w:r>
        <w:r>
          <w:instrText xml:space="preserve"> PAGEREF _Toc29865 \h </w:instrText>
        </w:r>
        <w:r>
          <w:fldChar w:fldCharType="separate"/>
        </w:r>
        <w:r>
          <w:t>12</w:t>
        </w:r>
        <w:r>
          <w:fldChar w:fldCharType="end"/>
        </w:r>
      </w:hyperlink>
    </w:p>
    <w:p>
      <w:pPr>
        <w:pStyle w:val="TOC2"/>
        <w:tabs>
          <w:tab w:val="right" w:leader="dot" w:pos="8306"/>
        </w:tabs>
      </w:pPr>
      <w:hyperlink w:anchor="_Toc8846" w:history="1">
        <w:r>
          <w:rPr>
            <w:rFonts w:ascii="仿宋" w:eastAsia="仿宋" w:hAnsi="仿宋" w:cs="仿宋" w:hint="eastAsia"/>
            <w:lang w:eastAsia="zh-CN"/>
          </w:rPr>
          <w:t>(五)、特殊环境影响</w:t>
        </w:r>
        <w:r>
          <w:tab/>
        </w:r>
        <w:r>
          <w:fldChar w:fldCharType="begin"/>
        </w:r>
        <w:r>
          <w:instrText xml:space="preserve"> PAGEREF _Toc8846 \h </w:instrText>
        </w:r>
        <w:r>
          <w:fldChar w:fldCharType="separate"/>
        </w:r>
        <w:r>
          <w:t>13</w:t>
        </w:r>
        <w:r>
          <w:fldChar w:fldCharType="end"/>
        </w:r>
      </w:hyperlink>
    </w:p>
    <w:p>
      <w:pPr>
        <w:pStyle w:val="TOC1"/>
        <w:tabs>
          <w:tab w:val="right" w:leader="dot" w:pos="8306"/>
        </w:tabs>
      </w:pPr>
      <w:hyperlink w:anchor="_Toc25234" w:history="1">
        <w:r>
          <w:rPr>
            <w:rFonts w:ascii="仿宋" w:eastAsia="仿宋" w:hAnsi="仿宋" w:cs="仿宋" w:hint="eastAsia"/>
            <w:lang w:eastAsia="zh-CN"/>
          </w:rPr>
          <w:t>三、发展规划、产业政策和行业准入分析</w:t>
        </w:r>
        <w:r>
          <w:tab/>
        </w:r>
        <w:r>
          <w:fldChar w:fldCharType="begin"/>
        </w:r>
        <w:r>
          <w:instrText xml:space="preserve"> PAGEREF _Toc25234 \h </w:instrText>
        </w:r>
        <w:r>
          <w:fldChar w:fldCharType="separate"/>
        </w:r>
        <w:r>
          <w:t>14</w:t>
        </w:r>
        <w:r>
          <w:fldChar w:fldCharType="end"/>
        </w:r>
      </w:hyperlink>
    </w:p>
    <w:p>
      <w:pPr>
        <w:pStyle w:val="TOC2"/>
        <w:tabs>
          <w:tab w:val="right" w:leader="dot" w:pos="8306"/>
        </w:tabs>
      </w:pPr>
      <w:hyperlink w:anchor="_Toc15459" w:history="1">
        <w:r>
          <w:rPr>
            <w:rFonts w:ascii="仿宋" w:eastAsia="仿宋" w:hAnsi="仿宋" w:cs="仿宋" w:hint="eastAsia"/>
            <w:lang w:eastAsia="zh-CN"/>
          </w:rPr>
          <w:t>(一)、发展规划分析</w:t>
        </w:r>
        <w:r>
          <w:tab/>
        </w:r>
        <w:r>
          <w:fldChar w:fldCharType="begin"/>
        </w:r>
        <w:r>
          <w:instrText xml:space="preserve"> PAGEREF _Toc15459 \h </w:instrText>
        </w:r>
        <w:r>
          <w:fldChar w:fldCharType="separate"/>
        </w:r>
        <w:r>
          <w:t>14</w:t>
        </w:r>
        <w:r>
          <w:fldChar w:fldCharType="end"/>
        </w:r>
      </w:hyperlink>
    </w:p>
    <w:p>
      <w:pPr>
        <w:pStyle w:val="TOC2"/>
        <w:tabs>
          <w:tab w:val="right" w:leader="dot" w:pos="8306"/>
        </w:tabs>
      </w:pPr>
      <w:hyperlink w:anchor="_Toc15495" w:history="1">
        <w:r>
          <w:rPr>
            <w:rFonts w:ascii="仿宋" w:eastAsia="仿宋" w:hAnsi="仿宋" w:cs="仿宋" w:hint="eastAsia"/>
            <w:lang w:eastAsia="zh-CN"/>
          </w:rPr>
          <w:t>(二)、产业政策分析</w:t>
        </w:r>
        <w:r>
          <w:tab/>
        </w:r>
        <w:r>
          <w:fldChar w:fldCharType="begin"/>
        </w:r>
        <w:r>
          <w:instrText xml:space="preserve"> PAGEREF _Toc15495 \h </w:instrText>
        </w:r>
        <w:r>
          <w:fldChar w:fldCharType="separate"/>
        </w:r>
        <w:r>
          <w:t>16</w:t>
        </w:r>
        <w:r>
          <w:fldChar w:fldCharType="end"/>
        </w:r>
      </w:hyperlink>
    </w:p>
    <w:p>
      <w:pPr>
        <w:pStyle w:val="TOC2"/>
        <w:tabs>
          <w:tab w:val="right" w:leader="dot" w:pos="8306"/>
        </w:tabs>
      </w:pPr>
      <w:hyperlink w:anchor="_Toc16832" w:history="1">
        <w:r>
          <w:rPr>
            <w:rFonts w:ascii="仿宋" w:eastAsia="仿宋" w:hAnsi="仿宋" w:cs="仿宋" w:hint="eastAsia"/>
            <w:lang w:eastAsia="zh-CN"/>
          </w:rPr>
          <w:t>(三)、行业准入分析</w:t>
        </w:r>
        <w:r>
          <w:tab/>
        </w:r>
        <w:r>
          <w:fldChar w:fldCharType="begin"/>
        </w:r>
        <w:r>
          <w:instrText xml:space="preserve"> PAGEREF _Toc16832 \h </w:instrText>
        </w:r>
        <w:r>
          <w:fldChar w:fldCharType="separate"/>
        </w:r>
        <w:r>
          <w:t>17</w:t>
        </w:r>
        <w:r>
          <w:fldChar w:fldCharType="end"/>
        </w:r>
      </w:hyperlink>
    </w:p>
    <w:p>
      <w:pPr>
        <w:pStyle w:val="TOC1"/>
        <w:tabs>
          <w:tab w:val="right" w:leader="dot" w:pos="8306"/>
        </w:tabs>
      </w:pPr>
      <w:hyperlink w:anchor="_Toc21975" w:history="1">
        <w:r>
          <w:rPr>
            <w:rFonts w:ascii="仿宋" w:eastAsia="仿宋" w:hAnsi="仿宋" w:cs="仿宋" w:hint="eastAsia"/>
            <w:lang w:eastAsia="zh-CN"/>
          </w:rPr>
          <w:t>四、项目监理与质量保证</w:t>
        </w:r>
        <w:r>
          <w:tab/>
        </w:r>
        <w:r>
          <w:fldChar w:fldCharType="begin"/>
        </w:r>
        <w:r>
          <w:instrText xml:space="preserve"> PAGEREF _Toc21975 \h </w:instrText>
        </w:r>
        <w:r>
          <w:fldChar w:fldCharType="separate"/>
        </w:r>
        <w:r>
          <w:t>19</w:t>
        </w:r>
        <w:r>
          <w:fldChar w:fldCharType="end"/>
        </w:r>
      </w:hyperlink>
    </w:p>
    <w:p>
      <w:pPr>
        <w:pStyle w:val="TOC2"/>
        <w:tabs>
          <w:tab w:val="right" w:leader="dot" w:pos="8306"/>
        </w:tabs>
      </w:pPr>
      <w:hyperlink w:anchor="_Toc20545" w:history="1">
        <w:r>
          <w:rPr>
            <w:rFonts w:ascii="仿宋" w:eastAsia="仿宋" w:hAnsi="仿宋" w:cs="仿宋" w:hint="eastAsia"/>
            <w:lang w:eastAsia="zh-CN"/>
          </w:rPr>
          <w:t>(一)、监理体系构建</w:t>
        </w:r>
        <w:r>
          <w:tab/>
        </w:r>
        <w:r>
          <w:fldChar w:fldCharType="begin"/>
        </w:r>
        <w:r>
          <w:instrText xml:space="preserve"> PAGEREF _Toc20545 \h </w:instrText>
        </w:r>
        <w:r>
          <w:fldChar w:fldCharType="separate"/>
        </w:r>
        <w:r>
          <w:t>19</w:t>
        </w:r>
        <w:r>
          <w:fldChar w:fldCharType="end"/>
        </w:r>
      </w:hyperlink>
    </w:p>
    <w:p>
      <w:pPr>
        <w:pStyle w:val="TOC2"/>
        <w:tabs>
          <w:tab w:val="right" w:leader="dot" w:pos="8306"/>
        </w:tabs>
      </w:pPr>
      <w:hyperlink w:anchor="_Toc5920" w:history="1">
        <w:r>
          <w:rPr>
            <w:rFonts w:ascii="仿宋" w:eastAsia="仿宋" w:hAnsi="仿宋" w:cs="仿宋" w:hint="eastAsia"/>
            <w:lang w:eastAsia="zh-CN"/>
          </w:rPr>
          <w:t>(二)、质量保证体系实施</w:t>
        </w:r>
        <w:r>
          <w:tab/>
        </w:r>
        <w:r>
          <w:fldChar w:fldCharType="begin"/>
        </w:r>
        <w:r>
          <w:instrText xml:space="preserve"> PAGEREF _Toc5920 \h </w:instrText>
        </w:r>
        <w:r>
          <w:fldChar w:fldCharType="separate"/>
        </w:r>
        <w:r>
          <w:t>19</w:t>
        </w:r>
        <w:r>
          <w:fldChar w:fldCharType="end"/>
        </w:r>
      </w:hyperlink>
    </w:p>
    <w:p>
      <w:pPr>
        <w:pStyle w:val="TOC2"/>
        <w:tabs>
          <w:tab w:val="right" w:leader="dot" w:pos="8306"/>
        </w:tabs>
      </w:pPr>
      <w:hyperlink w:anchor="_Toc20891" w:history="1">
        <w:r>
          <w:rPr>
            <w:rFonts w:ascii="仿宋" w:eastAsia="仿宋" w:hAnsi="仿宋" w:cs="仿宋" w:hint="eastAsia"/>
            <w:lang w:eastAsia="zh-CN"/>
          </w:rPr>
          <w:t>(三)、监理与质量控制流程</w:t>
        </w:r>
        <w:r>
          <w:tab/>
        </w:r>
        <w:r>
          <w:fldChar w:fldCharType="begin"/>
        </w:r>
        <w:r>
          <w:instrText xml:space="preserve"> PAGEREF _Toc20891 \h </w:instrText>
        </w:r>
        <w:r>
          <w:fldChar w:fldCharType="separate"/>
        </w:r>
        <w:r>
          <w:t>20</w:t>
        </w:r>
        <w:r>
          <w:fldChar w:fldCharType="end"/>
        </w:r>
      </w:hyperlink>
    </w:p>
    <w:p>
      <w:pPr>
        <w:pStyle w:val="TOC1"/>
        <w:tabs>
          <w:tab w:val="right" w:leader="dot" w:pos="8306"/>
        </w:tabs>
      </w:pPr>
      <w:hyperlink w:anchor="_Toc8340" w:history="1">
        <w:r>
          <w:rPr>
            <w:rFonts w:ascii="仿宋" w:eastAsia="仿宋" w:hAnsi="仿宋" w:cs="仿宋" w:hint="eastAsia"/>
            <w:lang w:eastAsia="zh-CN"/>
          </w:rPr>
          <w:t>五、资源开发及综合利用分析</w:t>
        </w:r>
        <w:r>
          <w:tab/>
        </w:r>
        <w:r>
          <w:fldChar w:fldCharType="begin"/>
        </w:r>
        <w:r>
          <w:instrText xml:space="preserve"> PAGEREF _Toc8340 \h </w:instrText>
        </w:r>
        <w:r>
          <w:fldChar w:fldCharType="separate"/>
        </w:r>
        <w:r>
          <w:t>21</w:t>
        </w:r>
        <w:r>
          <w:fldChar w:fldCharType="end"/>
        </w:r>
      </w:hyperlink>
    </w:p>
    <w:p>
      <w:pPr>
        <w:pStyle w:val="TOC2"/>
        <w:tabs>
          <w:tab w:val="right" w:leader="dot" w:pos="8306"/>
        </w:tabs>
      </w:pPr>
      <w:hyperlink w:anchor="_Toc30042" w:history="1">
        <w:r>
          <w:rPr>
            <w:rFonts w:ascii="仿宋" w:eastAsia="仿宋" w:hAnsi="仿宋" w:cs="仿宋" w:hint="eastAsia"/>
            <w:lang w:eastAsia="zh-CN"/>
          </w:rPr>
          <w:t>(一)、资源开发方案</w:t>
        </w:r>
        <w:r>
          <w:tab/>
        </w:r>
        <w:r>
          <w:fldChar w:fldCharType="begin"/>
        </w:r>
        <w:r>
          <w:instrText xml:space="preserve"> PAGEREF _Toc30042 \h </w:instrText>
        </w:r>
        <w:r>
          <w:fldChar w:fldCharType="separate"/>
        </w:r>
        <w:r>
          <w:t>21</w:t>
        </w:r>
        <w:r>
          <w:fldChar w:fldCharType="end"/>
        </w:r>
      </w:hyperlink>
    </w:p>
    <w:p>
      <w:pPr>
        <w:pStyle w:val="TOC2"/>
        <w:tabs>
          <w:tab w:val="right" w:leader="dot" w:pos="8306"/>
        </w:tabs>
      </w:pPr>
      <w:hyperlink w:anchor="_Toc15142" w:history="1">
        <w:r>
          <w:rPr>
            <w:rFonts w:ascii="仿宋" w:eastAsia="仿宋" w:hAnsi="仿宋" w:cs="仿宋" w:hint="eastAsia"/>
            <w:lang w:eastAsia="zh-CN"/>
          </w:rPr>
          <w:t>(二)、资源利用方案</w:t>
        </w:r>
        <w:r>
          <w:tab/>
        </w:r>
        <w:r>
          <w:fldChar w:fldCharType="begin"/>
        </w:r>
        <w:r>
          <w:instrText xml:space="preserve"> PAGEREF _Toc15142 \h </w:instrText>
        </w:r>
        <w:r>
          <w:fldChar w:fldCharType="separate"/>
        </w:r>
        <w:r>
          <w:t>22</w:t>
        </w:r>
        <w:r>
          <w:fldChar w:fldCharType="end"/>
        </w:r>
      </w:hyperlink>
    </w:p>
    <w:p>
      <w:pPr>
        <w:pStyle w:val="TOC2"/>
        <w:tabs>
          <w:tab w:val="right" w:leader="dot" w:pos="8306"/>
        </w:tabs>
      </w:pPr>
      <w:hyperlink w:anchor="_Toc16857" w:history="1">
        <w:r>
          <w:rPr>
            <w:rFonts w:ascii="仿宋" w:eastAsia="仿宋" w:hAnsi="仿宋" w:cs="仿宋" w:hint="eastAsia"/>
            <w:lang w:eastAsia="zh-CN"/>
          </w:rPr>
          <w:t>(三)、资源节约措施</w:t>
        </w:r>
        <w:r>
          <w:tab/>
        </w:r>
        <w:r>
          <w:fldChar w:fldCharType="begin"/>
        </w:r>
        <w:r>
          <w:instrText xml:space="preserve"> PAGEREF _Toc16857 \h </w:instrText>
        </w:r>
        <w:r>
          <w:fldChar w:fldCharType="separate"/>
        </w:r>
        <w:r>
          <w:t>23</w:t>
        </w:r>
        <w:r>
          <w:fldChar w:fldCharType="end"/>
        </w:r>
      </w:hyperlink>
    </w:p>
    <w:p>
      <w:pPr>
        <w:pStyle w:val="TOC1"/>
        <w:tabs>
          <w:tab w:val="right" w:leader="dot" w:pos="8306"/>
        </w:tabs>
      </w:pPr>
      <w:hyperlink w:anchor="_Toc30769" w:history="1">
        <w:r>
          <w:rPr>
            <w:rFonts w:ascii="仿宋" w:eastAsia="仿宋" w:hAnsi="仿宋" w:cs="仿宋" w:hint="eastAsia"/>
            <w:lang w:eastAsia="zh-CN"/>
          </w:rPr>
          <w:t>六、项目选址研究</w:t>
        </w:r>
        <w:r>
          <w:tab/>
        </w:r>
        <w:r>
          <w:fldChar w:fldCharType="begin"/>
        </w:r>
        <w:r>
          <w:instrText xml:space="preserve"> PAGEREF _Toc30769 \h </w:instrText>
        </w:r>
        <w:r>
          <w:fldChar w:fldCharType="separate"/>
        </w:r>
        <w:r>
          <w:t>24</w:t>
        </w:r>
        <w:r>
          <w:fldChar w:fldCharType="end"/>
        </w:r>
      </w:hyperlink>
    </w:p>
    <w:p>
      <w:pPr>
        <w:pStyle w:val="TOC2"/>
        <w:tabs>
          <w:tab w:val="right" w:leader="dot" w:pos="8306"/>
        </w:tabs>
      </w:pPr>
      <w:hyperlink w:anchor="_Toc15813" w:history="1">
        <w:r>
          <w:rPr>
            <w:rFonts w:ascii="仿宋" w:eastAsia="仿宋" w:hAnsi="仿宋" w:cs="仿宋" w:hint="eastAsia"/>
            <w:lang w:eastAsia="zh-CN"/>
          </w:rPr>
          <w:t>(一)、项目选址原则</w:t>
        </w:r>
        <w:r>
          <w:tab/>
        </w:r>
        <w:r>
          <w:fldChar w:fldCharType="begin"/>
        </w:r>
        <w:r>
          <w:instrText xml:space="preserve"> PAGEREF _Toc15813 \h </w:instrText>
        </w:r>
        <w:r>
          <w:fldChar w:fldCharType="separate"/>
        </w:r>
        <w:r>
          <w:t>24</w:t>
        </w:r>
        <w:r>
          <w:fldChar w:fldCharType="end"/>
        </w:r>
      </w:hyperlink>
    </w:p>
    <w:p>
      <w:pPr>
        <w:pStyle w:val="TOC2"/>
        <w:tabs>
          <w:tab w:val="right" w:leader="dot" w:pos="8306"/>
        </w:tabs>
      </w:pPr>
      <w:hyperlink w:anchor="_Toc7011" w:history="1">
        <w:r>
          <w:rPr>
            <w:rFonts w:ascii="仿宋" w:eastAsia="仿宋" w:hAnsi="仿宋" w:cs="仿宋" w:hint="eastAsia"/>
            <w:lang w:eastAsia="zh-CN"/>
          </w:rPr>
          <w:t>(二)、项目选址</w:t>
        </w:r>
        <w:r>
          <w:tab/>
        </w:r>
        <w:r>
          <w:fldChar w:fldCharType="begin"/>
        </w:r>
        <w:r>
          <w:instrText xml:space="preserve"> PAGEREF _Toc7011 \h </w:instrText>
        </w:r>
        <w:r>
          <w:fldChar w:fldCharType="separate"/>
        </w:r>
        <w:r>
          <w:t>27</w:t>
        </w:r>
        <w:r>
          <w:fldChar w:fldCharType="end"/>
        </w:r>
      </w:hyperlink>
    </w:p>
    <w:p>
      <w:pPr>
        <w:pStyle w:val="TOC2"/>
        <w:tabs>
          <w:tab w:val="right" w:leader="dot" w:pos="8306"/>
        </w:tabs>
      </w:pPr>
      <w:hyperlink w:anchor="_Toc32487" w:history="1">
        <w:r>
          <w:rPr>
            <w:rFonts w:ascii="仿宋" w:eastAsia="仿宋" w:hAnsi="仿宋" w:cs="仿宋" w:hint="eastAsia"/>
            <w:lang w:eastAsia="zh-CN"/>
          </w:rPr>
          <w:t>(三)、建设条件分析</w:t>
        </w:r>
        <w:r>
          <w:tab/>
        </w:r>
        <w:r>
          <w:fldChar w:fldCharType="begin"/>
        </w:r>
        <w:r>
          <w:instrText xml:space="preserve"> PAGEREF _Toc32487 \h </w:instrText>
        </w:r>
        <w:r>
          <w:fldChar w:fldCharType="separate"/>
        </w:r>
        <w:r>
          <w:t>30</w:t>
        </w:r>
        <w:r>
          <w:fldChar w:fldCharType="end"/>
        </w:r>
      </w:hyperlink>
    </w:p>
    <w:p>
      <w:pPr>
        <w:pStyle w:val="TOC2"/>
        <w:tabs>
          <w:tab w:val="right" w:leader="dot" w:pos="8306"/>
        </w:tabs>
      </w:pPr>
      <w:hyperlink w:anchor="_Toc2288" w:history="1">
        <w:r>
          <w:rPr>
            <w:rFonts w:ascii="仿宋" w:eastAsia="仿宋" w:hAnsi="仿宋" w:cs="仿宋" w:hint="eastAsia"/>
            <w:lang w:eastAsia="zh-CN"/>
          </w:rPr>
          <w:t>(四)、用地控制指标</w:t>
        </w:r>
        <w:r>
          <w:tab/>
        </w:r>
        <w:r>
          <w:fldChar w:fldCharType="begin"/>
        </w:r>
        <w:r>
          <w:instrText xml:space="preserve"> PAGEREF _Toc2288 \h </w:instrText>
        </w:r>
        <w:r>
          <w:fldChar w:fldCharType="separate"/>
        </w:r>
        <w:r>
          <w:t>31</w:t>
        </w:r>
        <w:r>
          <w:fldChar w:fldCharType="end"/>
        </w:r>
      </w:hyperlink>
    </w:p>
    <w:p>
      <w:pPr>
        <w:pStyle w:val="TOC2"/>
        <w:tabs>
          <w:tab w:val="right" w:leader="dot" w:pos="8306"/>
        </w:tabs>
      </w:pPr>
      <w:hyperlink w:anchor="_Toc4106" w:history="1">
        <w:r>
          <w:rPr>
            <w:rFonts w:ascii="仿宋" w:eastAsia="仿宋" w:hAnsi="仿宋" w:cs="仿宋" w:hint="eastAsia"/>
            <w:lang w:eastAsia="zh-CN"/>
          </w:rPr>
          <w:t>(五)、地总体要求</w:t>
        </w:r>
        <w:r>
          <w:tab/>
        </w:r>
        <w:r>
          <w:fldChar w:fldCharType="begin"/>
        </w:r>
        <w:r>
          <w:instrText xml:space="preserve"> PAGEREF _Toc4106 \h </w:instrText>
        </w:r>
        <w:r>
          <w:fldChar w:fldCharType="separate"/>
        </w:r>
        <w:r>
          <w:t>32</w:t>
        </w:r>
        <w:r>
          <w:fldChar w:fldCharType="end"/>
        </w:r>
      </w:hyperlink>
    </w:p>
    <w:p>
      <w:pPr>
        <w:pStyle w:val="TOC2"/>
        <w:tabs>
          <w:tab w:val="right" w:leader="dot" w:pos="8306"/>
        </w:tabs>
      </w:pPr>
      <w:hyperlink w:anchor="_Toc592" w:history="1">
        <w:r>
          <w:rPr>
            <w:rFonts w:ascii="仿宋" w:eastAsia="仿宋" w:hAnsi="仿宋" w:cs="仿宋" w:hint="eastAsia"/>
            <w:lang w:eastAsia="zh-CN"/>
          </w:rPr>
          <w:t>(六)、节约用地措施</w:t>
        </w:r>
        <w:r>
          <w:tab/>
        </w:r>
        <w:r>
          <w:fldChar w:fldCharType="begin"/>
        </w:r>
        <w:r>
          <w:instrText xml:space="preserve"> PAGEREF _Toc592 \h </w:instrText>
        </w:r>
        <w:r>
          <w:fldChar w:fldCharType="separate"/>
        </w:r>
        <w:r>
          <w:t>33</w:t>
        </w:r>
        <w:r>
          <w:fldChar w:fldCharType="end"/>
        </w:r>
      </w:hyperlink>
    </w:p>
    <w:p>
      <w:pPr>
        <w:pStyle w:val="TOC2"/>
        <w:tabs>
          <w:tab w:val="right" w:leader="dot" w:pos="8306"/>
        </w:tabs>
      </w:pPr>
      <w:hyperlink w:anchor="_Toc28465" w:history="1">
        <w:r>
          <w:rPr>
            <w:rFonts w:ascii="仿宋" w:eastAsia="仿宋" w:hAnsi="仿宋" w:cs="仿宋" w:hint="eastAsia"/>
            <w:lang w:eastAsia="zh-CN"/>
          </w:rPr>
          <w:t>(七)、选址综合评价</w:t>
        </w:r>
        <w:r>
          <w:tab/>
        </w:r>
        <w:r>
          <w:fldChar w:fldCharType="begin"/>
        </w:r>
        <w:r>
          <w:instrText xml:space="preserve"> PAGEREF _Toc28465 \h </w:instrText>
        </w:r>
        <w:r>
          <w:fldChar w:fldCharType="separate"/>
        </w:r>
        <w:r>
          <w:t>35</w:t>
        </w:r>
        <w:r>
          <w:fldChar w:fldCharType="end"/>
        </w:r>
      </w:hyperlink>
    </w:p>
    <w:p>
      <w:pPr>
        <w:pStyle w:val="TOC1"/>
        <w:tabs>
          <w:tab w:val="right" w:leader="dot" w:pos="8306"/>
        </w:tabs>
      </w:pPr>
      <w:hyperlink w:anchor="_Toc3618" w:history="1">
        <w:r>
          <w:rPr>
            <w:rFonts w:ascii="仿宋" w:eastAsia="仿宋" w:hAnsi="仿宋" w:cs="仿宋" w:hint="eastAsia"/>
            <w:lang w:eastAsia="zh-CN"/>
          </w:rPr>
          <w:t>七、技术创新与产业升级</w:t>
        </w:r>
        <w:r>
          <w:tab/>
        </w:r>
        <w:r>
          <w:fldChar w:fldCharType="begin"/>
        </w:r>
        <w:r>
          <w:instrText xml:space="preserve"> PAGEREF _Toc3618 \h </w:instrText>
        </w:r>
        <w:r>
          <w:fldChar w:fldCharType="separate"/>
        </w:r>
        <w:r>
          <w:t>36</w:t>
        </w:r>
        <w:r>
          <w:fldChar w:fldCharType="end"/>
        </w:r>
      </w:hyperlink>
    </w:p>
    <w:p>
      <w:pPr>
        <w:pStyle w:val="TOC2"/>
        <w:tabs>
          <w:tab w:val="right" w:leader="dot" w:pos="8306"/>
        </w:tabs>
      </w:pPr>
      <w:hyperlink w:anchor="_Toc11909" w:history="1">
        <w:r>
          <w:rPr>
            <w:rFonts w:ascii="仿宋" w:eastAsia="仿宋" w:hAnsi="仿宋" w:cs="仿宋" w:hint="eastAsia"/>
            <w:lang w:eastAsia="zh-CN"/>
          </w:rPr>
          <w:t>(一)、技术创新方向与目标</w:t>
        </w:r>
        <w:r>
          <w:tab/>
        </w:r>
        <w:r>
          <w:fldChar w:fldCharType="begin"/>
        </w:r>
        <w:r>
          <w:instrText xml:space="preserve"> PAGEREF _Toc11909 \h </w:instrText>
        </w:r>
        <w:r>
          <w:fldChar w:fldCharType="separate"/>
        </w:r>
        <w:r>
          <w:t>36</w:t>
        </w:r>
        <w:r>
          <w:fldChar w:fldCharType="end"/>
        </w:r>
      </w:hyperlink>
    </w:p>
    <w:p>
      <w:pPr>
        <w:pStyle w:val="TOC2"/>
        <w:tabs>
          <w:tab w:val="right" w:leader="dot" w:pos="8306"/>
        </w:tabs>
      </w:pPr>
      <w:hyperlink w:anchor="_Toc3044" w:history="1">
        <w:r>
          <w:rPr>
            <w:rFonts w:ascii="仿宋" w:eastAsia="仿宋" w:hAnsi="仿宋" w:cs="仿宋" w:hint="eastAsia"/>
            <w:lang w:eastAsia="zh-CN"/>
          </w:rPr>
          <w:t>(二)、产业升级路径与措施</w:t>
        </w:r>
        <w:r>
          <w:tab/>
        </w:r>
        <w:r>
          <w:fldChar w:fldCharType="begin"/>
        </w:r>
        <w:r>
          <w:instrText xml:space="preserve"> PAGEREF _Toc3044 \h </w:instrText>
        </w:r>
        <w:r>
          <w:fldChar w:fldCharType="separate"/>
        </w:r>
        <w:r>
          <w:t>37</w:t>
        </w:r>
        <w:r>
          <w:fldChar w:fldCharType="end"/>
        </w:r>
      </w:hyperlink>
    </w:p>
    <w:p>
      <w:pPr>
        <w:pStyle w:val="TOC1"/>
        <w:tabs>
          <w:tab w:val="right" w:leader="dot" w:pos="8306"/>
        </w:tabs>
      </w:pPr>
      <w:hyperlink w:anchor="_Toc21919" w:history="1">
        <w:r>
          <w:rPr>
            <w:rFonts w:ascii="仿宋" w:eastAsia="仿宋" w:hAnsi="仿宋" w:cs="仿宋" w:hint="eastAsia"/>
            <w:lang w:eastAsia="zh-CN"/>
          </w:rPr>
          <w:t>八、项目变更管理</w:t>
        </w:r>
        <w:r>
          <w:tab/>
        </w:r>
        <w:r>
          <w:fldChar w:fldCharType="begin"/>
        </w:r>
        <w:r>
          <w:instrText xml:space="preserve"> PAGEREF _Toc21919 \h </w:instrText>
        </w:r>
        <w:r>
          <w:fldChar w:fldCharType="separate"/>
        </w:r>
        <w:r>
          <w:t>38</w:t>
        </w:r>
        <w:r>
          <w:fldChar w:fldCharType="end"/>
        </w:r>
      </w:hyperlink>
    </w:p>
    <w:p>
      <w:pPr>
        <w:pStyle w:val="TOC2"/>
        <w:tabs>
          <w:tab w:val="right" w:leader="dot" w:pos="8306"/>
        </w:tabs>
      </w:pPr>
      <w:hyperlink w:anchor="_Toc15003" w:history="1">
        <w:r>
          <w:rPr>
            <w:rFonts w:ascii="仿宋" w:eastAsia="仿宋" w:hAnsi="仿宋" w:cs="仿宋" w:hint="eastAsia"/>
            <w:lang w:eastAsia="zh-CN"/>
          </w:rPr>
          <w:t>(一)、变更控制流程</w:t>
        </w:r>
        <w:r>
          <w:tab/>
        </w:r>
        <w:r>
          <w:fldChar w:fldCharType="begin"/>
        </w:r>
        <w:r>
          <w:instrText xml:space="preserve"> PAGEREF _Toc15003 \h </w:instrText>
        </w:r>
        <w:r>
          <w:fldChar w:fldCharType="separate"/>
        </w:r>
        <w:r>
          <w:t>38</w:t>
        </w:r>
        <w:r>
          <w:fldChar w:fldCharType="end"/>
        </w:r>
      </w:hyperlink>
    </w:p>
    <w:p>
      <w:pPr>
        <w:pStyle w:val="TOC2"/>
        <w:tabs>
          <w:tab w:val="right" w:leader="dot" w:pos="8306"/>
        </w:tabs>
      </w:pPr>
      <w:hyperlink w:anchor="_Toc19984" w:history="1">
        <w:r>
          <w:rPr>
            <w:rFonts w:ascii="仿宋" w:eastAsia="仿宋" w:hAnsi="仿宋" w:cs="仿宋" w:hint="eastAsia"/>
            <w:lang w:eastAsia="zh-CN"/>
          </w:rPr>
          <w:t>(二)、影响评估与处理</w:t>
        </w:r>
        <w:r>
          <w:tab/>
        </w:r>
        <w:r>
          <w:fldChar w:fldCharType="begin"/>
        </w:r>
        <w:r>
          <w:instrText xml:space="preserve"> PAGEREF _Toc19984 \h </w:instrText>
        </w:r>
        <w:r>
          <w:fldChar w:fldCharType="separate"/>
        </w:r>
        <w:r>
          <w:t>39</w:t>
        </w:r>
        <w:r>
          <w:fldChar w:fldCharType="end"/>
        </w:r>
      </w:hyperlink>
    </w:p>
    <w:p>
      <w:pPr>
        <w:pStyle w:val="TOC2"/>
        <w:tabs>
          <w:tab w:val="right" w:leader="dot" w:pos="8306"/>
        </w:tabs>
      </w:pPr>
      <w:hyperlink w:anchor="_Toc29098" w:history="1">
        <w:r>
          <w:rPr>
            <w:rFonts w:ascii="仿宋" w:eastAsia="仿宋" w:hAnsi="仿宋" w:cs="仿宋" w:hint="eastAsia"/>
            <w:lang w:eastAsia="zh-CN"/>
          </w:rPr>
          <w:t>(三)、变更记录与追踪</w:t>
        </w:r>
        <w:r>
          <w:tab/>
        </w:r>
        <w:r>
          <w:fldChar w:fldCharType="begin"/>
        </w:r>
        <w:r>
          <w:instrText xml:space="preserve"> PAGEREF _Toc29098 \h </w:instrText>
        </w:r>
        <w:r>
          <w:fldChar w:fldCharType="separate"/>
        </w:r>
        <w:r>
          <w:t>41</w:t>
        </w:r>
        <w:r>
          <w:fldChar w:fldCharType="end"/>
        </w:r>
      </w:hyperlink>
    </w:p>
    <w:p>
      <w:pPr>
        <w:pStyle w:val="TOC2"/>
        <w:tabs>
          <w:tab w:val="right" w:leader="dot" w:pos="8306"/>
        </w:tabs>
      </w:pPr>
      <w:hyperlink w:anchor="_Toc15711" w:history="1">
        <w:r>
          <w:rPr>
            <w:rFonts w:ascii="仿宋" w:eastAsia="仿宋" w:hAnsi="仿宋" w:cs="仿宋" w:hint="eastAsia"/>
            <w:lang w:eastAsia="zh-CN"/>
          </w:rPr>
          <w:t>(四)、变更管理策略</w:t>
        </w:r>
        <w:r>
          <w:tab/>
        </w:r>
        <w:r>
          <w:fldChar w:fldCharType="begin"/>
        </w:r>
        <w:r>
          <w:instrText xml:space="preserve"> PAGEREF _Toc15711 \h </w:instrText>
        </w:r>
        <w:r>
          <w:fldChar w:fldCharType="separate"/>
        </w:r>
        <w:r>
          <w:t>42</w:t>
        </w:r>
        <w:r>
          <w:fldChar w:fldCharType="end"/>
        </w:r>
      </w:hyperlink>
    </w:p>
    <w:p>
      <w:pPr>
        <w:pStyle w:val="TOC1"/>
        <w:tabs>
          <w:tab w:val="right" w:leader="dot" w:pos="8306"/>
        </w:tabs>
      </w:pPr>
      <w:hyperlink w:anchor="_Toc1379" w:history="1">
        <w:r>
          <w:rPr>
            <w:rFonts w:ascii="仿宋" w:eastAsia="仿宋" w:hAnsi="仿宋" w:cs="仿宋" w:hint="eastAsia"/>
            <w:lang w:eastAsia="zh-CN"/>
          </w:rPr>
          <w:t>九、资金管理与财务规划</w:t>
        </w:r>
        <w:r>
          <w:tab/>
        </w:r>
        <w:r>
          <w:fldChar w:fldCharType="begin"/>
        </w:r>
        <w:r>
          <w:instrText xml:space="preserve"> PAGEREF _Toc1379 \h </w:instrText>
        </w:r>
        <w:r>
          <w:fldChar w:fldCharType="separate"/>
        </w:r>
        <w:r>
          <w:t>44</w:t>
        </w:r>
        <w:r>
          <w:fldChar w:fldCharType="end"/>
        </w:r>
      </w:hyperlink>
    </w:p>
    <w:p>
      <w:pPr>
        <w:pStyle w:val="TOC2"/>
        <w:tabs>
          <w:tab w:val="right" w:leader="dot" w:pos="8306"/>
        </w:tabs>
      </w:pPr>
      <w:hyperlink w:anchor="_Toc32732" w:history="1">
        <w:r>
          <w:rPr>
            <w:rFonts w:ascii="仿宋" w:eastAsia="仿宋" w:hAnsi="仿宋" w:cs="仿宋" w:hint="eastAsia"/>
            <w:lang w:eastAsia="zh-CN"/>
          </w:rPr>
          <w:t>(一)、项目资金来源与筹措</w:t>
        </w:r>
        <w:r>
          <w:tab/>
        </w:r>
        <w:r>
          <w:fldChar w:fldCharType="begin"/>
        </w:r>
        <w:r>
          <w:instrText xml:space="preserve"> PAGEREF _Toc32732 \h </w:instrText>
        </w:r>
        <w:r>
          <w:fldChar w:fldCharType="separate"/>
        </w:r>
        <w:r>
          <w:t>44</w:t>
        </w:r>
        <w:r>
          <w:fldChar w:fldCharType="end"/>
        </w:r>
      </w:hyperlink>
    </w:p>
    <w:p>
      <w:pPr>
        <w:pStyle w:val="TOC2"/>
        <w:tabs>
          <w:tab w:val="right" w:leader="dot" w:pos="8306"/>
        </w:tabs>
      </w:pPr>
      <w:hyperlink w:anchor="_Toc23830" w:history="1">
        <w:r>
          <w:rPr>
            <w:rFonts w:ascii="仿宋" w:eastAsia="仿宋" w:hAnsi="仿宋" w:cs="仿宋" w:hint="eastAsia"/>
            <w:lang w:eastAsia="zh-CN"/>
          </w:rPr>
          <w:t>(二)、资金使用与监管</w:t>
        </w:r>
        <w:r>
          <w:tab/>
        </w:r>
        <w:r>
          <w:fldChar w:fldCharType="begin"/>
        </w:r>
        <w:r>
          <w:instrText xml:space="preserve"> PAGEREF _Toc23830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222" w:history="1">
        <w:r>
          <w:rPr>
            <w:rFonts w:ascii="仿宋" w:eastAsia="仿宋" w:hAnsi="仿宋" w:cs="仿宋" w:hint="eastAsia"/>
            <w:lang w:eastAsia="zh-CN"/>
          </w:rPr>
          <w:t>(三)、财务规划与预测</w:t>
        </w:r>
        <w:r>
          <w:tab/>
        </w:r>
        <w:r>
          <w:fldChar w:fldCharType="begin"/>
        </w:r>
        <w:r>
          <w:instrText xml:space="preserve"> PAGEREF _Toc21222 \h </w:instrText>
        </w:r>
        <w:r>
          <w:fldChar w:fldCharType="separate"/>
        </w:r>
        <w:r>
          <w:t>47</w:t>
        </w:r>
        <w:r>
          <w:fldChar w:fldCharType="end"/>
        </w:r>
      </w:hyperlink>
    </w:p>
    <w:p>
      <w:pPr>
        <w:pStyle w:val="TOC1"/>
        <w:tabs>
          <w:tab w:val="right" w:leader="dot" w:pos="8306"/>
        </w:tabs>
      </w:pPr>
      <w:hyperlink w:anchor="_Toc11950" w:history="1">
        <w:r>
          <w:rPr>
            <w:rFonts w:ascii="仿宋" w:eastAsia="仿宋" w:hAnsi="仿宋" w:cs="仿宋" w:hint="eastAsia"/>
            <w:lang w:eastAsia="zh-CN"/>
          </w:rPr>
          <w:t>十、客户关系管理与市场拓展</w:t>
        </w:r>
        <w:r>
          <w:tab/>
        </w:r>
        <w:r>
          <w:fldChar w:fldCharType="begin"/>
        </w:r>
        <w:r>
          <w:instrText xml:space="preserve"> PAGEREF _Toc11950 \h </w:instrText>
        </w:r>
        <w:r>
          <w:fldChar w:fldCharType="separate"/>
        </w:r>
        <w:r>
          <w:t>48</w:t>
        </w:r>
        <w:r>
          <w:fldChar w:fldCharType="end"/>
        </w:r>
      </w:hyperlink>
    </w:p>
    <w:p>
      <w:pPr>
        <w:pStyle w:val="TOC2"/>
        <w:tabs>
          <w:tab w:val="right" w:leader="dot" w:pos="8306"/>
        </w:tabs>
      </w:pPr>
      <w:hyperlink w:anchor="_Toc29344" w:history="1">
        <w:r>
          <w:rPr>
            <w:rFonts w:ascii="仿宋" w:eastAsia="仿宋" w:hAnsi="仿宋" w:cs="仿宋" w:hint="eastAsia"/>
            <w:lang w:eastAsia="zh-CN"/>
          </w:rPr>
          <w:t>(一)、客户关系管理策略</w:t>
        </w:r>
        <w:r>
          <w:tab/>
        </w:r>
        <w:r>
          <w:fldChar w:fldCharType="begin"/>
        </w:r>
        <w:r>
          <w:instrText xml:space="preserve"> PAGEREF _Toc29344 \h </w:instrText>
        </w:r>
        <w:r>
          <w:fldChar w:fldCharType="separate"/>
        </w:r>
        <w:r>
          <w:t>48</w:t>
        </w:r>
        <w:r>
          <w:fldChar w:fldCharType="end"/>
        </w:r>
      </w:hyperlink>
    </w:p>
    <w:p>
      <w:pPr>
        <w:pStyle w:val="TOC2"/>
        <w:tabs>
          <w:tab w:val="right" w:leader="dot" w:pos="8306"/>
        </w:tabs>
      </w:pPr>
      <w:hyperlink w:anchor="_Toc13337" w:history="1">
        <w:r>
          <w:rPr>
            <w:rFonts w:ascii="仿宋" w:eastAsia="仿宋" w:hAnsi="仿宋" w:cs="仿宋" w:hint="eastAsia"/>
            <w:lang w:eastAsia="zh-CN"/>
          </w:rPr>
          <w:t>(二)、市场拓展方案</w:t>
        </w:r>
        <w:r>
          <w:tab/>
        </w:r>
        <w:r>
          <w:fldChar w:fldCharType="begin"/>
        </w:r>
        <w:r>
          <w:instrText xml:space="preserve"> PAGEREF _Toc13337 \h </w:instrText>
        </w:r>
        <w:r>
          <w:fldChar w:fldCharType="separate"/>
        </w:r>
        <w:r>
          <w:t>49</w:t>
        </w:r>
        <w:r>
          <w:fldChar w:fldCharType="end"/>
        </w:r>
      </w:hyperlink>
    </w:p>
    <w:p>
      <w:pPr>
        <w:pStyle w:val="TOC1"/>
        <w:tabs>
          <w:tab w:val="right" w:leader="dot" w:pos="8306"/>
        </w:tabs>
      </w:pPr>
      <w:hyperlink w:anchor="_Toc20017" w:history="1">
        <w:r>
          <w:rPr>
            <w:rFonts w:ascii="仿宋" w:eastAsia="仿宋" w:hAnsi="仿宋" w:cs="仿宋" w:hint="eastAsia"/>
            <w:lang w:eastAsia="zh-CN"/>
          </w:rPr>
          <w:t>十一、环境保护与治理方案</w:t>
        </w:r>
        <w:r>
          <w:tab/>
        </w:r>
        <w:r>
          <w:fldChar w:fldCharType="begin"/>
        </w:r>
        <w:r>
          <w:instrText xml:space="preserve"> PAGEREF _Toc20017 \h </w:instrText>
        </w:r>
        <w:r>
          <w:fldChar w:fldCharType="separate"/>
        </w:r>
        <w:r>
          <w:t>50</w:t>
        </w:r>
        <w:r>
          <w:fldChar w:fldCharType="end"/>
        </w:r>
      </w:hyperlink>
    </w:p>
    <w:p>
      <w:pPr>
        <w:pStyle w:val="TOC2"/>
        <w:tabs>
          <w:tab w:val="right" w:leader="dot" w:pos="8306"/>
        </w:tabs>
      </w:pPr>
      <w:hyperlink w:anchor="_Toc4366" w:history="1">
        <w:r>
          <w:rPr>
            <w:rFonts w:ascii="仿宋" w:eastAsia="仿宋" w:hAnsi="仿宋" w:cs="仿宋" w:hint="eastAsia"/>
            <w:lang w:eastAsia="zh-CN"/>
          </w:rPr>
          <w:t>(一)、项目环境影响评估</w:t>
        </w:r>
        <w:r>
          <w:tab/>
        </w:r>
        <w:r>
          <w:fldChar w:fldCharType="begin"/>
        </w:r>
        <w:r>
          <w:instrText xml:space="preserve"> PAGEREF _Toc4366 \h </w:instrText>
        </w:r>
        <w:r>
          <w:fldChar w:fldCharType="separate"/>
        </w:r>
        <w:r>
          <w:t>50</w:t>
        </w:r>
        <w:r>
          <w:fldChar w:fldCharType="end"/>
        </w:r>
      </w:hyperlink>
    </w:p>
    <w:p>
      <w:pPr>
        <w:pStyle w:val="TOC2"/>
        <w:tabs>
          <w:tab w:val="right" w:leader="dot" w:pos="8306"/>
        </w:tabs>
      </w:pPr>
      <w:hyperlink w:anchor="_Toc20214" w:history="1">
        <w:r>
          <w:rPr>
            <w:rFonts w:ascii="仿宋" w:eastAsia="仿宋" w:hAnsi="仿宋" w:cs="仿宋" w:hint="eastAsia"/>
            <w:lang w:eastAsia="zh-CN"/>
          </w:rPr>
          <w:t>(二)、环境保护措施与治理方案</w:t>
        </w:r>
        <w:r>
          <w:tab/>
        </w:r>
        <w:r>
          <w:fldChar w:fldCharType="begin"/>
        </w:r>
        <w:r>
          <w:instrText xml:space="preserve"> PAGEREF _Toc20214 \h </w:instrText>
        </w:r>
        <w:r>
          <w:fldChar w:fldCharType="separate"/>
        </w:r>
        <w:r>
          <w:t>51</w:t>
        </w:r>
        <w:r>
          <w:fldChar w:fldCharType="end"/>
        </w:r>
      </w:hyperlink>
    </w:p>
    <w:p>
      <w:pPr>
        <w:pStyle w:val="TOC1"/>
        <w:tabs>
          <w:tab w:val="right" w:leader="dot" w:pos="8306"/>
        </w:tabs>
      </w:pPr>
      <w:hyperlink w:anchor="_Toc5107" w:history="1">
        <w:r>
          <w:rPr>
            <w:rFonts w:ascii="仿宋" w:eastAsia="仿宋" w:hAnsi="仿宋" w:cs="仿宋" w:hint="eastAsia"/>
            <w:lang w:eastAsia="zh-CN"/>
          </w:rPr>
          <w:t>十二、土地利用与规划方案</w:t>
        </w:r>
        <w:r>
          <w:tab/>
        </w:r>
        <w:r>
          <w:fldChar w:fldCharType="begin"/>
        </w:r>
        <w:r>
          <w:instrText xml:space="preserve"> PAGEREF _Toc5107 \h </w:instrText>
        </w:r>
        <w:r>
          <w:fldChar w:fldCharType="separate"/>
        </w:r>
        <w:r>
          <w:t>51</w:t>
        </w:r>
        <w:r>
          <w:fldChar w:fldCharType="end"/>
        </w:r>
      </w:hyperlink>
    </w:p>
    <w:p>
      <w:pPr>
        <w:pStyle w:val="TOC2"/>
        <w:tabs>
          <w:tab w:val="right" w:leader="dot" w:pos="8306"/>
        </w:tabs>
      </w:pPr>
      <w:hyperlink w:anchor="_Toc21073" w:history="1">
        <w:r>
          <w:rPr>
            <w:rFonts w:ascii="仿宋" w:eastAsia="仿宋" w:hAnsi="仿宋" w:cs="仿宋" w:hint="eastAsia"/>
            <w:lang w:eastAsia="zh-CN"/>
          </w:rPr>
          <w:t>(一)、项目用地情况分析</w:t>
        </w:r>
        <w:r>
          <w:tab/>
        </w:r>
        <w:r>
          <w:fldChar w:fldCharType="begin"/>
        </w:r>
        <w:r>
          <w:instrText xml:space="preserve"> PAGEREF _Toc21073 \h </w:instrText>
        </w:r>
        <w:r>
          <w:fldChar w:fldCharType="separate"/>
        </w:r>
        <w:r>
          <w:t>51</w:t>
        </w:r>
        <w:r>
          <w:fldChar w:fldCharType="end"/>
        </w:r>
      </w:hyperlink>
    </w:p>
    <w:p>
      <w:pPr>
        <w:pStyle w:val="TOC2"/>
        <w:tabs>
          <w:tab w:val="right" w:leader="dot" w:pos="8306"/>
        </w:tabs>
      </w:pPr>
      <w:hyperlink w:anchor="_Toc4840" w:history="1">
        <w:r>
          <w:rPr>
            <w:rFonts w:ascii="仿宋" w:eastAsia="仿宋" w:hAnsi="仿宋" w:cs="仿宋" w:hint="eastAsia"/>
            <w:lang w:eastAsia="zh-CN"/>
          </w:rPr>
          <w:t>(二)、土地利用规划方案</w:t>
        </w:r>
        <w:r>
          <w:tab/>
        </w:r>
        <w:r>
          <w:fldChar w:fldCharType="begin"/>
        </w:r>
        <w:r>
          <w:instrText xml:space="preserve"> PAGEREF _Toc4840 \h </w:instrText>
        </w:r>
        <w:r>
          <w:fldChar w:fldCharType="separate"/>
        </w:r>
        <w:r>
          <w:t>52</w:t>
        </w:r>
        <w:r>
          <w:fldChar w:fldCharType="end"/>
        </w:r>
      </w:hyperlink>
    </w:p>
    <w:p>
      <w:pPr>
        <w:pStyle w:val="TOC1"/>
        <w:tabs>
          <w:tab w:val="right" w:leader="dot" w:pos="8306"/>
        </w:tabs>
      </w:pPr>
      <w:hyperlink w:anchor="_Toc13057" w:history="1">
        <w:r>
          <w:rPr>
            <w:rFonts w:ascii="仿宋" w:eastAsia="仿宋" w:hAnsi="仿宋" w:cs="仿宋" w:hint="eastAsia"/>
            <w:lang w:eastAsia="zh-CN"/>
          </w:rPr>
          <w:t>十三、成果转化与推广应用</w:t>
        </w:r>
        <w:r>
          <w:tab/>
        </w:r>
        <w:r>
          <w:fldChar w:fldCharType="begin"/>
        </w:r>
        <w:r>
          <w:instrText xml:space="preserve"> PAGEREF _Toc13057 \h </w:instrText>
        </w:r>
        <w:r>
          <w:fldChar w:fldCharType="separate"/>
        </w:r>
        <w:r>
          <w:t>53</w:t>
        </w:r>
        <w:r>
          <w:fldChar w:fldCharType="end"/>
        </w:r>
      </w:hyperlink>
    </w:p>
    <w:p>
      <w:pPr>
        <w:pStyle w:val="TOC2"/>
        <w:tabs>
          <w:tab w:val="right" w:leader="dot" w:pos="8306"/>
        </w:tabs>
      </w:pPr>
      <w:hyperlink w:anchor="_Toc28233" w:history="1">
        <w:r>
          <w:rPr>
            <w:rFonts w:ascii="仿宋" w:eastAsia="仿宋" w:hAnsi="仿宋" w:cs="仿宋" w:hint="eastAsia"/>
            <w:lang w:eastAsia="zh-CN"/>
          </w:rPr>
          <w:t>(一)、成果转化策略制定</w:t>
        </w:r>
        <w:r>
          <w:tab/>
        </w:r>
        <w:r>
          <w:fldChar w:fldCharType="begin"/>
        </w:r>
        <w:r>
          <w:instrText xml:space="preserve"> PAGEREF _Toc28233 \h </w:instrText>
        </w:r>
        <w:r>
          <w:fldChar w:fldCharType="separate"/>
        </w:r>
        <w:r>
          <w:t>53</w:t>
        </w:r>
        <w:r>
          <w:fldChar w:fldCharType="end"/>
        </w:r>
      </w:hyperlink>
    </w:p>
    <w:p>
      <w:pPr>
        <w:pStyle w:val="TOC2"/>
        <w:tabs>
          <w:tab w:val="right" w:leader="dot" w:pos="8306"/>
        </w:tabs>
      </w:pPr>
      <w:hyperlink w:anchor="_Toc26150" w:history="1">
        <w:r>
          <w:rPr>
            <w:rFonts w:ascii="仿宋" w:eastAsia="仿宋" w:hAnsi="仿宋" w:cs="仿宋" w:hint="eastAsia"/>
            <w:lang w:eastAsia="zh-CN"/>
          </w:rPr>
          <w:t>(二)、成果推广应用方案</w:t>
        </w:r>
        <w:r>
          <w:tab/>
        </w:r>
        <w:r>
          <w:fldChar w:fldCharType="begin"/>
        </w:r>
        <w:r>
          <w:instrText xml:space="preserve"> PAGEREF _Toc26150 \h </w:instrText>
        </w:r>
        <w:r>
          <w:fldChar w:fldCharType="separate"/>
        </w:r>
        <w:r>
          <w:t>55</w:t>
        </w:r>
        <w:r>
          <w:fldChar w:fldCharType="end"/>
        </w:r>
      </w:hyperlink>
    </w:p>
    <w:p>
      <w:pPr>
        <w:pStyle w:val="TOC1"/>
        <w:tabs>
          <w:tab w:val="right" w:leader="dot" w:pos="8306"/>
        </w:tabs>
      </w:pPr>
      <w:hyperlink w:anchor="_Toc19493" w:history="1">
        <w:r>
          <w:rPr>
            <w:rFonts w:ascii="仿宋" w:eastAsia="仿宋" w:hAnsi="仿宋" w:cs="仿宋" w:hint="eastAsia"/>
            <w:lang w:eastAsia="zh-CN"/>
          </w:rPr>
          <w:t>十四、人力资源管理与开发</w:t>
        </w:r>
        <w:r>
          <w:tab/>
        </w:r>
        <w:r>
          <w:fldChar w:fldCharType="begin"/>
        </w:r>
        <w:r>
          <w:instrText xml:space="preserve"> PAGEREF _Toc19493 \h </w:instrText>
        </w:r>
        <w:r>
          <w:fldChar w:fldCharType="separate"/>
        </w:r>
        <w:r>
          <w:t>56</w:t>
        </w:r>
        <w:r>
          <w:fldChar w:fldCharType="end"/>
        </w:r>
      </w:hyperlink>
    </w:p>
    <w:p>
      <w:pPr>
        <w:pStyle w:val="TOC2"/>
        <w:tabs>
          <w:tab w:val="right" w:leader="dot" w:pos="8306"/>
        </w:tabs>
      </w:pPr>
      <w:hyperlink w:anchor="_Toc4436" w:history="1">
        <w:r>
          <w:rPr>
            <w:rFonts w:ascii="仿宋" w:eastAsia="仿宋" w:hAnsi="仿宋" w:cs="仿宋" w:hint="eastAsia"/>
            <w:lang w:eastAsia="zh-CN"/>
          </w:rPr>
          <w:t>(一)、人力资源规划</w:t>
        </w:r>
        <w:r>
          <w:tab/>
        </w:r>
        <w:r>
          <w:fldChar w:fldCharType="begin"/>
        </w:r>
        <w:r>
          <w:instrText xml:space="preserve"> PAGEREF _Toc4436 \h </w:instrText>
        </w:r>
        <w:r>
          <w:fldChar w:fldCharType="separate"/>
        </w:r>
        <w:r>
          <w:t>56</w:t>
        </w:r>
        <w:r>
          <w:fldChar w:fldCharType="end"/>
        </w:r>
      </w:hyperlink>
    </w:p>
    <w:p>
      <w:pPr>
        <w:pStyle w:val="TOC2"/>
        <w:tabs>
          <w:tab w:val="right" w:leader="dot" w:pos="8306"/>
        </w:tabs>
      </w:pPr>
      <w:hyperlink w:anchor="_Toc31863" w:history="1">
        <w:r>
          <w:rPr>
            <w:rFonts w:ascii="仿宋" w:eastAsia="仿宋" w:hAnsi="仿宋" w:cs="仿宋" w:hint="eastAsia"/>
            <w:lang w:eastAsia="zh-CN"/>
          </w:rPr>
          <w:t>(二)、人力资源开发与培训</w:t>
        </w:r>
        <w:r>
          <w:tab/>
        </w:r>
        <w:r>
          <w:fldChar w:fldCharType="begin"/>
        </w:r>
        <w:r>
          <w:instrText xml:space="preserve"> PAGEREF _Toc31863 \h </w:instrText>
        </w:r>
        <w:r>
          <w:fldChar w:fldCharType="separate"/>
        </w:r>
        <w:r>
          <w:t>58</w:t>
        </w:r>
        <w:r>
          <w:fldChar w:fldCharType="end"/>
        </w:r>
      </w:hyperlink>
    </w:p>
    <w:p>
      <w:pPr>
        <w:pStyle w:val="TOC1"/>
        <w:tabs>
          <w:tab w:val="right" w:leader="dot" w:pos="8306"/>
        </w:tabs>
      </w:pPr>
      <w:hyperlink w:anchor="_Toc27243" w:history="1">
        <w:r>
          <w:rPr>
            <w:rFonts w:ascii="仿宋" w:eastAsia="仿宋" w:hAnsi="仿宋" w:cs="仿宋" w:hint="eastAsia"/>
            <w:lang w:eastAsia="zh-CN"/>
          </w:rPr>
          <w:t>十五、项目施工方案</w:t>
        </w:r>
        <w:r>
          <w:tab/>
        </w:r>
        <w:r>
          <w:fldChar w:fldCharType="begin"/>
        </w:r>
        <w:r>
          <w:instrText xml:space="preserve"> PAGEREF _Toc27243 \h </w:instrText>
        </w:r>
        <w:r>
          <w:fldChar w:fldCharType="separate"/>
        </w:r>
        <w:r>
          <w:t>61</w:t>
        </w:r>
        <w:r>
          <w:fldChar w:fldCharType="end"/>
        </w:r>
      </w:hyperlink>
    </w:p>
    <w:p>
      <w:pPr>
        <w:pStyle w:val="TOC2"/>
        <w:tabs>
          <w:tab w:val="right" w:leader="dot" w:pos="8306"/>
        </w:tabs>
      </w:pPr>
      <w:hyperlink w:anchor="_Toc13353" w:history="1">
        <w:r>
          <w:rPr>
            <w:rFonts w:ascii="仿宋" w:eastAsia="仿宋" w:hAnsi="仿宋" w:cs="仿宋" w:hint="eastAsia"/>
            <w:lang w:eastAsia="zh-CN"/>
          </w:rPr>
          <w:t>(一)、施工组织设计</w:t>
        </w:r>
        <w:r>
          <w:tab/>
        </w:r>
        <w:r>
          <w:fldChar w:fldCharType="begin"/>
        </w:r>
        <w:r>
          <w:instrText xml:space="preserve"> PAGEREF _Toc13353 \h </w:instrText>
        </w:r>
        <w:r>
          <w:fldChar w:fldCharType="separate"/>
        </w:r>
        <w:r>
          <w:t>61</w:t>
        </w:r>
        <w:r>
          <w:fldChar w:fldCharType="end"/>
        </w:r>
      </w:hyperlink>
    </w:p>
    <w:p>
      <w:pPr>
        <w:pStyle w:val="TOC2"/>
        <w:tabs>
          <w:tab w:val="right" w:leader="dot" w:pos="8306"/>
        </w:tabs>
      </w:pPr>
      <w:hyperlink w:anchor="_Toc30479" w:history="1">
        <w:r>
          <w:rPr>
            <w:rFonts w:ascii="仿宋" w:eastAsia="仿宋" w:hAnsi="仿宋" w:cs="仿宋" w:hint="eastAsia"/>
            <w:lang w:eastAsia="zh-CN"/>
          </w:rPr>
          <w:t>(二)、施工工艺与技术路线</w:t>
        </w:r>
        <w:r>
          <w:tab/>
        </w:r>
        <w:r>
          <w:fldChar w:fldCharType="begin"/>
        </w:r>
        <w:r>
          <w:instrText xml:space="preserve"> PAGEREF _Toc30479 \h </w:instrText>
        </w:r>
        <w:r>
          <w:fldChar w:fldCharType="separate"/>
        </w:r>
        <w:r>
          <w:t>62</w:t>
        </w:r>
        <w:r>
          <w:fldChar w:fldCharType="end"/>
        </w:r>
      </w:hyperlink>
    </w:p>
    <w:p>
      <w:pPr>
        <w:pStyle w:val="TOC2"/>
        <w:tabs>
          <w:tab w:val="right" w:leader="dot" w:pos="8306"/>
        </w:tabs>
      </w:pPr>
      <w:hyperlink w:anchor="_Toc32039" w:history="1">
        <w:r>
          <w:rPr>
            <w:rFonts w:ascii="仿宋" w:eastAsia="仿宋" w:hAnsi="仿宋" w:cs="仿宋" w:hint="eastAsia"/>
            <w:lang w:eastAsia="zh-CN"/>
          </w:rPr>
          <w:t>(三)、关键节点施工计划</w:t>
        </w:r>
        <w:r>
          <w:tab/>
        </w:r>
        <w:r>
          <w:fldChar w:fldCharType="begin"/>
        </w:r>
        <w:r>
          <w:instrText xml:space="preserve"> PAGEREF _Toc32039 \h </w:instrText>
        </w:r>
        <w:r>
          <w:fldChar w:fldCharType="separate"/>
        </w:r>
        <w:r>
          <w:t>63</w:t>
        </w:r>
        <w:r>
          <w:fldChar w:fldCharType="end"/>
        </w:r>
      </w:hyperlink>
    </w:p>
    <w:p>
      <w:pPr>
        <w:pStyle w:val="TOC2"/>
        <w:tabs>
          <w:tab w:val="right" w:leader="dot" w:pos="8306"/>
        </w:tabs>
      </w:pPr>
      <w:hyperlink w:anchor="_Toc12530" w:history="1">
        <w:r>
          <w:rPr>
            <w:rFonts w:ascii="仿宋" w:eastAsia="仿宋" w:hAnsi="仿宋" w:cs="仿宋" w:hint="eastAsia"/>
            <w:lang w:eastAsia="zh-CN"/>
          </w:rPr>
          <w:t>(四)、施工现场管理</w:t>
        </w:r>
        <w:r>
          <w:tab/>
        </w:r>
        <w:r>
          <w:fldChar w:fldCharType="begin"/>
        </w:r>
        <w:r>
          <w:instrText xml:space="preserve"> PAGEREF _Toc12530 \h </w:instrText>
        </w:r>
        <w:r>
          <w:fldChar w:fldCharType="separate"/>
        </w:r>
        <w:r>
          <w:t>65</w:t>
        </w:r>
        <w:r>
          <w:fldChar w:fldCharType="end"/>
        </w:r>
      </w:hyperlink>
    </w:p>
    <w:p>
      <w:pPr>
        <w:pStyle w:val="TOC1"/>
        <w:tabs>
          <w:tab w:val="right" w:leader="dot" w:pos="8306"/>
        </w:tabs>
      </w:pPr>
      <w:hyperlink w:anchor="_Toc27657" w:history="1">
        <w:r>
          <w:rPr>
            <w:rFonts w:ascii="仿宋" w:eastAsia="仿宋" w:hAnsi="仿宋" w:cs="仿宋" w:hint="eastAsia"/>
            <w:lang w:eastAsia="zh-CN"/>
          </w:rPr>
          <w:t>十六、质量管理与控制</w:t>
        </w:r>
        <w:r>
          <w:tab/>
        </w:r>
        <w:r>
          <w:fldChar w:fldCharType="begin"/>
        </w:r>
        <w:r>
          <w:instrText xml:space="preserve"> PAGEREF _Toc27657 \h </w:instrText>
        </w:r>
        <w:r>
          <w:fldChar w:fldCharType="separate"/>
        </w:r>
        <w:r>
          <w:t>67</w:t>
        </w:r>
        <w:r>
          <w:fldChar w:fldCharType="end"/>
        </w:r>
      </w:hyperlink>
    </w:p>
    <w:p>
      <w:pPr>
        <w:pStyle w:val="TOC2"/>
        <w:tabs>
          <w:tab w:val="right" w:leader="dot" w:pos="8306"/>
        </w:tabs>
      </w:pPr>
      <w:hyperlink w:anchor="_Toc32075" w:history="1">
        <w:r>
          <w:rPr>
            <w:rFonts w:ascii="仿宋" w:eastAsia="仿宋" w:hAnsi="仿宋" w:cs="仿宋" w:hint="eastAsia"/>
            <w:lang w:eastAsia="zh-CN"/>
          </w:rPr>
          <w:t>(一)、质量管理体系建设</w:t>
        </w:r>
        <w:r>
          <w:tab/>
        </w:r>
        <w:r>
          <w:fldChar w:fldCharType="begin"/>
        </w:r>
        <w:r>
          <w:instrText xml:space="preserve"> PAGEREF _Toc32075 \h </w:instrText>
        </w:r>
        <w:r>
          <w:fldChar w:fldCharType="separate"/>
        </w:r>
        <w:r>
          <w:t>67</w:t>
        </w:r>
        <w:r>
          <w:fldChar w:fldCharType="end"/>
        </w:r>
      </w:hyperlink>
    </w:p>
    <w:p>
      <w:pPr>
        <w:pStyle w:val="TOC2"/>
        <w:tabs>
          <w:tab w:val="right" w:leader="dot" w:pos="8306"/>
        </w:tabs>
      </w:pPr>
      <w:hyperlink w:anchor="_Toc28707" w:history="1">
        <w:r>
          <w:rPr>
            <w:rFonts w:ascii="仿宋" w:eastAsia="仿宋" w:hAnsi="仿宋" w:cs="仿宋" w:hint="eastAsia"/>
            <w:lang w:eastAsia="zh-CN"/>
          </w:rPr>
          <w:t>(二)、质量控制措施</w:t>
        </w:r>
        <w:r>
          <w:tab/>
        </w:r>
        <w:r>
          <w:fldChar w:fldCharType="begin"/>
        </w:r>
        <w:r>
          <w:instrText xml:space="preserve"> PAGEREF _Toc28707 \h </w:instrText>
        </w:r>
        <w:r>
          <w:fldChar w:fldCharType="separate"/>
        </w:r>
        <w:r>
          <w:t>69</w:t>
        </w:r>
        <w:r>
          <w:fldChar w:fldCharType="end"/>
        </w:r>
      </w:hyperlink>
    </w:p>
    <w:p>
      <w:pPr>
        <w:pStyle w:val="TOC1"/>
        <w:tabs>
          <w:tab w:val="right" w:leader="dot" w:pos="8306"/>
        </w:tabs>
      </w:pPr>
      <w:hyperlink w:anchor="_Toc6449" w:history="1">
        <w:r>
          <w:rPr>
            <w:rFonts w:ascii="仿宋" w:eastAsia="仿宋" w:hAnsi="仿宋" w:cs="仿宋" w:hint="eastAsia"/>
            <w:lang w:eastAsia="zh-CN"/>
          </w:rPr>
          <w:t>十七、设施与设备管理</w:t>
        </w:r>
        <w:r>
          <w:tab/>
        </w:r>
        <w:r>
          <w:fldChar w:fldCharType="begin"/>
        </w:r>
        <w:r>
          <w:instrText xml:space="preserve"> PAGEREF _Toc6449 \h </w:instrText>
        </w:r>
        <w:r>
          <w:fldChar w:fldCharType="separate"/>
        </w:r>
        <w:r>
          <w:t>70</w:t>
        </w:r>
        <w:r>
          <w:fldChar w:fldCharType="end"/>
        </w:r>
      </w:hyperlink>
    </w:p>
    <w:p>
      <w:pPr>
        <w:pStyle w:val="TOC2"/>
        <w:tabs>
          <w:tab w:val="right" w:leader="dot" w:pos="8306"/>
        </w:tabs>
      </w:pPr>
      <w:hyperlink w:anchor="_Toc30968" w:history="1">
        <w:r>
          <w:rPr>
            <w:rFonts w:ascii="仿宋" w:eastAsia="仿宋" w:hAnsi="仿宋" w:cs="仿宋" w:hint="eastAsia"/>
            <w:lang w:eastAsia="zh-CN"/>
          </w:rPr>
          <w:t>(一)、设施规划与配置</w:t>
        </w:r>
        <w:r>
          <w:tab/>
        </w:r>
        <w:r>
          <w:fldChar w:fldCharType="begin"/>
        </w:r>
        <w:r>
          <w:instrText xml:space="preserve"> PAGEREF _Toc30968 \h </w:instrText>
        </w:r>
        <w:r>
          <w:fldChar w:fldCharType="separate"/>
        </w:r>
        <w:r>
          <w:t>70</w:t>
        </w:r>
        <w:r>
          <w:fldChar w:fldCharType="end"/>
        </w:r>
      </w:hyperlink>
    </w:p>
    <w:p>
      <w:pPr>
        <w:pStyle w:val="TOC2"/>
        <w:tabs>
          <w:tab w:val="right" w:leader="dot" w:pos="8306"/>
        </w:tabs>
      </w:pPr>
      <w:hyperlink w:anchor="_Toc27065" w:history="1">
        <w:r>
          <w:rPr>
            <w:rFonts w:ascii="仿宋" w:eastAsia="仿宋" w:hAnsi="仿宋" w:cs="仿宋" w:hint="eastAsia"/>
            <w:lang w:eastAsia="zh-CN"/>
          </w:rPr>
          <w:t>(二)、设备采购与维护管理</w:t>
        </w:r>
        <w:r>
          <w:tab/>
        </w:r>
        <w:r>
          <w:fldChar w:fldCharType="begin"/>
        </w:r>
        <w:r>
          <w:instrText xml:space="preserve"> PAGEREF _Toc27065 \h </w:instrText>
        </w:r>
        <w:r>
          <w:fldChar w:fldCharType="separate"/>
        </w:r>
        <w:r>
          <w:t>70</w:t>
        </w:r>
        <w:r>
          <w:fldChar w:fldCharType="end"/>
        </w:r>
      </w:hyperlink>
    </w:p>
    <w:p>
      <w:pPr>
        <w:pStyle w:val="TOC2"/>
        <w:tabs>
          <w:tab w:val="right" w:leader="dot" w:pos="8306"/>
        </w:tabs>
      </w:pPr>
      <w:hyperlink w:anchor="_Toc17511" w:history="1">
        <w:r>
          <w:rPr>
            <w:rFonts w:ascii="仿宋" w:eastAsia="仿宋" w:hAnsi="仿宋" w:cs="仿宋" w:hint="eastAsia"/>
            <w:lang w:eastAsia="zh-CN"/>
          </w:rPr>
          <w:t>(三)、设施设备升级策略</w:t>
        </w:r>
        <w:r>
          <w:tab/>
        </w:r>
        <w:r>
          <w:fldChar w:fldCharType="begin"/>
        </w:r>
        <w:r>
          <w:instrText xml:space="preserve"> PAGEREF _Toc17511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556"/>
      <w:r>
        <w:rPr>
          <w:rFonts w:ascii="仿宋" w:eastAsia="仿宋" w:hAnsi="仿宋" w:cs="仿宋" w:hint="eastAsia"/>
          <w:sz w:val="28"/>
          <w:lang w:eastAsia="zh-CN"/>
        </w:rPr>
        <w:t>一、漆器工艺品项目概论</w:t>
      </w:r>
      <w:bookmarkEnd w:id="2"/>
    </w:p>
    <w:p>
      <w:pPr>
        <w:pStyle w:val="Heading2"/>
        <w:rPr>
          <w:rFonts w:ascii="仿宋" w:eastAsia="仿宋" w:hAnsi="仿宋" w:cs="仿宋" w:hint="eastAsia"/>
          <w:lang w:eastAsia="zh-CN"/>
        </w:rPr>
      </w:pPr>
      <w:bookmarkStart w:id="3" w:name="_Toc1627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漆器工艺品项目的申报单位是“XXX实业发展公司”，这是一家在其所处行业内备受尊敬的企业。公司自成立以来，通过其在漆器工艺品项目中表现出的创新精神和卓越执行力，在市场上赢得了显著的地位。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该公司的法定代表人秦XX，在漆器工艺品项目及其他多个行业领域中都有着显著的贡献。秦XX以其出色的领导才能和敏锐的商业洞察力，带领公司在漆器工艺品项目等多个领域实现了持续的成长和成功。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漆器工艺品项目的重要合作伙伴。公司专注于[行业名称]领域，以创新作为驱动力，不断推动技术进步和市场扩张。在漆器工艺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漆器工艺品项目中展现了强劲的增长和稳定的财务表现。公司通过有效的策略，在漆器工艺品项目中扩大了其市场份额并增强了盈利能力。同时，公司积极承担社会责任，参与各类社会公益项目，增强了其在漆器工艺品项目中的品牌形象和社会影响力。</w:t>
      </w:r>
    </w:p>
    <w:p>
      <w:pPr>
        <w:pStyle w:val="Heading2"/>
        <w:ind w:firstLine="560" w:firstLineChars="200"/>
        <w:rPr>
          <w:rFonts w:ascii="仿宋" w:eastAsia="仿宋" w:hAnsi="仿宋" w:cs="仿宋" w:hint="eastAsia"/>
          <w:sz w:val="28"/>
          <w:lang w:eastAsia="zh-CN"/>
        </w:rPr>
      </w:pPr>
      <w:bookmarkStart w:id="4" w:name="_Toc117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漆器工艺品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漆器工艺品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1399"/>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1281"/>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漆器工艺品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漆器工艺品项目将进行详细的生态影响评估，确保不会对当地的动植物种群和自然栖息地造成负面影响。如果项目地点附近有重要的生物栖息地或生态敏感区，项目将重新考虑建设地点或采取相应的保护措施。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漆器工艺品项目将积极采用可持续材料，如再生塑料和生物降解材料，以减少对环境的影响。项目还将推行废物减量和回收计划，例如通过再利用工业废料或建立回收系统。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漆器工艺品项目还将参与当地的环保活动和计划，如资助当地的环境保护项目或与社区合作进行环保宣传活动。通过这些活动，项目不仅能够提高自身的环境表现，还能在当地社区中树立积极的环保形象。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27713"/>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漆器工艺品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漆器工艺品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漆器工艺品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32758"/>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漆器工艺品项目将采用绿色屋顶和生态墙等环境友好型建筑设计，这些设计不仅有助于改善空气质量，还能为城市野生动植物提供栖息地。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漆器工艺品项目将建立高效的废水处理系统，确保所有工业废水在排放前都经过适当处理，达到或超过环保标准。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漆器工艺品项目将致力于使用清洁能源，如太阳能和风能，减少对化石燃料的依赖。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漆器工艺品项目将举办环保教育研讨会，向员工和当地社区普及环保知识，提升对环境保护重要性的认识。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https://d.book118.com/456123055155010043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漆器工艺品项目可行性建设方案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漆器工艺品项目可行性建设方案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漆器工艺品项目可行性建设方案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漆器工艺品项目可行性建设方案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漆器工艺品项目可行性建设方案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漆器工艺品项目可行性建设方案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漆器工艺品项目可行性建设方案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漆器工艺品项目可行性建设方案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漆器工艺品项目可行性建设方案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漆器工艺品项目可行性建设方案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漆器工艺品项目可行性建设方案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漆器工艺品项目可行性建设方案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303D90"/>
    <w:rsid w:val="67303D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6123055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2024-01-24T10:25:00Z</dcterms:created>
  <dcterms:modified xsi:type="dcterms:W3CDTF">2024-01-24T10:26:14Z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48393D73D2B9472794BAC06C4860251C_11</vt:lpwstr>
  </property>
  <property fmtid="{D5CDD505-2E9C-101B-9397-08002B2CF9AE}" pid="3" name="KSOProductBuildVer">
    <vt:lpwstr>2052-12.1.0.16120</vt:lpwstr>
  </property>
</Properties>
</file>