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69" w:rsidP="0040116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﻿2024吉林省安全员B证考试题库附答案（推荐）</w:t>
      </w:r>
    </w:p>
    <w:p w:rsidR="00401169" w:rsidP="0040116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01169" w:rsidP="0040116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01169" w:rsidP="0040116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01169" w:rsidP="0040116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应当经建设行政主管部门考核合格后方可任职。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主要负责人、项目负责人、专职安全生产管理人员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《安全生产法》规定了生产经营单位主要负责人对本单位安全生产工作所负的职责，其中最重要的一条是（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建立健全本单位安全生产责任制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及时、如实报告生产安全事故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保证安全生产投入的有效实施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编制、实施本单位的安全事故应急预案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易燃仓库内严禁使用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照明灯具。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碘钨灯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B.25</w:t>
      </w:r>
      <w:r>
        <w:rPr>
          <w:rFonts w:ascii="Times New Roman" w:hAnsi="Times New Roman" w:cs="Times New Roman"/>
          <w:color w:val="000000"/>
          <w:sz w:val="27"/>
          <w:szCs w:val="27"/>
        </w:rPr>
        <w:t>瓦白炽灯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日光灯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防爆灯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高处作业的安全技术措施及其所需料具，必须列入工程的（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预决算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事故调查组应当自事故发生之日起（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）提交事故调查报告。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01169" w:rsidP="0040116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A.15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D.60</w:t>
      </w:r>
      <w:r>
        <w:rPr>
          <w:rFonts w:ascii="Times New Roman" w:hAnsi="Times New Roman" w:cs="Times New Roman"/>
          <w:color w:val="000000"/>
          <w:sz w:val="27"/>
          <w:szCs w:val="27"/>
        </w:rPr>
        <w:t>日内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建筑施工企业取得安全生产许可证后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不再具备安全生产条件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建设行政主管部门将给予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警告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按规定罚款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停工整改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暂扣或吊销安全生产许可证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施工单位专职安全生产管理人员负责对安全生产进行现场监督检查，发现安全事故隐患，应及时向（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）报告；对违章指挥、违章操作，应当立即制止。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项目负责人和安全生产管理机构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冷拉钢筋运行方向的端头应（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），防止在钢筋拉断或夹具失灵时钢筋弹出伤人。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固定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夹牢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设防护装置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远离作业人员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施工单位的项目负责人应当由取得相应（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）的人员担任。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技术职称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工作年限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执业资格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行政职务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房屋拆除应当由具备保证安全条件的建筑施工单位承担，由（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）对安全负责。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建筑单位负责人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通道口防护棚的材料一般采用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厚的木板或相当于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厚木板的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https://d.book118.com/456123201135010055</w:t>
        </w:r>
      </w:hyperlink>
    </w:p>
    <w:p w:rsidR="00401169" w:rsidP="0040116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79E2"/>
    <w:rsid w:val="003379E2"/>
    <w:rsid w:val="0040116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11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123201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5492</Words>
  <Characters>31307</Characters>
  <Application>Microsoft Office Word</Application>
  <DocSecurity>0</DocSecurity>
  <Lines>260</Lines>
  <Paragraphs>73</Paragraphs>
  <ScaleCrop>false</ScaleCrop>
  <Company/>
  <LinksUpToDate>false</LinksUpToDate>
  <CharactersWithSpaces>36726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2024-03-07T16:19:00Z</dcterms:created>
  <dcterms:modified xsi:type="dcterms:W3CDTF">2024-03-07T16:19:00Z</dcterms:modified>
</cp:coreProperties>
</file>