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压敏胶项目计划设计方案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60" w:history="1">
        <w:r>
          <w:rPr>
            <w:rFonts w:ascii="仿宋" w:eastAsia="仿宋" w:hAnsi="仿宋" w:cs="仿宋" w:hint="eastAsia"/>
            <w:lang w:eastAsia="zh-CN"/>
          </w:rPr>
          <w:t>前言</w:t>
        </w:r>
        <w:r>
          <w:tab/>
        </w:r>
        <w:r>
          <w:fldChar w:fldCharType="begin"/>
        </w:r>
        <w:r>
          <w:instrText xml:space="preserve"> PAGEREF _Toc9760 \h </w:instrText>
        </w:r>
        <w:r>
          <w:fldChar w:fldCharType="separate"/>
        </w:r>
        <w:r>
          <w:t>3</w:t>
        </w:r>
        <w:r>
          <w:fldChar w:fldCharType="end"/>
        </w:r>
      </w:hyperlink>
    </w:p>
    <w:p>
      <w:pPr>
        <w:pStyle w:val="TOC1"/>
        <w:tabs>
          <w:tab w:val="right" w:leader="dot" w:pos="8306"/>
        </w:tabs>
      </w:pPr>
      <w:hyperlink w:anchor="_Toc20114" w:history="1">
        <w:r>
          <w:rPr>
            <w:rFonts w:ascii="仿宋" w:eastAsia="仿宋" w:hAnsi="仿宋" w:cs="仿宋" w:hint="eastAsia"/>
            <w:lang w:eastAsia="zh-CN"/>
          </w:rPr>
          <w:t>一、压敏胶项目选址可行性分析</w:t>
        </w:r>
        <w:r>
          <w:tab/>
        </w:r>
        <w:r>
          <w:fldChar w:fldCharType="begin"/>
        </w:r>
        <w:r>
          <w:instrText xml:space="preserve"> PAGEREF _Toc20114 \h </w:instrText>
        </w:r>
        <w:r>
          <w:fldChar w:fldCharType="separate"/>
        </w:r>
        <w:r>
          <w:t>3</w:t>
        </w:r>
        <w:r>
          <w:fldChar w:fldCharType="end"/>
        </w:r>
      </w:hyperlink>
    </w:p>
    <w:p>
      <w:pPr>
        <w:pStyle w:val="TOC2"/>
        <w:tabs>
          <w:tab w:val="right" w:leader="dot" w:pos="8306"/>
        </w:tabs>
      </w:pPr>
      <w:hyperlink w:anchor="_Toc25739" w:history="1">
        <w:r>
          <w:rPr>
            <w:rFonts w:ascii="仿宋" w:eastAsia="仿宋" w:hAnsi="仿宋" w:cs="仿宋" w:hint="eastAsia"/>
            <w:lang w:eastAsia="zh-CN"/>
          </w:rPr>
          <w:t>(一)、压敏胶项目选址</w:t>
        </w:r>
        <w:r>
          <w:tab/>
        </w:r>
        <w:r>
          <w:fldChar w:fldCharType="begin"/>
        </w:r>
        <w:r>
          <w:instrText xml:space="preserve"> PAGEREF _Toc25739 \h </w:instrText>
        </w:r>
        <w:r>
          <w:fldChar w:fldCharType="separate"/>
        </w:r>
        <w:r>
          <w:t>3</w:t>
        </w:r>
        <w:r>
          <w:fldChar w:fldCharType="end"/>
        </w:r>
      </w:hyperlink>
    </w:p>
    <w:p>
      <w:pPr>
        <w:pStyle w:val="TOC2"/>
        <w:tabs>
          <w:tab w:val="right" w:leader="dot" w:pos="8306"/>
        </w:tabs>
      </w:pPr>
      <w:hyperlink w:anchor="_Toc20135" w:history="1">
        <w:r>
          <w:rPr>
            <w:rFonts w:ascii="仿宋" w:eastAsia="仿宋" w:hAnsi="仿宋" w:cs="仿宋" w:hint="eastAsia"/>
            <w:lang w:eastAsia="zh-CN"/>
          </w:rPr>
          <w:t>(二)、用地控制指标</w:t>
        </w:r>
        <w:r>
          <w:tab/>
        </w:r>
        <w:r>
          <w:fldChar w:fldCharType="begin"/>
        </w:r>
        <w:r>
          <w:instrText xml:space="preserve"> PAGEREF _Toc20135 \h </w:instrText>
        </w:r>
        <w:r>
          <w:fldChar w:fldCharType="separate"/>
        </w:r>
        <w:r>
          <w:t>3</w:t>
        </w:r>
        <w:r>
          <w:fldChar w:fldCharType="end"/>
        </w:r>
      </w:hyperlink>
    </w:p>
    <w:p>
      <w:pPr>
        <w:pStyle w:val="TOC2"/>
        <w:tabs>
          <w:tab w:val="right" w:leader="dot" w:pos="8306"/>
        </w:tabs>
      </w:pPr>
      <w:hyperlink w:anchor="_Toc15982" w:history="1">
        <w:r>
          <w:rPr>
            <w:rFonts w:ascii="仿宋" w:eastAsia="仿宋" w:hAnsi="仿宋" w:cs="仿宋" w:hint="eastAsia"/>
            <w:lang w:eastAsia="zh-CN"/>
          </w:rPr>
          <w:t>(三)、节约用地措施</w:t>
        </w:r>
        <w:r>
          <w:tab/>
        </w:r>
        <w:r>
          <w:fldChar w:fldCharType="begin"/>
        </w:r>
        <w:r>
          <w:instrText xml:space="preserve"> PAGEREF _Toc15982 \h </w:instrText>
        </w:r>
        <w:r>
          <w:fldChar w:fldCharType="separate"/>
        </w:r>
        <w:r>
          <w:t>5</w:t>
        </w:r>
        <w:r>
          <w:fldChar w:fldCharType="end"/>
        </w:r>
      </w:hyperlink>
    </w:p>
    <w:p>
      <w:pPr>
        <w:pStyle w:val="TOC2"/>
        <w:tabs>
          <w:tab w:val="right" w:leader="dot" w:pos="8306"/>
        </w:tabs>
      </w:pPr>
      <w:hyperlink w:anchor="_Toc3638" w:history="1">
        <w:r>
          <w:rPr>
            <w:rFonts w:ascii="仿宋" w:eastAsia="仿宋" w:hAnsi="仿宋" w:cs="仿宋" w:hint="eastAsia"/>
            <w:lang w:eastAsia="zh-CN"/>
          </w:rPr>
          <w:t>(四)、总图布置方案</w:t>
        </w:r>
        <w:r>
          <w:tab/>
        </w:r>
        <w:r>
          <w:fldChar w:fldCharType="begin"/>
        </w:r>
        <w:r>
          <w:instrText xml:space="preserve"> PAGEREF _Toc3638 \h </w:instrText>
        </w:r>
        <w:r>
          <w:fldChar w:fldCharType="separate"/>
        </w:r>
        <w:r>
          <w:t>6</w:t>
        </w:r>
        <w:r>
          <w:fldChar w:fldCharType="end"/>
        </w:r>
      </w:hyperlink>
    </w:p>
    <w:p>
      <w:pPr>
        <w:pStyle w:val="TOC2"/>
        <w:tabs>
          <w:tab w:val="right" w:leader="dot" w:pos="8306"/>
        </w:tabs>
      </w:pPr>
      <w:hyperlink w:anchor="_Toc1334" w:history="1">
        <w:r>
          <w:rPr>
            <w:rFonts w:ascii="仿宋" w:eastAsia="仿宋" w:hAnsi="仿宋" w:cs="仿宋" w:hint="eastAsia"/>
            <w:lang w:eastAsia="zh-CN"/>
          </w:rPr>
          <w:t>(五)、选址综合评价</w:t>
        </w:r>
        <w:r>
          <w:tab/>
        </w:r>
        <w:r>
          <w:fldChar w:fldCharType="begin"/>
        </w:r>
        <w:r>
          <w:instrText xml:space="preserve"> PAGEREF _Toc1334 \h </w:instrText>
        </w:r>
        <w:r>
          <w:fldChar w:fldCharType="separate"/>
        </w:r>
        <w:r>
          <w:t>7</w:t>
        </w:r>
        <w:r>
          <w:fldChar w:fldCharType="end"/>
        </w:r>
      </w:hyperlink>
    </w:p>
    <w:p>
      <w:pPr>
        <w:pStyle w:val="TOC1"/>
        <w:tabs>
          <w:tab w:val="right" w:leader="dot" w:pos="8306"/>
        </w:tabs>
      </w:pPr>
      <w:hyperlink w:anchor="_Toc25118" w:history="1">
        <w:r>
          <w:rPr>
            <w:rFonts w:ascii="仿宋" w:eastAsia="仿宋" w:hAnsi="仿宋" w:cs="仿宋" w:hint="eastAsia"/>
            <w:lang w:eastAsia="zh-CN"/>
          </w:rPr>
          <w:t>二、压敏胶项目危机管理</w:t>
        </w:r>
        <w:r>
          <w:tab/>
        </w:r>
        <w:r>
          <w:fldChar w:fldCharType="begin"/>
        </w:r>
        <w:r>
          <w:instrText xml:space="preserve"> PAGEREF _Toc25118 \h </w:instrText>
        </w:r>
        <w:r>
          <w:fldChar w:fldCharType="separate"/>
        </w:r>
        <w:r>
          <w:t>8</w:t>
        </w:r>
        <w:r>
          <w:fldChar w:fldCharType="end"/>
        </w:r>
      </w:hyperlink>
    </w:p>
    <w:p>
      <w:pPr>
        <w:pStyle w:val="TOC2"/>
        <w:tabs>
          <w:tab w:val="right" w:leader="dot" w:pos="8306"/>
        </w:tabs>
      </w:pPr>
      <w:hyperlink w:anchor="_Toc26337" w:history="1">
        <w:r>
          <w:rPr>
            <w:rFonts w:ascii="仿宋" w:eastAsia="仿宋" w:hAnsi="仿宋" w:cs="仿宋" w:hint="eastAsia"/>
            <w:lang w:eastAsia="zh-CN"/>
          </w:rPr>
          <w:t>(一)、危机预警与识别</w:t>
        </w:r>
        <w:r>
          <w:tab/>
        </w:r>
        <w:r>
          <w:fldChar w:fldCharType="begin"/>
        </w:r>
        <w:r>
          <w:instrText xml:space="preserve"> PAGEREF _Toc26337 \h </w:instrText>
        </w:r>
        <w:r>
          <w:fldChar w:fldCharType="separate"/>
        </w:r>
        <w:r>
          <w:t>8</w:t>
        </w:r>
        <w:r>
          <w:fldChar w:fldCharType="end"/>
        </w:r>
      </w:hyperlink>
    </w:p>
    <w:p>
      <w:pPr>
        <w:pStyle w:val="TOC2"/>
        <w:tabs>
          <w:tab w:val="right" w:leader="dot" w:pos="8306"/>
        </w:tabs>
      </w:pPr>
      <w:hyperlink w:anchor="_Toc8852" w:history="1">
        <w:r>
          <w:rPr>
            <w:rFonts w:ascii="仿宋" w:eastAsia="仿宋" w:hAnsi="仿宋" w:cs="仿宋" w:hint="eastAsia"/>
            <w:lang w:eastAsia="zh-CN"/>
          </w:rPr>
          <w:t>(二)、危机应对与恢复</w:t>
        </w:r>
        <w:r>
          <w:tab/>
        </w:r>
        <w:r>
          <w:fldChar w:fldCharType="begin"/>
        </w:r>
        <w:r>
          <w:instrText xml:space="preserve"> PAGEREF _Toc8852 \h </w:instrText>
        </w:r>
        <w:r>
          <w:fldChar w:fldCharType="separate"/>
        </w:r>
        <w:r>
          <w:t>9</w:t>
        </w:r>
        <w:r>
          <w:fldChar w:fldCharType="end"/>
        </w:r>
      </w:hyperlink>
    </w:p>
    <w:p>
      <w:pPr>
        <w:pStyle w:val="TOC1"/>
        <w:tabs>
          <w:tab w:val="right" w:leader="dot" w:pos="8306"/>
        </w:tabs>
      </w:pPr>
      <w:hyperlink w:anchor="_Toc31801" w:history="1">
        <w:r>
          <w:rPr>
            <w:rFonts w:ascii="仿宋" w:eastAsia="仿宋" w:hAnsi="仿宋" w:cs="仿宋" w:hint="eastAsia"/>
            <w:lang w:eastAsia="zh-CN"/>
          </w:rPr>
          <w:t>三、压敏胶项目可持续发展</w:t>
        </w:r>
        <w:r>
          <w:tab/>
        </w:r>
        <w:r>
          <w:fldChar w:fldCharType="begin"/>
        </w:r>
        <w:r>
          <w:instrText xml:space="preserve"> PAGEREF _Toc31801 \h </w:instrText>
        </w:r>
        <w:r>
          <w:fldChar w:fldCharType="separate"/>
        </w:r>
        <w:r>
          <w:t>11</w:t>
        </w:r>
        <w:r>
          <w:fldChar w:fldCharType="end"/>
        </w:r>
      </w:hyperlink>
    </w:p>
    <w:p>
      <w:pPr>
        <w:pStyle w:val="TOC2"/>
        <w:tabs>
          <w:tab w:val="right" w:leader="dot" w:pos="8306"/>
        </w:tabs>
      </w:pPr>
      <w:hyperlink w:anchor="_Toc18684" w:history="1">
        <w:r>
          <w:rPr>
            <w:rFonts w:ascii="仿宋" w:eastAsia="仿宋" w:hAnsi="仿宋" w:cs="仿宋" w:hint="eastAsia"/>
            <w:lang w:eastAsia="zh-CN"/>
          </w:rPr>
          <w:t>(一)、可持续战略与实践</w:t>
        </w:r>
        <w:r>
          <w:tab/>
        </w:r>
        <w:r>
          <w:fldChar w:fldCharType="begin"/>
        </w:r>
        <w:r>
          <w:instrText xml:space="preserve"> PAGEREF _Toc18684 \h </w:instrText>
        </w:r>
        <w:r>
          <w:fldChar w:fldCharType="separate"/>
        </w:r>
        <w:r>
          <w:t>11</w:t>
        </w:r>
        <w:r>
          <w:fldChar w:fldCharType="end"/>
        </w:r>
      </w:hyperlink>
    </w:p>
    <w:p>
      <w:pPr>
        <w:pStyle w:val="TOC2"/>
        <w:tabs>
          <w:tab w:val="right" w:leader="dot" w:pos="8306"/>
        </w:tabs>
      </w:pPr>
      <w:hyperlink w:anchor="_Toc5582" w:history="1">
        <w:r>
          <w:rPr>
            <w:rFonts w:ascii="仿宋" w:eastAsia="仿宋" w:hAnsi="仿宋" w:cs="仿宋" w:hint="eastAsia"/>
            <w:lang w:eastAsia="zh-CN"/>
          </w:rPr>
          <w:t>(二)、环保与社会责任</w:t>
        </w:r>
        <w:r>
          <w:tab/>
        </w:r>
        <w:r>
          <w:fldChar w:fldCharType="begin"/>
        </w:r>
        <w:r>
          <w:instrText xml:space="preserve"> PAGEREF _Toc5582 \h </w:instrText>
        </w:r>
        <w:r>
          <w:fldChar w:fldCharType="separate"/>
        </w:r>
        <w:r>
          <w:t>11</w:t>
        </w:r>
        <w:r>
          <w:fldChar w:fldCharType="end"/>
        </w:r>
      </w:hyperlink>
    </w:p>
    <w:p>
      <w:pPr>
        <w:pStyle w:val="TOC1"/>
        <w:tabs>
          <w:tab w:val="right" w:leader="dot" w:pos="8306"/>
        </w:tabs>
      </w:pPr>
      <w:hyperlink w:anchor="_Toc5500" w:history="1">
        <w:r>
          <w:rPr>
            <w:rFonts w:ascii="仿宋" w:eastAsia="仿宋" w:hAnsi="仿宋" w:cs="仿宋" w:hint="eastAsia"/>
            <w:lang w:eastAsia="zh-CN"/>
          </w:rPr>
          <w:t>四、压敏胶项目绩效评估</w:t>
        </w:r>
        <w:r>
          <w:tab/>
        </w:r>
        <w:r>
          <w:fldChar w:fldCharType="begin"/>
        </w:r>
        <w:r>
          <w:instrText xml:space="preserve"> PAGEREF _Toc5500 \h </w:instrText>
        </w:r>
        <w:r>
          <w:fldChar w:fldCharType="separate"/>
        </w:r>
        <w:r>
          <w:t>12</w:t>
        </w:r>
        <w:r>
          <w:fldChar w:fldCharType="end"/>
        </w:r>
      </w:hyperlink>
    </w:p>
    <w:p>
      <w:pPr>
        <w:pStyle w:val="TOC2"/>
        <w:tabs>
          <w:tab w:val="right" w:leader="dot" w:pos="8306"/>
        </w:tabs>
      </w:pPr>
      <w:hyperlink w:anchor="_Toc9651" w:history="1">
        <w:r>
          <w:rPr>
            <w:rFonts w:ascii="仿宋" w:eastAsia="仿宋" w:hAnsi="仿宋" w:cs="仿宋" w:hint="eastAsia"/>
            <w:lang w:eastAsia="zh-CN"/>
          </w:rPr>
          <w:t>(一)、绩效评估指标</w:t>
        </w:r>
        <w:r>
          <w:tab/>
        </w:r>
        <w:r>
          <w:fldChar w:fldCharType="begin"/>
        </w:r>
        <w:r>
          <w:instrText xml:space="preserve"> PAGEREF _Toc9651 \h </w:instrText>
        </w:r>
        <w:r>
          <w:fldChar w:fldCharType="separate"/>
        </w:r>
        <w:r>
          <w:t>12</w:t>
        </w:r>
        <w:r>
          <w:fldChar w:fldCharType="end"/>
        </w:r>
      </w:hyperlink>
    </w:p>
    <w:p>
      <w:pPr>
        <w:pStyle w:val="TOC2"/>
        <w:tabs>
          <w:tab w:val="right" w:leader="dot" w:pos="8306"/>
        </w:tabs>
      </w:pPr>
      <w:hyperlink w:anchor="_Toc16954" w:history="1">
        <w:r>
          <w:rPr>
            <w:rFonts w:ascii="仿宋" w:eastAsia="仿宋" w:hAnsi="仿宋" w:cs="仿宋" w:hint="eastAsia"/>
            <w:lang w:eastAsia="zh-CN"/>
          </w:rPr>
          <w:t>(二)、绩效评估方法</w:t>
        </w:r>
        <w:r>
          <w:tab/>
        </w:r>
        <w:r>
          <w:fldChar w:fldCharType="begin"/>
        </w:r>
        <w:r>
          <w:instrText xml:space="preserve"> PAGEREF _Toc16954 \h </w:instrText>
        </w:r>
        <w:r>
          <w:fldChar w:fldCharType="separate"/>
        </w:r>
        <w:r>
          <w:t>13</w:t>
        </w:r>
        <w:r>
          <w:fldChar w:fldCharType="end"/>
        </w:r>
      </w:hyperlink>
    </w:p>
    <w:p>
      <w:pPr>
        <w:pStyle w:val="TOC2"/>
        <w:tabs>
          <w:tab w:val="right" w:leader="dot" w:pos="8306"/>
        </w:tabs>
      </w:pPr>
      <w:hyperlink w:anchor="_Toc21590" w:history="1">
        <w:r>
          <w:rPr>
            <w:rFonts w:ascii="仿宋" w:eastAsia="仿宋" w:hAnsi="仿宋" w:cs="仿宋" w:hint="eastAsia"/>
            <w:lang w:eastAsia="zh-CN"/>
          </w:rPr>
          <w:t>(三)、绩效评估周期</w:t>
        </w:r>
        <w:r>
          <w:tab/>
        </w:r>
        <w:r>
          <w:fldChar w:fldCharType="begin"/>
        </w:r>
        <w:r>
          <w:instrText xml:space="preserve"> PAGEREF _Toc21590 \h </w:instrText>
        </w:r>
        <w:r>
          <w:fldChar w:fldCharType="separate"/>
        </w:r>
        <w:r>
          <w:t>14</w:t>
        </w:r>
        <w:r>
          <w:fldChar w:fldCharType="end"/>
        </w:r>
      </w:hyperlink>
    </w:p>
    <w:p>
      <w:pPr>
        <w:pStyle w:val="TOC1"/>
        <w:tabs>
          <w:tab w:val="right" w:leader="dot" w:pos="8306"/>
        </w:tabs>
      </w:pPr>
      <w:hyperlink w:anchor="_Toc14683" w:history="1">
        <w:r>
          <w:rPr>
            <w:rFonts w:ascii="仿宋" w:eastAsia="仿宋" w:hAnsi="仿宋" w:cs="仿宋" w:hint="eastAsia"/>
            <w:lang w:eastAsia="zh-CN"/>
          </w:rPr>
          <w:t>五、市场分析、调研</w:t>
        </w:r>
        <w:r>
          <w:tab/>
        </w:r>
        <w:r>
          <w:fldChar w:fldCharType="begin"/>
        </w:r>
        <w:r>
          <w:instrText xml:space="preserve"> PAGEREF _Toc14683 \h </w:instrText>
        </w:r>
        <w:r>
          <w:fldChar w:fldCharType="separate"/>
        </w:r>
        <w:r>
          <w:t>15</w:t>
        </w:r>
        <w:r>
          <w:fldChar w:fldCharType="end"/>
        </w:r>
      </w:hyperlink>
    </w:p>
    <w:p>
      <w:pPr>
        <w:pStyle w:val="TOC2"/>
        <w:tabs>
          <w:tab w:val="right" w:leader="dot" w:pos="8306"/>
        </w:tabs>
      </w:pPr>
      <w:hyperlink w:anchor="_Toc236" w:history="1">
        <w:r>
          <w:rPr>
            <w:rFonts w:ascii="仿宋" w:eastAsia="仿宋" w:hAnsi="仿宋" w:cs="仿宋" w:hint="eastAsia"/>
            <w:lang w:eastAsia="zh-CN"/>
          </w:rPr>
          <w:t>(一)、压敏胶行业分析</w:t>
        </w:r>
        <w:r>
          <w:tab/>
        </w:r>
        <w:r>
          <w:fldChar w:fldCharType="begin"/>
        </w:r>
        <w:r>
          <w:instrText xml:space="preserve"> PAGEREF _Toc236 \h </w:instrText>
        </w:r>
        <w:r>
          <w:fldChar w:fldCharType="separate"/>
        </w:r>
        <w:r>
          <w:t>15</w:t>
        </w:r>
        <w:r>
          <w:fldChar w:fldCharType="end"/>
        </w:r>
      </w:hyperlink>
    </w:p>
    <w:p>
      <w:pPr>
        <w:pStyle w:val="TOC2"/>
        <w:tabs>
          <w:tab w:val="right" w:leader="dot" w:pos="8306"/>
        </w:tabs>
      </w:pPr>
      <w:hyperlink w:anchor="_Toc11336" w:history="1">
        <w:r>
          <w:rPr>
            <w:rFonts w:ascii="仿宋" w:eastAsia="仿宋" w:hAnsi="仿宋" w:cs="仿宋" w:hint="eastAsia"/>
            <w:lang w:eastAsia="zh-CN"/>
          </w:rPr>
          <w:t>(二)、压敏胶市场分析预测</w:t>
        </w:r>
        <w:r>
          <w:tab/>
        </w:r>
        <w:r>
          <w:fldChar w:fldCharType="begin"/>
        </w:r>
        <w:r>
          <w:instrText xml:space="preserve"> PAGEREF _Toc11336 \h </w:instrText>
        </w:r>
        <w:r>
          <w:fldChar w:fldCharType="separate"/>
        </w:r>
        <w:r>
          <w:t>16</w:t>
        </w:r>
        <w:r>
          <w:fldChar w:fldCharType="end"/>
        </w:r>
      </w:hyperlink>
    </w:p>
    <w:p>
      <w:pPr>
        <w:pStyle w:val="TOC1"/>
        <w:tabs>
          <w:tab w:val="right" w:leader="dot" w:pos="8306"/>
        </w:tabs>
      </w:pPr>
      <w:hyperlink w:anchor="_Toc12859" w:history="1">
        <w:r>
          <w:rPr>
            <w:rFonts w:ascii="仿宋" w:eastAsia="仿宋" w:hAnsi="仿宋" w:cs="仿宋" w:hint="eastAsia"/>
            <w:lang w:eastAsia="zh-CN"/>
          </w:rPr>
          <w:t>六、压敏胶项目概论</w:t>
        </w:r>
        <w:r>
          <w:tab/>
        </w:r>
        <w:r>
          <w:fldChar w:fldCharType="begin"/>
        </w:r>
        <w:r>
          <w:instrText xml:space="preserve"> PAGEREF _Toc12859 \h </w:instrText>
        </w:r>
        <w:r>
          <w:fldChar w:fldCharType="separate"/>
        </w:r>
        <w:r>
          <w:t>17</w:t>
        </w:r>
        <w:r>
          <w:fldChar w:fldCharType="end"/>
        </w:r>
      </w:hyperlink>
    </w:p>
    <w:p>
      <w:pPr>
        <w:pStyle w:val="TOC2"/>
        <w:tabs>
          <w:tab w:val="right" w:leader="dot" w:pos="8306"/>
        </w:tabs>
      </w:pPr>
      <w:hyperlink w:anchor="_Toc7613" w:history="1">
        <w:r>
          <w:rPr>
            <w:rFonts w:ascii="仿宋" w:eastAsia="仿宋" w:hAnsi="仿宋" w:cs="仿宋" w:hint="eastAsia"/>
            <w:lang w:eastAsia="zh-CN"/>
          </w:rPr>
          <w:t>(一)、压敏胶项目概况</w:t>
        </w:r>
        <w:r>
          <w:tab/>
        </w:r>
        <w:r>
          <w:fldChar w:fldCharType="begin"/>
        </w:r>
        <w:r>
          <w:instrText xml:space="preserve"> PAGEREF _Toc7613 \h </w:instrText>
        </w:r>
        <w:r>
          <w:fldChar w:fldCharType="separate"/>
        </w:r>
        <w:r>
          <w:t>17</w:t>
        </w:r>
        <w:r>
          <w:fldChar w:fldCharType="end"/>
        </w:r>
      </w:hyperlink>
    </w:p>
    <w:p>
      <w:pPr>
        <w:pStyle w:val="TOC2"/>
        <w:tabs>
          <w:tab w:val="right" w:leader="dot" w:pos="8306"/>
        </w:tabs>
      </w:pPr>
      <w:hyperlink w:anchor="_Toc25299" w:history="1">
        <w:r>
          <w:rPr>
            <w:rFonts w:ascii="仿宋" w:eastAsia="仿宋" w:hAnsi="仿宋" w:cs="仿宋" w:hint="eastAsia"/>
            <w:lang w:eastAsia="zh-CN"/>
          </w:rPr>
          <w:t>(二)、压敏胶项目目标</w:t>
        </w:r>
        <w:r>
          <w:tab/>
        </w:r>
        <w:r>
          <w:fldChar w:fldCharType="begin"/>
        </w:r>
        <w:r>
          <w:instrText xml:space="preserve"> PAGEREF _Toc25299 \h </w:instrText>
        </w:r>
        <w:r>
          <w:fldChar w:fldCharType="separate"/>
        </w:r>
        <w:r>
          <w:t>19</w:t>
        </w:r>
        <w:r>
          <w:fldChar w:fldCharType="end"/>
        </w:r>
      </w:hyperlink>
    </w:p>
    <w:p>
      <w:pPr>
        <w:pStyle w:val="TOC2"/>
        <w:tabs>
          <w:tab w:val="right" w:leader="dot" w:pos="8306"/>
        </w:tabs>
      </w:pPr>
      <w:hyperlink w:anchor="_Toc15791" w:history="1">
        <w:r>
          <w:rPr>
            <w:rFonts w:ascii="仿宋" w:eastAsia="仿宋" w:hAnsi="仿宋" w:cs="仿宋" w:hint="eastAsia"/>
            <w:lang w:eastAsia="zh-CN"/>
          </w:rPr>
          <w:t>(三)、压敏胶项目提出的理由</w:t>
        </w:r>
        <w:r>
          <w:tab/>
        </w:r>
        <w:r>
          <w:fldChar w:fldCharType="begin"/>
        </w:r>
        <w:r>
          <w:instrText xml:space="preserve"> PAGEREF _Toc15791 \h </w:instrText>
        </w:r>
        <w:r>
          <w:fldChar w:fldCharType="separate"/>
        </w:r>
        <w:r>
          <w:t>20</w:t>
        </w:r>
        <w:r>
          <w:fldChar w:fldCharType="end"/>
        </w:r>
      </w:hyperlink>
    </w:p>
    <w:p>
      <w:pPr>
        <w:pStyle w:val="TOC2"/>
        <w:tabs>
          <w:tab w:val="right" w:leader="dot" w:pos="8306"/>
        </w:tabs>
      </w:pPr>
      <w:hyperlink w:anchor="_Toc11251" w:history="1">
        <w:r>
          <w:rPr>
            <w:rFonts w:ascii="仿宋" w:eastAsia="仿宋" w:hAnsi="仿宋" w:cs="仿宋" w:hint="eastAsia"/>
            <w:lang w:eastAsia="zh-CN"/>
          </w:rPr>
          <w:t>(四)、压敏胶项目意义</w:t>
        </w:r>
        <w:r>
          <w:tab/>
        </w:r>
        <w:r>
          <w:fldChar w:fldCharType="begin"/>
        </w:r>
        <w:r>
          <w:instrText xml:space="preserve"> PAGEREF _Toc11251 \h </w:instrText>
        </w:r>
        <w:r>
          <w:fldChar w:fldCharType="separate"/>
        </w:r>
        <w:r>
          <w:t>22</w:t>
        </w:r>
        <w:r>
          <w:fldChar w:fldCharType="end"/>
        </w:r>
      </w:hyperlink>
    </w:p>
    <w:p>
      <w:pPr>
        <w:pStyle w:val="TOC2"/>
        <w:tabs>
          <w:tab w:val="right" w:leader="dot" w:pos="8306"/>
        </w:tabs>
      </w:pPr>
      <w:hyperlink w:anchor="_Toc11536" w:history="1">
        <w:r>
          <w:rPr>
            <w:rFonts w:ascii="仿宋" w:eastAsia="仿宋" w:hAnsi="仿宋" w:cs="仿宋" w:hint="eastAsia"/>
            <w:lang w:eastAsia="zh-CN"/>
          </w:rPr>
          <w:t>(五)、压敏胶项目背景</w:t>
        </w:r>
        <w:r>
          <w:tab/>
        </w:r>
        <w:r>
          <w:fldChar w:fldCharType="begin"/>
        </w:r>
        <w:r>
          <w:instrText xml:space="preserve"> PAGEREF _Toc11536 \h </w:instrText>
        </w:r>
        <w:r>
          <w:fldChar w:fldCharType="separate"/>
        </w:r>
        <w:r>
          <w:t>22</w:t>
        </w:r>
        <w:r>
          <w:fldChar w:fldCharType="end"/>
        </w:r>
      </w:hyperlink>
    </w:p>
    <w:p>
      <w:pPr>
        <w:pStyle w:val="TOC1"/>
        <w:tabs>
          <w:tab w:val="right" w:leader="dot" w:pos="8306"/>
        </w:tabs>
      </w:pPr>
      <w:hyperlink w:anchor="_Toc11435" w:history="1">
        <w:r>
          <w:rPr>
            <w:rFonts w:ascii="仿宋" w:eastAsia="仿宋" w:hAnsi="仿宋" w:cs="仿宋" w:hint="eastAsia"/>
            <w:lang w:eastAsia="zh-CN"/>
          </w:rPr>
          <w:t>七、压敏胶项目人力资源管理</w:t>
        </w:r>
        <w:r>
          <w:tab/>
        </w:r>
        <w:r>
          <w:fldChar w:fldCharType="begin"/>
        </w:r>
        <w:r>
          <w:instrText xml:space="preserve"> PAGEREF _Toc11435 \h </w:instrText>
        </w:r>
        <w:r>
          <w:fldChar w:fldCharType="separate"/>
        </w:r>
        <w:r>
          <w:t>23</w:t>
        </w:r>
        <w:r>
          <w:fldChar w:fldCharType="end"/>
        </w:r>
      </w:hyperlink>
    </w:p>
    <w:p>
      <w:pPr>
        <w:pStyle w:val="TOC2"/>
        <w:tabs>
          <w:tab w:val="right" w:leader="dot" w:pos="8306"/>
        </w:tabs>
      </w:pPr>
      <w:hyperlink w:anchor="_Toc12533" w:history="1">
        <w:r>
          <w:rPr>
            <w:rFonts w:ascii="仿宋" w:eastAsia="仿宋" w:hAnsi="仿宋" w:cs="仿宋" w:hint="eastAsia"/>
            <w:lang w:eastAsia="zh-CN"/>
          </w:rPr>
          <w:t>(一)、建立健全的预算管理制度</w:t>
        </w:r>
        <w:r>
          <w:tab/>
        </w:r>
        <w:r>
          <w:fldChar w:fldCharType="begin"/>
        </w:r>
        <w:r>
          <w:instrText xml:space="preserve"> PAGEREF _Toc12533 \h </w:instrText>
        </w:r>
        <w:r>
          <w:fldChar w:fldCharType="separate"/>
        </w:r>
        <w:r>
          <w:t>23</w:t>
        </w:r>
        <w:r>
          <w:fldChar w:fldCharType="end"/>
        </w:r>
      </w:hyperlink>
    </w:p>
    <w:p>
      <w:pPr>
        <w:pStyle w:val="TOC2"/>
        <w:tabs>
          <w:tab w:val="right" w:leader="dot" w:pos="8306"/>
        </w:tabs>
      </w:pPr>
      <w:hyperlink w:anchor="_Toc14075" w:history="1">
        <w:r>
          <w:rPr>
            <w:rFonts w:ascii="仿宋" w:eastAsia="仿宋" w:hAnsi="仿宋" w:cs="仿宋" w:hint="eastAsia"/>
            <w:lang w:eastAsia="zh-CN"/>
          </w:rPr>
          <w:t>(二)、加强资金流动监控</w:t>
        </w:r>
        <w:r>
          <w:tab/>
        </w:r>
        <w:r>
          <w:fldChar w:fldCharType="begin"/>
        </w:r>
        <w:r>
          <w:instrText xml:space="preserve"> PAGEREF _Toc14075 \h </w:instrText>
        </w:r>
        <w:r>
          <w:fldChar w:fldCharType="separate"/>
        </w:r>
        <w:r>
          <w:t>25</w:t>
        </w:r>
        <w:r>
          <w:fldChar w:fldCharType="end"/>
        </w:r>
      </w:hyperlink>
    </w:p>
    <w:p>
      <w:pPr>
        <w:pStyle w:val="TOC2"/>
        <w:tabs>
          <w:tab w:val="right" w:leader="dot" w:pos="8306"/>
        </w:tabs>
      </w:pPr>
      <w:hyperlink w:anchor="_Toc22443" w:history="1">
        <w:r>
          <w:rPr>
            <w:rFonts w:ascii="仿宋" w:eastAsia="仿宋" w:hAnsi="仿宋" w:cs="仿宋" w:hint="eastAsia"/>
            <w:lang w:eastAsia="zh-CN"/>
          </w:rPr>
          <w:t>(三)、制定完善的风险控制机制</w:t>
        </w:r>
        <w:r>
          <w:tab/>
        </w:r>
        <w:r>
          <w:fldChar w:fldCharType="begin"/>
        </w:r>
        <w:r>
          <w:instrText xml:space="preserve"> PAGEREF _Toc22443 \h </w:instrText>
        </w:r>
        <w:r>
          <w:fldChar w:fldCharType="separate"/>
        </w:r>
        <w:r>
          <w:t>26</w:t>
        </w:r>
        <w:r>
          <w:fldChar w:fldCharType="end"/>
        </w:r>
      </w:hyperlink>
    </w:p>
    <w:p>
      <w:pPr>
        <w:pStyle w:val="TOC2"/>
        <w:tabs>
          <w:tab w:val="right" w:leader="dot" w:pos="8306"/>
        </w:tabs>
      </w:pPr>
      <w:hyperlink w:anchor="_Toc23297" w:history="1">
        <w:r>
          <w:rPr>
            <w:rFonts w:ascii="仿宋" w:eastAsia="仿宋" w:hAnsi="仿宋" w:cs="仿宋" w:hint="eastAsia"/>
            <w:lang w:eastAsia="zh-CN"/>
          </w:rPr>
          <w:t>(四)、优化成本管理</w:t>
        </w:r>
        <w:r>
          <w:tab/>
        </w:r>
        <w:r>
          <w:fldChar w:fldCharType="begin"/>
        </w:r>
        <w:r>
          <w:instrText xml:space="preserve"> PAGEREF _Toc23297 \h </w:instrText>
        </w:r>
        <w:r>
          <w:fldChar w:fldCharType="separate"/>
        </w:r>
        <w:r>
          <w:t>27</w:t>
        </w:r>
        <w:r>
          <w:fldChar w:fldCharType="end"/>
        </w:r>
      </w:hyperlink>
    </w:p>
    <w:p>
      <w:pPr>
        <w:pStyle w:val="TOC1"/>
        <w:tabs>
          <w:tab w:val="right" w:leader="dot" w:pos="8306"/>
        </w:tabs>
      </w:pPr>
      <w:hyperlink w:anchor="_Toc26560" w:history="1">
        <w:r>
          <w:rPr>
            <w:rFonts w:ascii="仿宋" w:eastAsia="仿宋" w:hAnsi="仿宋" w:cs="仿宋" w:hint="eastAsia"/>
            <w:lang w:eastAsia="zh-CN"/>
          </w:rPr>
          <w:t>八、压敏胶项目创新与研发</w:t>
        </w:r>
        <w:r>
          <w:tab/>
        </w:r>
        <w:r>
          <w:fldChar w:fldCharType="begin"/>
        </w:r>
        <w:r>
          <w:instrText xml:space="preserve"> PAGEREF _Toc26560 \h </w:instrText>
        </w:r>
        <w:r>
          <w:fldChar w:fldCharType="separate"/>
        </w:r>
        <w:r>
          <w:t>29</w:t>
        </w:r>
        <w:r>
          <w:fldChar w:fldCharType="end"/>
        </w:r>
      </w:hyperlink>
    </w:p>
    <w:p>
      <w:pPr>
        <w:pStyle w:val="TOC2"/>
        <w:tabs>
          <w:tab w:val="right" w:leader="dot" w:pos="8306"/>
        </w:tabs>
      </w:pPr>
      <w:hyperlink w:anchor="_Toc26734" w:history="1">
        <w:r>
          <w:rPr>
            <w:rFonts w:ascii="仿宋" w:eastAsia="仿宋" w:hAnsi="仿宋" w:cs="仿宋" w:hint="eastAsia"/>
            <w:lang w:eastAsia="zh-CN"/>
          </w:rPr>
          <w:t>(一)、创新策略与方向</w:t>
        </w:r>
        <w:r>
          <w:tab/>
        </w:r>
        <w:r>
          <w:fldChar w:fldCharType="begin"/>
        </w:r>
        <w:r>
          <w:instrText xml:space="preserve"> PAGEREF _Toc26734 \h </w:instrText>
        </w:r>
        <w:r>
          <w:fldChar w:fldCharType="separate"/>
        </w:r>
        <w:r>
          <w:t>29</w:t>
        </w:r>
        <w:r>
          <w:fldChar w:fldCharType="end"/>
        </w:r>
      </w:hyperlink>
    </w:p>
    <w:p>
      <w:pPr>
        <w:pStyle w:val="TOC2"/>
        <w:tabs>
          <w:tab w:val="right" w:leader="dot" w:pos="8306"/>
        </w:tabs>
      </w:pPr>
      <w:hyperlink w:anchor="_Toc28687" w:history="1">
        <w:r>
          <w:rPr>
            <w:rFonts w:ascii="仿宋" w:eastAsia="仿宋" w:hAnsi="仿宋" w:cs="仿宋" w:hint="eastAsia"/>
            <w:lang w:eastAsia="zh-CN"/>
          </w:rPr>
          <w:t>(二)、研发规划与投入</w:t>
        </w:r>
        <w:r>
          <w:tab/>
        </w:r>
        <w:r>
          <w:fldChar w:fldCharType="begin"/>
        </w:r>
        <w:r>
          <w:instrText xml:space="preserve"> PAGEREF _Toc28687 \h </w:instrText>
        </w:r>
        <w:r>
          <w:fldChar w:fldCharType="separate"/>
        </w:r>
        <w:r>
          <w:t>30</w:t>
        </w:r>
        <w:r>
          <w:fldChar w:fldCharType="end"/>
        </w:r>
      </w:hyperlink>
    </w:p>
    <w:p>
      <w:pPr>
        <w:pStyle w:val="TOC1"/>
        <w:tabs>
          <w:tab w:val="right" w:leader="dot" w:pos="8306"/>
        </w:tabs>
      </w:pPr>
      <w:hyperlink w:anchor="_Toc225" w:history="1">
        <w:r>
          <w:rPr>
            <w:rFonts w:ascii="仿宋" w:eastAsia="仿宋" w:hAnsi="仿宋" w:cs="仿宋" w:hint="eastAsia"/>
            <w:lang w:eastAsia="zh-CN"/>
          </w:rPr>
          <w:t>九、压敏胶项目投资规划</w:t>
        </w:r>
        <w:r>
          <w:tab/>
        </w:r>
        <w:r>
          <w:fldChar w:fldCharType="begin"/>
        </w:r>
        <w:r>
          <w:instrText xml:space="preserve"> PAGEREF _Toc225 \h </w:instrText>
        </w:r>
        <w:r>
          <w:fldChar w:fldCharType="separate"/>
        </w:r>
        <w:r>
          <w:t>32</w:t>
        </w:r>
        <w:r>
          <w:fldChar w:fldCharType="end"/>
        </w:r>
      </w:hyperlink>
    </w:p>
    <w:p>
      <w:pPr>
        <w:pStyle w:val="TOC2"/>
        <w:tabs>
          <w:tab w:val="right" w:leader="dot" w:pos="8306"/>
        </w:tabs>
      </w:pPr>
      <w:hyperlink w:anchor="_Toc18751" w:history="1">
        <w:r>
          <w:rPr>
            <w:rFonts w:ascii="仿宋" w:eastAsia="仿宋" w:hAnsi="仿宋" w:cs="仿宋" w:hint="eastAsia"/>
            <w:lang w:eastAsia="zh-CN"/>
          </w:rPr>
          <w:t>(一)、压敏胶项目总投资估算</w:t>
        </w:r>
        <w:r>
          <w:tab/>
        </w:r>
        <w:r>
          <w:fldChar w:fldCharType="begin"/>
        </w:r>
        <w:r>
          <w:instrText xml:space="preserve"> PAGEREF _Toc18751 \h </w:instrText>
        </w:r>
        <w:r>
          <w:fldChar w:fldCharType="separate"/>
        </w:r>
        <w:r>
          <w:t>32</w:t>
        </w:r>
        <w:r>
          <w:fldChar w:fldCharType="end"/>
        </w:r>
      </w:hyperlink>
    </w:p>
    <w:p>
      <w:pPr>
        <w:pStyle w:val="TOC2"/>
        <w:tabs>
          <w:tab w:val="right" w:leader="dot" w:pos="8306"/>
        </w:tabs>
      </w:pPr>
      <w:hyperlink w:anchor="_Toc27094" w:history="1">
        <w:r>
          <w:rPr>
            <w:rFonts w:ascii="仿宋" w:eastAsia="仿宋" w:hAnsi="仿宋" w:cs="仿宋" w:hint="eastAsia"/>
            <w:lang w:eastAsia="zh-CN"/>
          </w:rPr>
          <w:t>(二)、资金筹措</w:t>
        </w:r>
        <w:r>
          <w:tab/>
        </w:r>
        <w:r>
          <w:fldChar w:fldCharType="begin"/>
        </w:r>
        <w:r>
          <w:instrText xml:space="preserve"> PAGEREF _Toc27094 \h </w:instrText>
        </w:r>
        <w:r>
          <w:fldChar w:fldCharType="separate"/>
        </w:r>
        <w:r>
          <w:t>33</w:t>
        </w:r>
        <w:r>
          <w:fldChar w:fldCharType="end"/>
        </w:r>
      </w:hyperlink>
    </w:p>
    <w:p>
      <w:pPr>
        <w:pStyle w:val="TOC1"/>
        <w:tabs>
          <w:tab w:val="right" w:leader="dot" w:pos="8306"/>
        </w:tabs>
      </w:pPr>
      <w:hyperlink w:anchor="_Toc7276" w:history="1">
        <w:r>
          <w:rPr>
            <w:rFonts w:ascii="仿宋" w:eastAsia="仿宋" w:hAnsi="仿宋" w:cs="仿宋" w:hint="eastAsia"/>
            <w:lang w:eastAsia="zh-CN"/>
          </w:rPr>
          <w:t>十、生产安全保护</w:t>
        </w:r>
        <w:r>
          <w:tab/>
        </w:r>
        <w:r>
          <w:fldChar w:fldCharType="begin"/>
        </w:r>
        <w:r>
          <w:instrText xml:space="preserve"> PAGEREF _Toc7276 \h </w:instrText>
        </w:r>
        <w:r>
          <w:fldChar w:fldCharType="separate"/>
        </w:r>
        <w:r>
          <w:t>34</w:t>
        </w:r>
        <w:r>
          <w:fldChar w:fldCharType="end"/>
        </w:r>
      </w:hyperlink>
    </w:p>
    <w:p>
      <w:pPr>
        <w:pStyle w:val="TOC2"/>
        <w:tabs>
          <w:tab w:val="right" w:leader="dot" w:pos="8306"/>
        </w:tabs>
      </w:pPr>
      <w:hyperlink w:anchor="_Toc841" w:history="1">
        <w:r>
          <w:rPr>
            <w:rFonts w:ascii="仿宋" w:eastAsia="仿宋" w:hAnsi="仿宋" w:cs="仿宋" w:hint="eastAsia"/>
            <w:lang w:eastAsia="zh-CN"/>
          </w:rPr>
          <w:t>(一)、消防安全</w:t>
        </w:r>
        <w:r>
          <w:tab/>
        </w:r>
        <w:r>
          <w:fldChar w:fldCharType="begin"/>
        </w:r>
        <w:r>
          <w:instrText xml:space="preserve"> PAGEREF _Toc841 \h </w:instrText>
        </w:r>
        <w:r>
          <w:fldChar w:fldCharType="separate"/>
        </w:r>
        <w:r>
          <w:t>34</w:t>
        </w:r>
        <w:r>
          <w:fldChar w:fldCharType="end"/>
        </w:r>
      </w:hyperlink>
    </w:p>
    <w:p>
      <w:pPr>
        <w:pStyle w:val="TOC2"/>
        <w:tabs>
          <w:tab w:val="right" w:leader="dot" w:pos="8306"/>
        </w:tabs>
      </w:pPr>
      <w:hyperlink w:anchor="_Toc24518" w:history="1">
        <w:r>
          <w:rPr>
            <w:rFonts w:ascii="仿宋" w:eastAsia="仿宋" w:hAnsi="仿宋" w:cs="仿宋" w:hint="eastAsia"/>
            <w:lang w:eastAsia="zh-CN"/>
          </w:rPr>
          <w:t>(二)、防火防爆总图布置措施</w:t>
        </w:r>
        <w:r>
          <w:tab/>
        </w:r>
        <w:r>
          <w:fldChar w:fldCharType="begin"/>
        </w:r>
        <w:r>
          <w:instrText xml:space="preserve"> PAGEREF _Toc24518 \h </w:instrText>
        </w:r>
        <w:r>
          <w:fldChar w:fldCharType="separate"/>
        </w:r>
        <w:r>
          <w:t>35</w:t>
        </w:r>
        <w:r>
          <w:fldChar w:fldCharType="end"/>
        </w:r>
      </w:hyperlink>
    </w:p>
    <w:p>
      <w:pPr>
        <w:pStyle w:val="TOC2"/>
        <w:tabs>
          <w:tab w:val="right" w:leader="dot" w:pos="8306"/>
        </w:tabs>
      </w:pPr>
      <w:hyperlink w:anchor="_Toc12354" w:history="1">
        <w:r>
          <w:rPr>
            <w:rFonts w:ascii="仿宋" w:eastAsia="仿宋" w:hAnsi="仿宋" w:cs="仿宋" w:hint="eastAsia"/>
            <w:lang w:eastAsia="zh-CN"/>
          </w:rPr>
          <w:t>(三)、自然灾害防范措施</w:t>
        </w:r>
        <w:r>
          <w:tab/>
        </w:r>
        <w:r>
          <w:fldChar w:fldCharType="begin"/>
        </w:r>
        <w:r>
          <w:instrText xml:space="preserve"> PAGEREF _Toc12354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9" w:history="1">
        <w:r>
          <w:rPr>
            <w:rFonts w:ascii="仿宋" w:eastAsia="仿宋" w:hAnsi="仿宋" w:cs="仿宋" w:hint="eastAsia"/>
            <w:lang w:eastAsia="zh-CN"/>
          </w:rPr>
          <w:t>(四)、安全色及安全标志使用要求</w:t>
        </w:r>
        <w:r>
          <w:tab/>
        </w:r>
        <w:r>
          <w:fldChar w:fldCharType="begin"/>
        </w:r>
        <w:r>
          <w:instrText xml:space="preserve"> PAGEREF _Toc359 \h </w:instrText>
        </w:r>
        <w:r>
          <w:fldChar w:fldCharType="separate"/>
        </w:r>
        <w:r>
          <w:t>37</w:t>
        </w:r>
        <w:r>
          <w:fldChar w:fldCharType="end"/>
        </w:r>
      </w:hyperlink>
    </w:p>
    <w:p>
      <w:pPr>
        <w:pStyle w:val="TOC2"/>
        <w:tabs>
          <w:tab w:val="right" w:leader="dot" w:pos="8306"/>
        </w:tabs>
      </w:pPr>
      <w:hyperlink w:anchor="_Toc10462" w:history="1">
        <w:r>
          <w:rPr>
            <w:rFonts w:ascii="仿宋" w:eastAsia="仿宋" w:hAnsi="仿宋" w:cs="仿宋" w:hint="eastAsia"/>
            <w:lang w:eastAsia="zh-CN"/>
          </w:rPr>
          <w:t>(五)、防尘防毒措施</w:t>
        </w:r>
        <w:r>
          <w:tab/>
        </w:r>
        <w:r>
          <w:fldChar w:fldCharType="begin"/>
        </w:r>
        <w:r>
          <w:instrText xml:space="preserve"> PAGEREF _Toc10462 \h </w:instrText>
        </w:r>
        <w:r>
          <w:fldChar w:fldCharType="separate"/>
        </w:r>
        <w:r>
          <w:t>38</w:t>
        </w:r>
        <w:r>
          <w:fldChar w:fldCharType="end"/>
        </w:r>
      </w:hyperlink>
    </w:p>
    <w:p>
      <w:pPr>
        <w:pStyle w:val="TOC2"/>
        <w:tabs>
          <w:tab w:val="right" w:leader="dot" w:pos="8306"/>
        </w:tabs>
      </w:pPr>
      <w:hyperlink w:anchor="_Toc31160" w:history="1">
        <w:r>
          <w:rPr>
            <w:rFonts w:ascii="仿宋" w:eastAsia="仿宋" w:hAnsi="仿宋" w:cs="仿宋" w:hint="eastAsia"/>
            <w:lang w:eastAsia="zh-CN"/>
          </w:rPr>
          <w:t>(六)、防静电、触电防护及防雷措施</w:t>
        </w:r>
        <w:r>
          <w:tab/>
        </w:r>
        <w:r>
          <w:fldChar w:fldCharType="begin"/>
        </w:r>
        <w:r>
          <w:instrText xml:space="preserve"> PAGEREF _Toc31160 \h </w:instrText>
        </w:r>
        <w:r>
          <w:fldChar w:fldCharType="separate"/>
        </w:r>
        <w:r>
          <w:t>39</w:t>
        </w:r>
        <w:r>
          <w:fldChar w:fldCharType="end"/>
        </w:r>
      </w:hyperlink>
    </w:p>
    <w:p>
      <w:pPr>
        <w:pStyle w:val="TOC2"/>
        <w:tabs>
          <w:tab w:val="right" w:leader="dot" w:pos="8306"/>
        </w:tabs>
      </w:pPr>
      <w:hyperlink w:anchor="_Toc10649" w:history="1">
        <w:r>
          <w:rPr>
            <w:rFonts w:ascii="仿宋" w:eastAsia="仿宋" w:hAnsi="仿宋" w:cs="仿宋" w:hint="eastAsia"/>
            <w:lang w:eastAsia="zh-CN"/>
          </w:rPr>
          <w:t>(七)、机械设备安全保障措施</w:t>
        </w:r>
        <w:r>
          <w:tab/>
        </w:r>
        <w:r>
          <w:fldChar w:fldCharType="begin"/>
        </w:r>
        <w:r>
          <w:instrText xml:space="preserve"> PAGEREF _Toc10649 \h </w:instrText>
        </w:r>
        <w:r>
          <w:fldChar w:fldCharType="separate"/>
        </w:r>
        <w:r>
          <w:t>40</w:t>
        </w:r>
        <w:r>
          <w:fldChar w:fldCharType="end"/>
        </w:r>
      </w:hyperlink>
    </w:p>
    <w:p>
      <w:pPr>
        <w:pStyle w:val="TOC1"/>
        <w:tabs>
          <w:tab w:val="right" w:leader="dot" w:pos="8306"/>
        </w:tabs>
      </w:pPr>
      <w:hyperlink w:anchor="_Toc2586" w:history="1">
        <w:r>
          <w:rPr>
            <w:rFonts w:ascii="仿宋" w:eastAsia="仿宋" w:hAnsi="仿宋" w:cs="仿宋" w:hint="eastAsia"/>
            <w:lang w:eastAsia="zh-CN"/>
          </w:rPr>
          <w:t>十一、压敏胶项目经营效益</w:t>
        </w:r>
        <w:r>
          <w:tab/>
        </w:r>
        <w:r>
          <w:fldChar w:fldCharType="begin"/>
        </w:r>
        <w:r>
          <w:instrText xml:space="preserve"> PAGEREF _Toc2586 \h </w:instrText>
        </w:r>
        <w:r>
          <w:fldChar w:fldCharType="separate"/>
        </w:r>
        <w:r>
          <w:t>41</w:t>
        </w:r>
        <w:r>
          <w:fldChar w:fldCharType="end"/>
        </w:r>
      </w:hyperlink>
    </w:p>
    <w:p>
      <w:pPr>
        <w:pStyle w:val="TOC2"/>
        <w:tabs>
          <w:tab w:val="right" w:leader="dot" w:pos="8306"/>
        </w:tabs>
      </w:pPr>
      <w:hyperlink w:anchor="_Toc20958" w:history="1">
        <w:r>
          <w:rPr>
            <w:rFonts w:ascii="仿宋" w:eastAsia="仿宋" w:hAnsi="仿宋" w:cs="仿宋" w:hint="eastAsia"/>
            <w:lang w:eastAsia="zh-CN"/>
          </w:rPr>
          <w:t>(一)、经济评价财务测算</w:t>
        </w:r>
        <w:r>
          <w:tab/>
        </w:r>
        <w:r>
          <w:fldChar w:fldCharType="begin"/>
        </w:r>
        <w:r>
          <w:instrText xml:space="preserve"> PAGEREF _Toc20958 \h </w:instrText>
        </w:r>
        <w:r>
          <w:fldChar w:fldCharType="separate"/>
        </w:r>
        <w:r>
          <w:t>41</w:t>
        </w:r>
        <w:r>
          <w:fldChar w:fldCharType="end"/>
        </w:r>
      </w:hyperlink>
    </w:p>
    <w:p>
      <w:pPr>
        <w:pStyle w:val="TOC2"/>
        <w:tabs>
          <w:tab w:val="right" w:leader="dot" w:pos="8306"/>
        </w:tabs>
      </w:pPr>
      <w:hyperlink w:anchor="_Toc20906" w:history="1">
        <w:r>
          <w:rPr>
            <w:rFonts w:ascii="仿宋" w:eastAsia="仿宋" w:hAnsi="仿宋" w:cs="仿宋" w:hint="eastAsia"/>
            <w:lang w:eastAsia="zh-CN"/>
          </w:rPr>
          <w:t>(二)、压敏胶项目盈利能力分析</w:t>
        </w:r>
        <w:r>
          <w:tab/>
        </w:r>
        <w:r>
          <w:fldChar w:fldCharType="begin"/>
        </w:r>
        <w:r>
          <w:instrText xml:space="preserve"> PAGEREF _Toc20906 \h </w:instrText>
        </w:r>
        <w:r>
          <w:fldChar w:fldCharType="separate"/>
        </w:r>
        <w:r>
          <w:t>43</w:t>
        </w:r>
        <w:r>
          <w:fldChar w:fldCharType="end"/>
        </w:r>
      </w:hyperlink>
    </w:p>
    <w:p>
      <w:pPr>
        <w:pStyle w:val="TOC1"/>
        <w:tabs>
          <w:tab w:val="right" w:leader="dot" w:pos="8306"/>
        </w:tabs>
      </w:pPr>
      <w:hyperlink w:anchor="_Toc21549" w:history="1">
        <w:r>
          <w:rPr>
            <w:rFonts w:ascii="仿宋" w:eastAsia="仿宋" w:hAnsi="仿宋" w:cs="仿宋" w:hint="eastAsia"/>
            <w:lang w:eastAsia="zh-CN"/>
          </w:rPr>
          <w:t>十二、压敏胶项目计划安排</w:t>
        </w:r>
        <w:r>
          <w:tab/>
        </w:r>
        <w:r>
          <w:fldChar w:fldCharType="begin"/>
        </w:r>
        <w:r>
          <w:instrText xml:space="preserve"> PAGEREF _Toc21549 \h </w:instrText>
        </w:r>
        <w:r>
          <w:fldChar w:fldCharType="separate"/>
        </w:r>
        <w:r>
          <w:t>43</w:t>
        </w:r>
        <w:r>
          <w:fldChar w:fldCharType="end"/>
        </w:r>
      </w:hyperlink>
    </w:p>
    <w:p>
      <w:pPr>
        <w:pStyle w:val="TOC2"/>
        <w:tabs>
          <w:tab w:val="right" w:leader="dot" w:pos="8306"/>
        </w:tabs>
      </w:pPr>
      <w:hyperlink w:anchor="_Toc29020" w:history="1">
        <w:r>
          <w:rPr>
            <w:rFonts w:ascii="仿宋" w:eastAsia="仿宋" w:hAnsi="仿宋" w:cs="仿宋" w:hint="eastAsia"/>
            <w:lang w:eastAsia="zh-CN"/>
          </w:rPr>
          <w:t>(一)、建设周期</w:t>
        </w:r>
        <w:r>
          <w:tab/>
        </w:r>
        <w:r>
          <w:fldChar w:fldCharType="begin"/>
        </w:r>
        <w:r>
          <w:instrText xml:space="preserve"> PAGEREF _Toc29020 \h </w:instrText>
        </w:r>
        <w:r>
          <w:fldChar w:fldCharType="separate"/>
        </w:r>
        <w:r>
          <w:t>43</w:t>
        </w:r>
        <w:r>
          <w:fldChar w:fldCharType="end"/>
        </w:r>
      </w:hyperlink>
    </w:p>
    <w:p>
      <w:pPr>
        <w:pStyle w:val="TOC2"/>
        <w:tabs>
          <w:tab w:val="right" w:leader="dot" w:pos="8306"/>
        </w:tabs>
      </w:pPr>
      <w:hyperlink w:anchor="_Toc27734" w:history="1">
        <w:r>
          <w:rPr>
            <w:rFonts w:ascii="仿宋" w:eastAsia="仿宋" w:hAnsi="仿宋" w:cs="仿宋" w:hint="eastAsia"/>
            <w:lang w:eastAsia="zh-CN"/>
          </w:rPr>
          <w:t>(二)、建设进度</w:t>
        </w:r>
        <w:r>
          <w:tab/>
        </w:r>
        <w:r>
          <w:fldChar w:fldCharType="begin"/>
        </w:r>
        <w:r>
          <w:instrText xml:space="preserve"> PAGEREF _Toc27734 \h </w:instrText>
        </w:r>
        <w:r>
          <w:fldChar w:fldCharType="separate"/>
        </w:r>
        <w:r>
          <w:t>44</w:t>
        </w:r>
        <w:r>
          <w:fldChar w:fldCharType="end"/>
        </w:r>
      </w:hyperlink>
    </w:p>
    <w:p>
      <w:pPr>
        <w:pStyle w:val="TOC2"/>
        <w:tabs>
          <w:tab w:val="right" w:leader="dot" w:pos="8306"/>
        </w:tabs>
      </w:pPr>
      <w:hyperlink w:anchor="_Toc453" w:history="1">
        <w:r>
          <w:rPr>
            <w:rFonts w:ascii="仿宋" w:eastAsia="仿宋" w:hAnsi="仿宋" w:cs="仿宋" w:hint="eastAsia"/>
            <w:lang w:eastAsia="zh-CN"/>
          </w:rPr>
          <w:t>(三)、进度安排注意事项</w:t>
        </w:r>
        <w:r>
          <w:tab/>
        </w:r>
        <w:r>
          <w:fldChar w:fldCharType="begin"/>
        </w:r>
        <w:r>
          <w:instrText xml:space="preserve"> PAGEREF _Toc453 \h </w:instrText>
        </w:r>
        <w:r>
          <w:fldChar w:fldCharType="separate"/>
        </w:r>
        <w:r>
          <w:t>45</w:t>
        </w:r>
        <w:r>
          <w:fldChar w:fldCharType="end"/>
        </w:r>
      </w:hyperlink>
    </w:p>
    <w:p>
      <w:pPr>
        <w:pStyle w:val="TOC2"/>
        <w:tabs>
          <w:tab w:val="right" w:leader="dot" w:pos="8306"/>
        </w:tabs>
      </w:pPr>
      <w:hyperlink w:anchor="_Toc29843" w:history="1">
        <w:r>
          <w:rPr>
            <w:rFonts w:ascii="仿宋" w:eastAsia="仿宋" w:hAnsi="仿宋" w:cs="仿宋" w:hint="eastAsia"/>
            <w:lang w:eastAsia="zh-CN"/>
          </w:rPr>
          <w:t>(四)、人力资源配置</w:t>
        </w:r>
        <w:r>
          <w:tab/>
        </w:r>
        <w:r>
          <w:fldChar w:fldCharType="begin"/>
        </w:r>
        <w:r>
          <w:instrText xml:space="preserve"> PAGEREF _Toc29843 \h </w:instrText>
        </w:r>
        <w:r>
          <w:fldChar w:fldCharType="separate"/>
        </w:r>
        <w:r>
          <w:t>47</w:t>
        </w:r>
        <w:r>
          <w:fldChar w:fldCharType="end"/>
        </w:r>
      </w:hyperlink>
    </w:p>
    <w:p>
      <w:pPr>
        <w:pStyle w:val="TOC1"/>
        <w:tabs>
          <w:tab w:val="right" w:leader="dot" w:pos="8306"/>
        </w:tabs>
      </w:pPr>
      <w:hyperlink w:anchor="_Toc28739" w:history="1">
        <w:r>
          <w:rPr>
            <w:rFonts w:ascii="仿宋" w:eastAsia="仿宋" w:hAnsi="仿宋" w:cs="仿宋" w:hint="eastAsia"/>
            <w:lang w:eastAsia="zh-CN"/>
          </w:rPr>
          <w:t>十三、压敏胶项目实施保障措施</w:t>
        </w:r>
        <w:r>
          <w:tab/>
        </w:r>
        <w:r>
          <w:fldChar w:fldCharType="begin"/>
        </w:r>
        <w:r>
          <w:instrText xml:space="preserve"> PAGEREF _Toc28739 \h </w:instrText>
        </w:r>
        <w:r>
          <w:fldChar w:fldCharType="separate"/>
        </w:r>
        <w:r>
          <w:t>48</w:t>
        </w:r>
        <w:r>
          <w:fldChar w:fldCharType="end"/>
        </w:r>
      </w:hyperlink>
    </w:p>
    <w:p>
      <w:pPr>
        <w:pStyle w:val="TOC2"/>
        <w:tabs>
          <w:tab w:val="right" w:leader="dot" w:pos="8306"/>
        </w:tabs>
      </w:pPr>
      <w:hyperlink w:anchor="_Toc30869" w:history="1">
        <w:r>
          <w:rPr>
            <w:rFonts w:ascii="仿宋" w:eastAsia="仿宋" w:hAnsi="仿宋" w:cs="仿宋" w:hint="eastAsia"/>
            <w:lang w:eastAsia="zh-CN"/>
          </w:rPr>
          <w:t>(一)、压敏胶项目实施保障机制</w:t>
        </w:r>
        <w:r>
          <w:tab/>
        </w:r>
        <w:r>
          <w:fldChar w:fldCharType="begin"/>
        </w:r>
        <w:r>
          <w:instrText xml:space="preserve"> PAGEREF _Toc30869 \h </w:instrText>
        </w:r>
        <w:r>
          <w:fldChar w:fldCharType="separate"/>
        </w:r>
        <w:r>
          <w:t>48</w:t>
        </w:r>
        <w:r>
          <w:fldChar w:fldCharType="end"/>
        </w:r>
      </w:hyperlink>
    </w:p>
    <w:p>
      <w:pPr>
        <w:pStyle w:val="TOC2"/>
        <w:tabs>
          <w:tab w:val="right" w:leader="dot" w:pos="8306"/>
        </w:tabs>
      </w:pPr>
      <w:hyperlink w:anchor="_Toc18028" w:history="1">
        <w:r>
          <w:rPr>
            <w:rFonts w:ascii="仿宋" w:eastAsia="仿宋" w:hAnsi="仿宋" w:cs="仿宋" w:hint="eastAsia"/>
            <w:lang w:eastAsia="zh-CN"/>
          </w:rPr>
          <w:t>(二)、压敏胶项目法律合规要求</w:t>
        </w:r>
        <w:r>
          <w:tab/>
        </w:r>
        <w:r>
          <w:fldChar w:fldCharType="begin"/>
        </w:r>
        <w:r>
          <w:instrText xml:space="preserve"> PAGEREF _Toc18028 \h </w:instrText>
        </w:r>
        <w:r>
          <w:fldChar w:fldCharType="separate"/>
        </w:r>
        <w:r>
          <w:t>51</w:t>
        </w:r>
        <w:r>
          <w:fldChar w:fldCharType="end"/>
        </w:r>
      </w:hyperlink>
    </w:p>
    <w:p>
      <w:pPr>
        <w:pStyle w:val="TOC2"/>
        <w:tabs>
          <w:tab w:val="right" w:leader="dot" w:pos="8306"/>
        </w:tabs>
      </w:pPr>
      <w:hyperlink w:anchor="_Toc23987" w:history="1">
        <w:r>
          <w:rPr>
            <w:rFonts w:ascii="仿宋" w:eastAsia="仿宋" w:hAnsi="仿宋" w:cs="仿宋" w:hint="eastAsia"/>
            <w:lang w:eastAsia="zh-CN"/>
          </w:rPr>
          <w:t>(三)、压敏胶项目合同管理与法律事务</w:t>
        </w:r>
        <w:r>
          <w:tab/>
        </w:r>
        <w:r>
          <w:fldChar w:fldCharType="begin"/>
        </w:r>
        <w:r>
          <w:instrText xml:space="preserve"> PAGEREF _Toc23987 \h </w:instrText>
        </w:r>
        <w:r>
          <w:fldChar w:fldCharType="separate"/>
        </w:r>
        <w:r>
          <w:t>55</w:t>
        </w:r>
        <w:r>
          <w:fldChar w:fldCharType="end"/>
        </w:r>
      </w:hyperlink>
    </w:p>
    <w:p>
      <w:pPr>
        <w:pStyle w:val="TOC2"/>
        <w:tabs>
          <w:tab w:val="right" w:leader="dot" w:pos="8306"/>
        </w:tabs>
      </w:pPr>
      <w:hyperlink w:anchor="_Toc13800" w:history="1">
        <w:r>
          <w:rPr>
            <w:rFonts w:ascii="仿宋" w:eastAsia="仿宋" w:hAnsi="仿宋" w:cs="仿宋" w:hint="eastAsia"/>
            <w:lang w:eastAsia="zh-CN"/>
          </w:rPr>
          <w:t>(四)、压敏胶项目知识产权保护策略</w:t>
        </w:r>
        <w:r>
          <w:tab/>
        </w:r>
        <w:r>
          <w:fldChar w:fldCharType="begin"/>
        </w:r>
        <w:r>
          <w:instrText xml:space="preserve"> PAGEREF _Toc13800 \h </w:instrText>
        </w:r>
        <w:r>
          <w:fldChar w:fldCharType="separate"/>
        </w:r>
        <w:r>
          <w:t>61</w:t>
        </w:r>
        <w:r>
          <w:fldChar w:fldCharType="end"/>
        </w:r>
      </w:hyperlink>
    </w:p>
    <w:p>
      <w:pPr>
        <w:pStyle w:val="TOC1"/>
        <w:tabs>
          <w:tab w:val="right" w:leader="dot" w:pos="8306"/>
        </w:tabs>
      </w:pPr>
      <w:hyperlink w:anchor="_Toc12768" w:history="1">
        <w:r>
          <w:rPr>
            <w:rFonts w:ascii="仿宋" w:eastAsia="仿宋" w:hAnsi="仿宋" w:cs="仿宋" w:hint="eastAsia"/>
            <w:lang w:eastAsia="zh-CN"/>
          </w:rPr>
          <w:t>十四、供应链管理</w:t>
        </w:r>
        <w:r>
          <w:tab/>
        </w:r>
        <w:r>
          <w:fldChar w:fldCharType="begin"/>
        </w:r>
        <w:r>
          <w:instrText xml:space="preserve"> PAGEREF _Toc12768 \h </w:instrText>
        </w:r>
        <w:r>
          <w:fldChar w:fldCharType="separate"/>
        </w:r>
        <w:r>
          <w:t>64</w:t>
        </w:r>
        <w:r>
          <w:fldChar w:fldCharType="end"/>
        </w:r>
      </w:hyperlink>
    </w:p>
    <w:p>
      <w:pPr>
        <w:pStyle w:val="TOC2"/>
        <w:tabs>
          <w:tab w:val="right" w:leader="dot" w:pos="8306"/>
        </w:tabs>
      </w:pPr>
      <w:hyperlink w:anchor="_Toc21535" w:history="1">
        <w:r>
          <w:rPr>
            <w:rFonts w:ascii="仿宋" w:eastAsia="仿宋" w:hAnsi="仿宋" w:cs="仿宋" w:hint="eastAsia"/>
            <w:lang w:eastAsia="zh-CN"/>
          </w:rPr>
          <w:t>(一)、供应链战略规划</w:t>
        </w:r>
        <w:r>
          <w:tab/>
        </w:r>
        <w:r>
          <w:fldChar w:fldCharType="begin"/>
        </w:r>
        <w:r>
          <w:instrText xml:space="preserve"> PAGEREF _Toc21535 \h </w:instrText>
        </w:r>
        <w:r>
          <w:fldChar w:fldCharType="separate"/>
        </w:r>
        <w:r>
          <w:t>64</w:t>
        </w:r>
        <w:r>
          <w:fldChar w:fldCharType="end"/>
        </w:r>
      </w:hyperlink>
    </w:p>
    <w:p>
      <w:pPr>
        <w:pStyle w:val="TOC2"/>
        <w:tabs>
          <w:tab w:val="right" w:leader="dot" w:pos="8306"/>
        </w:tabs>
      </w:pPr>
      <w:hyperlink w:anchor="_Toc32539" w:history="1">
        <w:r>
          <w:rPr>
            <w:rFonts w:ascii="仿宋" w:eastAsia="仿宋" w:hAnsi="仿宋" w:cs="仿宋" w:hint="eastAsia"/>
            <w:lang w:eastAsia="zh-CN"/>
          </w:rPr>
          <w:t>(二)、供应商选择与合作</w:t>
        </w:r>
        <w:r>
          <w:tab/>
        </w:r>
        <w:r>
          <w:fldChar w:fldCharType="begin"/>
        </w:r>
        <w:r>
          <w:instrText xml:space="preserve"> PAGEREF _Toc32539 \h </w:instrText>
        </w:r>
        <w:r>
          <w:fldChar w:fldCharType="separate"/>
        </w:r>
        <w:r>
          <w:t>65</w:t>
        </w:r>
        <w:r>
          <w:fldChar w:fldCharType="end"/>
        </w:r>
      </w:hyperlink>
    </w:p>
    <w:p>
      <w:pPr>
        <w:pStyle w:val="TOC2"/>
        <w:tabs>
          <w:tab w:val="right" w:leader="dot" w:pos="8306"/>
        </w:tabs>
      </w:pPr>
      <w:hyperlink w:anchor="_Toc3178" w:history="1">
        <w:r>
          <w:rPr>
            <w:rFonts w:ascii="仿宋" w:eastAsia="仿宋" w:hAnsi="仿宋" w:cs="仿宋" w:hint="eastAsia"/>
            <w:lang w:eastAsia="zh-CN"/>
          </w:rPr>
          <w:t>(三)、物流与库存管理</w:t>
        </w:r>
        <w:r>
          <w:tab/>
        </w:r>
        <w:r>
          <w:fldChar w:fldCharType="begin"/>
        </w:r>
        <w:r>
          <w:instrText xml:space="preserve"> PAGEREF _Toc3178 \h </w:instrText>
        </w:r>
        <w:r>
          <w:fldChar w:fldCharType="separate"/>
        </w:r>
        <w:r>
          <w:t>66</w:t>
        </w:r>
        <w:r>
          <w:fldChar w:fldCharType="end"/>
        </w:r>
      </w:hyperlink>
    </w:p>
    <w:p>
      <w:pPr>
        <w:pStyle w:val="TOC1"/>
        <w:tabs>
          <w:tab w:val="right" w:leader="dot" w:pos="8306"/>
        </w:tabs>
      </w:pPr>
      <w:hyperlink w:anchor="_Toc12135" w:history="1">
        <w:r>
          <w:rPr>
            <w:rFonts w:ascii="仿宋" w:eastAsia="仿宋" w:hAnsi="仿宋" w:cs="仿宋" w:hint="eastAsia"/>
            <w:lang w:eastAsia="zh-CN"/>
          </w:rPr>
          <w:t>十五、压敏胶项目实施时间节点</w:t>
        </w:r>
        <w:r>
          <w:tab/>
        </w:r>
        <w:r>
          <w:fldChar w:fldCharType="begin"/>
        </w:r>
        <w:r>
          <w:instrText xml:space="preserve"> PAGEREF _Toc12135 \h </w:instrText>
        </w:r>
        <w:r>
          <w:fldChar w:fldCharType="separate"/>
        </w:r>
        <w:r>
          <w:t>68</w:t>
        </w:r>
        <w:r>
          <w:fldChar w:fldCharType="end"/>
        </w:r>
      </w:hyperlink>
    </w:p>
    <w:p>
      <w:pPr>
        <w:pStyle w:val="TOC2"/>
        <w:tabs>
          <w:tab w:val="right" w:leader="dot" w:pos="8306"/>
        </w:tabs>
      </w:pPr>
      <w:hyperlink w:anchor="_Toc17568" w:history="1">
        <w:r>
          <w:rPr>
            <w:rFonts w:ascii="仿宋" w:eastAsia="仿宋" w:hAnsi="仿宋" w:cs="仿宋" w:hint="eastAsia"/>
            <w:lang w:eastAsia="zh-CN"/>
          </w:rPr>
          <w:t>(一)、压敏胶项目启动阶段时间节点</w:t>
        </w:r>
        <w:r>
          <w:tab/>
        </w:r>
        <w:r>
          <w:fldChar w:fldCharType="begin"/>
        </w:r>
        <w:r>
          <w:instrText xml:space="preserve"> PAGEREF _Toc17568 \h </w:instrText>
        </w:r>
        <w:r>
          <w:fldChar w:fldCharType="separate"/>
        </w:r>
        <w:r>
          <w:t>68</w:t>
        </w:r>
        <w:r>
          <w:fldChar w:fldCharType="end"/>
        </w:r>
      </w:hyperlink>
    </w:p>
    <w:p>
      <w:pPr>
        <w:pStyle w:val="TOC2"/>
        <w:tabs>
          <w:tab w:val="right" w:leader="dot" w:pos="8306"/>
        </w:tabs>
      </w:pPr>
      <w:hyperlink w:anchor="_Toc11673" w:history="1">
        <w:r>
          <w:rPr>
            <w:rFonts w:ascii="仿宋" w:eastAsia="仿宋" w:hAnsi="仿宋" w:cs="仿宋" w:hint="eastAsia"/>
            <w:lang w:eastAsia="zh-CN"/>
          </w:rPr>
          <w:t>(二)、压敏胶项目执行阶段时间节点</w:t>
        </w:r>
        <w:r>
          <w:tab/>
        </w:r>
        <w:r>
          <w:fldChar w:fldCharType="begin"/>
        </w:r>
        <w:r>
          <w:instrText xml:space="preserve"> PAGEREF _Toc11673 \h </w:instrText>
        </w:r>
        <w:r>
          <w:fldChar w:fldCharType="separate"/>
        </w:r>
        <w:r>
          <w:t>69</w:t>
        </w:r>
        <w:r>
          <w:fldChar w:fldCharType="end"/>
        </w:r>
      </w:hyperlink>
    </w:p>
    <w:p>
      <w:pPr>
        <w:pStyle w:val="TOC2"/>
        <w:tabs>
          <w:tab w:val="right" w:leader="dot" w:pos="8306"/>
        </w:tabs>
      </w:pPr>
      <w:hyperlink w:anchor="_Toc20278" w:history="1">
        <w:r>
          <w:rPr>
            <w:rFonts w:ascii="仿宋" w:eastAsia="仿宋" w:hAnsi="仿宋" w:cs="仿宋" w:hint="eastAsia"/>
            <w:lang w:eastAsia="zh-CN"/>
          </w:rPr>
          <w:t>(三)、压敏胶项目完成阶段时间节点</w:t>
        </w:r>
        <w:r>
          <w:tab/>
        </w:r>
        <w:r>
          <w:fldChar w:fldCharType="begin"/>
        </w:r>
        <w:r>
          <w:instrText xml:space="preserve"> PAGEREF _Toc20278 \h </w:instrText>
        </w:r>
        <w:r>
          <w:fldChar w:fldCharType="separate"/>
        </w:r>
        <w:r>
          <w:t>70</w:t>
        </w:r>
        <w:r>
          <w:fldChar w:fldCharType="end"/>
        </w:r>
      </w:hyperlink>
    </w:p>
    <w:p>
      <w:pPr>
        <w:pStyle w:val="TOC1"/>
        <w:tabs>
          <w:tab w:val="right" w:leader="dot" w:pos="8306"/>
        </w:tabs>
      </w:pPr>
      <w:hyperlink w:anchor="_Toc4472" w:history="1">
        <w:r>
          <w:rPr>
            <w:rFonts w:ascii="仿宋" w:eastAsia="仿宋" w:hAnsi="仿宋" w:cs="仿宋" w:hint="eastAsia"/>
            <w:lang w:eastAsia="zh-CN"/>
          </w:rPr>
          <w:t>十六、风险识别与分类</w:t>
        </w:r>
        <w:r>
          <w:tab/>
        </w:r>
        <w:r>
          <w:fldChar w:fldCharType="begin"/>
        </w:r>
        <w:r>
          <w:instrText xml:space="preserve"> PAGEREF _Toc4472 \h </w:instrText>
        </w:r>
        <w:r>
          <w:fldChar w:fldCharType="separate"/>
        </w:r>
        <w:r>
          <w:t>71</w:t>
        </w:r>
        <w:r>
          <w:fldChar w:fldCharType="end"/>
        </w:r>
      </w:hyperlink>
    </w:p>
    <w:p>
      <w:pPr>
        <w:pStyle w:val="TOC2"/>
        <w:tabs>
          <w:tab w:val="right" w:leader="dot" w:pos="8306"/>
        </w:tabs>
      </w:pPr>
      <w:hyperlink w:anchor="_Toc24404" w:history="1">
        <w:r>
          <w:rPr>
            <w:rFonts w:ascii="仿宋" w:eastAsia="仿宋" w:hAnsi="仿宋" w:cs="仿宋" w:hint="eastAsia"/>
            <w:lang w:eastAsia="zh-CN"/>
          </w:rPr>
          <w:t>(一)、风险识别</w:t>
        </w:r>
        <w:r>
          <w:tab/>
        </w:r>
        <w:r>
          <w:fldChar w:fldCharType="begin"/>
        </w:r>
        <w:r>
          <w:instrText xml:space="preserve"> PAGEREF _Toc24404 \h </w:instrText>
        </w:r>
        <w:r>
          <w:fldChar w:fldCharType="separate"/>
        </w:r>
        <w:r>
          <w:t>71</w:t>
        </w:r>
        <w:r>
          <w:fldChar w:fldCharType="end"/>
        </w:r>
      </w:hyperlink>
    </w:p>
    <w:p>
      <w:pPr>
        <w:pStyle w:val="TOC2"/>
        <w:tabs>
          <w:tab w:val="right" w:leader="dot" w:pos="8306"/>
        </w:tabs>
      </w:pPr>
      <w:hyperlink w:anchor="_Toc23048" w:history="1">
        <w:r>
          <w:rPr>
            <w:rFonts w:ascii="仿宋" w:eastAsia="仿宋" w:hAnsi="仿宋" w:cs="仿宋" w:hint="eastAsia"/>
            <w:lang w:eastAsia="zh-CN"/>
          </w:rPr>
          <w:t>(二)、风险分类</w:t>
        </w:r>
        <w:r>
          <w:tab/>
        </w:r>
        <w:r>
          <w:fldChar w:fldCharType="begin"/>
        </w:r>
        <w:r>
          <w:instrText xml:space="preserve"> PAGEREF _Toc23048 \h </w:instrText>
        </w:r>
        <w:r>
          <w:fldChar w:fldCharType="separate"/>
        </w:r>
        <w:r>
          <w:t>72</w:t>
        </w:r>
        <w:r>
          <w:fldChar w:fldCharType="end"/>
        </w:r>
      </w:hyperlink>
    </w:p>
    <w:p>
      <w:pPr>
        <w:pStyle w:val="TOC1"/>
        <w:tabs>
          <w:tab w:val="right" w:leader="dot" w:pos="8306"/>
        </w:tabs>
      </w:pPr>
      <w:hyperlink w:anchor="_Toc5765" w:history="1">
        <w:r>
          <w:rPr>
            <w:rFonts w:ascii="仿宋" w:eastAsia="仿宋" w:hAnsi="仿宋" w:cs="仿宋" w:hint="eastAsia"/>
            <w:lang w:eastAsia="zh-CN"/>
          </w:rPr>
          <w:t>十七、压敏胶项目工程方案分析</w:t>
        </w:r>
        <w:r>
          <w:tab/>
        </w:r>
        <w:r>
          <w:fldChar w:fldCharType="begin"/>
        </w:r>
        <w:r>
          <w:instrText xml:space="preserve"> PAGEREF _Toc5765 \h </w:instrText>
        </w:r>
        <w:r>
          <w:fldChar w:fldCharType="separate"/>
        </w:r>
        <w:r>
          <w:t>74</w:t>
        </w:r>
        <w:r>
          <w:fldChar w:fldCharType="end"/>
        </w:r>
      </w:hyperlink>
    </w:p>
    <w:p>
      <w:pPr>
        <w:pStyle w:val="TOC2"/>
        <w:tabs>
          <w:tab w:val="right" w:leader="dot" w:pos="8306"/>
        </w:tabs>
      </w:pPr>
      <w:hyperlink w:anchor="_Toc3827" w:history="1">
        <w:r>
          <w:rPr>
            <w:rFonts w:ascii="仿宋" w:eastAsia="仿宋" w:hAnsi="仿宋" w:cs="仿宋" w:hint="eastAsia"/>
            <w:lang w:eastAsia="zh-CN"/>
          </w:rPr>
          <w:t>(一)、建筑工程设计原则</w:t>
        </w:r>
        <w:r>
          <w:tab/>
        </w:r>
        <w:r>
          <w:fldChar w:fldCharType="begin"/>
        </w:r>
        <w:r>
          <w:instrText xml:space="preserve"> PAGEREF _Toc3827 \h </w:instrText>
        </w:r>
        <w:r>
          <w:fldChar w:fldCharType="separate"/>
        </w:r>
        <w:r>
          <w:t>74</w:t>
        </w:r>
        <w:r>
          <w:fldChar w:fldCharType="end"/>
        </w:r>
      </w:hyperlink>
    </w:p>
    <w:p>
      <w:pPr>
        <w:pStyle w:val="TOC2"/>
        <w:tabs>
          <w:tab w:val="right" w:leader="dot" w:pos="8306"/>
        </w:tabs>
      </w:pPr>
      <w:hyperlink w:anchor="_Toc16619" w:history="1">
        <w:r>
          <w:rPr>
            <w:rFonts w:ascii="仿宋" w:eastAsia="仿宋" w:hAnsi="仿宋" w:cs="仿宋" w:hint="eastAsia"/>
            <w:lang w:eastAsia="zh-CN"/>
          </w:rPr>
          <w:t>(二)、土建工程建设指标</w:t>
        </w:r>
        <w:r>
          <w:tab/>
        </w:r>
        <w:r>
          <w:fldChar w:fldCharType="begin"/>
        </w:r>
        <w:r>
          <w:instrText xml:space="preserve"> PAGEREF _Toc16619 \h </w:instrText>
        </w:r>
        <w:r>
          <w:fldChar w:fldCharType="separate"/>
        </w:r>
        <w:r>
          <w:t>77</w:t>
        </w:r>
        <w:r>
          <w:fldChar w:fldCharType="end"/>
        </w:r>
      </w:hyperlink>
    </w:p>
    <w:p>
      <w:pPr>
        <w:pStyle w:val="TOC1"/>
        <w:tabs>
          <w:tab w:val="right" w:leader="dot" w:pos="8306"/>
        </w:tabs>
      </w:pPr>
      <w:hyperlink w:anchor="_Toc10858" w:history="1">
        <w:r>
          <w:rPr>
            <w:rFonts w:ascii="仿宋" w:eastAsia="仿宋" w:hAnsi="仿宋" w:cs="仿宋" w:hint="eastAsia"/>
            <w:lang w:eastAsia="zh-CN"/>
          </w:rPr>
          <w:t>十八、压敏胶项目治理与监督</w:t>
        </w:r>
        <w:r>
          <w:tab/>
        </w:r>
        <w:r>
          <w:fldChar w:fldCharType="begin"/>
        </w:r>
        <w:r>
          <w:instrText xml:space="preserve"> PAGEREF _Toc10858 \h </w:instrText>
        </w:r>
        <w:r>
          <w:fldChar w:fldCharType="separate"/>
        </w:r>
        <w:r>
          <w:t>79</w:t>
        </w:r>
        <w:r>
          <w:fldChar w:fldCharType="end"/>
        </w:r>
      </w:hyperlink>
    </w:p>
    <w:p>
      <w:pPr>
        <w:pStyle w:val="TOC2"/>
        <w:tabs>
          <w:tab w:val="right" w:leader="dot" w:pos="8306"/>
        </w:tabs>
      </w:pPr>
      <w:hyperlink w:anchor="_Toc15398" w:history="1">
        <w:r>
          <w:rPr>
            <w:rFonts w:ascii="仿宋" w:eastAsia="仿宋" w:hAnsi="仿宋" w:cs="仿宋" w:hint="eastAsia"/>
            <w:lang w:eastAsia="zh-CN"/>
          </w:rPr>
          <w:t>(一)、压敏胶项目治理结构</w:t>
        </w:r>
        <w:r>
          <w:tab/>
        </w:r>
        <w:r>
          <w:fldChar w:fldCharType="begin"/>
        </w:r>
        <w:r>
          <w:instrText xml:space="preserve"> PAGEREF _Toc15398 \h </w:instrText>
        </w:r>
        <w:r>
          <w:fldChar w:fldCharType="separate"/>
        </w:r>
        <w:r>
          <w:t>79</w:t>
        </w:r>
        <w:r>
          <w:fldChar w:fldCharType="end"/>
        </w:r>
      </w:hyperlink>
    </w:p>
    <w:p>
      <w:pPr>
        <w:pStyle w:val="TOC2"/>
        <w:tabs>
          <w:tab w:val="right" w:leader="dot" w:pos="8306"/>
        </w:tabs>
      </w:pPr>
      <w:hyperlink w:anchor="_Toc30462" w:history="1">
        <w:r>
          <w:rPr>
            <w:rFonts w:ascii="仿宋" w:eastAsia="仿宋" w:hAnsi="仿宋" w:cs="仿宋" w:hint="eastAsia"/>
            <w:lang w:eastAsia="zh-CN"/>
          </w:rPr>
          <w:t>(二)、监督与审计</w:t>
        </w:r>
        <w:r>
          <w:tab/>
        </w:r>
        <w:r>
          <w:fldChar w:fldCharType="begin"/>
        </w:r>
        <w:r>
          <w:instrText xml:space="preserve"> PAGEREF _Toc30462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114"/>
      <w:r>
        <w:rPr>
          <w:rFonts w:ascii="仿宋" w:eastAsia="仿宋" w:hAnsi="仿宋" w:cs="仿宋" w:hint="eastAsia"/>
          <w:sz w:val="28"/>
          <w:lang w:eastAsia="zh-CN"/>
        </w:rPr>
        <w:t>一、压敏胶项目选址可行性分析</w:t>
      </w:r>
      <w:bookmarkEnd w:id="2"/>
    </w:p>
    <w:p>
      <w:pPr>
        <w:pStyle w:val="Heading2"/>
        <w:rPr>
          <w:rFonts w:ascii="仿宋" w:eastAsia="仿宋" w:hAnsi="仿宋" w:cs="仿宋" w:hint="eastAsia"/>
          <w:lang w:eastAsia="zh-CN"/>
        </w:rPr>
      </w:pPr>
      <w:bookmarkStart w:id="3" w:name="_Toc25739"/>
      <w:r>
        <w:rPr>
          <w:rFonts w:ascii="仿宋" w:eastAsia="仿宋" w:hAnsi="仿宋" w:cs="仿宋" w:hint="eastAsia"/>
          <w:lang w:eastAsia="zh-CN"/>
        </w:rPr>
        <w:t>(一)、压敏胶项目选址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该压敏胶项目选址位于XX省XX市XX区XXX街道</w:t>
      </w:r>
    </w:p>
    <w:p>
      <w:pPr>
        <w:pStyle w:val="Heading2"/>
        <w:ind w:firstLine="560" w:firstLineChars="200"/>
        <w:rPr>
          <w:rFonts w:ascii="仿宋" w:eastAsia="仿宋" w:hAnsi="仿宋" w:cs="仿宋" w:hint="eastAsia"/>
          <w:sz w:val="28"/>
          <w:lang w:eastAsia="zh-CN"/>
        </w:rPr>
      </w:pPr>
      <w:bookmarkStart w:id="4" w:name="_Toc2013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压敏胶项目的征地面积将根据压敏胶项目的实际规模和需求进行精确规划。具体面积XXX平方米，旨在确保压敏胶项目不仅能够满足当前的发展需求，还能够预留空间以适应未来的扩展。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净用地面积是在征地面积基础上去除不可利用面积后的实际可开发用地。具体面积XXX平方米，考虑到环保、交通、安全等多方面因素，以确保压敏胶项目在整体利用效率上达到最优。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压敏胶项目计划建设的建筑总规模具体面积XXX平方米。这一规模的确定综合考虑了压敏胶项目的性质、规模，以及城市规划的相关要求，确保建筑布局与周边环境协调一致。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绿地率是压敏胶项目用地中被规划为绿地的比例。具体面积XXX平方米，旨在通过合理规划绿地，改善压敏胶项目周边环境，提升居民生活质量，并符合城市整体绿化规划。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容积率是用地上可以建设的建筑总体积与用地面积之比。具体面积XXX，通过合理的容积率规划，确保压敏胶项目建筑规模与周边环境和谐共生。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确保压敏胶项目选址与当地城市规划相一致，具体面积XXX平方米。通过与城市规划部门深入沟通，确保压敏胶项目不仅符合城市的整体发展方向，还能够融入城市的发展布局，为城市的长远发展贡献力量。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充分了解并确保压敏胶项目选址符合当地产业政策，具体面积XXX平方米。这包括压敏胶项目对当地经济的促进作用，以及对相关产业的带动效应，确保压敏胶项目与地方政府的产业政策保持一致，促进共赢合作。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用地总体要求必须符合环保和可持续发展的原则，具体面积XXX平方米。通过采用绿色建筑设计、节能减排等措施，确保压敏胶项目在建设和运营过程中对环境的影响最小化，达到可持续发展的要求。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确保压敏胶项目选址具备必要的公共设施配套，具体面积XXX平方米。这包括交通便利性、教育、医疗等基础设施，以提高居民生活品质，使得压敏胶项目选址更具吸引力。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考虑用地总体要求对当地社会稳定性的影响，具体面积XXX平方米。通过深入了解当地社区反馈，确保压敏胶项目的选址和建设过程对当地社会和谐稳定产生积极作用。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压敏胶项目选址不仅符合法规和规划，还在实际操作中具有可行性。这一全面规划将为压敏胶项目的成功实施提供坚实的基础，确保压敏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98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敏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压敏胶项目的设备规划和空间设计中，我们将采取灵活设备布局的措施。设备布局将根据实际需求进行灵活设计，避免不必要的浪费。通过合理规划设备摆放位置，我们将提高设备的利用率，减少设备间距，以确保压敏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压敏胶项目内部引入共享设施的概念，例如共享会议室、办公区等。通过这种方式，我们可以减少对资源的重复建设，提高资源共享效率，从而减小压敏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63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压敏胶项目的总图布置中，我们将不同功能区域进行明确的规划，以最大程度满足压敏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3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我们首先关注市场因素，包括潜在客户分布、竞争对手位置、市场需求等。通过深入的市场调研，我们能够更准确地评估选址对于市场开拓和产品销售的影响，确保压敏胶项目能够在有利的市场环境中蓬勃发展。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压敏胶项目对环境的影响是综合评价的重要因素之一。我们将详细考虑选址周边的自然环境、生态保护区、水源地等情况，确保压敏胶项目的建设和运营对环境影响最小化，并符合当地的环保法规标准。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对选址的评价还需充分考虑当地政府的产业政策和法规。我们将详细了解压敏胶项目所在地的相关政策，确保压敏胶项目的规划和运营与当地法规相符，降低不必要的法律风险。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考虑到社会稳定性对企业运营的重要性，我们将评估选址地区的社会安全情况、劳工关系、社区反馈等方面，以确保压敏胶项目的建设和运营不会受到社会稳定性的负面影响。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最后，我们将综合考虑用地成本，包括土地购置费用、土地开发成本等。通过对用地成本的详细评估，我们能够做出更为精确的经济效益分析，为压敏胶项目的投资决策提供有力支持。</w:t>
      </w:r>
    </w:p>
    <w:p>
      <w:pPr>
        <w:pStyle w:val="Heading1"/>
        <w:ind w:firstLine="560" w:firstLineChars="200"/>
        <w:rPr>
          <w:rFonts w:ascii="仿宋" w:eastAsia="仿宋" w:hAnsi="仿宋" w:cs="仿宋" w:hint="eastAsia"/>
          <w:sz w:val="28"/>
          <w:lang w:eastAsia="zh-CN"/>
        </w:rPr>
      </w:pPr>
      <w:bookmarkStart w:id="8" w:name="_Toc25118"/>
      <w:r>
        <w:rPr>
          <w:rFonts w:ascii="仿宋" w:eastAsia="仿宋" w:hAnsi="仿宋" w:cs="仿宋" w:hint="eastAsia"/>
          <w:sz w:val="28"/>
          <w:lang w:eastAsia="zh-CN"/>
        </w:rPr>
        <w:t>二、压敏胶项目危机管理</w:t>
      </w:r>
      <w:bookmarkEnd w:id="8"/>
    </w:p>
    <w:p>
      <w:pPr>
        <w:pStyle w:val="Heading2"/>
        <w:rPr>
          <w:rFonts w:ascii="仿宋" w:eastAsia="仿宋" w:hAnsi="仿宋" w:cs="仿宋" w:hint="eastAsia"/>
          <w:lang w:eastAsia="zh-CN"/>
        </w:rPr>
      </w:pPr>
      <w:bookmarkStart w:id="9" w:name="_Toc2633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压敏胶项目危机管理中，危机预警与识别是确保压敏胶项目稳健运行的核心步骤。通过建立全面的监测机制，压敏胶项目团队旨在及时发现和理解潜在的风险和危机因素，以便采取及时的预防和应对措施，确保压敏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首先，通过深入的风险评估，压敏胶项目团队全面分析了整个压敏胶项目和各个阶段可能存在的威胁。这包括准确评估每个潜在风险的发生概率和可能影响的程度，为后续危机预警提供了有力支持。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压敏胶项目团队着重于明确定义压敏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压敏胶项目进展的持续监控，团队能够及时发现潜在问题并作出迅速反应。压敏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在这一阶段，团队的专业素养和反应速度将发挥至关重要的作用，以确保潜在危机能够在初期得到有效的处理，最大程度地减轻负面影响。通过危机预警与识别，压敏胶项目得以更有序、可控地推进。</w:t>
      </w:r>
    </w:p>
    <w:p>
      <w:pPr>
        <w:pStyle w:val="Heading2"/>
        <w:ind w:firstLine="560" w:firstLineChars="200"/>
        <w:rPr>
          <w:rFonts w:ascii="仿宋" w:eastAsia="仿宋" w:hAnsi="仿宋" w:cs="仿宋" w:hint="eastAsia"/>
          <w:sz w:val="28"/>
          <w:lang w:eastAsia="zh-CN"/>
        </w:rPr>
      </w:pPr>
      <w:bookmarkStart w:id="10" w:name="_Toc885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在危机发生时，压敏胶项目团队立即行动，成立了应急小组。该小组的任务是迅速制定并实施紧急应对措施，以最小化潜在损失。以下是采取的主要措施：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暂停压敏胶项目进度：为遏制危机蔓延，压敏胶项目暂时停止进行，以便全面评估当前状况。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资源重新分配：重新评估压敏胶项目资源的分配，确保最大限度地减小损失。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实时沟通：与关键利益相关者建立实时沟通机制，向他们传递压敏胶项目危机的实际状况，保障压敏胶项目核心利益。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在紧急应对的同时，压敏胶项目团队强调了团队协作和有效沟通的重要性。以下是团队协作的关键举措：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信息共享机制：建立了信息共享平台，确保团队成员能够及时获取压敏胶项目危机的实时信息。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领导者沟通：压敏胶项目领导者通过定期会议和即时沟通工具，指导团队应对危机，保持团队稳定运行。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随着危机得到初步控制，压敏胶项目团队转向制定恢复计划，以确保压敏胶项目能够从中迅速恢复。主要恢复计划包括：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修复受损的进度计划：重新评估压敏胶项目进度，制定修复计划，确保压敏胶项目尽快回归正常进程。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重新调整资源分配：优化资源分配，确保压敏胶项目在有限资源下高效运转。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风险管理机制加强：对压敏胶项目风险进行全面评估，制定更强化的风险管理策略，以预防未来可能的危机。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1801"/>
      <w:r>
        <w:rPr>
          <w:rFonts w:ascii="仿宋" w:eastAsia="仿宋" w:hAnsi="仿宋" w:cs="仿宋" w:hint="eastAsia"/>
          <w:sz w:val="28"/>
          <w:lang w:eastAsia="zh-CN"/>
        </w:rPr>
        <w:t>三、压敏胶项目可持续发展</w:t>
      </w:r>
      <w:bookmarkEnd w:id="11"/>
    </w:p>
    <w:p>
      <w:pPr>
        <w:pStyle w:val="Heading2"/>
        <w:rPr>
          <w:rFonts w:ascii="仿宋" w:eastAsia="仿宋" w:hAnsi="仿宋" w:cs="仿宋" w:hint="eastAsia"/>
          <w:lang w:eastAsia="zh-CN"/>
        </w:rPr>
      </w:pPr>
      <w:bookmarkStart w:id="12" w:name="_Toc18684"/>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敏胶项目中，压敏胶项目团队着眼于未来，明确了可持续发展的战略方向。制定的具体可持续发展目标包括降低资源使用、采用环保技术、最大化社会效益等。这一步骤不仅有助于压敏胶项目在环保和社会责任方面达到最高标准，也为未来提供了明确的指引，确保压敏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可持续实践的融入压敏胶项目管理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压敏胶项目管理周期。从压敏胶项目规划开始，压敏胶项目团队就考虑了环境和社会的因素。在执行阶段，压敏胶项目团队积极推动绿色技术的应用，优化资源利用。此外，关注员工的社会责任，通过培训和沟通活动提高员工对可持续发展的认知，使他们能够在日常工作中践行可持续实践。这些举措不仅为压敏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558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扎根于压敏胶项目的可持续发展理念，我们深信环保与社会责任是压敏胶项目成功的关键支柱。在压敏胶项目的每一步，我们都致力于通过创新和实践，履行对环境和社会的坚定责任。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胶项目团队通过引入先进的环保技术、建立高效的废物处理系统以及推动能源节约措施，积极履行环保责任。定期的环保监测和评估确保压敏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胶项目不仅致力于自身可持续发展，还注重对社会的回馈。通过支持社区压敏胶项目、参与慈善事业、提供培训机会等方式，压敏胶项目积极履行社会责任。与当地社区建立积极互动，关注员工的工作与生活平衡，以及员工的身心健康，是压敏胶项目在社会责任层面的关键举措。这样的实践不仅增强了压敏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5500"/>
      <w:r>
        <w:rPr>
          <w:rFonts w:ascii="仿宋" w:eastAsia="仿宋" w:hAnsi="仿宋" w:cs="仿宋" w:hint="eastAsia"/>
          <w:sz w:val="28"/>
          <w:lang w:eastAsia="zh-CN"/>
        </w:rPr>
        <w:t>四、压敏胶项目绩效评估</w:t>
      </w:r>
      <w:bookmarkEnd w:id="14"/>
    </w:p>
    <w:p>
      <w:pPr>
        <w:pStyle w:val="Heading2"/>
        <w:rPr>
          <w:rFonts w:ascii="仿宋" w:eastAsia="仿宋" w:hAnsi="仿宋" w:cs="仿宋" w:hint="eastAsia"/>
          <w:lang w:eastAsia="zh-CN"/>
        </w:rPr>
      </w:pPr>
      <w:bookmarkStart w:id="15" w:name="_Toc965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在压敏胶项目中，我们设计了一套全面的绩效评估指标，以确保压敏胶项目的可控和成功交付。这些指标跨足压敏胶项目目标、成本、进度和质量等多个维度，为我们提供了全面洞察压敏胶项目的健康状况。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敏胶项目目标达成率是我们关注的首要指标。我们设定了明确的目标，并通过定期监测和评估，迅速发现并应对潜在的目标偏差。这为压敏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成本绩效是另一个核心关注点。通过实际成本与预算成本的对比分析，我们深入了解成本差异的原因，及时调整资源分配，保持压敏胶项目在经济效益方面的合理水平。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胶项目进度作为关键的绩效指标之一，得到了精心的关注。我们制定了详细的压敏胶项目进度计划，并设立了进度符合度指标，确保实际进度与计划进度保持一致。这使我们能够快速发现和解决潜在的进度问题，保持压敏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压敏胶项目绩效的不可或缺的一环。我们引入了一系列的质量标准和客户满意度指标，以确保压敏胶项目交付的成果在质量上达到或超越预期水平。通过持续监测这些指标，我们努力提升压敏胶项目整体质量水平，为压敏胶项目的成功交付提供有力保障。通过这些科学且全面的绩效评估，我们能够更好地引导压敏胶项目的持续改进，确保压敏胶项目目标的顺利达成。</w:t>
      </w:r>
    </w:p>
    <w:p>
      <w:pPr>
        <w:pStyle w:val="Heading2"/>
        <w:ind w:firstLine="560" w:firstLineChars="200"/>
        <w:rPr>
          <w:rFonts w:ascii="仿宋" w:eastAsia="仿宋" w:hAnsi="仿宋" w:cs="仿宋" w:hint="eastAsia"/>
          <w:sz w:val="28"/>
          <w:lang w:eastAsia="zh-CN"/>
        </w:rPr>
      </w:pPr>
      <w:bookmarkStart w:id="16" w:name="_Toc1695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绩效评估是压敏胶项目中的关键环节，为确保压敏胶项目达到预期目标，我们采用了多层次、多维度的绩效评估方法。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压敏胶项目的战略目标对齐，确保每个决策和行动都与压敏胶项目整体目标保持一致。团队会定期召开战略对齐会议，审视当前工作与压敏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压敏胶项目进度、质量、成本和风险等方面。这些指标通过数据收集和分析，为压敏胶项目管理团队提供了客观的评估依据。例如，我们通过压敏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绩效评估不仅仅停留在压敏胶项目内部，还考虑了压敏胶项目对外部环境的影响。我们定期进行干系人满意度调查，以了解各利益相关方对压敏胶项目的期望和满意度，并及时做出调整。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这种多层次、多角度的绩效评估方法，使得我们能够全面了解压敏胶项目的运行状态，及时做出调整，确保压敏胶项目在不断变化的环境中保持稳健前行。</w:t>
      </w:r>
    </w:p>
    <w:p>
      <w:pPr>
        <w:pStyle w:val="Heading2"/>
        <w:ind w:firstLine="560" w:firstLineChars="200"/>
        <w:rPr>
          <w:rFonts w:ascii="仿宋" w:eastAsia="仿宋" w:hAnsi="仿宋" w:cs="仿宋" w:hint="eastAsia"/>
          <w:sz w:val="28"/>
          <w:lang w:eastAsia="zh-CN"/>
        </w:rPr>
      </w:pPr>
      <w:bookmarkStart w:id="17" w:name="_Toc2159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为了确保压敏胶项目的有效管理和不断优化，我们采用了精心设计的绩效评估周期。这个周期旨在实现灵活、实时和全面的评估，以适应压敏胶项目执行中的各种挑战。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压敏胶项目的不同需求，分为短期、中期和长期。短期评估关注每个迭代或工作周期，以及时发现和解决当前任务中的问题。中期评估涵盖几个迭代，深入了解整体压敏胶项目的趋势和性能。长期评估则着眼于整个压敏胶项目阶段，确保压敏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压敏胶项目管理工具和协作平台，团队成员能够随时更新和分享压敏胶项目数据。这种实时性的反馈机制使我们能够及时察觉潜在问题，快速调整，保持压敏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压敏胶项目的决策制定密不可分。每个周期的压敏胶项目回顾会议成为集体总结经验、识别问题深层次原因并找到创新解决方案的平台。这种定期的反思与调整机制使压敏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4683"/>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36"/>
      <w:r>
        <w:rPr>
          <w:rFonts w:ascii="仿宋" w:eastAsia="仿宋" w:hAnsi="仿宋" w:cs="仿宋" w:hint="eastAsia"/>
          <w:lang w:eastAsia="zh-CN"/>
        </w:rPr>
        <w:t>(一)、压敏胶行业分析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压敏胶行业一直以来都是市场的关注焦点。行业内的发展趋势、竞争态势以及潜在机会都对压敏胶项目的推进产生深远的影响。通过深入研究行业的整体概貌，我们将更好地理解行业的核心特征，为压敏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敏胶行业，技术一直是推动创新和发展的关键因素。我们将对当前技术趋势进行详尽分析，包括但不限于人工智能、大数据应用、先进制造技术等。这有助于压敏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压敏胶项目成功的基础。我们将对主要竞争对手进行深入研究，包括其市场份额、产品特点、市场定位等。通过全面了解竞争对手的优势和劣势，压敏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1336"/>
      <w:r>
        <w:rPr>
          <w:rFonts w:ascii="仿宋" w:eastAsia="仿宋" w:hAnsi="仿宋" w:cs="仿宋" w:hint="eastAsia"/>
          <w:sz w:val="28"/>
          <w:lang w:eastAsia="zh-CN"/>
        </w:rPr>
        <w:t>(二)、压敏胶市场分析预测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通过对市场规模的深入调研，我们将预测压敏胶市场未来的增长趋势。这包括市场的整体规模、各细分领域的发展趋势等。压敏胶项目可以根据市场的扩张速度和潜在机会，制定更符合市场需求的发展策略。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了解消费者的需求是市场分析的核心。我们将通过调查研究，深入挖掘目标消费者的需求特点、购买习惯以及对产品和服务的期望。这有助于压敏胶项目更好地定位目标市场，提供更符合消费者期待的解决方案。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https://d.book118.com/456123230054010041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3045DF"/>
    <w:rsid w:val="3A3045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123230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2024-01-21T19:12:00Z</dcterms:created>
  <dcterms:modified xsi:type="dcterms:W3CDTF">2024-01-21T19:13:13Z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DE530D0EB1CB412A8B3B033B683977D7_11</vt:lpwstr>
  </property>
  <property fmtid="{D5CDD505-2E9C-101B-9397-08002B2CF9AE}" pid="3" name="KSOProductBuildVer">
    <vt:lpwstr>2052-12.1.0.16120</vt:lpwstr>
  </property>
</Properties>
</file>