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差压变送器项目建设总纲及方案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3" w:history="1">
        <w:r>
          <w:rPr>
            <w:rFonts w:ascii="仿宋" w:eastAsia="仿宋" w:hAnsi="仿宋" w:cs="仿宋" w:hint="eastAsia"/>
            <w:lang w:eastAsia="zh-CN"/>
          </w:rPr>
          <w:t>概论</w:t>
        </w:r>
        <w:r>
          <w:tab/>
        </w:r>
        <w:r>
          <w:fldChar w:fldCharType="begin"/>
        </w:r>
        <w:r>
          <w:instrText xml:space="preserve"> PAGEREF _Toc30743 \h </w:instrText>
        </w:r>
        <w:r>
          <w:fldChar w:fldCharType="separate"/>
        </w:r>
        <w:r>
          <w:t>3</w:t>
        </w:r>
        <w:r>
          <w:fldChar w:fldCharType="end"/>
        </w:r>
      </w:hyperlink>
    </w:p>
    <w:p>
      <w:pPr>
        <w:pStyle w:val="TOC1"/>
        <w:tabs>
          <w:tab w:val="right" w:leader="dot" w:pos="8306"/>
        </w:tabs>
      </w:pPr>
      <w:hyperlink w:anchor="_Toc30922" w:history="1">
        <w:r>
          <w:rPr>
            <w:rFonts w:ascii="仿宋" w:eastAsia="仿宋" w:hAnsi="仿宋" w:cs="仿宋" w:hint="eastAsia"/>
            <w:lang w:eastAsia="zh-CN"/>
          </w:rPr>
          <w:t>一、财务管理与成本控制</w:t>
        </w:r>
        <w:r>
          <w:tab/>
        </w:r>
        <w:r>
          <w:fldChar w:fldCharType="begin"/>
        </w:r>
        <w:r>
          <w:instrText xml:space="preserve"> PAGEREF _Toc30922 \h </w:instrText>
        </w:r>
        <w:r>
          <w:fldChar w:fldCharType="separate"/>
        </w:r>
        <w:r>
          <w:t>3</w:t>
        </w:r>
        <w:r>
          <w:fldChar w:fldCharType="end"/>
        </w:r>
      </w:hyperlink>
    </w:p>
    <w:p>
      <w:pPr>
        <w:pStyle w:val="TOC2"/>
        <w:tabs>
          <w:tab w:val="right" w:leader="dot" w:pos="8306"/>
        </w:tabs>
      </w:pPr>
      <w:hyperlink w:anchor="_Toc18063" w:history="1">
        <w:r>
          <w:rPr>
            <w:rFonts w:ascii="仿宋" w:eastAsia="仿宋" w:hAnsi="仿宋" w:cs="仿宋" w:hint="eastAsia"/>
            <w:lang w:eastAsia="zh-CN"/>
          </w:rPr>
          <w:t>(一)、财务管理体系建设</w:t>
        </w:r>
        <w:r>
          <w:tab/>
        </w:r>
        <w:r>
          <w:fldChar w:fldCharType="begin"/>
        </w:r>
        <w:r>
          <w:instrText xml:space="preserve"> PAGEREF _Toc18063 \h </w:instrText>
        </w:r>
        <w:r>
          <w:fldChar w:fldCharType="separate"/>
        </w:r>
        <w:r>
          <w:t>3</w:t>
        </w:r>
        <w:r>
          <w:fldChar w:fldCharType="end"/>
        </w:r>
      </w:hyperlink>
    </w:p>
    <w:p>
      <w:pPr>
        <w:pStyle w:val="TOC2"/>
        <w:tabs>
          <w:tab w:val="right" w:leader="dot" w:pos="8306"/>
        </w:tabs>
      </w:pPr>
      <w:hyperlink w:anchor="_Toc17305" w:history="1">
        <w:r>
          <w:rPr>
            <w:rFonts w:ascii="仿宋" w:eastAsia="仿宋" w:hAnsi="仿宋" w:cs="仿宋" w:hint="eastAsia"/>
            <w:lang w:eastAsia="zh-CN"/>
          </w:rPr>
          <w:t>(二)、成本控制措施</w:t>
        </w:r>
        <w:r>
          <w:tab/>
        </w:r>
        <w:r>
          <w:fldChar w:fldCharType="begin"/>
        </w:r>
        <w:r>
          <w:instrText xml:space="preserve"> PAGEREF _Toc17305 \h </w:instrText>
        </w:r>
        <w:r>
          <w:fldChar w:fldCharType="separate"/>
        </w:r>
        <w:r>
          <w:t>4</w:t>
        </w:r>
        <w:r>
          <w:fldChar w:fldCharType="end"/>
        </w:r>
      </w:hyperlink>
    </w:p>
    <w:p>
      <w:pPr>
        <w:pStyle w:val="TOC1"/>
        <w:tabs>
          <w:tab w:val="right" w:leader="dot" w:pos="8306"/>
        </w:tabs>
      </w:pPr>
      <w:hyperlink w:anchor="_Toc22430" w:history="1">
        <w:r>
          <w:rPr>
            <w:rFonts w:ascii="仿宋" w:eastAsia="仿宋" w:hAnsi="仿宋" w:cs="仿宋" w:hint="eastAsia"/>
            <w:lang w:eastAsia="zh-CN"/>
          </w:rPr>
          <w:t>二、资源开发及综合利用分析</w:t>
        </w:r>
        <w:r>
          <w:tab/>
        </w:r>
        <w:r>
          <w:fldChar w:fldCharType="begin"/>
        </w:r>
        <w:r>
          <w:instrText xml:space="preserve"> PAGEREF _Toc22430 \h </w:instrText>
        </w:r>
        <w:r>
          <w:fldChar w:fldCharType="separate"/>
        </w:r>
        <w:r>
          <w:t>5</w:t>
        </w:r>
        <w:r>
          <w:fldChar w:fldCharType="end"/>
        </w:r>
      </w:hyperlink>
    </w:p>
    <w:p>
      <w:pPr>
        <w:pStyle w:val="TOC2"/>
        <w:tabs>
          <w:tab w:val="right" w:leader="dot" w:pos="8306"/>
        </w:tabs>
      </w:pPr>
      <w:hyperlink w:anchor="_Toc32662" w:history="1">
        <w:r>
          <w:rPr>
            <w:rFonts w:ascii="仿宋" w:eastAsia="仿宋" w:hAnsi="仿宋" w:cs="仿宋" w:hint="eastAsia"/>
            <w:lang w:eastAsia="zh-CN"/>
          </w:rPr>
          <w:t>(一)、资源开发方案</w:t>
        </w:r>
        <w:r>
          <w:tab/>
        </w:r>
        <w:r>
          <w:fldChar w:fldCharType="begin"/>
        </w:r>
        <w:r>
          <w:instrText xml:space="preserve"> PAGEREF _Toc32662 \h </w:instrText>
        </w:r>
        <w:r>
          <w:fldChar w:fldCharType="separate"/>
        </w:r>
        <w:r>
          <w:t>5</w:t>
        </w:r>
        <w:r>
          <w:fldChar w:fldCharType="end"/>
        </w:r>
      </w:hyperlink>
    </w:p>
    <w:p>
      <w:pPr>
        <w:pStyle w:val="TOC2"/>
        <w:tabs>
          <w:tab w:val="right" w:leader="dot" w:pos="8306"/>
        </w:tabs>
      </w:pPr>
      <w:hyperlink w:anchor="_Toc2884" w:history="1">
        <w:r>
          <w:rPr>
            <w:rFonts w:ascii="仿宋" w:eastAsia="仿宋" w:hAnsi="仿宋" w:cs="仿宋" w:hint="eastAsia"/>
            <w:lang w:eastAsia="zh-CN"/>
          </w:rPr>
          <w:t>(二)、资源利用方案</w:t>
        </w:r>
        <w:r>
          <w:tab/>
        </w:r>
        <w:r>
          <w:fldChar w:fldCharType="begin"/>
        </w:r>
        <w:r>
          <w:instrText xml:space="preserve"> PAGEREF _Toc2884 \h </w:instrText>
        </w:r>
        <w:r>
          <w:fldChar w:fldCharType="separate"/>
        </w:r>
        <w:r>
          <w:t>7</w:t>
        </w:r>
        <w:r>
          <w:fldChar w:fldCharType="end"/>
        </w:r>
      </w:hyperlink>
    </w:p>
    <w:p>
      <w:pPr>
        <w:pStyle w:val="TOC2"/>
        <w:tabs>
          <w:tab w:val="right" w:leader="dot" w:pos="8306"/>
        </w:tabs>
      </w:pPr>
      <w:hyperlink w:anchor="_Toc3685" w:history="1">
        <w:r>
          <w:rPr>
            <w:rFonts w:ascii="仿宋" w:eastAsia="仿宋" w:hAnsi="仿宋" w:cs="仿宋" w:hint="eastAsia"/>
            <w:lang w:eastAsia="zh-CN"/>
          </w:rPr>
          <w:t>(三)、资源节约措施</w:t>
        </w:r>
        <w:r>
          <w:tab/>
        </w:r>
        <w:r>
          <w:fldChar w:fldCharType="begin"/>
        </w:r>
        <w:r>
          <w:instrText xml:space="preserve"> PAGEREF _Toc3685 \h </w:instrText>
        </w:r>
        <w:r>
          <w:fldChar w:fldCharType="separate"/>
        </w:r>
        <w:r>
          <w:t>8</w:t>
        </w:r>
        <w:r>
          <w:fldChar w:fldCharType="end"/>
        </w:r>
      </w:hyperlink>
    </w:p>
    <w:p>
      <w:pPr>
        <w:pStyle w:val="TOC1"/>
        <w:tabs>
          <w:tab w:val="right" w:leader="dot" w:pos="8306"/>
        </w:tabs>
      </w:pPr>
      <w:hyperlink w:anchor="_Toc16309" w:history="1">
        <w:r>
          <w:rPr>
            <w:rFonts w:ascii="仿宋" w:eastAsia="仿宋" w:hAnsi="仿宋" w:cs="仿宋" w:hint="eastAsia"/>
            <w:lang w:eastAsia="zh-CN"/>
          </w:rPr>
          <w:t>三、社会影响分析</w:t>
        </w:r>
        <w:r>
          <w:tab/>
        </w:r>
        <w:r>
          <w:fldChar w:fldCharType="begin"/>
        </w:r>
        <w:r>
          <w:instrText xml:space="preserve"> PAGEREF _Toc16309 \h </w:instrText>
        </w:r>
        <w:r>
          <w:fldChar w:fldCharType="separate"/>
        </w:r>
        <w:r>
          <w:t>9</w:t>
        </w:r>
        <w:r>
          <w:fldChar w:fldCharType="end"/>
        </w:r>
      </w:hyperlink>
    </w:p>
    <w:p>
      <w:pPr>
        <w:pStyle w:val="TOC2"/>
        <w:tabs>
          <w:tab w:val="right" w:leader="dot" w:pos="8306"/>
        </w:tabs>
      </w:pPr>
      <w:hyperlink w:anchor="_Toc13338" w:history="1">
        <w:r>
          <w:rPr>
            <w:rFonts w:ascii="仿宋" w:eastAsia="仿宋" w:hAnsi="仿宋" w:cs="仿宋" w:hint="eastAsia"/>
            <w:lang w:eastAsia="zh-CN"/>
          </w:rPr>
          <w:t>(一)、社会影响效果分析</w:t>
        </w:r>
        <w:r>
          <w:tab/>
        </w:r>
        <w:r>
          <w:fldChar w:fldCharType="begin"/>
        </w:r>
        <w:r>
          <w:instrText xml:space="preserve"> PAGEREF _Toc13338 \h </w:instrText>
        </w:r>
        <w:r>
          <w:fldChar w:fldCharType="separate"/>
        </w:r>
        <w:r>
          <w:t>9</w:t>
        </w:r>
        <w:r>
          <w:fldChar w:fldCharType="end"/>
        </w:r>
      </w:hyperlink>
    </w:p>
    <w:p>
      <w:pPr>
        <w:pStyle w:val="TOC2"/>
        <w:tabs>
          <w:tab w:val="right" w:leader="dot" w:pos="8306"/>
        </w:tabs>
      </w:pPr>
      <w:hyperlink w:anchor="_Toc21658" w:history="1">
        <w:r>
          <w:rPr>
            <w:rFonts w:ascii="仿宋" w:eastAsia="仿宋" w:hAnsi="仿宋" w:cs="仿宋" w:hint="eastAsia"/>
            <w:lang w:eastAsia="zh-CN"/>
          </w:rPr>
          <w:t>(二)、社会适应性分析</w:t>
        </w:r>
        <w:r>
          <w:tab/>
        </w:r>
        <w:r>
          <w:fldChar w:fldCharType="begin"/>
        </w:r>
        <w:r>
          <w:instrText xml:space="preserve"> PAGEREF _Toc21658 \h </w:instrText>
        </w:r>
        <w:r>
          <w:fldChar w:fldCharType="separate"/>
        </w:r>
        <w:r>
          <w:t>11</w:t>
        </w:r>
        <w:r>
          <w:fldChar w:fldCharType="end"/>
        </w:r>
      </w:hyperlink>
    </w:p>
    <w:p>
      <w:pPr>
        <w:pStyle w:val="TOC2"/>
        <w:tabs>
          <w:tab w:val="right" w:leader="dot" w:pos="8306"/>
        </w:tabs>
      </w:pPr>
      <w:hyperlink w:anchor="_Toc30207" w:history="1">
        <w:r>
          <w:rPr>
            <w:rFonts w:ascii="仿宋" w:eastAsia="仿宋" w:hAnsi="仿宋" w:cs="仿宋" w:hint="eastAsia"/>
            <w:lang w:eastAsia="zh-CN"/>
          </w:rPr>
          <w:t>(三)、社会风险及对策分析</w:t>
        </w:r>
        <w:r>
          <w:tab/>
        </w:r>
        <w:r>
          <w:fldChar w:fldCharType="begin"/>
        </w:r>
        <w:r>
          <w:instrText xml:space="preserve"> PAGEREF _Toc30207 \h </w:instrText>
        </w:r>
        <w:r>
          <w:fldChar w:fldCharType="separate"/>
        </w:r>
        <w:r>
          <w:t>13</w:t>
        </w:r>
        <w:r>
          <w:fldChar w:fldCharType="end"/>
        </w:r>
      </w:hyperlink>
    </w:p>
    <w:p>
      <w:pPr>
        <w:pStyle w:val="TOC1"/>
        <w:tabs>
          <w:tab w:val="right" w:leader="dot" w:pos="8306"/>
        </w:tabs>
      </w:pPr>
      <w:hyperlink w:anchor="_Toc21840" w:history="1">
        <w:r>
          <w:rPr>
            <w:rFonts w:ascii="仿宋" w:eastAsia="仿宋" w:hAnsi="仿宋" w:cs="仿宋" w:hint="eastAsia"/>
            <w:lang w:eastAsia="zh-CN"/>
          </w:rPr>
          <w:t>四、背景、必要性分析</w:t>
        </w:r>
        <w:r>
          <w:tab/>
        </w:r>
        <w:r>
          <w:fldChar w:fldCharType="begin"/>
        </w:r>
        <w:r>
          <w:instrText xml:space="preserve"> PAGEREF _Toc21840 \h </w:instrText>
        </w:r>
        <w:r>
          <w:fldChar w:fldCharType="separate"/>
        </w:r>
        <w:r>
          <w:t>16</w:t>
        </w:r>
        <w:r>
          <w:fldChar w:fldCharType="end"/>
        </w:r>
      </w:hyperlink>
    </w:p>
    <w:p>
      <w:pPr>
        <w:pStyle w:val="TOC2"/>
        <w:tabs>
          <w:tab w:val="right" w:leader="dot" w:pos="8306"/>
        </w:tabs>
      </w:pPr>
      <w:hyperlink w:anchor="_Toc18511" w:history="1">
        <w:r>
          <w:rPr>
            <w:rFonts w:ascii="仿宋" w:eastAsia="仿宋" w:hAnsi="仿宋" w:cs="仿宋" w:hint="eastAsia"/>
            <w:lang w:eastAsia="zh-CN"/>
          </w:rPr>
          <w:t>(一)、项目建设背景</w:t>
        </w:r>
        <w:r>
          <w:tab/>
        </w:r>
        <w:r>
          <w:fldChar w:fldCharType="begin"/>
        </w:r>
        <w:r>
          <w:instrText xml:space="preserve"> PAGEREF _Toc18511 \h </w:instrText>
        </w:r>
        <w:r>
          <w:fldChar w:fldCharType="separate"/>
        </w:r>
        <w:r>
          <w:t>16</w:t>
        </w:r>
        <w:r>
          <w:fldChar w:fldCharType="end"/>
        </w:r>
      </w:hyperlink>
    </w:p>
    <w:p>
      <w:pPr>
        <w:pStyle w:val="TOC2"/>
        <w:tabs>
          <w:tab w:val="right" w:leader="dot" w:pos="8306"/>
        </w:tabs>
      </w:pPr>
      <w:hyperlink w:anchor="_Toc27187" w:history="1">
        <w:r>
          <w:rPr>
            <w:rFonts w:ascii="仿宋" w:eastAsia="仿宋" w:hAnsi="仿宋" w:cs="仿宋" w:hint="eastAsia"/>
            <w:lang w:eastAsia="zh-CN"/>
          </w:rPr>
          <w:t>(二)、必要性分析</w:t>
        </w:r>
        <w:r>
          <w:tab/>
        </w:r>
        <w:r>
          <w:fldChar w:fldCharType="begin"/>
        </w:r>
        <w:r>
          <w:instrText xml:space="preserve"> PAGEREF _Toc27187 \h </w:instrText>
        </w:r>
        <w:r>
          <w:fldChar w:fldCharType="separate"/>
        </w:r>
        <w:r>
          <w:t>17</w:t>
        </w:r>
        <w:r>
          <w:fldChar w:fldCharType="end"/>
        </w:r>
      </w:hyperlink>
    </w:p>
    <w:p>
      <w:pPr>
        <w:pStyle w:val="TOC2"/>
        <w:tabs>
          <w:tab w:val="right" w:leader="dot" w:pos="8306"/>
        </w:tabs>
      </w:pPr>
      <w:hyperlink w:anchor="_Toc19155" w:history="1">
        <w:r>
          <w:rPr>
            <w:rFonts w:ascii="仿宋" w:eastAsia="仿宋" w:hAnsi="仿宋" w:cs="仿宋" w:hint="eastAsia"/>
            <w:lang w:eastAsia="zh-CN"/>
          </w:rPr>
          <w:t>(三)、项目建设有利条件</w:t>
        </w:r>
        <w:r>
          <w:tab/>
        </w:r>
        <w:r>
          <w:fldChar w:fldCharType="begin"/>
        </w:r>
        <w:r>
          <w:instrText xml:space="preserve"> PAGEREF _Toc19155 \h </w:instrText>
        </w:r>
        <w:r>
          <w:fldChar w:fldCharType="separate"/>
        </w:r>
        <w:r>
          <w:t>19</w:t>
        </w:r>
        <w:r>
          <w:fldChar w:fldCharType="end"/>
        </w:r>
      </w:hyperlink>
    </w:p>
    <w:p>
      <w:pPr>
        <w:pStyle w:val="TOC1"/>
        <w:tabs>
          <w:tab w:val="right" w:leader="dot" w:pos="8306"/>
        </w:tabs>
      </w:pPr>
      <w:hyperlink w:anchor="_Toc28987" w:history="1">
        <w:r>
          <w:rPr>
            <w:rFonts w:ascii="仿宋" w:eastAsia="仿宋" w:hAnsi="仿宋" w:cs="仿宋" w:hint="eastAsia"/>
            <w:lang w:eastAsia="zh-CN"/>
          </w:rPr>
          <w:t>五、项目选址研究</w:t>
        </w:r>
        <w:r>
          <w:tab/>
        </w:r>
        <w:r>
          <w:fldChar w:fldCharType="begin"/>
        </w:r>
        <w:r>
          <w:instrText xml:space="preserve"> PAGEREF _Toc28987 \h </w:instrText>
        </w:r>
        <w:r>
          <w:fldChar w:fldCharType="separate"/>
        </w:r>
        <w:r>
          <w:t>20</w:t>
        </w:r>
        <w:r>
          <w:fldChar w:fldCharType="end"/>
        </w:r>
      </w:hyperlink>
    </w:p>
    <w:p>
      <w:pPr>
        <w:pStyle w:val="TOC2"/>
        <w:tabs>
          <w:tab w:val="right" w:leader="dot" w:pos="8306"/>
        </w:tabs>
      </w:pPr>
      <w:hyperlink w:anchor="_Toc5017" w:history="1">
        <w:r>
          <w:rPr>
            <w:rFonts w:ascii="仿宋" w:eastAsia="仿宋" w:hAnsi="仿宋" w:cs="仿宋" w:hint="eastAsia"/>
            <w:lang w:eastAsia="zh-CN"/>
          </w:rPr>
          <w:t>(一)、项目选址原则</w:t>
        </w:r>
        <w:r>
          <w:tab/>
        </w:r>
        <w:r>
          <w:fldChar w:fldCharType="begin"/>
        </w:r>
        <w:r>
          <w:instrText xml:space="preserve"> PAGEREF _Toc5017 \h </w:instrText>
        </w:r>
        <w:r>
          <w:fldChar w:fldCharType="separate"/>
        </w:r>
        <w:r>
          <w:t>20</w:t>
        </w:r>
        <w:r>
          <w:fldChar w:fldCharType="end"/>
        </w:r>
      </w:hyperlink>
    </w:p>
    <w:p>
      <w:pPr>
        <w:pStyle w:val="TOC2"/>
        <w:tabs>
          <w:tab w:val="right" w:leader="dot" w:pos="8306"/>
        </w:tabs>
      </w:pPr>
      <w:hyperlink w:anchor="_Toc24686" w:history="1">
        <w:r>
          <w:rPr>
            <w:rFonts w:ascii="仿宋" w:eastAsia="仿宋" w:hAnsi="仿宋" w:cs="仿宋" w:hint="eastAsia"/>
            <w:lang w:eastAsia="zh-CN"/>
          </w:rPr>
          <w:t>(二)、项目选址</w:t>
        </w:r>
        <w:r>
          <w:tab/>
        </w:r>
        <w:r>
          <w:fldChar w:fldCharType="begin"/>
        </w:r>
        <w:r>
          <w:instrText xml:space="preserve"> PAGEREF _Toc24686 \h </w:instrText>
        </w:r>
        <w:r>
          <w:fldChar w:fldCharType="separate"/>
        </w:r>
        <w:r>
          <w:t>24</w:t>
        </w:r>
        <w:r>
          <w:fldChar w:fldCharType="end"/>
        </w:r>
      </w:hyperlink>
    </w:p>
    <w:p>
      <w:pPr>
        <w:pStyle w:val="TOC2"/>
        <w:tabs>
          <w:tab w:val="right" w:leader="dot" w:pos="8306"/>
        </w:tabs>
      </w:pPr>
      <w:hyperlink w:anchor="_Toc16401" w:history="1">
        <w:r>
          <w:rPr>
            <w:rFonts w:ascii="仿宋" w:eastAsia="仿宋" w:hAnsi="仿宋" w:cs="仿宋" w:hint="eastAsia"/>
            <w:lang w:eastAsia="zh-CN"/>
          </w:rPr>
          <w:t>(三)、建设条件分析</w:t>
        </w:r>
        <w:r>
          <w:tab/>
        </w:r>
        <w:r>
          <w:fldChar w:fldCharType="begin"/>
        </w:r>
        <w:r>
          <w:instrText xml:space="preserve"> PAGEREF _Toc16401 \h </w:instrText>
        </w:r>
        <w:r>
          <w:fldChar w:fldCharType="separate"/>
        </w:r>
        <w:r>
          <w:t>26</w:t>
        </w:r>
        <w:r>
          <w:fldChar w:fldCharType="end"/>
        </w:r>
      </w:hyperlink>
    </w:p>
    <w:p>
      <w:pPr>
        <w:pStyle w:val="TOC2"/>
        <w:tabs>
          <w:tab w:val="right" w:leader="dot" w:pos="8306"/>
        </w:tabs>
      </w:pPr>
      <w:hyperlink w:anchor="_Toc26869" w:history="1">
        <w:r>
          <w:rPr>
            <w:rFonts w:ascii="仿宋" w:eastAsia="仿宋" w:hAnsi="仿宋" w:cs="仿宋" w:hint="eastAsia"/>
            <w:lang w:eastAsia="zh-CN"/>
          </w:rPr>
          <w:t>(四)、用地控制指标</w:t>
        </w:r>
        <w:r>
          <w:tab/>
        </w:r>
        <w:r>
          <w:fldChar w:fldCharType="begin"/>
        </w:r>
        <w:r>
          <w:instrText xml:space="preserve"> PAGEREF _Toc26869 \h </w:instrText>
        </w:r>
        <w:r>
          <w:fldChar w:fldCharType="separate"/>
        </w:r>
        <w:r>
          <w:t>27</w:t>
        </w:r>
        <w:r>
          <w:fldChar w:fldCharType="end"/>
        </w:r>
      </w:hyperlink>
    </w:p>
    <w:p>
      <w:pPr>
        <w:pStyle w:val="TOC2"/>
        <w:tabs>
          <w:tab w:val="right" w:leader="dot" w:pos="8306"/>
        </w:tabs>
      </w:pPr>
      <w:hyperlink w:anchor="_Toc2127" w:history="1">
        <w:r>
          <w:rPr>
            <w:rFonts w:ascii="仿宋" w:eastAsia="仿宋" w:hAnsi="仿宋" w:cs="仿宋" w:hint="eastAsia"/>
            <w:lang w:eastAsia="zh-CN"/>
          </w:rPr>
          <w:t>(五)、地总体要求</w:t>
        </w:r>
        <w:r>
          <w:tab/>
        </w:r>
        <w:r>
          <w:fldChar w:fldCharType="begin"/>
        </w:r>
        <w:r>
          <w:instrText xml:space="preserve"> PAGEREF _Toc2127 \h </w:instrText>
        </w:r>
        <w:r>
          <w:fldChar w:fldCharType="separate"/>
        </w:r>
        <w:r>
          <w:t>28</w:t>
        </w:r>
        <w:r>
          <w:fldChar w:fldCharType="end"/>
        </w:r>
      </w:hyperlink>
    </w:p>
    <w:p>
      <w:pPr>
        <w:pStyle w:val="TOC2"/>
        <w:tabs>
          <w:tab w:val="right" w:leader="dot" w:pos="8306"/>
        </w:tabs>
      </w:pPr>
      <w:hyperlink w:anchor="_Toc18397" w:history="1">
        <w:r>
          <w:rPr>
            <w:rFonts w:ascii="仿宋" w:eastAsia="仿宋" w:hAnsi="仿宋" w:cs="仿宋" w:hint="eastAsia"/>
            <w:lang w:eastAsia="zh-CN"/>
          </w:rPr>
          <w:t>(六)、节约用地措施</w:t>
        </w:r>
        <w:r>
          <w:tab/>
        </w:r>
        <w:r>
          <w:fldChar w:fldCharType="begin"/>
        </w:r>
        <w:r>
          <w:instrText xml:space="preserve"> PAGEREF _Toc18397 \h </w:instrText>
        </w:r>
        <w:r>
          <w:fldChar w:fldCharType="separate"/>
        </w:r>
        <w:r>
          <w:t>30</w:t>
        </w:r>
        <w:r>
          <w:fldChar w:fldCharType="end"/>
        </w:r>
      </w:hyperlink>
    </w:p>
    <w:p>
      <w:pPr>
        <w:pStyle w:val="TOC2"/>
        <w:tabs>
          <w:tab w:val="right" w:leader="dot" w:pos="8306"/>
        </w:tabs>
      </w:pPr>
      <w:hyperlink w:anchor="_Toc11602" w:history="1">
        <w:r>
          <w:rPr>
            <w:rFonts w:ascii="仿宋" w:eastAsia="仿宋" w:hAnsi="仿宋" w:cs="仿宋" w:hint="eastAsia"/>
            <w:lang w:eastAsia="zh-CN"/>
          </w:rPr>
          <w:t>(七)、选址综合评价</w:t>
        </w:r>
        <w:r>
          <w:tab/>
        </w:r>
        <w:r>
          <w:fldChar w:fldCharType="begin"/>
        </w:r>
        <w:r>
          <w:instrText xml:space="preserve"> PAGEREF _Toc11602 \h </w:instrText>
        </w:r>
        <w:r>
          <w:fldChar w:fldCharType="separate"/>
        </w:r>
        <w:r>
          <w:t>31</w:t>
        </w:r>
        <w:r>
          <w:fldChar w:fldCharType="end"/>
        </w:r>
      </w:hyperlink>
    </w:p>
    <w:p>
      <w:pPr>
        <w:pStyle w:val="TOC1"/>
        <w:tabs>
          <w:tab w:val="right" w:leader="dot" w:pos="8306"/>
        </w:tabs>
      </w:pPr>
      <w:hyperlink w:anchor="_Toc22978" w:history="1">
        <w:r>
          <w:rPr>
            <w:rFonts w:ascii="仿宋" w:eastAsia="仿宋" w:hAnsi="仿宋" w:cs="仿宋" w:hint="eastAsia"/>
            <w:lang w:eastAsia="zh-CN"/>
          </w:rPr>
          <w:t>六、经济影响分析</w:t>
        </w:r>
        <w:r>
          <w:tab/>
        </w:r>
        <w:r>
          <w:fldChar w:fldCharType="begin"/>
        </w:r>
        <w:r>
          <w:instrText xml:space="preserve"> PAGEREF _Toc22978 \h </w:instrText>
        </w:r>
        <w:r>
          <w:fldChar w:fldCharType="separate"/>
        </w:r>
        <w:r>
          <w:t>32</w:t>
        </w:r>
        <w:r>
          <w:fldChar w:fldCharType="end"/>
        </w:r>
      </w:hyperlink>
    </w:p>
    <w:p>
      <w:pPr>
        <w:pStyle w:val="TOC2"/>
        <w:tabs>
          <w:tab w:val="right" w:leader="dot" w:pos="8306"/>
        </w:tabs>
      </w:pPr>
      <w:hyperlink w:anchor="_Toc8823" w:history="1">
        <w:r>
          <w:rPr>
            <w:rFonts w:ascii="仿宋" w:eastAsia="仿宋" w:hAnsi="仿宋" w:cs="仿宋" w:hint="eastAsia"/>
            <w:lang w:eastAsia="zh-CN"/>
          </w:rPr>
          <w:t>(一)、经济费用效益或费用效果分析</w:t>
        </w:r>
        <w:r>
          <w:tab/>
        </w:r>
        <w:r>
          <w:fldChar w:fldCharType="begin"/>
        </w:r>
        <w:r>
          <w:instrText xml:space="preserve"> PAGEREF _Toc8823 \h </w:instrText>
        </w:r>
        <w:r>
          <w:fldChar w:fldCharType="separate"/>
        </w:r>
        <w:r>
          <w:t>32</w:t>
        </w:r>
        <w:r>
          <w:fldChar w:fldCharType="end"/>
        </w:r>
      </w:hyperlink>
    </w:p>
    <w:p>
      <w:pPr>
        <w:pStyle w:val="TOC2"/>
        <w:tabs>
          <w:tab w:val="right" w:leader="dot" w:pos="8306"/>
        </w:tabs>
      </w:pPr>
      <w:hyperlink w:anchor="_Toc28922" w:history="1">
        <w:r>
          <w:rPr>
            <w:rFonts w:ascii="仿宋" w:eastAsia="仿宋" w:hAnsi="仿宋" w:cs="仿宋" w:hint="eastAsia"/>
            <w:lang w:eastAsia="zh-CN"/>
          </w:rPr>
          <w:t>(二)、行业影响分析</w:t>
        </w:r>
        <w:r>
          <w:tab/>
        </w:r>
        <w:r>
          <w:fldChar w:fldCharType="begin"/>
        </w:r>
        <w:r>
          <w:instrText xml:space="preserve"> PAGEREF _Toc28922 \h </w:instrText>
        </w:r>
        <w:r>
          <w:fldChar w:fldCharType="separate"/>
        </w:r>
        <w:r>
          <w:t>34</w:t>
        </w:r>
        <w:r>
          <w:fldChar w:fldCharType="end"/>
        </w:r>
      </w:hyperlink>
    </w:p>
    <w:p>
      <w:pPr>
        <w:pStyle w:val="TOC2"/>
        <w:tabs>
          <w:tab w:val="right" w:leader="dot" w:pos="8306"/>
        </w:tabs>
      </w:pPr>
      <w:hyperlink w:anchor="_Toc4990" w:history="1">
        <w:r>
          <w:rPr>
            <w:rFonts w:ascii="仿宋" w:eastAsia="仿宋" w:hAnsi="仿宋" w:cs="仿宋" w:hint="eastAsia"/>
            <w:lang w:eastAsia="zh-CN"/>
          </w:rPr>
          <w:t>(三)、区域经济影响分析</w:t>
        </w:r>
        <w:r>
          <w:tab/>
        </w:r>
        <w:r>
          <w:fldChar w:fldCharType="begin"/>
        </w:r>
        <w:r>
          <w:instrText xml:space="preserve"> PAGEREF _Toc4990 \h </w:instrText>
        </w:r>
        <w:r>
          <w:fldChar w:fldCharType="separate"/>
        </w:r>
        <w:r>
          <w:t>36</w:t>
        </w:r>
        <w:r>
          <w:fldChar w:fldCharType="end"/>
        </w:r>
      </w:hyperlink>
    </w:p>
    <w:p>
      <w:pPr>
        <w:pStyle w:val="TOC2"/>
        <w:tabs>
          <w:tab w:val="right" w:leader="dot" w:pos="8306"/>
        </w:tabs>
      </w:pPr>
      <w:hyperlink w:anchor="_Toc10748" w:history="1">
        <w:r>
          <w:rPr>
            <w:rFonts w:ascii="仿宋" w:eastAsia="仿宋" w:hAnsi="仿宋" w:cs="仿宋" w:hint="eastAsia"/>
            <w:lang w:eastAsia="zh-CN"/>
          </w:rPr>
          <w:t>(四)、宏观经济影响分析</w:t>
        </w:r>
        <w:r>
          <w:tab/>
        </w:r>
        <w:r>
          <w:fldChar w:fldCharType="begin"/>
        </w:r>
        <w:r>
          <w:instrText xml:space="preserve"> PAGEREF _Toc10748 \h </w:instrText>
        </w:r>
        <w:r>
          <w:fldChar w:fldCharType="separate"/>
        </w:r>
        <w:r>
          <w:t>37</w:t>
        </w:r>
        <w:r>
          <w:fldChar w:fldCharType="end"/>
        </w:r>
      </w:hyperlink>
    </w:p>
    <w:p>
      <w:pPr>
        <w:pStyle w:val="TOC1"/>
        <w:tabs>
          <w:tab w:val="right" w:leader="dot" w:pos="8306"/>
        </w:tabs>
      </w:pPr>
      <w:hyperlink w:anchor="_Toc13265" w:history="1">
        <w:r>
          <w:rPr>
            <w:rFonts w:ascii="仿宋" w:eastAsia="仿宋" w:hAnsi="仿宋" w:cs="仿宋" w:hint="eastAsia"/>
            <w:lang w:eastAsia="zh-CN"/>
          </w:rPr>
          <w:t>七、技术创新与产业升级</w:t>
        </w:r>
        <w:r>
          <w:tab/>
        </w:r>
        <w:r>
          <w:fldChar w:fldCharType="begin"/>
        </w:r>
        <w:r>
          <w:instrText xml:space="preserve"> PAGEREF _Toc13265 \h </w:instrText>
        </w:r>
        <w:r>
          <w:fldChar w:fldCharType="separate"/>
        </w:r>
        <w:r>
          <w:t>38</w:t>
        </w:r>
        <w:r>
          <w:fldChar w:fldCharType="end"/>
        </w:r>
      </w:hyperlink>
    </w:p>
    <w:p>
      <w:pPr>
        <w:pStyle w:val="TOC2"/>
        <w:tabs>
          <w:tab w:val="right" w:leader="dot" w:pos="8306"/>
        </w:tabs>
      </w:pPr>
      <w:hyperlink w:anchor="_Toc6165" w:history="1">
        <w:r>
          <w:rPr>
            <w:rFonts w:ascii="仿宋" w:eastAsia="仿宋" w:hAnsi="仿宋" w:cs="仿宋" w:hint="eastAsia"/>
            <w:lang w:eastAsia="zh-CN"/>
          </w:rPr>
          <w:t>(一)、技术创新方向与目标</w:t>
        </w:r>
        <w:r>
          <w:tab/>
        </w:r>
        <w:r>
          <w:fldChar w:fldCharType="begin"/>
        </w:r>
        <w:r>
          <w:instrText xml:space="preserve"> PAGEREF _Toc6165 \h </w:instrText>
        </w:r>
        <w:r>
          <w:fldChar w:fldCharType="separate"/>
        </w:r>
        <w:r>
          <w:t>38</w:t>
        </w:r>
        <w:r>
          <w:fldChar w:fldCharType="end"/>
        </w:r>
      </w:hyperlink>
    </w:p>
    <w:p>
      <w:pPr>
        <w:pStyle w:val="TOC2"/>
        <w:tabs>
          <w:tab w:val="right" w:leader="dot" w:pos="8306"/>
        </w:tabs>
      </w:pPr>
      <w:hyperlink w:anchor="_Toc26861" w:history="1">
        <w:r>
          <w:rPr>
            <w:rFonts w:ascii="仿宋" w:eastAsia="仿宋" w:hAnsi="仿宋" w:cs="仿宋" w:hint="eastAsia"/>
            <w:lang w:eastAsia="zh-CN"/>
          </w:rPr>
          <w:t>(二)、产业升级路径与措施</w:t>
        </w:r>
        <w:r>
          <w:tab/>
        </w:r>
        <w:r>
          <w:fldChar w:fldCharType="begin"/>
        </w:r>
        <w:r>
          <w:instrText xml:space="preserve"> PAGEREF _Toc26861 \h </w:instrText>
        </w:r>
        <w:r>
          <w:fldChar w:fldCharType="separate"/>
        </w:r>
        <w:r>
          <w:t>40</w:t>
        </w:r>
        <w:r>
          <w:fldChar w:fldCharType="end"/>
        </w:r>
      </w:hyperlink>
    </w:p>
    <w:p>
      <w:pPr>
        <w:pStyle w:val="TOC1"/>
        <w:tabs>
          <w:tab w:val="right" w:leader="dot" w:pos="8306"/>
        </w:tabs>
      </w:pPr>
      <w:hyperlink w:anchor="_Toc13482" w:history="1">
        <w:r>
          <w:rPr>
            <w:rFonts w:ascii="仿宋" w:eastAsia="仿宋" w:hAnsi="仿宋" w:cs="仿宋" w:hint="eastAsia"/>
            <w:lang w:eastAsia="zh-CN"/>
          </w:rPr>
          <w:t>八、项目变更管理</w:t>
        </w:r>
        <w:r>
          <w:tab/>
        </w:r>
        <w:r>
          <w:fldChar w:fldCharType="begin"/>
        </w:r>
        <w:r>
          <w:instrText xml:space="preserve"> PAGEREF _Toc13482 \h </w:instrText>
        </w:r>
        <w:r>
          <w:fldChar w:fldCharType="separate"/>
        </w:r>
        <w:r>
          <w:t>41</w:t>
        </w:r>
        <w:r>
          <w:fldChar w:fldCharType="end"/>
        </w:r>
      </w:hyperlink>
    </w:p>
    <w:p>
      <w:pPr>
        <w:pStyle w:val="TOC2"/>
        <w:tabs>
          <w:tab w:val="right" w:leader="dot" w:pos="8306"/>
        </w:tabs>
      </w:pPr>
      <w:hyperlink w:anchor="_Toc12568" w:history="1">
        <w:r>
          <w:rPr>
            <w:rFonts w:ascii="仿宋" w:eastAsia="仿宋" w:hAnsi="仿宋" w:cs="仿宋" w:hint="eastAsia"/>
            <w:lang w:eastAsia="zh-CN"/>
          </w:rPr>
          <w:t>(一)、变更控制流程</w:t>
        </w:r>
        <w:r>
          <w:tab/>
        </w:r>
        <w:r>
          <w:fldChar w:fldCharType="begin"/>
        </w:r>
        <w:r>
          <w:instrText xml:space="preserve"> PAGEREF _Toc12568 \h </w:instrText>
        </w:r>
        <w:r>
          <w:fldChar w:fldCharType="separate"/>
        </w:r>
        <w:r>
          <w:t>41</w:t>
        </w:r>
        <w:r>
          <w:fldChar w:fldCharType="end"/>
        </w:r>
      </w:hyperlink>
    </w:p>
    <w:p>
      <w:pPr>
        <w:pStyle w:val="TOC2"/>
        <w:tabs>
          <w:tab w:val="right" w:leader="dot" w:pos="8306"/>
        </w:tabs>
      </w:pPr>
      <w:hyperlink w:anchor="_Toc3473" w:history="1">
        <w:r>
          <w:rPr>
            <w:rFonts w:ascii="仿宋" w:eastAsia="仿宋" w:hAnsi="仿宋" w:cs="仿宋" w:hint="eastAsia"/>
            <w:lang w:eastAsia="zh-CN"/>
          </w:rPr>
          <w:t>(二)、影响评估与处理</w:t>
        </w:r>
        <w:r>
          <w:tab/>
        </w:r>
        <w:r>
          <w:fldChar w:fldCharType="begin"/>
        </w:r>
        <w:r>
          <w:instrText xml:space="preserve"> PAGEREF _Toc3473 \h </w:instrText>
        </w:r>
        <w:r>
          <w:fldChar w:fldCharType="separate"/>
        </w:r>
        <w:r>
          <w:t>42</w:t>
        </w:r>
        <w:r>
          <w:fldChar w:fldCharType="end"/>
        </w:r>
      </w:hyperlink>
    </w:p>
    <w:p>
      <w:pPr>
        <w:pStyle w:val="TOC2"/>
        <w:tabs>
          <w:tab w:val="right" w:leader="dot" w:pos="8306"/>
        </w:tabs>
      </w:pPr>
      <w:hyperlink w:anchor="_Toc28876" w:history="1">
        <w:r>
          <w:rPr>
            <w:rFonts w:ascii="仿宋" w:eastAsia="仿宋" w:hAnsi="仿宋" w:cs="仿宋" w:hint="eastAsia"/>
            <w:lang w:eastAsia="zh-CN"/>
          </w:rPr>
          <w:t>(三)、变更记录与追踪</w:t>
        </w:r>
        <w:r>
          <w:tab/>
        </w:r>
        <w:r>
          <w:fldChar w:fldCharType="begin"/>
        </w:r>
        <w:r>
          <w:instrText xml:space="preserve"> PAGEREF _Toc28876 \h </w:instrText>
        </w:r>
        <w:r>
          <w:fldChar w:fldCharType="separate"/>
        </w:r>
        <w:r>
          <w:t>43</w:t>
        </w:r>
        <w:r>
          <w:fldChar w:fldCharType="end"/>
        </w:r>
      </w:hyperlink>
    </w:p>
    <w:p>
      <w:pPr>
        <w:pStyle w:val="TOC2"/>
        <w:tabs>
          <w:tab w:val="right" w:leader="dot" w:pos="8306"/>
        </w:tabs>
      </w:pPr>
      <w:hyperlink w:anchor="_Toc21332" w:history="1">
        <w:r>
          <w:rPr>
            <w:rFonts w:ascii="仿宋" w:eastAsia="仿宋" w:hAnsi="仿宋" w:cs="仿宋" w:hint="eastAsia"/>
            <w:lang w:eastAsia="zh-CN"/>
          </w:rPr>
          <w:t>(四)、变更管理策略</w:t>
        </w:r>
        <w:r>
          <w:tab/>
        </w:r>
        <w:r>
          <w:fldChar w:fldCharType="begin"/>
        </w:r>
        <w:r>
          <w:instrText xml:space="preserve"> PAGEREF _Toc21332 \h </w:instrText>
        </w:r>
        <w:r>
          <w:fldChar w:fldCharType="separate"/>
        </w:r>
        <w:r>
          <w:t>45</w:t>
        </w:r>
        <w:r>
          <w:fldChar w:fldCharType="end"/>
        </w:r>
      </w:hyperlink>
    </w:p>
    <w:p>
      <w:pPr>
        <w:pStyle w:val="TOC1"/>
        <w:tabs>
          <w:tab w:val="right" w:leader="dot" w:pos="8306"/>
        </w:tabs>
      </w:pPr>
      <w:hyperlink w:anchor="_Toc25732" w:history="1">
        <w:r>
          <w:rPr>
            <w:rFonts w:ascii="仿宋" w:eastAsia="仿宋" w:hAnsi="仿宋" w:cs="仿宋" w:hint="eastAsia"/>
            <w:lang w:eastAsia="zh-CN"/>
          </w:rPr>
          <w:t>九、环境保护与治理方案</w:t>
        </w:r>
        <w:r>
          <w:tab/>
        </w:r>
        <w:r>
          <w:fldChar w:fldCharType="begin"/>
        </w:r>
        <w:r>
          <w:instrText xml:space="preserve"> PAGEREF _Toc25732 \h </w:instrText>
        </w:r>
        <w:r>
          <w:fldChar w:fldCharType="separate"/>
        </w:r>
        <w:r>
          <w:t>47</w:t>
        </w:r>
        <w:r>
          <w:fldChar w:fldCharType="end"/>
        </w:r>
      </w:hyperlink>
    </w:p>
    <w:p>
      <w:pPr>
        <w:pStyle w:val="TOC2"/>
        <w:tabs>
          <w:tab w:val="right" w:leader="dot" w:pos="8306"/>
        </w:tabs>
      </w:pPr>
      <w:hyperlink w:anchor="_Toc11856" w:history="1">
        <w:r>
          <w:rPr>
            <w:rFonts w:ascii="仿宋" w:eastAsia="仿宋" w:hAnsi="仿宋" w:cs="仿宋" w:hint="eastAsia"/>
            <w:lang w:eastAsia="zh-CN"/>
          </w:rPr>
          <w:t>(一)、项目环境影响评估</w:t>
        </w:r>
        <w:r>
          <w:tab/>
        </w:r>
        <w:r>
          <w:fldChar w:fldCharType="begin"/>
        </w:r>
        <w:r>
          <w:instrText xml:space="preserve"> PAGEREF _Toc11856 \h </w:instrText>
        </w:r>
        <w:r>
          <w:fldChar w:fldCharType="separate"/>
        </w:r>
        <w:r>
          <w:t>47</w:t>
        </w:r>
        <w:r>
          <w:fldChar w:fldCharType="end"/>
        </w:r>
      </w:hyperlink>
    </w:p>
    <w:p>
      <w:pPr>
        <w:pStyle w:val="TOC2"/>
        <w:tabs>
          <w:tab w:val="right" w:leader="dot" w:pos="8306"/>
        </w:tabs>
      </w:pPr>
      <w:hyperlink w:anchor="_Toc8643" w:history="1">
        <w:r>
          <w:rPr>
            <w:rFonts w:ascii="仿宋" w:eastAsia="仿宋" w:hAnsi="仿宋" w:cs="仿宋" w:hint="eastAsia"/>
            <w:lang w:eastAsia="zh-CN"/>
          </w:rPr>
          <w:t>(二)、环境保护措施与治理方案</w:t>
        </w:r>
        <w:r>
          <w:tab/>
        </w:r>
        <w:r>
          <w:fldChar w:fldCharType="begin"/>
        </w:r>
        <w:r>
          <w:instrText xml:space="preserve"> PAGEREF _Toc8643 \h </w:instrText>
        </w:r>
        <w:r>
          <w:fldChar w:fldCharType="separate"/>
        </w:r>
        <w:r>
          <w:t>47</w:t>
        </w:r>
        <w:r>
          <w:fldChar w:fldCharType="end"/>
        </w:r>
      </w:hyperlink>
    </w:p>
    <w:p>
      <w:pPr>
        <w:pStyle w:val="TOC1"/>
        <w:tabs>
          <w:tab w:val="right" w:leader="dot" w:pos="8306"/>
        </w:tabs>
      </w:pPr>
      <w:hyperlink w:anchor="_Toc14869" w:history="1">
        <w:r>
          <w:rPr>
            <w:rFonts w:ascii="仿宋" w:eastAsia="仿宋" w:hAnsi="仿宋" w:cs="仿宋" w:hint="eastAsia"/>
            <w:lang w:eastAsia="zh-CN"/>
          </w:rPr>
          <w:t>十、项目进度计划</w:t>
        </w:r>
        <w:r>
          <w:tab/>
        </w:r>
        <w:r>
          <w:fldChar w:fldCharType="begin"/>
        </w:r>
        <w:r>
          <w:instrText xml:space="preserve"> PAGEREF _Toc14869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43" w:history="1">
        <w:r>
          <w:rPr>
            <w:rFonts w:ascii="仿宋" w:eastAsia="仿宋" w:hAnsi="仿宋" w:cs="仿宋" w:hint="eastAsia"/>
            <w:lang w:eastAsia="zh-CN"/>
          </w:rPr>
          <w:t>(一)、建设周期</w:t>
        </w:r>
        <w:r>
          <w:tab/>
        </w:r>
        <w:r>
          <w:fldChar w:fldCharType="begin"/>
        </w:r>
        <w:r>
          <w:instrText xml:space="preserve"> PAGEREF _Toc10643 \h </w:instrText>
        </w:r>
        <w:r>
          <w:fldChar w:fldCharType="separate"/>
        </w:r>
        <w:r>
          <w:t>48</w:t>
        </w:r>
        <w:r>
          <w:fldChar w:fldCharType="end"/>
        </w:r>
      </w:hyperlink>
    </w:p>
    <w:p>
      <w:pPr>
        <w:pStyle w:val="TOC2"/>
        <w:tabs>
          <w:tab w:val="right" w:leader="dot" w:pos="8306"/>
        </w:tabs>
      </w:pPr>
      <w:hyperlink w:anchor="_Toc16492" w:history="1">
        <w:r>
          <w:rPr>
            <w:rFonts w:ascii="仿宋" w:eastAsia="仿宋" w:hAnsi="仿宋" w:cs="仿宋" w:hint="eastAsia"/>
            <w:lang w:eastAsia="zh-CN"/>
          </w:rPr>
          <w:t>(二)、建设进度</w:t>
        </w:r>
        <w:r>
          <w:tab/>
        </w:r>
        <w:r>
          <w:fldChar w:fldCharType="begin"/>
        </w:r>
        <w:r>
          <w:instrText xml:space="preserve"> PAGEREF _Toc16492 \h </w:instrText>
        </w:r>
        <w:r>
          <w:fldChar w:fldCharType="separate"/>
        </w:r>
        <w:r>
          <w:t>48</w:t>
        </w:r>
        <w:r>
          <w:fldChar w:fldCharType="end"/>
        </w:r>
      </w:hyperlink>
    </w:p>
    <w:p>
      <w:pPr>
        <w:pStyle w:val="TOC2"/>
        <w:tabs>
          <w:tab w:val="right" w:leader="dot" w:pos="8306"/>
        </w:tabs>
      </w:pPr>
      <w:hyperlink w:anchor="_Toc24532" w:history="1">
        <w:r>
          <w:rPr>
            <w:rFonts w:ascii="仿宋" w:eastAsia="仿宋" w:hAnsi="仿宋" w:cs="仿宋" w:hint="eastAsia"/>
            <w:lang w:eastAsia="zh-CN"/>
          </w:rPr>
          <w:t>(三)、进度安排注意事项</w:t>
        </w:r>
        <w:r>
          <w:tab/>
        </w:r>
        <w:r>
          <w:fldChar w:fldCharType="begin"/>
        </w:r>
        <w:r>
          <w:instrText xml:space="preserve"> PAGEREF _Toc24532 \h </w:instrText>
        </w:r>
        <w:r>
          <w:fldChar w:fldCharType="separate"/>
        </w:r>
        <w:r>
          <w:t>49</w:t>
        </w:r>
        <w:r>
          <w:fldChar w:fldCharType="end"/>
        </w:r>
      </w:hyperlink>
    </w:p>
    <w:p>
      <w:pPr>
        <w:pStyle w:val="TOC2"/>
        <w:tabs>
          <w:tab w:val="right" w:leader="dot" w:pos="8306"/>
        </w:tabs>
      </w:pPr>
      <w:hyperlink w:anchor="_Toc23025" w:history="1">
        <w:r>
          <w:rPr>
            <w:rFonts w:ascii="仿宋" w:eastAsia="仿宋" w:hAnsi="仿宋" w:cs="仿宋" w:hint="eastAsia"/>
            <w:lang w:eastAsia="zh-CN"/>
          </w:rPr>
          <w:t>(四)、人力资源配置</w:t>
        </w:r>
        <w:r>
          <w:tab/>
        </w:r>
        <w:r>
          <w:fldChar w:fldCharType="begin"/>
        </w:r>
        <w:r>
          <w:instrText xml:space="preserve"> PAGEREF _Toc23025 \h </w:instrText>
        </w:r>
        <w:r>
          <w:fldChar w:fldCharType="separate"/>
        </w:r>
        <w:r>
          <w:t>50</w:t>
        </w:r>
        <w:r>
          <w:fldChar w:fldCharType="end"/>
        </w:r>
      </w:hyperlink>
    </w:p>
    <w:p>
      <w:pPr>
        <w:pStyle w:val="TOC2"/>
        <w:tabs>
          <w:tab w:val="right" w:leader="dot" w:pos="8306"/>
        </w:tabs>
      </w:pPr>
      <w:hyperlink w:anchor="_Toc5641" w:history="1">
        <w:r>
          <w:rPr>
            <w:rFonts w:ascii="仿宋" w:eastAsia="仿宋" w:hAnsi="仿宋" w:cs="仿宋" w:hint="eastAsia"/>
            <w:lang w:eastAsia="zh-CN"/>
          </w:rPr>
          <w:t>(五)、员工培训</w:t>
        </w:r>
        <w:r>
          <w:tab/>
        </w:r>
        <w:r>
          <w:fldChar w:fldCharType="begin"/>
        </w:r>
        <w:r>
          <w:instrText xml:space="preserve"> PAGEREF _Toc5641 \h </w:instrText>
        </w:r>
        <w:r>
          <w:fldChar w:fldCharType="separate"/>
        </w:r>
        <w:r>
          <w:t>52</w:t>
        </w:r>
        <w:r>
          <w:fldChar w:fldCharType="end"/>
        </w:r>
      </w:hyperlink>
    </w:p>
    <w:p>
      <w:pPr>
        <w:pStyle w:val="TOC2"/>
        <w:tabs>
          <w:tab w:val="right" w:leader="dot" w:pos="8306"/>
        </w:tabs>
      </w:pPr>
      <w:hyperlink w:anchor="_Toc2088" w:history="1">
        <w:r>
          <w:rPr>
            <w:rFonts w:ascii="仿宋" w:eastAsia="仿宋" w:hAnsi="仿宋" w:cs="仿宋" w:hint="eastAsia"/>
            <w:lang w:eastAsia="zh-CN"/>
          </w:rPr>
          <w:t>(六)、项目实施保障</w:t>
        </w:r>
        <w:r>
          <w:tab/>
        </w:r>
        <w:r>
          <w:fldChar w:fldCharType="begin"/>
        </w:r>
        <w:r>
          <w:instrText xml:space="preserve"> PAGEREF _Toc2088 \h </w:instrText>
        </w:r>
        <w:r>
          <w:fldChar w:fldCharType="separate"/>
        </w:r>
        <w:r>
          <w:t>53</w:t>
        </w:r>
        <w:r>
          <w:fldChar w:fldCharType="end"/>
        </w:r>
      </w:hyperlink>
    </w:p>
    <w:p>
      <w:pPr>
        <w:pStyle w:val="TOC2"/>
        <w:tabs>
          <w:tab w:val="right" w:leader="dot" w:pos="8306"/>
        </w:tabs>
      </w:pPr>
      <w:hyperlink w:anchor="_Toc3463" w:history="1">
        <w:r>
          <w:rPr>
            <w:rFonts w:ascii="仿宋" w:eastAsia="仿宋" w:hAnsi="仿宋" w:cs="仿宋" w:hint="eastAsia"/>
            <w:lang w:eastAsia="zh-CN"/>
          </w:rPr>
          <w:t>(七)、安全规范管理</w:t>
        </w:r>
        <w:r>
          <w:tab/>
        </w:r>
        <w:r>
          <w:fldChar w:fldCharType="begin"/>
        </w:r>
        <w:r>
          <w:instrText xml:space="preserve"> PAGEREF _Toc3463 \h </w:instrText>
        </w:r>
        <w:r>
          <w:fldChar w:fldCharType="separate"/>
        </w:r>
        <w:r>
          <w:t>54</w:t>
        </w:r>
        <w:r>
          <w:fldChar w:fldCharType="end"/>
        </w:r>
      </w:hyperlink>
    </w:p>
    <w:p>
      <w:pPr>
        <w:pStyle w:val="TOC1"/>
        <w:tabs>
          <w:tab w:val="right" w:leader="dot" w:pos="8306"/>
        </w:tabs>
      </w:pPr>
      <w:hyperlink w:anchor="_Toc15721" w:history="1">
        <w:r>
          <w:rPr>
            <w:rFonts w:ascii="仿宋" w:eastAsia="仿宋" w:hAnsi="仿宋" w:cs="仿宋" w:hint="eastAsia"/>
            <w:lang w:eastAsia="zh-CN"/>
          </w:rPr>
          <w:t>十一、经济效益与社会效益优化</w:t>
        </w:r>
        <w:r>
          <w:tab/>
        </w:r>
        <w:r>
          <w:fldChar w:fldCharType="begin"/>
        </w:r>
        <w:r>
          <w:instrText xml:space="preserve"> PAGEREF _Toc15721 \h </w:instrText>
        </w:r>
        <w:r>
          <w:fldChar w:fldCharType="separate"/>
        </w:r>
        <w:r>
          <w:t>55</w:t>
        </w:r>
        <w:r>
          <w:fldChar w:fldCharType="end"/>
        </w:r>
      </w:hyperlink>
    </w:p>
    <w:p>
      <w:pPr>
        <w:pStyle w:val="TOC2"/>
        <w:tabs>
          <w:tab w:val="right" w:leader="dot" w:pos="8306"/>
        </w:tabs>
      </w:pPr>
      <w:hyperlink w:anchor="_Toc13365" w:history="1">
        <w:r>
          <w:rPr>
            <w:rFonts w:ascii="仿宋" w:eastAsia="仿宋" w:hAnsi="仿宋" w:cs="仿宋" w:hint="eastAsia"/>
            <w:lang w:eastAsia="zh-CN"/>
          </w:rPr>
          <w:t>(一)、经济效益提升策略</w:t>
        </w:r>
        <w:r>
          <w:tab/>
        </w:r>
        <w:r>
          <w:fldChar w:fldCharType="begin"/>
        </w:r>
        <w:r>
          <w:instrText xml:space="preserve"> PAGEREF _Toc13365 \h </w:instrText>
        </w:r>
        <w:r>
          <w:fldChar w:fldCharType="separate"/>
        </w:r>
        <w:r>
          <w:t>55</w:t>
        </w:r>
        <w:r>
          <w:fldChar w:fldCharType="end"/>
        </w:r>
      </w:hyperlink>
    </w:p>
    <w:p>
      <w:pPr>
        <w:pStyle w:val="TOC2"/>
        <w:tabs>
          <w:tab w:val="right" w:leader="dot" w:pos="8306"/>
        </w:tabs>
      </w:pPr>
      <w:hyperlink w:anchor="_Toc10534" w:history="1">
        <w:r>
          <w:rPr>
            <w:rFonts w:ascii="仿宋" w:eastAsia="仿宋" w:hAnsi="仿宋" w:cs="仿宋" w:hint="eastAsia"/>
            <w:lang w:eastAsia="zh-CN"/>
          </w:rPr>
          <w:t>(二)、社会效益增强方案</w:t>
        </w:r>
        <w:r>
          <w:tab/>
        </w:r>
        <w:r>
          <w:fldChar w:fldCharType="begin"/>
        </w:r>
        <w:r>
          <w:instrText xml:space="preserve"> PAGEREF _Toc10534 \h </w:instrText>
        </w:r>
        <w:r>
          <w:fldChar w:fldCharType="separate"/>
        </w:r>
        <w:r>
          <w:t>56</w:t>
        </w:r>
        <w:r>
          <w:fldChar w:fldCharType="end"/>
        </w:r>
      </w:hyperlink>
    </w:p>
    <w:p>
      <w:pPr>
        <w:pStyle w:val="TOC1"/>
        <w:tabs>
          <w:tab w:val="right" w:leader="dot" w:pos="8306"/>
        </w:tabs>
      </w:pPr>
      <w:hyperlink w:anchor="_Toc14404" w:history="1">
        <w:r>
          <w:rPr>
            <w:rFonts w:ascii="仿宋" w:eastAsia="仿宋" w:hAnsi="仿宋" w:cs="仿宋" w:hint="eastAsia"/>
            <w:lang w:eastAsia="zh-CN"/>
          </w:rPr>
          <w:t>十二、土地利用与规划方案</w:t>
        </w:r>
        <w:r>
          <w:tab/>
        </w:r>
        <w:r>
          <w:fldChar w:fldCharType="begin"/>
        </w:r>
        <w:r>
          <w:instrText xml:space="preserve"> PAGEREF _Toc14404 \h </w:instrText>
        </w:r>
        <w:r>
          <w:fldChar w:fldCharType="separate"/>
        </w:r>
        <w:r>
          <w:t>57</w:t>
        </w:r>
        <w:r>
          <w:fldChar w:fldCharType="end"/>
        </w:r>
      </w:hyperlink>
    </w:p>
    <w:p>
      <w:pPr>
        <w:pStyle w:val="TOC2"/>
        <w:tabs>
          <w:tab w:val="right" w:leader="dot" w:pos="8306"/>
        </w:tabs>
      </w:pPr>
      <w:hyperlink w:anchor="_Toc4941" w:history="1">
        <w:r>
          <w:rPr>
            <w:rFonts w:ascii="仿宋" w:eastAsia="仿宋" w:hAnsi="仿宋" w:cs="仿宋" w:hint="eastAsia"/>
            <w:lang w:eastAsia="zh-CN"/>
          </w:rPr>
          <w:t>(一)、项目用地情况分析</w:t>
        </w:r>
        <w:r>
          <w:tab/>
        </w:r>
        <w:r>
          <w:fldChar w:fldCharType="begin"/>
        </w:r>
        <w:r>
          <w:instrText xml:space="preserve"> PAGEREF _Toc4941 \h </w:instrText>
        </w:r>
        <w:r>
          <w:fldChar w:fldCharType="separate"/>
        </w:r>
        <w:r>
          <w:t>57</w:t>
        </w:r>
        <w:r>
          <w:fldChar w:fldCharType="end"/>
        </w:r>
      </w:hyperlink>
    </w:p>
    <w:p>
      <w:pPr>
        <w:pStyle w:val="TOC2"/>
        <w:tabs>
          <w:tab w:val="right" w:leader="dot" w:pos="8306"/>
        </w:tabs>
      </w:pPr>
      <w:hyperlink w:anchor="_Toc12919" w:history="1">
        <w:r>
          <w:rPr>
            <w:rFonts w:ascii="仿宋" w:eastAsia="仿宋" w:hAnsi="仿宋" w:cs="仿宋" w:hint="eastAsia"/>
            <w:lang w:eastAsia="zh-CN"/>
          </w:rPr>
          <w:t>(二)、土地利用规划方案</w:t>
        </w:r>
        <w:r>
          <w:tab/>
        </w:r>
        <w:r>
          <w:fldChar w:fldCharType="begin"/>
        </w:r>
        <w:r>
          <w:instrText xml:space="preserve"> PAGEREF _Toc12919 \h </w:instrText>
        </w:r>
        <w:r>
          <w:fldChar w:fldCharType="separate"/>
        </w:r>
        <w:r>
          <w:t>58</w:t>
        </w:r>
        <w:r>
          <w:fldChar w:fldCharType="end"/>
        </w:r>
      </w:hyperlink>
    </w:p>
    <w:p>
      <w:pPr>
        <w:pStyle w:val="TOC1"/>
        <w:tabs>
          <w:tab w:val="right" w:leader="dot" w:pos="8306"/>
        </w:tabs>
      </w:pPr>
      <w:hyperlink w:anchor="_Toc10202" w:history="1">
        <w:r>
          <w:rPr>
            <w:rFonts w:ascii="仿宋" w:eastAsia="仿宋" w:hAnsi="仿宋" w:cs="仿宋" w:hint="eastAsia"/>
            <w:lang w:eastAsia="zh-CN"/>
          </w:rPr>
          <w:t>十三、质量管理与控制</w:t>
        </w:r>
        <w:r>
          <w:tab/>
        </w:r>
        <w:r>
          <w:fldChar w:fldCharType="begin"/>
        </w:r>
        <w:r>
          <w:instrText xml:space="preserve"> PAGEREF _Toc10202 \h </w:instrText>
        </w:r>
        <w:r>
          <w:fldChar w:fldCharType="separate"/>
        </w:r>
        <w:r>
          <w:t>59</w:t>
        </w:r>
        <w:r>
          <w:fldChar w:fldCharType="end"/>
        </w:r>
      </w:hyperlink>
    </w:p>
    <w:p>
      <w:pPr>
        <w:pStyle w:val="TOC2"/>
        <w:tabs>
          <w:tab w:val="right" w:leader="dot" w:pos="8306"/>
        </w:tabs>
      </w:pPr>
      <w:hyperlink w:anchor="_Toc25600" w:history="1">
        <w:r>
          <w:rPr>
            <w:rFonts w:ascii="仿宋" w:eastAsia="仿宋" w:hAnsi="仿宋" w:cs="仿宋" w:hint="eastAsia"/>
            <w:lang w:eastAsia="zh-CN"/>
          </w:rPr>
          <w:t>(一)、质量管理体系建设</w:t>
        </w:r>
        <w:r>
          <w:tab/>
        </w:r>
        <w:r>
          <w:fldChar w:fldCharType="begin"/>
        </w:r>
        <w:r>
          <w:instrText xml:space="preserve"> PAGEREF _Toc25600 \h </w:instrText>
        </w:r>
        <w:r>
          <w:fldChar w:fldCharType="separate"/>
        </w:r>
        <w:r>
          <w:t>59</w:t>
        </w:r>
        <w:r>
          <w:fldChar w:fldCharType="end"/>
        </w:r>
      </w:hyperlink>
    </w:p>
    <w:p>
      <w:pPr>
        <w:pStyle w:val="TOC2"/>
        <w:tabs>
          <w:tab w:val="right" w:leader="dot" w:pos="8306"/>
        </w:tabs>
      </w:pPr>
      <w:hyperlink w:anchor="_Toc23506" w:history="1">
        <w:r>
          <w:rPr>
            <w:rFonts w:ascii="仿宋" w:eastAsia="仿宋" w:hAnsi="仿宋" w:cs="仿宋" w:hint="eastAsia"/>
            <w:lang w:eastAsia="zh-CN"/>
          </w:rPr>
          <w:t>(二)、质量控制措施</w:t>
        </w:r>
        <w:r>
          <w:tab/>
        </w:r>
        <w:r>
          <w:fldChar w:fldCharType="begin"/>
        </w:r>
        <w:r>
          <w:instrText xml:space="preserve"> PAGEREF _Toc23506 \h </w:instrText>
        </w:r>
        <w:r>
          <w:fldChar w:fldCharType="separate"/>
        </w:r>
        <w:r>
          <w:t>61</w:t>
        </w:r>
        <w:r>
          <w:fldChar w:fldCharType="end"/>
        </w:r>
      </w:hyperlink>
    </w:p>
    <w:p>
      <w:pPr>
        <w:pStyle w:val="TOC1"/>
        <w:tabs>
          <w:tab w:val="right" w:leader="dot" w:pos="8306"/>
        </w:tabs>
      </w:pPr>
      <w:hyperlink w:anchor="_Toc11263" w:history="1">
        <w:r>
          <w:rPr>
            <w:rFonts w:ascii="仿宋" w:eastAsia="仿宋" w:hAnsi="仿宋" w:cs="仿宋" w:hint="eastAsia"/>
            <w:lang w:eastAsia="zh-CN"/>
          </w:rPr>
          <w:t>十四、知识产权管理与保护</w:t>
        </w:r>
        <w:r>
          <w:tab/>
        </w:r>
        <w:r>
          <w:fldChar w:fldCharType="begin"/>
        </w:r>
        <w:r>
          <w:instrText xml:space="preserve"> PAGEREF _Toc11263 \h </w:instrText>
        </w:r>
        <w:r>
          <w:fldChar w:fldCharType="separate"/>
        </w:r>
        <w:r>
          <w:t>62</w:t>
        </w:r>
        <w:r>
          <w:fldChar w:fldCharType="end"/>
        </w:r>
      </w:hyperlink>
    </w:p>
    <w:p>
      <w:pPr>
        <w:pStyle w:val="TOC2"/>
        <w:tabs>
          <w:tab w:val="right" w:leader="dot" w:pos="8306"/>
        </w:tabs>
      </w:pPr>
      <w:hyperlink w:anchor="_Toc7998" w:history="1">
        <w:r>
          <w:rPr>
            <w:rFonts w:ascii="仿宋" w:eastAsia="仿宋" w:hAnsi="仿宋" w:cs="仿宋" w:hint="eastAsia"/>
            <w:lang w:eastAsia="zh-CN"/>
          </w:rPr>
          <w:t>(一)、知识产权管理体系建设</w:t>
        </w:r>
        <w:r>
          <w:tab/>
        </w:r>
        <w:r>
          <w:fldChar w:fldCharType="begin"/>
        </w:r>
        <w:r>
          <w:instrText xml:space="preserve"> PAGEREF _Toc7998 \h </w:instrText>
        </w:r>
        <w:r>
          <w:fldChar w:fldCharType="separate"/>
        </w:r>
        <w:r>
          <w:t>62</w:t>
        </w:r>
        <w:r>
          <w:fldChar w:fldCharType="end"/>
        </w:r>
      </w:hyperlink>
    </w:p>
    <w:p>
      <w:pPr>
        <w:pStyle w:val="TOC2"/>
        <w:tabs>
          <w:tab w:val="right" w:leader="dot" w:pos="8306"/>
        </w:tabs>
      </w:pPr>
      <w:hyperlink w:anchor="_Toc14876" w:history="1">
        <w:r>
          <w:rPr>
            <w:rFonts w:ascii="仿宋" w:eastAsia="仿宋" w:hAnsi="仿宋" w:cs="仿宋" w:hint="eastAsia"/>
            <w:lang w:eastAsia="zh-CN"/>
          </w:rPr>
          <w:t>(二)、知识产权保护措施</w:t>
        </w:r>
        <w:r>
          <w:tab/>
        </w:r>
        <w:r>
          <w:fldChar w:fldCharType="begin"/>
        </w:r>
        <w:r>
          <w:instrText xml:space="preserve"> PAGEREF _Toc14876 \h </w:instrText>
        </w:r>
        <w:r>
          <w:fldChar w:fldCharType="separate"/>
        </w:r>
        <w:r>
          <w:t>63</w:t>
        </w:r>
        <w:r>
          <w:fldChar w:fldCharType="end"/>
        </w:r>
      </w:hyperlink>
    </w:p>
    <w:p>
      <w:pPr>
        <w:pStyle w:val="TOC1"/>
        <w:tabs>
          <w:tab w:val="right" w:leader="dot" w:pos="8306"/>
        </w:tabs>
      </w:pPr>
      <w:hyperlink w:anchor="_Toc27620" w:history="1">
        <w:r>
          <w:rPr>
            <w:rFonts w:ascii="仿宋" w:eastAsia="仿宋" w:hAnsi="仿宋" w:cs="仿宋" w:hint="eastAsia"/>
            <w:lang w:eastAsia="zh-CN"/>
          </w:rPr>
          <w:t>十五、企业合规与伦理</w:t>
        </w:r>
        <w:r>
          <w:tab/>
        </w:r>
        <w:r>
          <w:fldChar w:fldCharType="begin"/>
        </w:r>
        <w:r>
          <w:instrText xml:space="preserve"> PAGEREF _Toc27620 \h </w:instrText>
        </w:r>
        <w:r>
          <w:fldChar w:fldCharType="separate"/>
        </w:r>
        <w:r>
          <w:t>65</w:t>
        </w:r>
        <w:r>
          <w:fldChar w:fldCharType="end"/>
        </w:r>
      </w:hyperlink>
    </w:p>
    <w:p>
      <w:pPr>
        <w:pStyle w:val="TOC2"/>
        <w:tabs>
          <w:tab w:val="right" w:leader="dot" w:pos="8306"/>
        </w:tabs>
      </w:pPr>
      <w:hyperlink w:anchor="_Toc28375" w:history="1">
        <w:r>
          <w:rPr>
            <w:rFonts w:ascii="仿宋" w:eastAsia="仿宋" w:hAnsi="仿宋" w:cs="仿宋" w:hint="eastAsia"/>
            <w:lang w:eastAsia="zh-CN"/>
          </w:rPr>
          <w:t>(一)、合规政策与程序</w:t>
        </w:r>
        <w:r>
          <w:tab/>
        </w:r>
        <w:r>
          <w:fldChar w:fldCharType="begin"/>
        </w:r>
        <w:r>
          <w:instrText xml:space="preserve"> PAGEREF _Toc28375 \h </w:instrText>
        </w:r>
        <w:r>
          <w:fldChar w:fldCharType="separate"/>
        </w:r>
        <w:r>
          <w:t>65</w:t>
        </w:r>
        <w:r>
          <w:fldChar w:fldCharType="end"/>
        </w:r>
      </w:hyperlink>
    </w:p>
    <w:p>
      <w:pPr>
        <w:pStyle w:val="TOC2"/>
        <w:tabs>
          <w:tab w:val="right" w:leader="dot" w:pos="8306"/>
        </w:tabs>
      </w:pPr>
      <w:hyperlink w:anchor="_Toc32455" w:history="1">
        <w:r>
          <w:rPr>
            <w:rFonts w:ascii="仿宋" w:eastAsia="仿宋" w:hAnsi="仿宋" w:cs="仿宋" w:hint="eastAsia"/>
            <w:lang w:eastAsia="zh-CN"/>
          </w:rPr>
          <w:t>(二)、伦理规范与培训</w:t>
        </w:r>
        <w:r>
          <w:tab/>
        </w:r>
        <w:r>
          <w:fldChar w:fldCharType="begin"/>
        </w:r>
        <w:r>
          <w:instrText xml:space="preserve"> PAGEREF _Toc32455 \h </w:instrText>
        </w:r>
        <w:r>
          <w:fldChar w:fldCharType="separate"/>
        </w:r>
        <w:r>
          <w:t>66</w:t>
        </w:r>
        <w:r>
          <w:fldChar w:fldCharType="end"/>
        </w:r>
      </w:hyperlink>
    </w:p>
    <w:p>
      <w:pPr>
        <w:pStyle w:val="TOC2"/>
        <w:tabs>
          <w:tab w:val="right" w:leader="dot" w:pos="8306"/>
        </w:tabs>
      </w:pPr>
      <w:hyperlink w:anchor="_Toc8073" w:history="1">
        <w:r>
          <w:rPr>
            <w:rFonts w:ascii="仿宋" w:eastAsia="仿宋" w:hAnsi="仿宋" w:cs="仿宋" w:hint="eastAsia"/>
            <w:lang w:eastAsia="zh-CN"/>
          </w:rPr>
          <w:t>(三)、合规风险评估</w:t>
        </w:r>
        <w:r>
          <w:tab/>
        </w:r>
        <w:r>
          <w:fldChar w:fldCharType="begin"/>
        </w:r>
        <w:r>
          <w:instrText xml:space="preserve"> PAGEREF _Toc8073 \h </w:instrText>
        </w:r>
        <w:r>
          <w:fldChar w:fldCharType="separate"/>
        </w:r>
        <w:r>
          <w:t>67</w:t>
        </w:r>
        <w:r>
          <w:fldChar w:fldCharType="end"/>
        </w:r>
      </w:hyperlink>
    </w:p>
    <w:p>
      <w:pPr>
        <w:pStyle w:val="TOC2"/>
        <w:tabs>
          <w:tab w:val="right" w:leader="dot" w:pos="8306"/>
        </w:tabs>
      </w:pPr>
      <w:hyperlink w:anchor="_Toc15037" w:history="1">
        <w:r>
          <w:rPr>
            <w:rFonts w:ascii="仿宋" w:eastAsia="仿宋" w:hAnsi="仿宋" w:cs="仿宋" w:hint="eastAsia"/>
            <w:lang w:eastAsia="zh-CN"/>
          </w:rPr>
          <w:t>(四)、合规监督与执行</w:t>
        </w:r>
        <w:r>
          <w:tab/>
        </w:r>
        <w:r>
          <w:fldChar w:fldCharType="begin"/>
        </w:r>
        <w:r>
          <w:instrText xml:space="preserve"> PAGEREF _Toc15037 \h </w:instrText>
        </w:r>
        <w:r>
          <w:fldChar w:fldCharType="separate"/>
        </w:r>
        <w:r>
          <w:t>68</w:t>
        </w:r>
        <w:r>
          <w:fldChar w:fldCharType="end"/>
        </w:r>
      </w:hyperlink>
    </w:p>
    <w:p>
      <w:pPr>
        <w:pStyle w:val="TOC1"/>
        <w:tabs>
          <w:tab w:val="right" w:leader="dot" w:pos="8306"/>
        </w:tabs>
      </w:pPr>
      <w:hyperlink w:anchor="_Toc25380" w:history="1">
        <w:r>
          <w:rPr>
            <w:rFonts w:ascii="仿宋" w:eastAsia="仿宋" w:hAnsi="仿宋" w:cs="仿宋" w:hint="eastAsia"/>
            <w:lang w:eastAsia="zh-CN"/>
          </w:rPr>
          <w:t>十六、设施与设备管理</w:t>
        </w:r>
        <w:r>
          <w:tab/>
        </w:r>
        <w:r>
          <w:fldChar w:fldCharType="begin"/>
        </w:r>
        <w:r>
          <w:instrText xml:space="preserve"> PAGEREF _Toc25380 \h </w:instrText>
        </w:r>
        <w:r>
          <w:fldChar w:fldCharType="separate"/>
        </w:r>
        <w:r>
          <w:t>69</w:t>
        </w:r>
        <w:r>
          <w:fldChar w:fldCharType="end"/>
        </w:r>
      </w:hyperlink>
    </w:p>
    <w:p>
      <w:pPr>
        <w:pStyle w:val="TOC2"/>
        <w:tabs>
          <w:tab w:val="right" w:leader="dot" w:pos="8306"/>
        </w:tabs>
      </w:pPr>
      <w:hyperlink w:anchor="_Toc25752" w:history="1">
        <w:r>
          <w:rPr>
            <w:rFonts w:ascii="仿宋" w:eastAsia="仿宋" w:hAnsi="仿宋" w:cs="仿宋" w:hint="eastAsia"/>
            <w:lang w:eastAsia="zh-CN"/>
          </w:rPr>
          <w:t>(一)、设施规划与配置</w:t>
        </w:r>
        <w:r>
          <w:tab/>
        </w:r>
        <w:r>
          <w:fldChar w:fldCharType="begin"/>
        </w:r>
        <w:r>
          <w:instrText xml:space="preserve"> PAGEREF _Toc25752 \h </w:instrText>
        </w:r>
        <w:r>
          <w:fldChar w:fldCharType="separate"/>
        </w:r>
        <w:r>
          <w:t>69</w:t>
        </w:r>
        <w:r>
          <w:fldChar w:fldCharType="end"/>
        </w:r>
      </w:hyperlink>
    </w:p>
    <w:p>
      <w:pPr>
        <w:pStyle w:val="TOC2"/>
        <w:tabs>
          <w:tab w:val="right" w:leader="dot" w:pos="8306"/>
        </w:tabs>
      </w:pPr>
      <w:hyperlink w:anchor="_Toc30257" w:history="1">
        <w:r>
          <w:rPr>
            <w:rFonts w:ascii="仿宋" w:eastAsia="仿宋" w:hAnsi="仿宋" w:cs="仿宋" w:hint="eastAsia"/>
            <w:lang w:eastAsia="zh-CN"/>
          </w:rPr>
          <w:t>(二)、设备采购与维护管理</w:t>
        </w:r>
        <w:r>
          <w:tab/>
        </w:r>
        <w:r>
          <w:fldChar w:fldCharType="begin"/>
        </w:r>
        <w:r>
          <w:instrText xml:space="preserve"> PAGEREF _Toc30257 \h </w:instrText>
        </w:r>
        <w:r>
          <w:fldChar w:fldCharType="separate"/>
        </w:r>
        <w:r>
          <w:t>69</w:t>
        </w:r>
        <w:r>
          <w:fldChar w:fldCharType="end"/>
        </w:r>
      </w:hyperlink>
    </w:p>
    <w:p>
      <w:pPr>
        <w:pStyle w:val="TOC2"/>
        <w:tabs>
          <w:tab w:val="right" w:leader="dot" w:pos="8306"/>
        </w:tabs>
      </w:pPr>
      <w:hyperlink w:anchor="_Toc11703" w:history="1">
        <w:r>
          <w:rPr>
            <w:rFonts w:ascii="仿宋" w:eastAsia="仿宋" w:hAnsi="仿宋" w:cs="仿宋" w:hint="eastAsia"/>
            <w:lang w:eastAsia="zh-CN"/>
          </w:rPr>
          <w:t>(三)、设施设备升级策略</w:t>
        </w:r>
        <w:r>
          <w:tab/>
        </w:r>
        <w:r>
          <w:fldChar w:fldCharType="begin"/>
        </w:r>
        <w:r>
          <w:instrText xml:space="preserve"> PAGEREF _Toc11703 \h </w:instrText>
        </w:r>
        <w:r>
          <w:fldChar w:fldCharType="separate"/>
        </w:r>
        <w:r>
          <w:t>70</w:t>
        </w:r>
        <w:r>
          <w:fldChar w:fldCharType="end"/>
        </w:r>
      </w:hyperlink>
    </w:p>
    <w:p>
      <w:pPr>
        <w:pStyle w:val="TOC1"/>
        <w:tabs>
          <w:tab w:val="right" w:leader="dot" w:pos="8306"/>
        </w:tabs>
      </w:pPr>
      <w:hyperlink w:anchor="_Toc30633" w:history="1">
        <w:r>
          <w:rPr>
            <w:rFonts w:ascii="仿宋" w:eastAsia="仿宋" w:hAnsi="仿宋" w:cs="仿宋" w:hint="eastAsia"/>
            <w:lang w:eastAsia="zh-CN"/>
          </w:rPr>
          <w:t>十七、成果转化与推广应用</w:t>
        </w:r>
        <w:r>
          <w:tab/>
        </w:r>
        <w:r>
          <w:fldChar w:fldCharType="begin"/>
        </w:r>
        <w:r>
          <w:instrText xml:space="preserve"> PAGEREF _Toc30633 \h </w:instrText>
        </w:r>
        <w:r>
          <w:fldChar w:fldCharType="separate"/>
        </w:r>
        <w:r>
          <w:t>71</w:t>
        </w:r>
        <w:r>
          <w:fldChar w:fldCharType="end"/>
        </w:r>
      </w:hyperlink>
    </w:p>
    <w:p>
      <w:pPr>
        <w:pStyle w:val="TOC2"/>
        <w:tabs>
          <w:tab w:val="right" w:leader="dot" w:pos="8306"/>
        </w:tabs>
      </w:pPr>
      <w:hyperlink w:anchor="_Toc26615" w:history="1">
        <w:r>
          <w:rPr>
            <w:rFonts w:ascii="仿宋" w:eastAsia="仿宋" w:hAnsi="仿宋" w:cs="仿宋" w:hint="eastAsia"/>
            <w:lang w:eastAsia="zh-CN"/>
          </w:rPr>
          <w:t>(一)、成果转化策略制定</w:t>
        </w:r>
        <w:r>
          <w:tab/>
        </w:r>
        <w:r>
          <w:fldChar w:fldCharType="begin"/>
        </w:r>
        <w:r>
          <w:instrText xml:space="preserve"> PAGEREF _Toc26615 \h </w:instrText>
        </w:r>
        <w:r>
          <w:fldChar w:fldCharType="separate"/>
        </w:r>
        <w:r>
          <w:t>71</w:t>
        </w:r>
        <w:r>
          <w:fldChar w:fldCharType="end"/>
        </w:r>
      </w:hyperlink>
    </w:p>
    <w:p>
      <w:pPr>
        <w:pStyle w:val="TOC2"/>
        <w:tabs>
          <w:tab w:val="right" w:leader="dot" w:pos="8306"/>
        </w:tabs>
      </w:pPr>
      <w:hyperlink w:anchor="_Toc3474" w:history="1">
        <w:r>
          <w:rPr>
            <w:rFonts w:ascii="仿宋" w:eastAsia="仿宋" w:hAnsi="仿宋" w:cs="仿宋" w:hint="eastAsia"/>
            <w:lang w:eastAsia="zh-CN"/>
          </w:rPr>
          <w:t>(二)、成果推广应用方案</w:t>
        </w:r>
        <w:r>
          <w:tab/>
        </w:r>
        <w:r>
          <w:fldChar w:fldCharType="begin"/>
        </w:r>
        <w:r>
          <w:instrText xml:space="preserve"> PAGEREF _Toc3474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2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06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差压变送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30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43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266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一、差压变送器项目的技术资源开发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二、差压变送器项目的人力资源管理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差压变送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三、差压变送器项目的资金资源筹措与优化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差压变送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88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差压变送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差压变送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差压变送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68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差压变送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差压变送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智能技术的应用：差压变送器项目将利用智能技术，如物联网（IoT）和大数据分析，来监控和优化资源使用。通过实时数据分析，项目可以更有效地管理能源消耗、减少原材料浪费，并提高生产过程的整体效率。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630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333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差压变送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差压变送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差压变送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差压变送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差压变送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差压变送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1658"/>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https://d.book118.com/456144232223010034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F7445"/>
    <w:rsid w:val="740F74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144232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2023-12-31T03:46:00Z</dcterms:created>
  <dcterms:modified xsi:type="dcterms:W3CDTF">2023-12-31T03:46:38Z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722F4C68B9F840BD86F59CBA933DB921_11</vt:lpwstr>
  </property>
  <property fmtid="{D5CDD505-2E9C-101B-9397-08002B2CF9AE}" pid="3" name="KSOProductBuildVer">
    <vt:lpwstr>2052-12.1.0.16120</vt:lpwstr>
  </property>
</Properties>
</file>