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潜水及水下救捞装备项目规划设计方案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71" w:history="1">
        <w:r>
          <w:rPr>
            <w:rFonts w:ascii="仿宋" w:eastAsia="仿宋" w:hAnsi="仿宋" w:cs="仿宋" w:hint="eastAsia"/>
            <w:lang w:eastAsia="zh-CN"/>
          </w:rPr>
          <w:t>前言</w:t>
        </w:r>
        <w:r>
          <w:tab/>
        </w:r>
        <w:r>
          <w:fldChar w:fldCharType="begin"/>
        </w:r>
        <w:r>
          <w:instrText xml:space="preserve"> PAGEREF _Toc6771 \h </w:instrText>
        </w:r>
        <w:r>
          <w:fldChar w:fldCharType="separate"/>
        </w:r>
        <w:r>
          <w:t>3</w:t>
        </w:r>
        <w:r>
          <w:fldChar w:fldCharType="end"/>
        </w:r>
      </w:hyperlink>
    </w:p>
    <w:p>
      <w:pPr>
        <w:pStyle w:val="TOC1"/>
        <w:tabs>
          <w:tab w:val="right" w:leader="dot" w:pos="8306"/>
        </w:tabs>
      </w:pPr>
      <w:hyperlink w:anchor="_Toc26058" w:history="1">
        <w:r>
          <w:rPr>
            <w:rFonts w:ascii="仿宋" w:eastAsia="仿宋" w:hAnsi="仿宋" w:cs="仿宋" w:hint="eastAsia"/>
            <w:lang w:eastAsia="zh-CN"/>
          </w:rPr>
          <w:t>一、潜水及水下救捞装备项目选址可行性分析</w:t>
        </w:r>
        <w:r>
          <w:tab/>
        </w:r>
        <w:r>
          <w:fldChar w:fldCharType="begin"/>
        </w:r>
        <w:r>
          <w:instrText xml:space="preserve"> PAGEREF _Toc26058 \h </w:instrText>
        </w:r>
        <w:r>
          <w:fldChar w:fldCharType="separate"/>
        </w:r>
        <w:r>
          <w:t>3</w:t>
        </w:r>
        <w:r>
          <w:fldChar w:fldCharType="end"/>
        </w:r>
      </w:hyperlink>
    </w:p>
    <w:p>
      <w:pPr>
        <w:pStyle w:val="TOC2"/>
        <w:tabs>
          <w:tab w:val="right" w:leader="dot" w:pos="8306"/>
        </w:tabs>
      </w:pPr>
      <w:hyperlink w:anchor="_Toc20685" w:history="1">
        <w:r>
          <w:rPr>
            <w:rFonts w:ascii="仿宋" w:eastAsia="仿宋" w:hAnsi="仿宋" w:cs="仿宋" w:hint="eastAsia"/>
            <w:lang w:eastAsia="zh-CN"/>
          </w:rPr>
          <w:t>(一)、潜水及水下救捞装备项目选址</w:t>
        </w:r>
        <w:r>
          <w:tab/>
        </w:r>
        <w:r>
          <w:fldChar w:fldCharType="begin"/>
        </w:r>
        <w:r>
          <w:instrText xml:space="preserve"> PAGEREF _Toc20685 \h </w:instrText>
        </w:r>
        <w:r>
          <w:fldChar w:fldCharType="separate"/>
        </w:r>
        <w:r>
          <w:t>3</w:t>
        </w:r>
        <w:r>
          <w:fldChar w:fldCharType="end"/>
        </w:r>
      </w:hyperlink>
    </w:p>
    <w:p>
      <w:pPr>
        <w:pStyle w:val="TOC2"/>
        <w:tabs>
          <w:tab w:val="right" w:leader="dot" w:pos="8306"/>
        </w:tabs>
      </w:pPr>
      <w:hyperlink w:anchor="_Toc18590" w:history="1">
        <w:r>
          <w:rPr>
            <w:rFonts w:ascii="仿宋" w:eastAsia="仿宋" w:hAnsi="仿宋" w:cs="仿宋" w:hint="eastAsia"/>
            <w:lang w:eastAsia="zh-CN"/>
          </w:rPr>
          <w:t>(二)、用地控制指标</w:t>
        </w:r>
        <w:r>
          <w:tab/>
        </w:r>
        <w:r>
          <w:fldChar w:fldCharType="begin"/>
        </w:r>
        <w:r>
          <w:instrText xml:space="preserve"> PAGEREF _Toc18590 \h </w:instrText>
        </w:r>
        <w:r>
          <w:fldChar w:fldCharType="separate"/>
        </w:r>
        <w:r>
          <w:t>3</w:t>
        </w:r>
        <w:r>
          <w:fldChar w:fldCharType="end"/>
        </w:r>
      </w:hyperlink>
    </w:p>
    <w:p>
      <w:pPr>
        <w:pStyle w:val="TOC2"/>
        <w:tabs>
          <w:tab w:val="right" w:leader="dot" w:pos="8306"/>
        </w:tabs>
      </w:pPr>
      <w:hyperlink w:anchor="_Toc5835" w:history="1">
        <w:r>
          <w:rPr>
            <w:rFonts w:ascii="仿宋" w:eastAsia="仿宋" w:hAnsi="仿宋" w:cs="仿宋" w:hint="eastAsia"/>
            <w:lang w:eastAsia="zh-CN"/>
          </w:rPr>
          <w:t>(三)、节约用地措施</w:t>
        </w:r>
        <w:r>
          <w:tab/>
        </w:r>
        <w:r>
          <w:fldChar w:fldCharType="begin"/>
        </w:r>
        <w:r>
          <w:instrText xml:space="preserve"> PAGEREF _Toc5835 \h </w:instrText>
        </w:r>
        <w:r>
          <w:fldChar w:fldCharType="separate"/>
        </w:r>
        <w:r>
          <w:t>5</w:t>
        </w:r>
        <w:r>
          <w:fldChar w:fldCharType="end"/>
        </w:r>
      </w:hyperlink>
    </w:p>
    <w:p>
      <w:pPr>
        <w:pStyle w:val="TOC2"/>
        <w:tabs>
          <w:tab w:val="right" w:leader="dot" w:pos="8306"/>
        </w:tabs>
      </w:pPr>
      <w:hyperlink w:anchor="_Toc10961" w:history="1">
        <w:r>
          <w:rPr>
            <w:rFonts w:ascii="仿宋" w:eastAsia="仿宋" w:hAnsi="仿宋" w:cs="仿宋" w:hint="eastAsia"/>
            <w:lang w:eastAsia="zh-CN"/>
          </w:rPr>
          <w:t>(四)、总图布置方案</w:t>
        </w:r>
        <w:r>
          <w:tab/>
        </w:r>
        <w:r>
          <w:fldChar w:fldCharType="begin"/>
        </w:r>
        <w:r>
          <w:instrText xml:space="preserve"> PAGEREF _Toc10961 \h </w:instrText>
        </w:r>
        <w:r>
          <w:fldChar w:fldCharType="separate"/>
        </w:r>
        <w:r>
          <w:t>6</w:t>
        </w:r>
        <w:r>
          <w:fldChar w:fldCharType="end"/>
        </w:r>
      </w:hyperlink>
    </w:p>
    <w:p>
      <w:pPr>
        <w:pStyle w:val="TOC2"/>
        <w:tabs>
          <w:tab w:val="right" w:leader="dot" w:pos="8306"/>
        </w:tabs>
      </w:pPr>
      <w:hyperlink w:anchor="_Toc21706" w:history="1">
        <w:r>
          <w:rPr>
            <w:rFonts w:ascii="仿宋" w:eastAsia="仿宋" w:hAnsi="仿宋" w:cs="仿宋" w:hint="eastAsia"/>
            <w:lang w:eastAsia="zh-CN"/>
          </w:rPr>
          <w:t>(五)、选址综合评价</w:t>
        </w:r>
        <w:r>
          <w:tab/>
        </w:r>
        <w:r>
          <w:fldChar w:fldCharType="begin"/>
        </w:r>
        <w:r>
          <w:instrText xml:space="preserve"> PAGEREF _Toc21706 \h </w:instrText>
        </w:r>
        <w:r>
          <w:fldChar w:fldCharType="separate"/>
        </w:r>
        <w:r>
          <w:t>7</w:t>
        </w:r>
        <w:r>
          <w:fldChar w:fldCharType="end"/>
        </w:r>
      </w:hyperlink>
    </w:p>
    <w:p>
      <w:pPr>
        <w:pStyle w:val="TOC1"/>
        <w:tabs>
          <w:tab w:val="right" w:leader="dot" w:pos="8306"/>
        </w:tabs>
      </w:pPr>
      <w:hyperlink w:anchor="_Toc16305" w:history="1">
        <w:r>
          <w:rPr>
            <w:rFonts w:ascii="仿宋" w:eastAsia="仿宋" w:hAnsi="仿宋" w:cs="仿宋" w:hint="eastAsia"/>
            <w:lang w:eastAsia="zh-CN"/>
          </w:rPr>
          <w:t>二、潜水及水下救捞装备项目绩效评估</w:t>
        </w:r>
        <w:r>
          <w:tab/>
        </w:r>
        <w:r>
          <w:fldChar w:fldCharType="begin"/>
        </w:r>
        <w:r>
          <w:instrText xml:space="preserve"> PAGEREF _Toc16305 \h </w:instrText>
        </w:r>
        <w:r>
          <w:fldChar w:fldCharType="separate"/>
        </w:r>
        <w:r>
          <w:t>9</w:t>
        </w:r>
        <w:r>
          <w:fldChar w:fldCharType="end"/>
        </w:r>
      </w:hyperlink>
    </w:p>
    <w:p>
      <w:pPr>
        <w:pStyle w:val="TOC2"/>
        <w:tabs>
          <w:tab w:val="right" w:leader="dot" w:pos="8306"/>
        </w:tabs>
      </w:pPr>
      <w:hyperlink w:anchor="_Toc13238" w:history="1">
        <w:r>
          <w:rPr>
            <w:rFonts w:ascii="仿宋" w:eastAsia="仿宋" w:hAnsi="仿宋" w:cs="仿宋" w:hint="eastAsia"/>
            <w:lang w:eastAsia="zh-CN"/>
          </w:rPr>
          <w:t>(一)、绩效评估指标</w:t>
        </w:r>
        <w:r>
          <w:tab/>
        </w:r>
        <w:r>
          <w:fldChar w:fldCharType="begin"/>
        </w:r>
        <w:r>
          <w:instrText xml:space="preserve"> PAGEREF _Toc13238 \h </w:instrText>
        </w:r>
        <w:r>
          <w:fldChar w:fldCharType="separate"/>
        </w:r>
        <w:r>
          <w:t>9</w:t>
        </w:r>
        <w:r>
          <w:fldChar w:fldCharType="end"/>
        </w:r>
      </w:hyperlink>
    </w:p>
    <w:p>
      <w:pPr>
        <w:pStyle w:val="TOC2"/>
        <w:tabs>
          <w:tab w:val="right" w:leader="dot" w:pos="8306"/>
        </w:tabs>
      </w:pPr>
      <w:hyperlink w:anchor="_Toc11240" w:history="1">
        <w:r>
          <w:rPr>
            <w:rFonts w:ascii="仿宋" w:eastAsia="仿宋" w:hAnsi="仿宋" w:cs="仿宋" w:hint="eastAsia"/>
            <w:lang w:eastAsia="zh-CN"/>
          </w:rPr>
          <w:t>(二)、绩效评估方法</w:t>
        </w:r>
        <w:r>
          <w:tab/>
        </w:r>
        <w:r>
          <w:fldChar w:fldCharType="begin"/>
        </w:r>
        <w:r>
          <w:instrText xml:space="preserve"> PAGEREF _Toc11240 \h </w:instrText>
        </w:r>
        <w:r>
          <w:fldChar w:fldCharType="separate"/>
        </w:r>
        <w:r>
          <w:t>10</w:t>
        </w:r>
        <w:r>
          <w:fldChar w:fldCharType="end"/>
        </w:r>
      </w:hyperlink>
    </w:p>
    <w:p>
      <w:pPr>
        <w:pStyle w:val="TOC2"/>
        <w:tabs>
          <w:tab w:val="right" w:leader="dot" w:pos="8306"/>
        </w:tabs>
      </w:pPr>
      <w:hyperlink w:anchor="_Toc12091" w:history="1">
        <w:r>
          <w:rPr>
            <w:rFonts w:ascii="仿宋" w:eastAsia="仿宋" w:hAnsi="仿宋" w:cs="仿宋" w:hint="eastAsia"/>
            <w:lang w:eastAsia="zh-CN"/>
          </w:rPr>
          <w:t>(三)、绩效评估周期</w:t>
        </w:r>
        <w:r>
          <w:tab/>
        </w:r>
        <w:r>
          <w:fldChar w:fldCharType="begin"/>
        </w:r>
        <w:r>
          <w:instrText xml:space="preserve"> PAGEREF _Toc12091 \h </w:instrText>
        </w:r>
        <w:r>
          <w:fldChar w:fldCharType="separate"/>
        </w:r>
        <w:r>
          <w:t>11</w:t>
        </w:r>
        <w:r>
          <w:fldChar w:fldCharType="end"/>
        </w:r>
      </w:hyperlink>
    </w:p>
    <w:p>
      <w:pPr>
        <w:pStyle w:val="TOC1"/>
        <w:tabs>
          <w:tab w:val="right" w:leader="dot" w:pos="8306"/>
        </w:tabs>
      </w:pPr>
      <w:hyperlink w:anchor="_Toc26489" w:history="1">
        <w:r>
          <w:rPr>
            <w:rFonts w:ascii="仿宋" w:eastAsia="仿宋" w:hAnsi="仿宋" w:cs="仿宋" w:hint="eastAsia"/>
            <w:lang w:eastAsia="zh-CN"/>
          </w:rPr>
          <w:t>三、潜水及水下救捞装备项目可持续发展</w:t>
        </w:r>
        <w:r>
          <w:tab/>
        </w:r>
        <w:r>
          <w:fldChar w:fldCharType="begin"/>
        </w:r>
        <w:r>
          <w:instrText xml:space="preserve"> PAGEREF _Toc26489 \h </w:instrText>
        </w:r>
        <w:r>
          <w:fldChar w:fldCharType="separate"/>
        </w:r>
        <w:r>
          <w:t>12</w:t>
        </w:r>
        <w:r>
          <w:fldChar w:fldCharType="end"/>
        </w:r>
      </w:hyperlink>
    </w:p>
    <w:p>
      <w:pPr>
        <w:pStyle w:val="TOC2"/>
        <w:tabs>
          <w:tab w:val="right" w:leader="dot" w:pos="8306"/>
        </w:tabs>
      </w:pPr>
      <w:hyperlink w:anchor="_Toc9806" w:history="1">
        <w:r>
          <w:rPr>
            <w:rFonts w:ascii="仿宋" w:eastAsia="仿宋" w:hAnsi="仿宋" w:cs="仿宋" w:hint="eastAsia"/>
            <w:lang w:eastAsia="zh-CN"/>
          </w:rPr>
          <w:t>(一)、可持续战略与实践</w:t>
        </w:r>
        <w:r>
          <w:tab/>
        </w:r>
        <w:r>
          <w:fldChar w:fldCharType="begin"/>
        </w:r>
        <w:r>
          <w:instrText xml:space="preserve"> PAGEREF _Toc9806 \h </w:instrText>
        </w:r>
        <w:r>
          <w:fldChar w:fldCharType="separate"/>
        </w:r>
        <w:r>
          <w:t>12</w:t>
        </w:r>
        <w:r>
          <w:fldChar w:fldCharType="end"/>
        </w:r>
      </w:hyperlink>
    </w:p>
    <w:p>
      <w:pPr>
        <w:pStyle w:val="TOC2"/>
        <w:tabs>
          <w:tab w:val="right" w:leader="dot" w:pos="8306"/>
        </w:tabs>
      </w:pPr>
      <w:hyperlink w:anchor="_Toc26772" w:history="1">
        <w:r>
          <w:rPr>
            <w:rFonts w:ascii="仿宋" w:eastAsia="仿宋" w:hAnsi="仿宋" w:cs="仿宋" w:hint="eastAsia"/>
            <w:lang w:eastAsia="zh-CN"/>
          </w:rPr>
          <w:t>(二)、环保与社会责任</w:t>
        </w:r>
        <w:r>
          <w:tab/>
        </w:r>
        <w:r>
          <w:fldChar w:fldCharType="begin"/>
        </w:r>
        <w:r>
          <w:instrText xml:space="preserve"> PAGEREF _Toc26772 \h </w:instrText>
        </w:r>
        <w:r>
          <w:fldChar w:fldCharType="separate"/>
        </w:r>
        <w:r>
          <w:t>13</w:t>
        </w:r>
        <w:r>
          <w:fldChar w:fldCharType="end"/>
        </w:r>
      </w:hyperlink>
    </w:p>
    <w:p>
      <w:pPr>
        <w:pStyle w:val="TOC1"/>
        <w:tabs>
          <w:tab w:val="right" w:leader="dot" w:pos="8306"/>
        </w:tabs>
      </w:pPr>
      <w:hyperlink w:anchor="_Toc17701" w:history="1">
        <w:r>
          <w:rPr>
            <w:rFonts w:ascii="仿宋" w:eastAsia="仿宋" w:hAnsi="仿宋" w:cs="仿宋" w:hint="eastAsia"/>
            <w:lang w:eastAsia="zh-CN"/>
          </w:rPr>
          <w:t>四、市场分析、调研</w:t>
        </w:r>
        <w:r>
          <w:tab/>
        </w:r>
        <w:r>
          <w:fldChar w:fldCharType="begin"/>
        </w:r>
        <w:r>
          <w:instrText xml:space="preserve"> PAGEREF _Toc17701 \h </w:instrText>
        </w:r>
        <w:r>
          <w:fldChar w:fldCharType="separate"/>
        </w:r>
        <w:r>
          <w:t>14</w:t>
        </w:r>
        <w:r>
          <w:fldChar w:fldCharType="end"/>
        </w:r>
      </w:hyperlink>
    </w:p>
    <w:p>
      <w:pPr>
        <w:pStyle w:val="TOC2"/>
        <w:tabs>
          <w:tab w:val="right" w:leader="dot" w:pos="8306"/>
        </w:tabs>
      </w:pPr>
      <w:hyperlink w:anchor="_Toc9783" w:history="1">
        <w:r>
          <w:rPr>
            <w:rFonts w:ascii="仿宋" w:eastAsia="仿宋" w:hAnsi="仿宋" w:cs="仿宋" w:hint="eastAsia"/>
            <w:lang w:eastAsia="zh-CN"/>
          </w:rPr>
          <w:t>(一)、潜水及水下救捞装备行业分析</w:t>
        </w:r>
        <w:r>
          <w:tab/>
        </w:r>
        <w:r>
          <w:fldChar w:fldCharType="begin"/>
        </w:r>
        <w:r>
          <w:instrText xml:space="preserve"> PAGEREF _Toc9783 \h </w:instrText>
        </w:r>
        <w:r>
          <w:fldChar w:fldCharType="separate"/>
        </w:r>
        <w:r>
          <w:t>14</w:t>
        </w:r>
        <w:r>
          <w:fldChar w:fldCharType="end"/>
        </w:r>
      </w:hyperlink>
    </w:p>
    <w:p>
      <w:pPr>
        <w:pStyle w:val="TOC2"/>
        <w:tabs>
          <w:tab w:val="right" w:leader="dot" w:pos="8306"/>
        </w:tabs>
      </w:pPr>
      <w:hyperlink w:anchor="_Toc15327" w:history="1">
        <w:r>
          <w:rPr>
            <w:rFonts w:ascii="仿宋" w:eastAsia="仿宋" w:hAnsi="仿宋" w:cs="仿宋" w:hint="eastAsia"/>
            <w:lang w:eastAsia="zh-CN"/>
          </w:rPr>
          <w:t>(二)、潜水及水下救捞装备市场分析预测</w:t>
        </w:r>
        <w:r>
          <w:tab/>
        </w:r>
        <w:r>
          <w:fldChar w:fldCharType="begin"/>
        </w:r>
        <w:r>
          <w:instrText xml:space="preserve"> PAGEREF _Toc15327 \h </w:instrText>
        </w:r>
        <w:r>
          <w:fldChar w:fldCharType="separate"/>
        </w:r>
        <w:r>
          <w:t>15</w:t>
        </w:r>
        <w:r>
          <w:fldChar w:fldCharType="end"/>
        </w:r>
      </w:hyperlink>
    </w:p>
    <w:p>
      <w:pPr>
        <w:pStyle w:val="TOC1"/>
        <w:tabs>
          <w:tab w:val="right" w:leader="dot" w:pos="8306"/>
        </w:tabs>
      </w:pPr>
      <w:hyperlink w:anchor="_Toc14522" w:history="1">
        <w:r>
          <w:rPr>
            <w:rFonts w:ascii="仿宋" w:eastAsia="仿宋" w:hAnsi="仿宋" w:cs="仿宋" w:hint="eastAsia"/>
            <w:lang w:eastAsia="zh-CN"/>
          </w:rPr>
          <w:t>五、潜水及水下救捞装备项目概论</w:t>
        </w:r>
        <w:r>
          <w:tab/>
        </w:r>
        <w:r>
          <w:fldChar w:fldCharType="begin"/>
        </w:r>
        <w:r>
          <w:instrText xml:space="preserve"> PAGEREF _Toc14522 \h </w:instrText>
        </w:r>
        <w:r>
          <w:fldChar w:fldCharType="separate"/>
        </w:r>
        <w:r>
          <w:t>15</w:t>
        </w:r>
        <w:r>
          <w:fldChar w:fldCharType="end"/>
        </w:r>
      </w:hyperlink>
    </w:p>
    <w:p>
      <w:pPr>
        <w:pStyle w:val="TOC2"/>
        <w:tabs>
          <w:tab w:val="right" w:leader="dot" w:pos="8306"/>
        </w:tabs>
      </w:pPr>
      <w:hyperlink w:anchor="_Toc3939" w:history="1">
        <w:r>
          <w:rPr>
            <w:rFonts w:ascii="仿宋" w:eastAsia="仿宋" w:hAnsi="仿宋" w:cs="仿宋" w:hint="eastAsia"/>
            <w:lang w:eastAsia="zh-CN"/>
          </w:rPr>
          <w:t>(一)、潜水及水下救捞装备项目概况</w:t>
        </w:r>
        <w:r>
          <w:tab/>
        </w:r>
        <w:r>
          <w:fldChar w:fldCharType="begin"/>
        </w:r>
        <w:r>
          <w:instrText xml:space="preserve"> PAGEREF _Toc3939 \h </w:instrText>
        </w:r>
        <w:r>
          <w:fldChar w:fldCharType="separate"/>
        </w:r>
        <w:r>
          <w:t>15</w:t>
        </w:r>
        <w:r>
          <w:fldChar w:fldCharType="end"/>
        </w:r>
      </w:hyperlink>
    </w:p>
    <w:p>
      <w:pPr>
        <w:pStyle w:val="TOC2"/>
        <w:tabs>
          <w:tab w:val="right" w:leader="dot" w:pos="8306"/>
        </w:tabs>
      </w:pPr>
      <w:hyperlink w:anchor="_Toc20394" w:history="1">
        <w:r>
          <w:rPr>
            <w:rFonts w:ascii="仿宋" w:eastAsia="仿宋" w:hAnsi="仿宋" w:cs="仿宋" w:hint="eastAsia"/>
            <w:lang w:eastAsia="zh-CN"/>
          </w:rPr>
          <w:t>(二)、潜水及水下救捞装备项目目标</w:t>
        </w:r>
        <w:r>
          <w:tab/>
        </w:r>
        <w:r>
          <w:fldChar w:fldCharType="begin"/>
        </w:r>
        <w:r>
          <w:instrText xml:space="preserve"> PAGEREF _Toc20394 \h </w:instrText>
        </w:r>
        <w:r>
          <w:fldChar w:fldCharType="separate"/>
        </w:r>
        <w:r>
          <w:t>18</w:t>
        </w:r>
        <w:r>
          <w:fldChar w:fldCharType="end"/>
        </w:r>
      </w:hyperlink>
    </w:p>
    <w:p>
      <w:pPr>
        <w:pStyle w:val="TOC2"/>
        <w:tabs>
          <w:tab w:val="right" w:leader="dot" w:pos="8306"/>
        </w:tabs>
      </w:pPr>
      <w:hyperlink w:anchor="_Toc32320" w:history="1">
        <w:r>
          <w:rPr>
            <w:rFonts w:ascii="仿宋" w:eastAsia="仿宋" w:hAnsi="仿宋" w:cs="仿宋" w:hint="eastAsia"/>
            <w:lang w:eastAsia="zh-CN"/>
          </w:rPr>
          <w:t>(三)、潜水及水下救捞装备项目提出的理由</w:t>
        </w:r>
        <w:r>
          <w:tab/>
        </w:r>
        <w:r>
          <w:fldChar w:fldCharType="begin"/>
        </w:r>
        <w:r>
          <w:instrText xml:space="preserve"> PAGEREF _Toc32320 \h </w:instrText>
        </w:r>
        <w:r>
          <w:fldChar w:fldCharType="separate"/>
        </w:r>
        <w:r>
          <w:t>19</w:t>
        </w:r>
        <w:r>
          <w:fldChar w:fldCharType="end"/>
        </w:r>
      </w:hyperlink>
    </w:p>
    <w:p>
      <w:pPr>
        <w:pStyle w:val="TOC2"/>
        <w:tabs>
          <w:tab w:val="right" w:leader="dot" w:pos="8306"/>
        </w:tabs>
      </w:pPr>
      <w:hyperlink w:anchor="_Toc12202" w:history="1">
        <w:r>
          <w:rPr>
            <w:rFonts w:ascii="仿宋" w:eastAsia="仿宋" w:hAnsi="仿宋" w:cs="仿宋" w:hint="eastAsia"/>
            <w:lang w:eastAsia="zh-CN"/>
          </w:rPr>
          <w:t>(四)、潜水及水下救捞装备项目意义</w:t>
        </w:r>
        <w:r>
          <w:tab/>
        </w:r>
        <w:r>
          <w:fldChar w:fldCharType="begin"/>
        </w:r>
        <w:r>
          <w:instrText xml:space="preserve"> PAGEREF _Toc12202 \h </w:instrText>
        </w:r>
        <w:r>
          <w:fldChar w:fldCharType="separate"/>
        </w:r>
        <w:r>
          <w:t>21</w:t>
        </w:r>
        <w:r>
          <w:fldChar w:fldCharType="end"/>
        </w:r>
      </w:hyperlink>
    </w:p>
    <w:p>
      <w:pPr>
        <w:pStyle w:val="TOC2"/>
        <w:tabs>
          <w:tab w:val="right" w:leader="dot" w:pos="8306"/>
        </w:tabs>
      </w:pPr>
      <w:hyperlink w:anchor="_Toc411" w:history="1">
        <w:r>
          <w:rPr>
            <w:rFonts w:ascii="仿宋" w:eastAsia="仿宋" w:hAnsi="仿宋" w:cs="仿宋" w:hint="eastAsia"/>
            <w:lang w:eastAsia="zh-CN"/>
          </w:rPr>
          <w:t>(五)、潜水及水下救捞装备项目背景</w:t>
        </w:r>
        <w:r>
          <w:tab/>
        </w:r>
        <w:r>
          <w:fldChar w:fldCharType="begin"/>
        </w:r>
        <w:r>
          <w:instrText xml:space="preserve"> PAGEREF _Toc411 \h </w:instrText>
        </w:r>
        <w:r>
          <w:fldChar w:fldCharType="separate"/>
        </w:r>
        <w:r>
          <w:t>22</w:t>
        </w:r>
        <w:r>
          <w:fldChar w:fldCharType="end"/>
        </w:r>
      </w:hyperlink>
    </w:p>
    <w:p>
      <w:pPr>
        <w:pStyle w:val="TOC1"/>
        <w:tabs>
          <w:tab w:val="right" w:leader="dot" w:pos="8306"/>
        </w:tabs>
      </w:pPr>
      <w:hyperlink w:anchor="_Toc16433" w:history="1">
        <w:r>
          <w:rPr>
            <w:rFonts w:ascii="仿宋" w:eastAsia="仿宋" w:hAnsi="仿宋" w:cs="仿宋" w:hint="eastAsia"/>
            <w:lang w:eastAsia="zh-CN"/>
          </w:rPr>
          <w:t>六、潜水及水下救捞装备项目建设背景及必要性分析</w:t>
        </w:r>
        <w:r>
          <w:tab/>
        </w:r>
        <w:r>
          <w:fldChar w:fldCharType="begin"/>
        </w:r>
        <w:r>
          <w:instrText xml:space="preserve"> PAGEREF _Toc16433 \h </w:instrText>
        </w:r>
        <w:r>
          <w:fldChar w:fldCharType="separate"/>
        </w:r>
        <w:r>
          <w:t>23</w:t>
        </w:r>
        <w:r>
          <w:fldChar w:fldCharType="end"/>
        </w:r>
      </w:hyperlink>
    </w:p>
    <w:p>
      <w:pPr>
        <w:pStyle w:val="TOC2"/>
        <w:tabs>
          <w:tab w:val="right" w:leader="dot" w:pos="8306"/>
        </w:tabs>
      </w:pPr>
      <w:hyperlink w:anchor="_Toc29284" w:history="1">
        <w:r>
          <w:rPr>
            <w:rFonts w:ascii="仿宋" w:eastAsia="仿宋" w:hAnsi="仿宋" w:cs="仿宋" w:hint="eastAsia"/>
            <w:lang w:eastAsia="zh-CN"/>
          </w:rPr>
          <w:t>(一)、潜水及水下救捞装备项目背景分析</w:t>
        </w:r>
        <w:r>
          <w:tab/>
        </w:r>
        <w:r>
          <w:fldChar w:fldCharType="begin"/>
        </w:r>
        <w:r>
          <w:instrText xml:space="preserve"> PAGEREF _Toc29284 \h </w:instrText>
        </w:r>
        <w:r>
          <w:fldChar w:fldCharType="separate"/>
        </w:r>
        <w:r>
          <w:t>23</w:t>
        </w:r>
        <w:r>
          <w:fldChar w:fldCharType="end"/>
        </w:r>
      </w:hyperlink>
    </w:p>
    <w:p>
      <w:pPr>
        <w:pStyle w:val="TOC2"/>
        <w:tabs>
          <w:tab w:val="right" w:leader="dot" w:pos="8306"/>
        </w:tabs>
      </w:pPr>
      <w:hyperlink w:anchor="_Toc12379" w:history="1">
        <w:r>
          <w:rPr>
            <w:rFonts w:ascii="仿宋" w:eastAsia="仿宋" w:hAnsi="仿宋" w:cs="仿宋" w:hint="eastAsia"/>
            <w:lang w:eastAsia="zh-CN"/>
          </w:rPr>
          <w:t>(二)、潜水及水下救捞装备项目建设必要性分析</w:t>
        </w:r>
        <w:r>
          <w:tab/>
        </w:r>
        <w:r>
          <w:fldChar w:fldCharType="begin"/>
        </w:r>
        <w:r>
          <w:instrText xml:space="preserve"> PAGEREF _Toc12379 \h </w:instrText>
        </w:r>
        <w:r>
          <w:fldChar w:fldCharType="separate"/>
        </w:r>
        <w:r>
          <w:t>24</w:t>
        </w:r>
        <w:r>
          <w:fldChar w:fldCharType="end"/>
        </w:r>
      </w:hyperlink>
    </w:p>
    <w:p>
      <w:pPr>
        <w:pStyle w:val="TOC1"/>
        <w:tabs>
          <w:tab w:val="right" w:leader="dot" w:pos="8306"/>
        </w:tabs>
      </w:pPr>
      <w:hyperlink w:anchor="_Toc23920" w:history="1">
        <w:r>
          <w:rPr>
            <w:rFonts w:ascii="仿宋" w:eastAsia="仿宋" w:hAnsi="仿宋" w:cs="仿宋" w:hint="eastAsia"/>
            <w:lang w:eastAsia="zh-CN"/>
          </w:rPr>
          <w:t>七、潜水及水下救捞装备项目创新与研发</w:t>
        </w:r>
        <w:r>
          <w:tab/>
        </w:r>
        <w:r>
          <w:fldChar w:fldCharType="begin"/>
        </w:r>
        <w:r>
          <w:instrText xml:space="preserve"> PAGEREF _Toc23920 \h </w:instrText>
        </w:r>
        <w:r>
          <w:fldChar w:fldCharType="separate"/>
        </w:r>
        <w:r>
          <w:t>26</w:t>
        </w:r>
        <w:r>
          <w:fldChar w:fldCharType="end"/>
        </w:r>
      </w:hyperlink>
    </w:p>
    <w:p>
      <w:pPr>
        <w:pStyle w:val="TOC2"/>
        <w:tabs>
          <w:tab w:val="right" w:leader="dot" w:pos="8306"/>
        </w:tabs>
      </w:pPr>
      <w:hyperlink w:anchor="_Toc13103" w:history="1">
        <w:r>
          <w:rPr>
            <w:rFonts w:ascii="仿宋" w:eastAsia="仿宋" w:hAnsi="仿宋" w:cs="仿宋" w:hint="eastAsia"/>
            <w:lang w:eastAsia="zh-CN"/>
          </w:rPr>
          <w:t>(一)、创新策略与方向</w:t>
        </w:r>
        <w:r>
          <w:tab/>
        </w:r>
        <w:r>
          <w:fldChar w:fldCharType="begin"/>
        </w:r>
        <w:r>
          <w:instrText xml:space="preserve"> PAGEREF _Toc13103 \h </w:instrText>
        </w:r>
        <w:r>
          <w:fldChar w:fldCharType="separate"/>
        </w:r>
        <w:r>
          <w:t>26</w:t>
        </w:r>
        <w:r>
          <w:fldChar w:fldCharType="end"/>
        </w:r>
      </w:hyperlink>
    </w:p>
    <w:p>
      <w:pPr>
        <w:pStyle w:val="TOC2"/>
        <w:tabs>
          <w:tab w:val="right" w:leader="dot" w:pos="8306"/>
        </w:tabs>
      </w:pPr>
      <w:hyperlink w:anchor="_Toc9516" w:history="1">
        <w:r>
          <w:rPr>
            <w:rFonts w:ascii="仿宋" w:eastAsia="仿宋" w:hAnsi="仿宋" w:cs="仿宋" w:hint="eastAsia"/>
            <w:lang w:eastAsia="zh-CN"/>
          </w:rPr>
          <w:t>(二)、研发规划与投入</w:t>
        </w:r>
        <w:r>
          <w:tab/>
        </w:r>
        <w:r>
          <w:fldChar w:fldCharType="begin"/>
        </w:r>
        <w:r>
          <w:instrText xml:space="preserve"> PAGEREF _Toc9516 \h </w:instrText>
        </w:r>
        <w:r>
          <w:fldChar w:fldCharType="separate"/>
        </w:r>
        <w:r>
          <w:t>27</w:t>
        </w:r>
        <w:r>
          <w:fldChar w:fldCharType="end"/>
        </w:r>
      </w:hyperlink>
    </w:p>
    <w:p>
      <w:pPr>
        <w:pStyle w:val="TOC1"/>
        <w:tabs>
          <w:tab w:val="right" w:leader="dot" w:pos="8306"/>
        </w:tabs>
      </w:pPr>
      <w:hyperlink w:anchor="_Toc5880" w:history="1">
        <w:r>
          <w:rPr>
            <w:rFonts w:ascii="仿宋" w:eastAsia="仿宋" w:hAnsi="仿宋" w:cs="仿宋" w:hint="eastAsia"/>
            <w:lang w:eastAsia="zh-CN"/>
          </w:rPr>
          <w:t>八、潜水及水下救捞装备项目技术管理</w:t>
        </w:r>
        <w:r>
          <w:tab/>
        </w:r>
        <w:r>
          <w:fldChar w:fldCharType="begin"/>
        </w:r>
        <w:r>
          <w:instrText xml:space="preserve"> PAGEREF _Toc5880 \h </w:instrText>
        </w:r>
        <w:r>
          <w:fldChar w:fldCharType="separate"/>
        </w:r>
        <w:r>
          <w:t>29</w:t>
        </w:r>
        <w:r>
          <w:fldChar w:fldCharType="end"/>
        </w:r>
      </w:hyperlink>
    </w:p>
    <w:p>
      <w:pPr>
        <w:pStyle w:val="TOC2"/>
        <w:tabs>
          <w:tab w:val="right" w:leader="dot" w:pos="8306"/>
        </w:tabs>
      </w:pPr>
      <w:hyperlink w:anchor="_Toc17913" w:history="1">
        <w:r>
          <w:rPr>
            <w:rFonts w:ascii="仿宋" w:eastAsia="仿宋" w:hAnsi="仿宋" w:cs="仿宋" w:hint="eastAsia"/>
            <w:lang w:eastAsia="zh-CN"/>
          </w:rPr>
          <w:t>(一)、技术方案选用方向</w:t>
        </w:r>
        <w:r>
          <w:tab/>
        </w:r>
        <w:r>
          <w:fldChar w:fldCharType="begin"/>
        </w:r>
        <w:r>
          <w:instrText xml:space="preserve"> PAGEREF _Toc17913 \h </w:instrText>
        </w:r>
        <w:r>
          <w:fldChar w:fldCharType="separate"/>
        </w:r>
        <w:r>
          <w:t>29</w:t>
        </w:r>
        <w:r>
          <w:fldChar w:fldCharType="end"/>
        </w:r>
      </w:hyperlink>
    </w:p>
    <w:p>
      <w:pPr>
        <w:pStyle w:val="TOC2"/>
        <w:tabs>
          <w:tab w:val="right" w:leader="dot" w:pos="8306"/>
        </w:tabs>
      </w:pPr>
      <w:hyperlink w:anchor="_Toc22707" w:history="1">
        <w:r>
          <w:rPr>
            <w:rFonts w:ascii="仿宋" w:eastAsia="仿宋" w:hAnsi="仿宋" w:cs="仿宋" w:hint="eastAsia"/>
            <w:lang w:eastAsia="zh-CN"/>
          </w:rPr>
          <w:t>(二)、工艺技术方案选用原则</w:t>
        </w:r>
        <w:r>
          <w:tab/>
        </w:r>
        <w:r>
          <w:fldChar w:fldCharType="begin"/>
        </w:r>
        <w:r>
          <w:instrText xml:space="preserve"> PAGEREF _Toc22707 \h </w:instrText>
        </w:r>
        <w:r>
          <w:fldChar w:fldCharType="separate"/>
        </w:r>
        <w:r>
          <w:t>31</w:t>
        </w:r>
        <w:r>
          <w:fldChar w:fldCharType="end"/>
        </w:r>
      </w:hyperlink>
    </w:p>
    <w:p>
      <w:pPr>
        <w:pStyle w:val="TOC2"/>
        <w:tabs>
          <w:tab w:val="right" w:leader="dot" w:pos="8306"/>
        </w:tabs>
      </w:pPr>
      <w:hyperlink w:anchor="_Toc31359" w:history="1">
        <w:r>
          <w:rPr>
            <w:rFonts w:ascii="仿宋" w:eastAsia="仿宋" w:hAnsi="仿宋" w:cs="仿宋" w:hint="eastAsia"/>
            <w:lang w:eastAsia="zh-CN"/>
          </w:rPr>
          <w:t>(三)、工艺技术方案要求</w:t>
        </w:r>
        <w:r>
          <w:tab/>
        </w:r>
        <w:r>
          <w:fldChar w:fldCharType="begin"/>
        </w:r>
        <w:r>
          <w:instrText xml:space="preserve"> PAGEREF _Toc31359 \h </w:instrText>
        </w:r>
        <w:r>
          <w:fldChar w:fldCharType="separate"/>
        </w:r>
        <w:r>
          <w:t>33</w:t>
        </w:r>
        <w:r>
          <w:fldChar w:fldCharType="end"/>
        </w:r>
      </w:hyperlink>
    </w:p>
    <w:p>
      <w:pPr>
        <w:pStyle w:val="TOC1"/>
        <w:tabs>
          <w:tab w:val="right" w:leader="dot" w:pos="8306"/>
        </w:tabs>
      </w:pPr>
      <w:hyperlink w:anchor="_Toc7068" w:history="1">
        <w:r>
          <w:rPr>
            <w:rFonts w:ascii="仿宋" w:eastAsia="仿宋" w:hAnsi="仿宋" w:cs="仿宋" w:hint="eastAsia"/>
            <w:lang w:eastAsia="zh-CN"/>
          </w:rPr>
          <w:t>九、潜水及水下救捞装备项目经营效益</w:t>
        </w:r>
        <w:r>
          <w:tab/>
        </w:r>
        <w:r>
          <w:fldChar w:fldCharType="begin"/>
        </w:r>
        <w:r>
          <w:instrText xml:space="preserve"> PAGEREF _Toc7068 \h </w:instrText>
        </w:r>
        <w:r>
          <w:fldChar w:fldCharType="separate"/>
        </w:r>
        <w:r>
          <w:t>35</w:t>
        </w:r>
        <w:r>
          <w:fldChar w:fldCharType="end"/>
        </w:r>
      </w:hyperlink>
    </w:p>
    <w:p>
      <w:pPr>
        <w:pStyle w:val="TOC2"/>
        <w:tabs>
          <w:tab w:val="right" w:leader="dot" w:pos="8306"/>
        </w:tabs>
      </w:pPr>
      <w:hyperlink w:anchor="_Toc10098" w:history="1">
        <w:r>
          <w:rPr>
            <w:rFonts w:ascii="仿宋" w:eastAsia="仿宋" w:hAnsi="仿宋" w:cs="仿宋" w:hint="eastAsia"/>
            <w:lang w:eastAsia="zh-CN"/>
          </w:rPr>
          <w:t>(一)、经济评价财务测算</w:t>
        </w:r>
        <w:r>
          <w:tab/>
        </w:r>
        <w:r>
          <w:fldChar w:fldCharType="begin"/>
        </w:r>
        <w:r>
          <w:instrText xml:space="preserve"> PAGEREF _Toc10098 \h </w:instrText>
        </w:r>
        <w:r>
          <w:fldChar w:fldCharType="separate"/>
        </w:r>
        <w:r>
          <w:t>35</w:t>
        </w:r>
        <w:r>
          <w:fldChar w:fldCharType="end"/>
        </w:r>
      </w:hyperlink>
    </w:p>
    <w:p>
      <w:pPr>
        <w:pStyle w:val="TOC2"/>
        <w:tabs>
          <w:tab w:val="right" w:leader="dot" w:pos="8306"/>
        </w:tabs>
      </w:pPr>
      <w:hyperlink w:anchor="_Toc28249" w:history="1">
        <w:r>
          <w:rPr>
            <w:rFonts w:ascii="仿宋" w:eastAsia="仿宋" w:hAnsi="仿宋" w:cs="仿宋" w:hint="eastAsia"/>
            <w:lang w:eastAsia="zh-CN"/>
          </w:rPr>
          <w:t>(二)、潜水及水下救捞装备项目盈利能力分析</w:t>
        </w:r>
        <w:r>
          <w:tab/>
        </w:r>
        <w:r>
          <w:fldChar w:fldCharType="begin"/>
        </w:r>
        <w:r>
          <w:instrText xml:space="preserve"> PAGEREF _Toc28249 \h </w:instrText>
        </w:r>
        <w:r>
          <w:fldChar w:fldCharType="separate"/>
        </w:r>
        <w:r>
          <w:t>37</w:t>
        </w:r>
        <w:r>
          <w:fldChar w:fldCharType="end"/>
        </w:r>
      </w:hyperlink>
    </w:p>
    <w:p>
      <w:pPr>
        <w:pStyle w:val="TOC1"/>
        <w:tabs>
          <w:tab w:val="right" w:leader="dot" w:pos="8306"/>
        </w:tabs>
      </w:pPr>
      <w:hyperlink w:anchor="_Toc29341" w:history="1">
        <w:r>
          <w:rPr>
            <w:rFonts w:ascii="仿宋" w:eastAsia="仿宋" w:hAnsi="仿宋" w:cs="仿宋" w:hint="eastAsia"/>
            <w:lang w:eastAsia="zh-CN"/>
          </w:rPr>
          <w:t>十、潜水及水下救捞装备项目人力资源管理</w:t>
        </w:r>
        <w:r>
          <w:tab/>
        </w:r>
        <w:r>
          <w:fldChar w:fldCharType="begin"/>
        </w:r>
        <w:r>
          <w:instrText xml:space="preserve"> PAGEREF _Toc29341 \h </w:instrText>
        </w:r>
        <w:r>
          <w:fldChar w:fldCharType="separate"/>
        </w:r>
        <w:r>
          <w:t>38</w:t>
        </w:r>
        <w:r>
          <w:fldChar w:fldCharType="end"/>
        </w:r>
      </w:hyperlink>
    </w:p>
    <w:p>
      <w:pPr>
        <w:pStyle w:val="TOC2"/>
        <w:tabs>
          <w:tab w:val="right" w:leader="dot" w:pos="8306"/>
        </w:tabs>
      </w:pPr>
      <w:hyperlink w:anchor="_Toc21083" w:history="1">
        <w:r>
          <w:rPr>
            <w:rFonts w:ascii="仿宋" w:eastAsia="仿宋" w:hAnsi="仿宋" w:cs="仿宋" w:hint="eastAsia"/>
            <w:lang w:eastAsia="zh-CN"/>
          </w:rPr>
          <w:t>(一)、建立健全的预算管理制度</w:t>
        </w:r>
        <w:r>
          <w:tab/>
        </w:r>
        <w:r>
          <w:fldChar w:fldCharType="begin"/>
        </w:r>
        <w:r>
          <w:instrText xml:space="preserve"> PAGEREF _Toc21083 \h </w:instrText>
        </w:r>
        <w:r>
          <w:fldChar w:fldCharType="separate"/>
        </w:r>
        <w:r>
          <w:t>38</w:t>
        </w:r>
        <w:r>
          <w:fldChar w:fldCharType="end"/>
        </w:r>
      </w:hyperlink>
    </w:p>
    <w:p>
      <w:pPr>
        <w:pStyle w:val="TOC2"/>
        <w:tabs>
          <w:tab w:val="right" w:leader="dot" w:pos="8306"/>
        </w:tabs>
      </w:pPr>
      <w:hyperlink w:anchor="_Toc18226" w:history="1">
        <w:r>
          <w:rPr>
            <w:rFonts w:ascii="仿宋" w:eastAsia="仿宋" w:hAnsi="仿宋" w:cs="仿宋" w:hint="eastAsia"/>
            <w:lang w:eastAsia="zh-CN"/>
          </w:rPr>
          <w:t>(二)、加强资金流动监控</w:t>
        </w:r>
        <w:r>
          <w:tab/>
        </w:r>
        <w:r>
          <w:fldChar w:fldCharType="begin"/>
        </w:r>
        <w:r>
          <w:instrText xml:space="preserve"> PAGEREF _Toc18226 \h </w:instrText>
        </w:r>
        <w:r>
          <w:fldChar w:fldCharType="separate"/>
        </w:r>
        <w:r>
          <w:t>39</w:t>
        </w:r>
        <w:r>
          <w:fldChar w:fldCharType="end"/>
        </w:r>
      </w:hyperlink>
    </w:p>
    <w:p>
      <w:pPr>
        <w:pStyle w:val="TOC2"/>
        <w:tabs>
          <w:tab w:val="right" w:leader="dot" w:pos="8306"/>
        </w:tabs>
      </w:pPr>
      <w:hyperlink w:anchor="_Toc24427" w:history="1">
        <w:r>
          <w:rPr>
            <w:rFonts w:ascii="仿宋" w:eastAsia="仿宋" w:hAnsi="仿宋" w:cs="仿宋" w:hint="eastAsia"/>
            <w:lang w:eastAsia="zh-CN"/>
          </w:rPr>
          <w:t>(三)、制定完善的风险控制机制</w:t>
        </w:r>
        <w:r>
          <w:tab/>
        </w:r>
        <w:r>
          <w:fldChar w:fldCharType="begin"/>
        </w:r>
        <w:r>
          <w:instrText xml:space="preserve"> PAGEREF _Toc24427 \h </w:instrText>
        </w:r>
        <w:r>
          <w:fldChar w:fldCharType="separate"/>
        </w:r>
        <w:r>
          <w:t>41</w:t>
        </w:r>
        <w:r>
          <w:fldChar w:fldCharType="end"/>
        </w:r>
      </w:hyperlink>
    </w:p>
    <w:p>
      <w:pPr>
        <w:pStyle w:val="TOC2"/>
        <w:tabs>
          <w:tab w:val="right" w:leader="dot" w:pos="8306"/>
        </w:tabs>
      </w:pPr>
      <w:hyperlink w:anchor="_Toc22960" w:history="1">
        <w:r>
          <w:rPr>
            <w:rFonts w:ascii="仿宋" w:eastAsia="仿宋" w:hAnsi="仿宋" w:cs="仿宋" w:hint="eastAsia"/>
            <w:lang w:eastAsia="zh-CN"/>
          </w:rPr>
          <w:t>(四)、优化成本管理</w:t>
        </w:r>
        <w:r>
          <w:tab/>
        </w:r>
        <w:r>
          <w:fldChar w:fldCharType="begin"/>
        </w:r>
        <w:r>
          <w:instrText xml:space="preserve"> PAGEREF _Toc22960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7" w:history="1">
        <w:r>
          <w:rPr>
            <w:rFonts w:ascii="仿宋" w:eastAsia="仿宋" w:hAnsi="仿宋" w:cs="仿宋" w:hint="eastAsia"/>
            <w:lang w:eastAsia="zh-CN"/>
          </w:rPr>
          <w:t>十一、生产安全保护</w:t>
        </w:r>
        <w:r>
          <w:tab/>
        </w:r>
        <w:r>
          <w:fldChar w:fldCharType="begin"/>
        </w:r>
        <w:r>
          <w:instrText xml:space="preserve"> PAGEREF _Toc27777 \h </w:instrText>
        </w:r>
        <w:r>
          <w:fldChar w:fldCharType="separate"/>
        </w:r>
        <w:r>
          <w:t>44</w:t>
        </w:r>
        <w:r>
          <w:fldChar w:fldCharType="end"/>
        </w:r>
      </w:hyperlink>
    </w:p>
    <w:p>
      <w:pPr>
        <w:pStyle w:val="TOC2"/>
        <w:tabs>
          <w:tab w:val="right" w:leader="dot" w:pos="8306"/>
        </w:tabs>
      </w:pPr>
      <w:hyperlink w:anchor="_Toc4061" w:history="1">
        <w:r>
          <w:rPr>
            <w:rFonts w:ascii="仿宋" w:eastAsia="仿宋" w:hAnsi="仿宋" w:cs="仿宋" w:hint="eastAsia"/>
            <w:lang w:eastAsia="zh-CN"/>
          </w:rPr>
          <w:t>(一)、消防安全</w:t>
        </w:r>
        <w:r>
          <w:tab/>
        </w:r>
        <w:r>
          <w:fldChar w:fldCharType="begin"/>
        </w:r>
        <w:r>
          <w:instrText xml:space="preserve"> PAGEREF _Toc4061 \h </w:instrText>
        </w:r>
        <w:r>
          <w:fldChar w:fldCharType="separate"/>
        </w:r>
        <w:r>
          <w:t>44</w:t>
        </w:r>
        <w:r>
          <w:fldChar w:fldCharType="end"/>
        </w:r>
      </w:hyperlink>
    </w:p>
    <w:p>
      <w:pPr>
        <w:pStyle w:val="TOC2"/>
        <w:tabs>
          <w:tab w:val="right" w:leader="dot" w:pos="8306"/>
        </w:tabs>
      </w:pPr>
      <w:hyperlink w:anchor="_Toc12364" w:history="1">
        <w:r>
          <w:rPr>
            <w:rFonts w:ascii="仿宋" w:eastAsia="仿宋" w:hAnsi="仿宋" w:cs="仿宋" w:hint="eastAsia"/>
            <w:lang w:eastAsia="zh-CN"/>
          </w:rPr>
          <w:t>(二)、防火防爆总图布置措施</w:t>
        </w:r>
        <w:r>
          <w:tab/>
        </w:r>
        <w:r>
          <w:fldChar w:fldCharType="begin"/>
        </w:r>
        <w:r>
          <w:instrText xml:space="preserve"> PAGEREF _Toc12364 \h </w:instrText>
        </w:r>
        <w:r>
          <w:fldChar w:fldCharType="separate"/>
        </w:r>
        <w:r>
          <w:t>45</w:t>
        </w:r>
        <w:r>
          <w:fldChar w:fldCharType="end"/>
        </w:r>
      </w:hyperlink>
    </w:p>
    <w:p>
      <w:pPr>
        <w:pStyle w:val="TOC2"/>
        <w:tabs>
          <w:tab w:val="right" w:leader="dot" w:pos="8306"/>
        </w:tabs>
      </w:pPr>
      <w:hyperlink w:anchor="_Toc5541" w:history="1">
        <w:r>
          <w:rPr>
            <w:rFonts w:ascii="仿宋" w:eastAsia="仿宋" w:hAnsi="仿宋" w:cs="仿宋" w:hint="eastAsia"/>
            <w:lang w:eastAsia="zh-CN"/>
          </w:rPr>
          <w:t>(三)、自然灾害防范措施</w:t>
        </w:r>
        <w:r>
          <w:tab/>
        </w:r>
        <w:r>
          <w:fldChar w:fldCharType="begin"/>
        </w:r>
        <w:r>
          <w:instrText xml:space="preserve"> PAGEREF _Toc5541 \h </w:instrText>
        </w:r>
        <w:r>
          <w:fldChar w:fldCharType="separate"/>
        </w:r>
        <w:r>
          <w:t>46</w:t>
        </w:r>
        <w:r>
          <w:fldChar w:fldCharType="end"/>
        </w:r>
      </w:hyperlink>
    </w:p>
    <w:p>
      <w:pPr>
        <w:pStyle w:val="TOC2"/>
        <w:tabs>
          <w:tab w:val="right" w:leader="dot" w:pos="8306"/>
        </w:tabs>
      </w:pPr>
      <w:hyperlink w:anchor="_Toc7966" w:history="1">
        <w:r>
          <w:rPr>
            <w:rFonts w:ascii="仿宋" w:eastAsia="仿宋" w:hAnsi="仿宋" w:cs="仿宋" w:hint="eastAsia"/>
            <w:lang w:eastAsia="zh-CN"/>
          </w:rPr>
          <w:t>(四)、安全色及安全标志使用要求</w:t>
        </w:r>
        <w:r>
          <w:tab/>
        </w:r>
        <w:r>
          <w:fldChar w:fldCharType="begin"/>
        </w:r>
        <w:r>
          <w:instrText xml:space="preserve"> PAGEREF _Toc7966 \h </w:instrText>
        </w:r>
        <w:r>
          <w:fldChar w:fldCharType="separate"/>
        </w:r>
        <w:r>
          <w:t>47</w:t>
        </w:r>
        <w:r>
          <w:fldChar w:fldCharType="end"/>
        </w:r>
      </w:hyperlink>
    </w:p>
    <w:p>
      <w:pPr>
        <w:pStyle w:val="TOC2"/>
        <w:tabs>
          <w:tab w:val="right" w:leader="dot" w:pos="8306"/>
        </w:tabs>
      </w:pPr>
      <w:hyperlink w:anchor="_Toc28123" w:history="1">
        <w:r>
          <w:rPr>
            <w:rFonts w:ascii="仿宋" w:eastAsia="仿宋" w:hAnsi="仿宋" w:cs="仿宋" w:hint="eastAsia"/>
            <w:lang w:eastAsia="zh-CN"/>
          </w:rPr>
          <w:t>(五)、防尘防毒措施</w:t>
        </w:r>
        <w:r>
          <w:tab/>
        </w:r>
        <w:r>
          <w:fldChar w:fldCharType="begin"/>
        </w:r>
        <w:r>
          <w:instrText xml:space="preserve"> PAGEREF _Toc28123 \h </w:instrText>
        </w:r>
        <w:r>
          <w:fldChar w:fldCharType="separate"/>
        </w:r>
        <w:r>
          <w:t>48</w:t>
        </w:r>
        <w:r>
          <w:fldChar w:fldCharType="end"/>
        </w:r>
      </w:hyperlink>
    </w:p>
    <w:p>
      <w:pPr>
        <w:pStyle w:val="TOC2"/>
        <w:tabs>
          <w:tab w:val="right" w:leader="dot" w:pos="8306"/>
        </w:tabs>
      </w:pPr>
      <w:hyperlink w:anchor="_Toc14615" w:history="1">
        <w:r>
          <w:rPr>
            <w:rFonts w:ascii="仿宋" w:eastAsia="仿宋" w:hAnsi="仿宋" w:cs="仿宋" w:hint="eastAsia"/>
            <w:lang w:eastAsia="zh-CN"/>
          </w:rPr>
          <w:t>(六)、防静电、触电防护及防雷措施</w:t>
        </w:r>
        <w:r>
          <w:tab/>
        </w:r>
        <w:r>
          <w:fldChar w:fldCharType="begin"/>
        </w:r>
        <w:r>
          <w:instrText xml:space="preserve"> PAGEREF _Toc14615 \h </w:instrText>
        </w:r>
        <w:r>
          <w:fldChar w:fldCharType="separate"/>
        </w:r>
        <w:r>
          <w:t>49</w:t>
        </w:r>
        <w:r>
          <w:fldChar w:fldCharType="end"/>
        </w:r>
      </w:hyperlink>
    </w:p>
    <w:p>
      <w:pPr>
        <w:pStyle w:val="TOC2"/>
        <w:tabs>
          <w:tab w:val="right" w:leader="dot" w:pos="8306"/>
        </w:tabs>
      </w:pPr>
      <w:hyperlink w:anchor="_Toc1593" w:history="1">
        <w:r>
          <w:rPr>
            <w:rFonts w:ascii="仿宋" w:eastAsia="仿宋" w:hAnsi="仿宋" w:cs="仿宋" w:hint="eastAsia"/>
            <w:lang w:eastAsia="zh-CN"/>
          </w:rPr>
          <w:t>(七)、机械设备安全保障措施</w:t>
        </w:r>
        <w:r>
          <w:tab/>
        </w:r>
        <w:r>
          <w:fldChar w:fldCharType="begin"/>
        </w:r>
        <w:r>
          <w:instrText xml:space="preserve"> PAGEREF _Toc1593 \h </w:instrText>
        </w:r>
        <w:r>
          <w:fldChar w:fldCharType="separate"/>
        </w:r>
        <w:r>
          <w:t>51</w:t>
        </w:r>
        <w:r>
          <w:fldChar w:fldCharType="end"/>
        </w:r>
      </w:hyperlink>
    </w:p>
    <w:p>
      <w:pPr>
        <w:pStyle w:val="TOC1"/>
        <w:tabs>
          <w:tab w:val="right" w:leader="dot" w:pos="8306"/>
        </w:tabs>
      </w:pPr>
      <w:hyperlink w:anchor="_Toc21186" w:history="1">
        <w:r>
          <w:rPr>
            <w:rFonts w:ascii="仿宋" w:eastAsia="仿宋" w:hAnsi="仿宋" w:cs="仿宋" w:hint="eastAsia"/>
            <w:lang w:eastAsia="zh-CN"/>
          </w:rPr>
          <w:t>十二、潜水及水下救捞装备项目投资规划</w:t>
        </w:r>
        <w:r>
          <w:tab/>
        </w:r>
        <w:r>
          <w:fldChar w:fldCharType="begin"/>
        </w:r>
        <w:r>
          <w:instrText xml:space="preserve"> PAGEREF _Toc21186 \h </w:instrText>
        </w:r>
        <w:r>
          <w:fldChar w:fldCharType="separate"/>
        </w:r>
        <w:r>
          <w:t>52</w:t>
        </w:r>
        <w:r>
          <w:fldChar w:fldCharType="end"/>
        </w:r>
      </w:hyperlink>
    </w:p>
    <w:p>
      <w:pPr>
        <w:pStyle w:val="TOC2"/>
        <w:tabs>
          <w:tab w:val="right" w:leader="dot" w:pos="8306"/>
        </w:tabs>
      </w:pPr>
      <w:hyperlink w:anchor="_Toc20489" w:history="1">
        <w:r>
          <w:rPr>
            <w:rFonts w:ascii="仿宋" w:eastAsia="仿宋" w:hAnsi="仿宋" w:cs="仿宋" w:hint="eastAsia"/>
            <w:lang w:eastAsia="zh-CN"/>
          </w:rPr>
          <w:t>(一)、潜水及水下救捞装备项目总投资估算</w:t>
        </w:r>
        <w:r>
          <w:tab/>
        </w:r>
        <w:r>
          <w:fldChar w:fldCharType="begin"/>
        </w:r>
        <w:r>
          <w:instrText xml:space="preserve"> PAGEREF _Toc20489 \h </w:instrText>
        </w:r>
        <w:r>
          <w:fldChar w:fldCharType="separate"/>
        </w:r>
        <w:r>
          <w:t>52</w:t>
        </w:r>
        <w:r>
          <w:fldChar w:fldCharType="end"/>
        </w:r>
      </w:hyperlink>
    </w:p>
    <w:p>
      <w:pPr>
        <w:pStyle w:val="TOC2"/>
        <w:tabs>
          <w:tab w:val="right" w:leader="dot" w:pos="8306"/>
        </w:tabs>
      </w:pPr>
      <w:hyperlink w:anchor="_Toc29571" w:history="1">
        <w:r>
          <w:rPr>
            <w:rFonts w:ascii="仿宋" w:eastAsia="仿宋" w:hAnsi="仿宋" w:cs="仿宋" w:hint="eastAsia"/>
            <w:lang w:eastAsia="zh-CN"/>
          </w:rPr>
          <w:t>(二)、资金筹措</w:t>
        </w:r>
        <w:r>
          <w:tab/>
        </w:r>
        <w:r>
          <w:fldChar w:fldCharType="begin"/>
        </w:r>
        <w:r>
          <w:instrText xml:space="preserve"> PAGEREF _Toc29571 \h </w:instrText>
        </w:r>
        <w:r>
          <w:fldChar w:fldCharType="separate"/>
        </w:r>
        <w:r>
          <w:t>54</w:t>
        </w:r>
        <w:r>
          <w:fldChar w:fldCharType="end"/>
        </w:r>
      </w:hyperlink>
    </w:p>
    <w:p>
      <w:pPr>
        <w:pStyle w:val="TOC1"/>
        <w:tabs>
          <w:tab w:val="right" w:leader="dot" w:pos="8306"/>
        </w:tabs>
      </w:pPr>
      <w:hyperlink w:anchor="_Toc11095" w:history="1">
        <w:r>
          <w:rPr>
            <w:rFonts w:ascii="仿宋" w:eastAsia="仿宋" w:hAnsi="仿宋" w:cs="仿宋" w:hint="eastAsia"/>
            <w:lang w:eastAsia="zh-CN"/>
          </w:rPr>
          <w:t>十三、质量管理体系</w:t>
        </w:r>
        <w:r>
          <w:tab/>
        </w:r>
        <w:r>
          <w:fldChar w:fldCharType="begin"/>
        </w:r>
        <w:r>
          <w:instrText xml:space="preserve"> PAGEREF _Toc11095 \h </w:instrText>
        </w:r>
        <w:r>
          <w:fldChar w:fldCharType="separate"/>
        </w:r>
        <w:r>
          <w:t>54</w:t>
        </w:r>
        <w:r>
          <w:fldChar w:fldCharType="end"/>
        </w:r>
      </w:hyperlink>
    </w:p>
    <w:p>
      <w:pPr>
        <w:pStyle w:val="TOC2"/>
        <w:tabs>
          <w:tab w:val="right" w:leader="dot" w:pos="8306"/>
        </w:tabs>
      </w:pPr>
      <w:hyperlink w:anchor="_Toc133" w:history="1">
        <w:r>
          <w:rPr>
            <w:rFonts w:ascii="仿宋" w:eastAsia="仿宋" w:hAnsi="仿宋" w:cs="仿宋" w:hint="eastAsia"/>
            <w:lang w:eastAsia="zh-CN"/>
          </w:rPr>
          <w:t>(一)、质量目标与方针</w:t>
        </w:r>
        <w:r>
          <w:tab/>
        </w:r>
        <w:r>
          <w:fldChar w:fldCharType="begin"/>
        </w:r>
        <w:r>
          <w:instrText xml:space="preserve"> PAGEREF _Toc133 \h </w:instrText>
        </w:r>
        <w:r>
          <w:fldChar w:fldCharType="separate"/>
        </w:r>
        <w:r>
          <w:t>54</w:t>
        </w:r>
        <w:r>
          <w:fldChar w:fldCharType="end"/>
        </w:r>
      </w:hyperlink>
    </w:p>
    <w:p>
      <w:pPr>
        <w:pStyle w:val="TOC2"/>
        <w:tabs>
          <w:tab w:val="right" w:leader="dot" w:pos="8306"/>
        </w:tabs>
      </w:pPr>
      <w:hyperlink w:anchor="_Toc8366" w:history="1">
        <w:r>
          <w:rPr>
            <w:rFonts w:ascii="仿宋" w:eastAsia="仿宋" w:hAnsi="仿宋" w:cs="仿宋" w:hint="eastAsia"/>
            <w:lang w:eastAsia="zh-CN"/>
          </w:rPr>
          <w:t>(二)、质量管理责任</w:t>
        </w:r>
        <w:r>
          <w:tab/>
        </w:r>
        <w:r>
          <w:fldChar w:fldCharType="begin"/>
        </w:r>
        <w:r>
          <w:instrText xml:space="preserve"> PAGEREF _Toc8366 \h </w:instrText>
        </w:r>
        <w:r>
          <w:fldChar w:fldCharType="separate"/>
        </w:r>
        <w:r>
          <w:t>55</w:t>
        </w:r>
        <w:r>
          <w:fldChar w:fldCharType="end"/>
        </w:r>
      </w:hyperlink>
    </w:p>
    <w:p>
      <w:pPr>
        <w:pStyle w:val="TOC2"/>
        <w:tabs>
          <w:tab w:val="right" w:leader="dot" w:pos="8306"/>
        </w:tabs>
      </w:pPr>
      <w:hyperlink w:anchor="_Toc24586" w:history="1">
        <w:r>
          <w:rPr>
            <w:rFonts w:ascii="仿宋" w:eastAsia="仿宋" w:hAnsi="仿宋" w:cs="仿宋" w:hint="eastAsia"/>
            <w:lang w:eastAsia="zh-CN"/>
          </w:rPr>
          <w:t>(三)、质量管理体系文件</w:t>
        </w:r>
        <w:r>
          <w:tab/>
        </w:r>
        <w:r>
          <w:fldChar w:fldCharType="begin"/>
        </w:r>
        <w:r>
          <w:instrText xml:space="preserve"> PAGEREF _Toc24586 \h </w:instrText>
        </w:r>
        <w:r>
          <w:fldChar w:fldCharType="separate"/>
        </w:r>
        <w:r>
          <w:t>57</w:t>
        </w:r>
        <w:r>
          <w:fldChar w:fldCharType="end"/>
        </w:r>
      </w:hyperlink>
    </w:p>
    <w:p>
      <w:pPr>
        <w:pStyle w:val="TOC2"/>
        <w:tabs>
          <w:tab w:val="right" w:leader="dot" w:pos="8306"/>
        </w:tabs>
      </w:pPr>
      <w:hyperlink w:anchor="_Toc1441" w:history="1">
        <w:r>
          <w:rPr>
            <w:rFonts w:ascii="仿宋" w:eastAsia="仿宋" w:hAnsi="仿宋" w:cs="仿宋" w:hint="eastAsia"/>
            <w:lang w:eastAsia="zh-CN"/>
          </w:rPr>
          <w:t>(四)、质量培训与教育</w:t>
        </w:r>
        <w:r>
          <w:tab/>
        </w:r>
        <w:r>
          <w:fldChar w:fldCharType="begin"/>
        </w:r>
        <w:r>
          <w:instrText xml:space="preserve"> PAGEREF _Toc1441 \h </w:instrText>
        </w:r>
        <w:r>
          <w:fldChar w:fldCharType="separate"/>
        </w:r>
        <w:r>
          <w:t>59</w:t>
        </w:r>
        <w:r>
          <w:fldChar w:fldCharType="end"/>
        </w:r>
      </w:hyperlink>
    </w:p>
    <w:p>
      <w:pPr>
        <w:pStyle w:val="TOC2"/>
        <w:tabs>
          <w:tab w:val="right" w:leader="dot" w:pos="8306"/>
        </w:tabs>
      </w:pPr>
      <w:hyperlink w:anchor="_Toc24650" w:history="1">
        <w:r>
          <w:rPr>
            <w:rFonts w:ascii="仿宋" w:eastAsia="仿宋" w:hAnsi="仿宋" w:cs="仿宋" w:hint="eastAsia"/>
            <w:lang w:eastAsia="zh-CN"/>
          </w:rPr>
          <w:t>(五)、质量审核与评价</w:t>
        </w:r>
        <w:r>
          <w:tab/>
        </w:r>
        <w:r>
          <w:fldChar w:fldCharType="begin"/>
        </w:r>
        <w:r>
          <w:instrText xml:space="preserve"> PAGEREF _Toc24650 \h </w:instrText>
        </w:r>
        <w:r>
          <w:fldChar w:fldCharType="separate"/>
        </w:r>
        <w:r>
          <w:t>60</w:t>
        </w:r>
        <w:r>
          <w:fldChar w:fldCharType="end"/>
        </w:r>
      </w:hyperlink>
    </w:p>
    <w:p>
      <w:pPr>
        <w:pStyle w:val="TOC2"/>
        <w:tabs>
          <w:tab w:val="right" w:leader="dot" w:pos="8306"/>
        </w:tabs>
      </w:pPr>
      <w:hyperlink w:anchor="_Toc19120" w:history="1">
        <w:r>
          <w:rPr>
            <w:rFonts w:ascii="仿宋" w:eastAsia="仿宋" w:hAnsi="仿宋" w:cs="仿宋" w:hint="eastAsia"/>
            <w:lang w:eastAsia="zh-CN"/>
          </w:rPr>
          <w:t>(六)、不符合与纠正措施</w:t>
        </w:r>
        <w:r>
          <w:tab/>
        </w:r>
        <w:r>
          <w:fldChar w:fldCharType="begin"/>
        </w:r>
        <w:r>
          <w:instrText xml:space="preserve"> PAGEREF _Toc19120 \h </w:instrText>
        </w:r>
        <w:r>
          <w:fldChar w:fldCharType="separate"/>
        </w:r>
        <w:r>
          <w:t>61</w:t>
        </w:r>
        <w:r>
          <w:fldChar w:fldCharType="end"/>
        </w:r>
      </w:hyperlink>
    </w:p>
    <w:p>
      <w:pPr>
        <w:pStyle w:val="TOC1"/>
        <w:tabs>
          <w:tab w:val="right" w:leader="dot" w:pos="8306"/>
        </w:tabs>
      </w:pPr>
      <w:hyperlink w:anchor="_Toc17994" w:history="1">
        <w:r>
          <w:rPr>
            <w:rFonts w:ascii="仿宋" w:eastAsia="仿宋" w:hAnsi="仿宋" w:cs="仿宋" w:hint="eastAsia"/>
            <w:lang w:eastAsia="zh-CN"/>
          </w:rPr>
          <w:t>十四、风险识别与分类</w:t>
        </w:r>
        <w:r>
          <w:tab/>
        </w:r>
        <w:r>
          <w:fldChar w:fldCharType="begin"/>
        </w:r>
        <w:r>
          <w:instrText xml:space="preserve"> PAGEREF _Toc17994 \h </w:instrText>
        </w:r>
        <w:r>
          <w:fldChar w:fldCharType="separate"/>
        </w:r>
        <w:r>
          <w:t>63</w:t>
        </w:r>
        <w:r>
          <w:fldChar w:fldCharType="end"/>
        </w:r>
      </w:hyperlink>
    </w:p>
    <w:p>
      <w:pPr>
        <w:pStyle w:val="TOC2"/>
        <w:tabs>
          <w:tab w:val="right" w:leader="dot" w:pos="8306"/>
        </w:tabs>
      </w:pPr>
      <w:hyperlink w:anchor="_Toc25933" w:history="1">
        <w:r>
          <w:rPr>
            <w:rFonts w:ascii="仿宋" w:eastAsia="仿宋" w:hAnsi="仿宋" w:cs="仿宋" w:hint="eastAsia"/>
            <w:lang w:eastAsia="zh-CN"/>
          </w:rPr>
          <w:t>(一)、风险识别</w:t>
        </w:r>
        <w:r>
          <w:tab/>
        </w:r>
        <w:r>
          <w:fldChar w:fldCharType="begin"/>
        </w:r>
        <w:r>
          <w:instrText xml:space="preserve"> PAGEREF _Toc25933 \h </w:instrText>
        </w:r>
        <w:r>
          <w:fldChar w:fldCharType="separate"/>
        </w:r>
        <w:r>
          <w:t>63</w:t>
        </w:r>
        <w:r>
          <w:fldChar w:fldCharType="end"/>
        </w:r>
      </w:hyperlink>
    </w:p>
    <w:p>
      <w:pPr>
        <w:pStyle w:val="TOC2"/>
        <w:tabs>
          <w:tab w:val="right" w:leader="dot" w:pos="8306"/>
        </w:tabs>
      </w:pPr>
      <w:hyperlink w:anchor="_Toc19525" w:history="1">
        <w:r>
          <w:rPr>
            <w:rFonts w:ascii="仿宋" w:eastAsia="仿宋" w:hAnsi="仿宋" w:cs="仿宋" w:hint="eastAsia"/>
            <w:lang w:eastAsia="zh-CN"/>
          </w:rPr>
          <w:t>(二)、风险分类</w:t>
        </w:r>
        <w:r>
          <w:tab/>
        </w:r>
        <w:r>
          <w:fldChar w:fldCharType="begin"/>
        </w:r>
        <w:r>
          <w:instrText xml:space="preserve"> PAGEREF _Toc19525 \h </w:instrText>
        </w:r>
        <w:r>
          <w:fldChar w:fldCharType="separate"/>
        </w:r>
        <w:r>
          <w:t>64</w:t>
        </w:r>
        <w:r>
          <w:fldChar w:fldCharType="end"/>
        </w:r>
      </w:hyperlink>
    </w:p>
    <w:p>
      <w:pPr>
        <w:pStyle w:val="TOC1"/>
        <w:tabs>
          <w:tab w:val="right" w:leader="dot" w:pos="8306"/>
        </w:tabs>
      </w:pPr>
      <w:hyperlink w:anchor="_Toc7944" w:history="1">
        <w:r>
          <w:rPr>
            <w:rFonts w:ascii="仿宋" w:eastAsia="仿宋" w:hAnsi="仿宋" w:cs="仿宋" w:hint="eastAsia"/>
            <w:lang w:eastAsia="zh-CN"/>
          </w:rPr>
          <w:t>十五、潜水及水下救捞装备项目工程方案分析</w:t>
        </w:r>
        <w:r>
          <w:tab/>
        </w:r>
        <w:r>
          <w:fldChar w:fldCharType="begin"/>
        </w:r>
        <w:r>
          <w:instrText xml:space="preserve"> PAGEREF _Toc7944 \h </w:instrText>
        </w:r>
        <w:r>
          <w:fldChar w:fldCharType="separate"/>
        </w:r>
        <w:r>
          <w:t>66</w:t>
        </w:r>
        <w:r>
          <w:fldChar w:fldCharType="end"/>
        </w:r>
      </w:hyperlink>
    </w:p>
    <w:p>
      <w:pPr>
        <w:pStyle w:val="TOC2"/>
        <w:tabs>
          <w:tab w:val="right" w:leader="dot" w:pos="8306"/>
        </w:tabs>
      </w:pPr>
      <w:hyperlink w:anchor="_Toc21675" w:history="1">
        <w:r>
          <w:rPr>
            <w:rFonts w:ascii="仿宋" w:eastAsia="仿宋" w:hAnsi="仿宋" w:cs="仿宋" w:hint="eastAsia"/>
            <w:lang w:eastAsia="zh-CN"/>
          </w:rPr>
          <w:t>(一)、建筑工程设计原则</w:t>
        </w:r>
        <w:r>
          <w:tab/>
        </w:r>
        <w:r>
          <w:fldChar w:fldCharType="begin"/>
        </w:r>
        <w:r>
          <w:instrText xml:space="preserve"> PAGEREF _Toc21675 \h </w:instrText>
        </w:r>
        <w:r>
          <w:fldChar w:fldCharType="separate"/>
        </w:r>
        <w:r>
          <w:t>66</w:t>
        </w:r>
        <w:r>
          <w:fldChar w:fldCharType="end"/>
        </w:r>
      </w:hyperlink>
    </w:p>
    <w:p>
      <w:pPr>
        <w:pStyle w:val="TOC2"/>
        <w:tabs>
          <w:tab w:val="right" w:leader="dot" w:pos="8306"/>
        </w:tabs>
      </w:pPr>
      <w:hyperlink w:anchor="_Toc6962" w:history="1">
        <w:r>
          <w:rPr>
            <w:rFonts w:ascii="仿宋" w:eastAsia="仿宋" w:hAnsi="仿宋" w:cs="仿宋" w:hint="eastAsia"/>
            <w:lang w:eastAsia="zh-CN"/>
          </w:rPr>
          <w:t>(二)、土建工程建设指标</w:t>
        </w:r>
        <w:r>
          <w:tab/>
        </w:r>
        <w:r>
          <w:fldChar w:fldCharType="begin"/>
        </w:r>
        <w:r>
          <w:instrText xml:space="preserve"> PAGEREF _Toc6962 \h </w:instrText>
        </w:r>
        <w:r>
          <w:fldChar w:fldCharType="separate"/>
        </w:r>
        <w:r>
          <w:t>69</w:t>
        </w:r>
        <w:r>
          <w:fldChar w:fldCharType="end"/>
        </w:r>
      </w:hyperlink>
    </w:p>
    <w:p>
      <w:pPr>
        <w:pStyle w:val="TOC1"/>
        <w:tabs>
          <w:tab w:val="right" w:leader="dot" w:pos="8306"/>
        </w:tabs>
      </w:pPr>
      <w:hyperlink w:anchor="_Toc32187" w:history="1">
        <w:r>
          <w:rPr>
            <w:rFonts w:ascii="仿宋" w:eastAsia="仿宋" w:hAnsi="仿宋" w:cs="仿宋" w:hint="eastAsia"/>
            <w:lang w:eastAsia="zh-CN"/>
          </w:rPr>
          <w:t>十六、利益相关者分析与沟通计划</w:t>
        </w:r>
        <w:r>
          <w:tab/>
        </w:r>
        <w:r>
          <w:fldChar w:fldCharType="begin"/>
        </w:r>
        <w:r>
          <w:instrText xml:space="preserve"> PAGEREF _Toc32187 \h </w:instrText>
        </w:r>
        <w:r>
          <w:fldChar w:fldCharType="separate"/>
        </w:r>
        <w:r>
          <w:t>71</w:t>
        </w:r>
        <w:r>
          <w:fldChar w:fldCharType="end"/>
        </w:r>
      </w:hyperlink>
    </w:p>
    <w:p>
      <w:pPr>
        <w:pStyle w:val="TOC2"/>
        <w:tabs>
          <w:tab w:val="right" w:leader="dot" w:pos="8306"/>
        </w:tabs>
      </w:pPr>
      <w:hyperlink w:anchor="_Toc11891" w:history="1">
        <w:r>
          <w:rPr>
            <w:rFonts w:ascii="仿宋" w:eastAsia="仿宋" w:hAnsi="仿宋" w:cs="仿宋" w:hint="eastAsia"/>
            <w:lang w:eastAsia="zh-CN"/>
          </w:rPr>
          <w:t>(一)、利益相关者分析</w:t>
        </w:r>
        <w:r>
          <w:tab/>
        </w:r>
        <w:r>
          <w:fldChar w:fldCharType="begin"/>
        </w:r>
        <w:r>
          <w:instrText xml:space="preserve"> PAGEREF _Toc11891 \h </w:instrText>
        </w:r>
        <w:r>
          <w:fldChar w:fldCharType="separate"/>
        </w:r>
        <w:r>
          <w:t>71</w:t>
        </w:r>
        <w:r>
          <w:fldChar w:fldCharType="end"/>
        </w:r>
      </w:hyperlink>
    </w:p>
    <w:p>
      <w:pPr>
        <w:pStyle w:val="TOC2"/>
        <w:tabs>
          <w:tab w:val="right" w:leader="dot" w:pos="8306"/>
        </w:tabs>
      </w:pPr>
      <w:hyperlink w:anchor="_Toc25410" w:history="1">
        <w:r>
          <w:rPr>
            <w:rFonts w:ascii="仿宋" w:eastAsia="仿宋" w:hAnsi="仿宋" w:cs="仿宋" w:hint="eastAsia"/>
            <w:lang w:eastAsia="zh-CN"/>
          </w:rPr>
          <w:t>(二)、沟通计划</w:t>
        </w:r>
        <w:r>
          <w:tab/>
        </w:r>
        <w:r>
          <w:fldChar w:fldCharType="begin"/>
        </w:r>
        <w:r>
          <w:instrText xml:space="preserve"> PAGEREF _Toc25410 \h </w:instrText>
        </w:r>
        <w:r>
          <w:fldChar w:fldCharType="separate"/>
        </w:r>
        <w:r>
          <w:t>72</w:t>
        </w:r>
        <w:r>
          <w:fldChar w:fldCharType="end"/>
        </w:r>
      </w:hyperlink>
    </w:p>
    <w:p>
      <w:pPr>
        <w:pStyle w:val="TOC1"/>
        <w:tabs>
          <w:tab w:val="right" w:leader="dot" w:pos="8306"/>
        </w:tabs>
      </w:pPr>
      <w:hyperlink w:anchor="_Toc16418" w:history="1">
        <w:r>
          <w:rPr>
            <w:rFonts w:ascii="仿宋" w:eastAsia="仿宋" w:hAnsi="仿宋" w:cs="仿宋" w:hint="eastAsia"/>
            <w:lang w:eastAsia="zh-CN"/>
          </w:rPr>
          <w:t>十七、潜水及水下救捞装备项目实施时间节点</w:t>
        </w:r>
        <w:r>
          <w:tab/>
        </w:r>
        <w:r>
          <w:fldChar w:fldCharType="begin"/>
        </w:r>
        <w:r>
          <w:instrText xml:space="preserve"> PAGEREF _Toc16418 \h </w:instrText>
        </w:r>
        <w:r>
          <w:fldChar w:fldCharType="separate"/>
        </w:r>
        <w:r>
          <w:t>73</w:t>
        </w:r>
        <w:r>
          <w:fldChar w:fldCharType="end"/>
        </w:r>
      </w:hyperlink>
    </w:p>
    <w:p>
      <w:pPr>
        <w:pStyle w:val="TOC2"/>
        <w:tabs>
          <w:tab w:val="right" w:leader="dot" w:pos="8306"/>
        </w:tabs>
      </w:pPr>
      <w:hyperlink w:anchor="_Toc1801" w:history="1">
        <w:r>
          <w:rPr>
            <w:rFonts w:ascii="仿宋" w:eastAsia="仿宋" w:hAnsi="仿宋" w:cs="仿宋" w:hint="eastAsia"/>
            <w:lang w:eastAsia="zh-CN"/>
          </w:rPr>
          <w:t>(一)、潜水及水下救捞装备项目启动阶段时间节点</w:t>
        </w:r>
        <w:r>
          <w:tab/>
        </w:r>
        <w:r>
          <w:fldChar w:fldCharType="begin"/>
        </w:r>
        <w:r>
          <w:instrText xml:space="preserve"> PAGEREF _Toc1801 \h </w:instrText>
        </w:r>
        <w:r>
          <w:fldChar w:fldCharType="separate"/>
        </w:r>
        <w:r>
          <w:t>73</w:t>
        </w:r>
        <w:r>
          <w:fldChar w:fldCharType="end"/>
        </w:r>
      </w:hyperlink>
    </w:p>
    <w:p>
      <w:pPr>
        <w:pStyle w:val="TOC2"/>
        <w:tabs>
          <w:tab w:val="right" w:leader="dot" w:pos="8306"/>
        </w:tabs>
      </w:pPr>
      <w:hyperlink w:anchor="_Toc27498" w:history="1">
        <w:r>
          <w:rPr>
            <w:rFonts w:ascii="仿宋" w:eastAsia="仿宋" w:hAnsi="仿宋" w:cs="仿宋" w:hint="eastAsia"/>
            <w:lang w:eastAsia="zh-CN"/>
          </w:rPr>
          <w:t>(二)、潜水及水下救捞装备项目执行阶段时间节点</w:t>
        </w:r>
        <w:r>
          <w:tab/>
        </w:r>
        <w:r>
          <w:fldChar w:fldCharType="begin"/>
        </w:r>
        <w:r>
          <w:instrText xml:space="preserve"> PAGEREF _Toc27498 \h </w:instrText>
        </w:r>
        <w:r>
          <w:fldChar w:fldCharType="separate"/>
        </w:r>
        <w:r>
          <w:t>75</w:t>
        </w:r>
        <w:r>
          <w:fldChar w:fldCharType="end"/>
        </w:r>
      </w:hyperlink>
    </w:p>
    <w:p>
      <w:pPr>
        <w:pStyle w:val="TOC2"/>
        <w:tabs>
          <w:tab w:val="right" w:leader="dot" w:pos="8306"/>
        </w:tabs>
      </w:pPr>
      <w:hyperlink w:anchor="_Toc24053" w:history="1">
        <w:r>
          <w:rPr>
            <w:rFonts w:ascii="仿宋" w:eastAsia="仿宋" w:hAnsi="仿宋" w:cs="仿宋" w:hint="eastAsia"/>
            <w:lang w:eastAsia="zh-CN"/>
          </w:rPr>
          <w:t>(三)、潜水及水下救捞装备项目完成阶段时间节点</w:t>
        </w:r>
        <w:r>
          <w:tab/>
        </w:r>
        <w:r>
          <w:fldChar w:fldCharType="begin"/>
        </w:r>
        <w:r>
          <w:instrText xml:space="preserve"> PAGEREF _Toc24053 \h </w:instrText>
        </w:r>
        <w:r>
          <w:fldChar w:fldCharType="separate"/>
        </w:r>
        <w:r>
          <w:t>76</w:t>
        </w:r>
        <w:r>
          <w:fldChar w:fldCharType="end"/>
        </w:r>
      </w:hyperlink>
    </w:p>
    <w:p>
      <w:pPr>
        <w:pStyle w:val="TOC1"/>
        <w:tabs>
          <w:tab w:val="right" w:leader="dot" w:pos="8306"/>
        </w:tabs>
      </w:pPr>
      <w:hyperlink w:anchor="_Toc1659" w:history="1">
        <w:r>
          <w:rPr>
            <w:rFonts w:ascii="仿宋" w:eastAsia="仿宋" w:hAnsi="仿宋" w:cs="仿宋" w:hint="eastAsia"/>
            <w:lang w:eastAsia="zh-CN"/>
          </w:rPr>
          <w:t>十八、潜水及水下救捞装备项目治理与监督</w:t>
        </w:r>
        <w:r>
          <w:tab/>
        </w:r>
        <w:r>
          <w:fldChar w:fldCharType="begin"/>
        </w:r>
        <w:r>
          <w:instrText xml:space="preserve"> PAGEREF _Toc1659 \h </w:instrText>
        </w:r>
        <w:r>
          <w:fldChar w:fldCharType="separate"/>
        </w:r>
        <w:r>
          <w:t>77</w:t>
        </w:r>
        <w:r>
          <w:fldChar w:fldCharType="end"/>
        </w:r>
      </w:hyperlink>
    </w:p>
    <w:p>
      <w:pPr>
        <w:pStyle w:val="TOC2"/>
        <w:tabs>
          <w:tab w:val="right" w:leader="dot" w:pos="8306"/>
        </w:tabs>
      </w:pPr>
      <w:hyperlink w:anchor="_Toc12008" w:history="1">
        <w:r>
          <w:rPr>
            <w:rFonts w:ascii="仿宋" w:eastAsia="仿宋" w:hAnsi="仿宋" w:cs="仿宋" w:hint="eastAsia"/>
            <w:lang w:eastAsia="zh-CN"/>
          </w:rPr>
          <w:t>(一)、潜水及水下救捞装备项目治理结构</w:t>
        </w:r>
        <w:r>
          <w:tab/>
        </w:r>
        <w:r>
          <w:fldChar w:fldCharType="begin"/>
        </w:r>
        <w:r>
          <w:instrText xml:space="preserve"> PAGEREF _Toc12008 \h </w:instrText>
        </w:r>
        <w:r>
          <w:fldChar w:fldCharType="separate"/>
        </w:r>
        <w:r>
          <w:t>77</w:t>
        </w:r>
        <w:r>
          <w:fldChar w:fldCharType="end"/>
        </w:r>
      </w:hyperlink>
    </w:p>
    <w:p>
      <w:pPr>
        <w:pStyle w:val="TOC2"/>
        <w:tabs>
          <w:tab w:val="right" w:leader="dot" w:pos="8306"/>
        </w:tabs>
      </w:pPr>
      <w:hyperlink w:anchor="_Toc10325" w:history="1">
        <w:r>
          <w:rPr>
            <w:rFonts w:ascii="仿宋" w:eastAsia="仿宋" w:hAnsi="仿宋" w:cs="仿宋" w:hint="eastAsia"/>
            <w:lang w:eastAsia="zh-CN"/>
          </w:rPr>
          <w:t>(二)、监督与审计</w:t>
        </w:r>
        <w:r>
          <w:tab/>
        </w:r>
        <w:r>
          <w:fldChar w:fldCharType="begin"/>
        </w:r>
        <w:r>
          <w:instrText xml:space="preserve"> PAGEREF _Toc10325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58"/>
      <w:r>
        <w:rPr>
          <w:rFonts w:ascii="仿宋" w:eastAsia="仿宋" w:hAnsi="仿宋" w:cs="仿宋" w:hint="eastAsia"/>
          <w:sz w:val="28"/>
          <w:lang w:eastAsia="zh-CN"/>
        </w:rPr>
        <w:t>一、潜水及水下救捞装备项目选址可行性分析</w:t>
      </w:r>
      <w:bookmarkEnd w:id="2"/>
    </w:p>
    <w:p>
      <w:pPr>
        <w:pStyle w:val="Heading2"/>
        <w:rPr>
          <w:rFonts w:ascii="仿宋" w:eastAsia="仿宋" w:hAnsi="仿宋" w:cs="仿宋" w:hint="eastAsia"/>
          <w:lang w:eastAsia="zh-CN"/>
        </w:rPr>
      </w:pPr>
      <w:bookmarkStart w:id="3" w:name="_Toc20685"/>
      <w:r>
        <w:rPr>
          <w:rFonts w:ascii="仿宋" w:eastAsia="仿宋" w:hAnsi="仿宋" w:cs="仿宋" w:hint="eastAsia"/>
          <w:lang w:eastAsia="zh-CN"/>
        </w:rPr>
        <w:t>(一)、潜水及水下救捞装备项目选址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该潜水及水下救捞装备项目选址位于XX省XX市XX区XXX街道</w:t>
      </w:r>
    </w:p>
    <w:p>
      <w:pPr>
        <w:pStyle w:val="Heading2"/>
        <w:ind w:firstLine="560" w:firstLineChars="200"/>
        <w:rPr>
          <w:rFonts w:ascii="仿宋" w:eastAsia="仿宋" w:hAnsi="仿宋" w:cs="仿宋" w:hint="eastAsia"/>
          <w:sz w:val="28"/>
          <w:lang w:eastAsia="zh-CN"/>
        </w:rPr>
      </w:pPr>
      <w:bookmarkStart w:id="4" w:name="_Toc185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潜水及水下救捞装备项目的征地面积将根据潜水及水下救捞装备项目的实际规模和需求进行精确规划。具体面积XXX平方米，旨在确保潜水及水下救捞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净用地面积是在征地面积基础上去除不可利用面积后的实际可开发用地。具体面积XXX平方米，考虑到环保、交通、安全等多方面因素，以确保潜水及水下救捞装备项目在整体利用效率上达到最优。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潜水及水下救捞装备项目计划建设的建筑总规模具体面积XXX平方米。这一规模的确定综合考虑了潜水及水下救捞装备项目的性质、规模，以及城市规划的相关要求，确保建筑布局与周边环境协调一致。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绿地率是潜水及水下救捞装备项目用地中被规划为绿地的比例。具体面积XXX平方米，旨在通过合理规划绿地，改善潜水及水下救捞装备项目周边环境，提升居民生活质量，并符合城市整体绿化规划。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容积率是用地上可以建设的建筑总体积与用地面积之比。具体面积XXX，通过合理的容积率规划，确保潜水及水下救捞装备项目建筑规模与周边环境和谐共生。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潜水及水下救捞装备项目选址与当地城市规划相一致，具体面积XXX平方米。通过与城市规划部门深入沟通，确保潜水及水下救捞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潜水及水下救捞装备项目选址符合当地产业政策，具体面积XXX平方米。这包括潜水及水下救捞装备项目对当地经济的促进作用，以及对相关产业的带动效应，确保潜水及水下救捞装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用地总体要求必须符合环保和可持续发展的原则，具体面积XXX平方米。通过采用绿色建筑设计、节能减排等措施，确保潜水及水下救捞装备项目在建设和运营过程中对环境的影响最小化，达到可持续发展的要求。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确保潜水及水下救捞装备项目选址具备必要的公共设施配套，具体面积XXX平方米。这包括交通便利性、教育、医疗等基础设施，以提高居民生活品质，使得潜水及水下救捞装备项目选址更具吸引力。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考虑用地总体要求对当地社会稳定性的影响，具体面积XXX平方米。通过深入了解当地社区反馈，确保潜水及水下救捞装备项目的选址和建设过程对当地社会和谐稳定产生积极作用。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潜水及水下救捞装备项目选址不仅符合法规和规划，还在实际操作中具有可行性。这一全面规划将为潜水及水下救捞装备项目的成功实施提供坚实的基础，确保潜水及水下救捞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潜水及水下救捞装备项目的设备规划和空间设计中，我们将采取灵活设备布局的措施。设备布局将根据实际需求进行灵活设计，避免不必要的浪费。通过合理规划设备摆放位置，我们将提高设备的利用率，减少设备间距，以确保潜水及水下救捞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潜水及水下救捞装备项目内部引入共享设施的概念，例如共享会议室、办公区等。通过这种方式，我们可以减少对资源的重复建设，提高资源共享效率，从而减小潜水及水下救捞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9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潜水及水下救捞装备项目的总图布置中，我们将不同功能区域进行明确的规划，以最大程度满足潜水及水下救捞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7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潜水及水下救捞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潜水及水下救捞装备项目对环境的影响是综合评价的重要因素之一。我们将详细考虑选址周边的自然环境、生态保护区、水源地等情况，确保潜水及水下救捞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对选址的评价还需充分考虑当地政府的产业政策和法规。我们将详细了解潜水及水下救捞装备项目所在地的相关政策，确保潜水及水下救捞装备项目的规划和运营与当地法规相符，降低不必要的法律风险。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考虑到社会稳定性对企业运营的重要性，我们将评估选址地区的社会安全情况、劳工关系、社区反馈等方面，以确保潜水及水下救捞装备项目的建设和运营不会受到社会稳定性的负面影响。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最后，我们将综合考虑用地成本，包括土地购置费用、土地开发成本等。通过对用地成本的详细评估，我们能够做出更为精确的经济效益分析，为潜水及水下救捞装备项目的投资决策提供有力支持。</w:t>
      </w:r>
    </w:p>
    <w:p>
      <w:pPr>
        <w:pStyle w:val="Heading1"/>
        <w:ind w:firstLine="560" w:firstLineChars="200"/>
        <w:rPr>
          <w:rFonts w:ascii="仿宋" w:eastAsia="仿宋" w:hAnsi="仿宋" w:cs="仿宋" w:hint="eastAsia"/>
          <w:sz w:val="28"/>
          <w:lang w:eastAsia="zh-CN"/>
        </w:rPr>
      </w:pPr>
      <w:bookmarkStart w:id="8" w:name="_Toc16305"/>
      <w:r>
        <w:rPr>
          <w:rFonts w:ascii="仿宋" w:eastAsia="仿宋" w:hAnsi="仿宋" w:cs="仿宋" w:hint="eastAsia"/>
          <w:sz w:val="28"/>
          <w:lang w:eastAsia="zh-CN"/>
        </w:rPr>
        <w:t>二、潜水及水下救捞装备项目绩效评估</w:t>
      </w:r>
      <w:bookmarkEnd w:id="8"/>
    </w:p>
    <w:p>
      <w:pPr>
        <w:pStyle w:val="Heading2"/>
        <w:rPr>
          <w:rFonts w:ascii="仿宋" w:eastAsia="仿宋" w:hAnsi="仿宋" w:cs="仿宋" w:hint="eastAsia"/>
          <w:lang w:eastAsia="zh-CN"/>
        </w:rPr>
      </w:pPr>
      <w:bookmarkStart w:id="9" w:name="_Toc1323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项目中，我们设计了一套全面的绩效评估指标，以确保潜水及水下救捞装备项目的可控和成功交付。这些指标跨足潜水及水下救捞装备项目目标、成本、进度和质量等多个维度，为我们提供了全面洞察潜水及水下救捞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目标达成率是我们关注的首要指标。我们设定了明确的目标，并通过定期监测和评估，迅速发现并应对潜在的目标偏差。这为潜水及水下救捞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成本绩效是另一个核心关注点。通过实际成本与预算成本的对比分析，我们深入了解成本差异的原因，及时调整资源分配，保持潜水及水下救捞装备项目在经济效益方面的合理水平。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进度作为关键的绩效指标之一，得到了精心的关注。我们制定了详细的潜水及水下救捞装备项目进度计划，并设立了进度符合度指标，确保实际进度与计划进度保持一致。这使我们能够快速发现和解决潜在的进度问题，保持潜水及水下救捞装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潜水及水下救捞装备项目绩效的不可或缺的一环。我们引入了一系列的质量标准和客户满意度指标，以确保潜水及水下救捞装备项目交付的成果在质量上达到或超越预期水平。通过持续监测这些指标，我们努力提升潜水及水下救捞装备项目整体质量水平，为潜水及水下救捞装备项目的成功交付提供有力保障。通过这些科学且全面的绩效评估，我们能够更好地引导潜水及水下救捞装备项目的持续改进，确保潜水及水下救捞装备项目目标的顺利达成。</w:t>
      </w:r>
    </w:p>
    <w:p>
      <w:pPr>
        <w:pStyle w:val="Heading2"/>
        <w:ind w:firstLine="560" w:firstLineChars="200"/>
        <w:rPr>
          <w:rFonts w:ascii="仿宋" w:eastAsia="仿宋" w:hAnsi="仿宋" w:cs="仿宋" w:hint="eastAsia"/>
          <w:sz w:val="28"/>
          <w:lang w:eastAsia="zh-CN"/>
        </w:rPr>
      </w:pPr>
      <w:bookmarkStart w:id="10" w:name="_Toc1124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绩效评估是潜水及水下救捞装备项目中的关键环节，为确保潜水及水下救捞装备项目达到预期目标，我们采用了多层次、多维度的绩效评估方法。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潜水及水下救捞装备项目的战略目标对齐，确保每个决策和行动都与潜水及水下救捞装备项目整体目标保持一致。团队会定期召开战略对齐会议，审视当前工作与潜水及水下救捞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潜水及水下救捞装备项目进度、质量、成本和风险等方面。这些指标通过数据收集和分析，为潜水及水下救捞装备项目管理团队提供了客观的评估依据。例如，我们通过潜水及水下救捞装备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潜水及水下救捞装备项目内部，还考虑了潜水及水下救捞装备项目对外部环境的影响。我们定期进行干系人满意度调查，以了解各利益相关方对潜水及水下救捞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这种多层次、多角度的绩效评估方法，使得我们能够全面了解潜水及水下救捞装备项目的运行状态，及时做出调整，确保潜水及水下救捞装备项目在不断变化的环境中保持稳健前行。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209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为了确保潜水及水下救捞装备项目的有效管理和不断优化，我们采用了精心设计的绩效评估周期。这个周期旨在实现灵活、实时和全面的评估，以适应潜水及水下救捞装备项目执行中的各种挑战。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潜水及水下救捞装备项目的不同需求，分为短期、中期和长期。短期评估关注每个迭代或工作周期，以及时发现和解决当前任务中的问题。中期评估涵盖几个迭代，深入了解整体潜水及水下救捞装备项目的趋势和性能。长期评估则着眼于整个潜水及水下救捞装备项目阶段，确保潜水及水下救捞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潜水及水下救捞装备项目管理工具和协作平台，团队成员能够随时更新和分享潜水及水下救捞装备项目数据。这种实时性的反馈机制使我们能够及时察觉潜在问题，快速调整，保持潜水及水下救捞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潜水及水下救捞装备项目的决策制定密不可分。每个周期的潜水及水下救捞装备项目回顾会议成为集体总结经验、识别问题深层次原因并找到创新解决方案的平台。这种定期的反思与调整机制使潜水及水下救捞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489"/>
      <w:r>
        <w:rPr>
          <w:rFonts w:ascii="仿宋" w:eastAsia="仿宋" w:hAnsi="仿宋" w:cs="仿宋" w:hint="eastAsia"/>
          <w:sz w:val="28"/>
          <w:lang w:eastAsia="zh-CN"/>
        </w:rPr>
        <w:t>三、潜水及水下救捞装备项目可持续发展</w:t>
      </w:r>
      <w:bookmarkEnd w:id="12"/>
    </w:p>
    <w:p>
      <w:pPr>
        <w:pStyle w:val="Heading2"/>
        <w:rPr>
          <w:rFonts w:ascii="仿宋" w:eastAsia="仿宋" w:hAnsi="仿宋" w:cs="仿宋" w:hint="eastAsia"/>
          <w:lang w:eastAsia="zh-CN"/>
        </w:rPr>
      </w:pPr>
      <w:bookmarkStart w:id="13" w:name="_Toc980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项目中，潜水及水下救捞装备项目团队着眼于未来，明确了可持续发展的战略方向。制定的具体可持续发展目标包括降低资源使用、采用环保技术、最大化社会效益等。这一步骤不仅有助于潜水及水下救捞装备项目在环保和社会责任方面达到最高标准，也为未来提供了明确的指引，确保潜水及水下救捞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可持续实践的融入潜水及水下救捞装备项目管理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潜水及水下救捞装备项目管理周期。从潜水及水下救捞装备项目规划开始，潜水及水下救捞装备项目团队就考虑了环境和社会的因素。在执行阶段，潜水及水下救捞装备项目团队积极推动绿色技术的应用，优化资源利用。此外，关注员工的社会责任，通过培训和沟通活动提高员工对可持续发展的认知，使他们能够在日常工作中践行可持续实践。这些举措不仅为潜水及水下救捞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77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潜水及水下救捞装备项目的可持续发展理念，我们深信环保与社会责任是潜水及水下救捞装备项目成功的关键支柱。在潜水及水下救捞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团队通过引入先进的环保技术、建立高效的废物处理系统以及推动能源节约措施，积极履行环保责任。定期的环保监测和评估确保潜水及水下救捞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不仅致力于自身可持续发展，还注重对社会的回馈。通过支持社区潜水及水下救捞装备项目、参与慈善事业、提供培训机会等方式，潜水及水下救捞装备项目积极履行社会责任。与当地社区建立积极互动，关注员工的工作与生活平衡，以及员工的身心健康，是潜水及水下救捞装备项目在社会责任层面的关键举措。这样的实践不仅增强了潜水及水下救捞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70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9783"/>
      <w:r>
        <w:rPr>
          <w:rFonts w:ascii="仿宋" w:eastAsia="仿宋" w:hAnsi="仿宋" w:cs="仿宋" w:hint="eastAsia"/>
          <w:lang w:eastAsia="zh-CN"/>
        </w:rPr>
        <w:t>(一)、潜水及水下救捞装备行业分析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行业一直以来都是市场的关注焦点。行业内的发展趋势、竞争态势以及潜在机会都对潜水及水下救捞装备项目的推进产生深远的影响。通过深入研究行业的整体概貌，我们将更好地理解行业的核心特征，为潜水及水下救捞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行业，技术一直是推动创新和发展的关键因素。我们将对当前技术趋势进行详尽分析，包括但不限于人工智能、大数据应用、先进制造技术等。这有助于潜水及水下救捞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潜水及水下救捞装备项目成功的基础。我们将对主要竞争对手进行深入研究，包括其市场份额、产品特点、市场定位等。通过全面了解竞争对手的优势和劣势，潜水及水下救捞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327"/>
      <w:r>
        <w:rPr>
          <w:rFonts w:ascii="仿宋" w:eastAsia="仿宋" w:hAnsi="仿宋" w:cs="仿宋" w:hint="eastAsia"/>
          <w:sz w:val="28"/>
          <w:lang w:eastAsia="zh-CN"/>
        </w:rPr>
        <w:t>(二)、潜水及水下救捞装备市场分析预测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潜水及水下救捞装备市场未来的增长趋势。这包括市场的整体规模、各细分领域的发展趋势等。潜水及水下救捞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潜水及水下救捞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潜水及水下救捞装备项目实施过程中需要充分考虑的因素。我们将对市场风险进行全面评估，包括但不限于政策法规风险、市场竞争风险、技术变革风险等。通过对潜在风险的深入分析，潜水及水下救捞装备项目可以制定相应的风险缓解策略，降低不确定性对潜水及水下救捞装备项目的影响。</w:t>
      </w:r>
    </w:p>
    <w:p>
      <w:pPr>
        <w:pStyle w:val="Heading1"/>
        <w:ind w:firstLine="560" w:firstLineChars="200"/>
        <w:rPr>
          <w:rFonts w:ascii="仿宋" w:eastAsia="仿宋" w:hAnsi="仿宋" w:cs="仿宋" w:hint="eastAsia"/>
          <w:sz w:val="28"/>
          <w:lang w:eastAsia="zh-CN"/>
        </w:rPr>
      </w:pPr>
      <w:bookmarkStart w:id="18" w:name="_Toc14522"/>
      <w:r>
        <w:rPr>
          <w:rFonts w:ascii="仿宋" w:eastAsia="仿宋" w:hAnsi="仿宋" w:cs="仿宋" w:hint="eastAsia"/>
          <w:sz w:val="28"/>
          <w:lang w:eastAsia="zh-CN"/>
        </w:rPr>
        <w:t>五、潜水及水下救捞装备项目概论</w:t>
      </w:r>
      <w:bookmarkEnd w:id="18"/>
    </w:p>
    <w:p>
      <w:pPr>
        <w:pStyle w:val="Heading2"/>
        <w:rPr>
          <w:rFonts w:ascii="仿宋" w:eastAsia="仿宋" w:hAnsi="仿宋" w:cs="仿宋" w:hint="eastAsia"/>
          <w:lang w:eastAsia="zh-CN"/>
        </w:rPr>
      </w:pPr>
      <w:bookmarkStart w:id="19" w:name="_Toc3939"/>
      <w:r>
        <w:rPr>
          <w:rFonts w:ascii="仿宋" w:eastAsia="仿宋" w:hAnsi="仿宋" w:cs="仿宋" w:hint="eastAsia"/>
          <w:lang w:eastAsia="zh-CN"/>
        </w:rPr>
        <w:t>(一)、潜水及水下救捞装备项目概况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的起源追溯至对市场的深入洞察。市场的不断演变与变革为潜水及水下救捞装备项目提供了难得的机遇。当前市场存在的需求缺口和变革的大环境共同构成了潜水及水下救捞装备项目的背景。这个潜水及水下救捞装备项目旨在充分利用市场机遇，填补行业中尚未满足的需求，为客户提供全新的解决方案。市场的变革和需求的增长使得这个潜水及水下救捞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潜水及水下救捞装备项目名称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正式命名为潜水及水下救捞装备。这个名称不仅仅是一个标识，更代表了潜水及水下救捞装备项目的核心理念和愿景。它蕴含着潜水及水下救捞装备项目所要解决问题的关键字，具有强烈的表达和辨识度，为潜水及水下救捞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潜水及水下救捞装备项目目标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的核心目标是提供一种全新、高效的解决方案，满足客户日益增长的需求。潜水及水下救捞装备项目追求的不仅仅是满足市场需求，更是在市场中获得卓越的竞争优势。通过不断提升产品或服务的质量和创新水平，潜水及水下救捞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潜水及水下救捞装备项目范围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https://d.book118.com/456155200214010032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D07E9"/>
    <w:rsid w:val="493D07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552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2024-01-07T09:19:00Z</dcterms:created>
  <dcterms:modified xsi:type="dcterms:W3CDTF">2024-01-07T09:20:13Z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7CFB125594224B25BFE32ED6975A4BA5_11</vt:lpwstr>
  </property>
  <property fmtid="{D5CDD505-2E9C-101B-9397-08002B2CF9AE}" pid="3" name="KSOProductBuildVer">
    <vt:lpwstr>2052-12.1.0.16120</vt:lpwstr>
  </property>
</Properties>
</file>